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50EAE6" w14:textId="7315A587" w:rsidR="00AD3DC9" w:rsidRDefault="00552C57" w:rsidP="00860854">
      <w:pPr>
        <w:pStyle w:val="Tekstprzypisudolnego"/>
      </w:pPr>
      <w:r>
        <w:rPr>
          <w:noProof/>
        </w:rPr>
        <w:drawing>
          <wp:anchor distT="0" distB="0" distL="114300" distR="114300" simplePos="0" relativeHeight="251658240" behindDoc="1" locked="0" layoutInCell="1" allowOverlap="1" wp14:anchorId="0C68E2C3" wp14:editId="520489B0">
            <wp:simplePos x="0" y="0"/>
            <wp:positionH relativeFrom="column">
              <wp:posOffset>-4445</wp:posOffset>
            </wp:positionH>
            <wp:positionV relativeFrom="paragraph">
              <wp:posOffset>-175895</wp:posOffset>
            </wp:positionV>
            <wp:extent cx="8895080" cy="1493520"/>
            <wp:effectExtent l="0" t="0" r="1270" b="0"/>
            <wp:wrapNone/>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5080" cy="1493520"/>
                    </a:xfrm>
                    <a:prstGeom prst="rect">
                      <a:avLst/>
                    </a:prstGeom>
                    <a:noFill/>
                  </pic:spPr>
                </pic:pic>
              </a:graphicData>
            </a:graphic>
          </wp:anchor>
        </w:drawing>
      </w:r>
    </w:p>
    <w:p w14:paraId="09B81F3C" w14:textId="77777777" w:rsidR="00C16164" w:rsidRDefault="00C16164" w:rsidP="00AD3DC9">
      <w:pPr>
        <w:jc w:val="center"/>
        <w:rPr>
          <w:b/>
          <w:color w:val="2F5496" w:themeColor="accent5" w:themeShade="BF"/>
          <w:sz w:val="48"/>
          <w:szCs w:val="48"/>
        </w:rPr>
      </w:pPr>
    </w:p>
    <w:p w14:paraId="77930714" w14:textId="77777777" w:rsidR="00C16164" w:rsidRPr="00AE7F03" w:rsidRDefault="00C16164" w:rsidP="00AD3DC9">
      <w:pPr>
        <w:jc w:val="center"/>
        <w:rPr>
          <w:b/>
          <w:sz w:val="48"/>
          <w:szCs w:val="48"/>
        </w:rPr>
      </w:pPr>
    </w:p>
    <w:p w14:paraId="498823D1" w14:textId="74718DEC" w:rsidR="00AD3DC9" w:rsidRPr="00AE7F03" w:rsidRDefault="002D6F1A" w:rsidP="00AD3DC9">
      <w:pPr>
        <w:jc w:val="center"/>
        <w:rPr>
          <w:b/>
          <w:sz w:val="40"/>
          <w:szCs w:val="40"/>
        </w:rPr>
      </w:pPr>
      <w:r w:rsidRPr="00AE7F03">
        <w:rPr>
          <w:b/>
          <w:sz w:val="40"/>
          <w:szCs w:val="40"/>
        </w:rPr>
        <w:t>Analiza potrzeb i wymagań</w:t>
      </w:r>
      <w:r w:rsidR="00AD3DC9" w:rsidRPr="00AE7F03">
        <w:rPr>
          <w:b/>
          <w:sz w:val="40"/>
          <w:szCs w:val="40"/>
        </w:rPr>
        <w:t xml:space="preserve"> dla projekt</w:t>
      </w:r>
      <w:r w:rsidR="003C70C4" w:rsidRPr="00AE7F03">
        <w:rPr>
          <w:b/>
          <w:sz w:val="40"/>
          <w:szCs w:val="40"/>
        </w:rPr>
        <w:t xml:space="preserve">ów hybrydowych z sektora </w:t>
      </w:r>
      <w:r w:rsidR="00AD3DC9" w:rsidRPr="00AE7F03">
        <w:rPr>
          <w:b/>
          <w:sz w:val="40"/>
          <w:szCs w:val="40"/>
        </w:rPr>
        <w:t>efektywności energetycznej</w:t>
      </w:r>
      <w:r w:rsidR="00C16164" w:rsidRPr="00AE7F03">
        <w:rPr>
          <w:b/>
          <w:sz w:val="40"/>
          <w:szCs w:val="40"/>
        </w:rPr>
        <w:t xml:space="preserve"> dla Projektu:</w:t>
      </w:r>
    </w:p>
    <w:p w14:paraId="2B66380B" w14:textId="77777777" w:rsidR="002B088D" w:rsidRPr="00AE7F03" w:rsidRDefault="00C16164" w:rsidP="002B088D">
      <w:pPr>
        <w:jc w:val="center"/>
        <w:rPr>
          <w:b/>
          <w:sz w:val="40"/>
          <w:szCs w:val="40"/>
        </w:rPr>
      </w:pPr>
      <w:r w:rsidRPr="00AE7F03">
        <w:rPr>
          <w:b/>
          <w:sz w:val="40"/>
          <w:szCs w:val="40"/>
        </w:rPr>
        <w:t>[…]</w:t>
      </w:r>
    </w:p>
    <w:p w14:paraId="7A83BFE9" w14:textId="0B80D524" w:rsidR="002B088D" w:rsidRPr="00AE7F03" w:rsidRDefault="002B088D" w:rsidP="002B088D">
      <w:pPr>
        <w:jc w:val="center"/>
        <w:rPr>
          <w:b/>
          <w:sz w:val="40"/>
          <w:szCs w:val="40"/>
        </w:rPr>
      </w:pPr>
      <w:r w:rsidRPr="00AE7F03">
        <w:rPr>
          <w:b/>
          <w:sz w:val="40"/>
          <w:szCs w:val="40"/>
        </w:rPr>
        <w:t>[…]</w:t>
      </w:r>
    </w:p>
    <w:p w14:paraId="7297A4FF" w14:textId="24CD8BA3" w:rsidR="00AD3DC9" w:rsidRPr="00403E66" w:rsidRDefault="00AD3DC9" w:rsidP="00AD3DC9">
      <w:pPr>
        <w:jc w:val="center"/>
        <w:rPr>
          <w:sz w:val="24"/>
          <w:szCs w:val="24"/>
        </w:rPr>
      </w:pPr>
    </w:p>
    <w:p w14:paraId="72B00ECA" w14:textId="4D3A4B3C" w:rsidR="003C70C4" w:rsidRPr="00AE7F03" w:rsidRDefault="003C70C4" w:rsidP="003C70C4">
      <w:pPr>
        <w:spacing w:after="0"/>
        <w:rPr>
          <w:rFonts w:ascii="Calibri" w:eastAsia="Times New Roman" w:hAnsi="Calibri" w:cs="Calibri"/>
          <w:b/>
          <w:lang w:eastAsia="pl-PL"/>
        </w:rPr>
      </w:pPr>
      <w:r w:rsidRPr="00AE7F03">
        <w:rPr>
          <w:rFonts w:ascii="Calibri" w:eastAsia="Times New Roman" w:hAnsi="Calibri" w:cs="Calibri"/>
          <w:b/>
          <w:lang w:eastAsia="pl-PL"/>
        </w:rPr>
        <w:t>DLA WNIOSKODAWCÓW</w:t>
      </w:r>
      <w:r w:rsidR="00AD7A3E" w:rsidRPr="00AE7F03">
        <w:rPr>
          <w:rFonts w:ascii="Calibri" w:eastAsia="Times New Roman" w:hAnsi="Calibri" w:cs="Calibri"/>
          <w:b/>
          <w:lang w:eastAsia="pl-PL"/>
        </w:rPr>
        <w:t xml:space="preserve"> </w:t>
      </w:r>
      <w:r w:rsidRPr="00AE7F03">
        <w:rPr>
          <w:rFonts w:ascii="Calibri" w:eastAsia="Times New Roman" w:hAnsi="Calibri" w:cs="Calibri"/>
          <w:b/>
          <w:lang w:eastAsia="pl-PL"/>
        </w:rPr>
        <w:t>UBIEGAJĄCYCH SIĘ O WSPARCIE W RAMACH FEO 2021-2027</w:t>
      </w:r>
    </w:p>
    <w:p w14:paraId="673445EE" w14:textId="77777777" w:rsidR="003C70C4" w:rsidRPr="00AE7F03" w:rsidRDefault="003C70C4" w:rsidP="003C70C4">
      <w:pPr>
        <w:spacing w:after="0"/>
        <w:rPr>
          <w:rFonts w:ascii="Calibri" w:eastAsia="Times New Roman" w:hAnsi="Calibri" w:cs="Calibri"/>
          <w:b/>
          <w:lang w:eastAsia="pl-PL"/>
        </w:rPr>
      </w:pPr>
    </w:p>
    <w:p w14:paraId="5B6BA0B0" w14:textId="1EBF633E" w:rsidR="003C70C4" w:rsidRPr="00AE7F03" w:rsidRDefault="003C70C4" w:rsidP="003C70C4">
      <w:pPr>
        <w:rPr>
          <w:rFonts w:ascii="Calibri" w:eastAsia="Times New Roman" w:hAnsi="Calibri" w:cs="Calibri"/>
          <w:lang w:eastAsia="pl-PL"/>
        </w:rPr>
      </w:pPr>
      <w:r w:rsidRPr="00AE7F03">
        <w:rPr>
          <w:rFonts w:ascii="Calibri" w:eastAsia="Times New Roman" w:hAnsi="Calibri" w:cs="Calibri"/>
          <w:b/>
          <w:lang w:eastAsia="pl-PL"/>
        </w:rPr>
        <w:t>Oś:</w:t>
      </w:r>
      <w:r w:rsidRPr="00AE7F03">
        <w:rPr>
          <w:rFonts w:ascii="Calibri" w:eastAsia="Times New Roman" w:hAnsi="Calibri" w:cs="Calibri"/>
          <w:lang w:eastAsia="pl-PL"/>
        </w:rPr>
        <w:t xml:space="preserve"> 2. Fundusze europejskie dla czystej energii i ochrony środowiska naturalnego w województwie opolskim</w:t>
      </w:r>
      <w:r w:rsidR="00713CAE">
        <w:rPr>
          <w:rFonts w:ascii="Calibri" w:eastAsia="Times New Roman" w:hAnsi="Calibri" w:cs="Calibri"/>
          <w:lang w:eastAsia="pl-PL"/>
        </w:rPr>
        <w:t>.</w:t>
      </w:r>
    </w:p>
    <w:p w14:paraId="4B0068FD" w14:textId="0A0FE963" w:rsidR="003C70C4" w:rsidRPr="00AE7F03" w:rsidRDefault="003C70C4" w:rsidP="003C70C4">
      <w:pPr>
        <w:rPr>
          <w:rFonts w:ascii="Calibri" w:eastAsia="Times New Roman" w:hAnsi="Calibri" w:cs="Calibri"/>
          <w:lang w:eastAsia="pl-PL"/>
        </w:rPr>
      </w:pPr>
      <w:r w:rsidRPr="00AE7F03">
        <w:rPr>
          <w:rFonts w:ascii="Calibri" w:eastAsia="Times New Roman" w:hAnsi="Calibri" w:cs="Calibri"/>
          <w:b/>
          <w:lang w:eastAsia="pl-PL"/>
        </w:rPr>
        <w:t>Działanie:</w:t>
      </w:r>
      <w:r w:rsidRPr="00AE7F03">
        <w:rPr>
          <w:rFonts w:ascii="Calibri" w:eastAsia="Times New Roman" w:hAnsi="Calibri" w:cs="Calibri"/>
          <w:lang w:eastAsia="pl-PL"/>
        </w:rPr>
        <w:t xml:space="preserve"> 2.1</w:t>
      </w:r>
      <w:r w:rsidR="009B4DB2">
        <w:rPr>
          <w:rFonts w:ascii="Calibri" w:eastAsia="Times New Roman" w:hAnsi="Calibri" w:cs="Calibri"/>
          <w:lang w:eastAsia="pl-PL"/>
        </w:rPr>
        <w:t>.</w:t>
      </w:r>
      <w:r w:rsidRPr="00AE7F03">
        <w:rPr>
          <w:rFonts w:ascii="Calibri" w:eastAsia="Times New Roman" w:hAnsi="Calibri" w:cs="Calibri"/>
          <w:lang w:eastAsia="pl-PL"/>
        </w:rPr>
        <w:t xml:space="preserve"> Poprawa efektywności energetycznej w województwie opolskim</w:t>
      </w:r>
      <w:r w:rsidR="00713CAE">
        <w:rPr>
          <w:rFonts w:ascii="Calibri" w:eastAsia="Times New Roman" w:hAnsi="Calibri" w:cs="Calibri"/>
          <w:lang w:eastAsia="pl-PL"/>
        </w:rPr>
        <w:t>.</w:t>
      </w:r>
    </w:p>
    <w:p w14:paraId="69C87EB6" w14:textId="464187B1" w:rsidR="003C70C4" w:rsidRPr="00AE7F03" w:rsidRDefault="003C70C4" w:rsidP="003C70C4">
      <w:pPr>
        <w:rPr>
          <w:rFonts w:ascii="Calibri" w:eastAsia="Times New Roman" w:hAnsi="Calibri" w:cs="Calibri"/>
          <w:lang w:eastAsia="pl-PL"/>
        </w:rPr>
      </w:pPr>
      <w:r w:rsidRPr="00AE7F03">
        <w:rPr>
          <w:rFonts w:ascii="Calibri" w:eastAsia="Times New Roman" w:hAnsi="Calibri" w:cs="Calibri"/>
          <w:b/>
          <w:lang w:eastAsia="pl-PL"/>
        </w:rPr>
        <w:t>Cel polityki:</w:t>
      </w:r>
      <w:r w:rsidRPr="00AE7F03">
        <w:rPr>
          <w:rFonts w:ascii="Calibri" w:eastAsia="Times New Roman" w:hAnsi="Calibri" w:cs="Calibri"/>
          <w:lang w:eastAsia="pl-PL"/>
        </w:rPr>
        <w:t xml:space="preserve"> 2</w:t>
      </w:r>
      <w:r w:rsidR="009B4DB2">
        <w:rPr>
          <w:rFonts w:ascii="Calibri" w:eastAsia="Times New Roman" w:hAnsi="Calibri" w:cs="Calibri"/>
          <w:lang w:eastAsia="pl-PL"/>
        </w:rPr>
        <w:t>.</w:t>
      </w:r>
      <w:r w:rsidRPr="00AE7F03">
        <w:rPr>
          <w:rFonts w:ascii="Calibri" w:eastAsia="Times New Roman" w:hAnsi="Calibri" w:cs="Calibri"/>
          <w:lang w:eastAsia="pl-PL"/>
        </w:rPr>
        <w:t xml:space="preserve"> Bardziej przyjazna dla środowiska, niskoemisyjna i przechodząca w kierunku gospodarki zeroemisyjnej oraz odporna Europa dzięki promowaniu czystej i sprawiedliwej transformacji energetycznej, zielonych i niebieskich inwestycji, gospodarki o obiegu zamkniętym, łagodzenia zmian klimatu i przystosowania się do nich, zapobiegania ryzyku i zarządzania ryzykiem, oraz zrównoważonej mobilności miejskiej</w:t>
      </w:r>
    </w:p>
    <w:p w14:paraId="4BB1ECED" w14:textId="4E790AE2" w:rsidR="003C70C4" w:rsidRPr="00AE7F03" w:rsidRDefault="003C70C4" w:rsidP="003C70C4">
      <w:pPr>
        <w:rPr>
          <w:rFonts w:ascii="Calibri" w:eastAsia="Times New Roman" w:hAnsi="Calibri" w:cs="Calibri"/>
          <w:lang w:eastAsia="pl-PL"/>
        </w:rPr>
      </w:pPr>
      <w:r w:rsidRPr="00AE7F03">
        <w:rPr>
          <w:rFonts w:ascii="Calibri" w:eastAsia="Times New Roman" w:hAnsi="Calibri" w:cs="Calibri"/>
          <w:b/>
          <w:lang w:eastAsia="pl-PL"/>
        </w:rPr>
        <w:t>Cel szczegółowy:</w:t>
      </w:r>
      <w:r w:rsidRPr="00AE7F03">
        <w:rPr>
          <w:rFonts w:ascii="Calibri" w:eastAsia="Times New Roman" w:hAnsi="Calibri" w:cs="Calibri"/>
          <w:lang w:eastAsia="pl-PL"/>
        </w:rPr>
        <w:t xml:space="preserve"> I - Wspieranie efektywności energetycznej i redukcji emisji gazów cieplarnianych</w:t>
      </w:r>
    </w:p>
    <w:p w14:paraId="76704752" w14:textId="5D8F9B7D" w:rsidR="007E5397" w:rsidRDefault="007E5397"/>
    <w:p w14:paraId="6A26ECFB" w14:textId="77777777" w:rsidR="007E5397" w:rsidRDefault="007E5397">
      <w:r>
        <w:br w:type="page"/>
      </w:r>
    </w:p>
    <w:p w14:paraId="76A3EB90" w14:textId="240836B1" w:rsidR="00C16164" w:rsidRPr="007E5397" w:rsidRDefault="00C16164" w:rsidP="00DE7C08">
      <w:r w:rsidRPr="007E5397">
        <w:lastRenderedPageBreak/>
        <w:t>Wnioskodawca:</w:t>
      </w:r>
    </w:p>
    <w:p w14:paraId="01E1F848" w14:textId="6F88FEB6" w:rsidR="00C16164" w:rsidRPr="007E5397" w:rsidRDefault="00C16164" w:rsidP="00DE7C08">
      <w:r w:rsidRPr="007E5397">
        <w:t>_ _ _ _ _ __ _ _ _ _ _ _ _ _ _ _ __ _ _ _ _ _</w:t>
      </w:r>
    </w:p>
    <w:p w14:paraId="1323152F" w14:textId="5AFF5E2D" w:rsidR="00C16164" w:rsidRPr="007E5397" w:rsidRDefault="00C16164" w:rsidP="00DE7C08">
      <w:r w:rsidRPr="007E5397">
        <w:t>Nazwa podmiotu opracowującego Analiz</w:t>
      </w:r>
      <w:r w:rsidR="00B97A78" w:rsidRPr="007E5397">
        <w:t>ę</w:t>
      </w:r>
      <w:r w:rsidRPr="007E5397">
        <w:t xml:space="preserve"> potrzeb i wymagań dla projektów hybrydowych:</w:t>
      </w:r>
    </w:p>
    <w:p w14:paraId="7A008B5F" w14:textId="43F0634C" w:rsidR="00C16164" w:rsidRPr="007E5397" w:rsidRDefault="00C16164" w:rsidP="00DE7C08">
      <w:r w:rsidRPr="007E5397">
        <w:t xml:space="preserve"> _ _ _ _ _ __ _ _ _ _ _ _ _ _ _ _ __ _ _ _ _ _</w:t>
      </w:r>
    </w:p>
    <w:p w14:paraId="75A089FE" w14:textId="2CFF4BF4" w:rsidR="00C16164" w:rsidRPr="007E5397" w:rsidRDefault="00C16164" w:rsidP="00DE7C08">
      <w:r w:rsidRPr="007E5397">
        <w:t>Dane do kontaktu:</w:t>
      </w:r>
    </w:p>
    <w:p w14:paraId="44E83118" w14:textId="783AEED5" w:rsidR="00C16164" w:rsidRPr="007E5397" w:rsidRDefault="00C16164" w:rsidP="00DE7C08">
      <w:r w:rsidRPr="007E5397">
        <w:t>_ _ _ _ _ __ _ _ _ _ _ _ _ _ _ _ __ _ _ _ _ _</w:t>
      </w:r>
    </w:p>
    <w:p w14:paraId="781E2F6D" w14:textId="59118FEE" w:rsidR="00C16164" w:rsidRPr="007E5397" w:rsidRDefault="00C16164" w:rsidP="007E5397">
      <w:r w:rsidRPr="007E5397">
        <w:t>Data Opracowania:</w:t>
      </w:r>
    </w:p>
    <w:p w14:paraId="1ABCDA9E" w14:textId="390E5A1D" w:rsidR="00AD3DC9" w:rsidRPr="00C16164" w:rsidRDefault="00C16164" w:rsidP="007E5397">
      <w:pPr>
        <w:rPr>
          <w:rFonts w:cstheme="minorHAnsi"/>
          <w:color w:val="1F4E79" w:themeColor="accent1" w:themeShade="80"/>
          <w:sz w:val="24"/>
        </w:rPr>
      </w:pPr>
      <w:r w:rsidRPr="007E5397">
        <w:t xml:space="preserve"> _ _ _ _ __ _ _ _ _ _ _ _ _ _ _ __ _ _ _ _ _</w:t>
      </w:r>
      <w:r w:rsidR="00AD3DC9" w:rsidRPr="00AD3DC9">
        <w:rPr>
          <w:sz w:val="28"/>
          <w:szCs w:val="28"/>
        </w:rPr>
        <w:br w:type="page"/>
      </w:r>
    </w:p>
    <w:sdt>
      <w:sdtPr>
        <w:rPr>
          <w:rFonts w:asciiTheme="minorHAnsi" w:eastAsiaTheme="minorHAnsi" w:hAnsiTheme="minorHAnsi" w:cstheme="minorBidi"/>
          <w:color w:val="auto"/>
          <w:sz w:val="22"/>
          <w:szCs w:val="22"/>
          <w:lang w:eastAsia="en-US"/>
        </w:rPr>
        <w:id w:val="1862476168"/>
        <w:docPartObj>
          <w:docPartGallery w:val="Table of Contents"/>
          <w:docPartUnique/>
        </w:docPartObj>
      </w:sdtPr>
      <w:sdtEndPr>
        <w:rPr>
          <w:b/>
          <w:bCs/>
        </w:rPr>
      </w:sdtEndPr>
      <w:sdtContent>
        <w:p w14:paraId="6105C817" w14:textId="77777777" w:rsidR="00A6474B" w:rsidRPr="0083205F" w:rsidRDefault="00A6474B" w:rsidP="007E5397">
          <w:pPr>
            <w:pStyle w:val="Nagwekspisutreci"/>
          </w:pPr>
          <w:r w:rsidRPr="0083205F">
            <w:t>Spis treści</w:t>
          </w:r>
        </w:p>
        <w:p w14:paraId="50F8C3A5" w14:textId="77777777" w:rsidR="00D9161E" w:rsidRDefault="00A6474B">
          <w:pPr>
            <w:pStyle w:val="Spistreci1"/>
            <w:rPr>
              <w:rFonts w:eastAsiaTheme="minorEastAsia"/>
              <w:noProof/>
              <w:lang w:eastAsia="pl-PL"/>
            </w:rPr>
          </w:pPr>
          <w:r w:rsidRPr="0083205F">
            <w:fldChar w:fldCharType="begin"/>
          </w:r>
          <w:r w:rsidRPr="0083205F">
            <w:instrText xml:space="preserve"> TOC \o "1-1" \h \z \u \t "Nagłówek 4;4" </w:instrText>
          </w:r>
          <w:r w:rsidRPr="0083205F">
            <w:fldChar w:fldCharType="separate"/>
          </w:r>
          <w:hyperlink w:anchor="_Toc158802376" w:history="1">
            <w:r w:rsidR="00D9161E" w:rsidRPr="00E72C64">
              <w:rPr>
                <w:rStyle w:val="Hipercze"/>
                <w:noProof/>
              </w:rPr>
              <w:t>1.</w:t>
            </w:r>
            <w:r w:rsidR="00D9161E">
              <w:rPr>
                <w:rFonts w:eastAsiaTheme="minorEastAsia"/>
                <w:noProof/>
                <w:lang w:eastAsia="pl-PL"/>
              </w:rPr>
              <w:tab/>
            </w:r>
            <w:r w:rsidR="00D9161E" w:rsidRPr="00E72C64">
              <w:rPr>
                <w:rStyle w:val="Hipercze"/>
                <w:noProof/>
              </w:rPr>
              <w:t>Zastrzeżenia</w:t>
            </w:r>
            <w:r w:rsidR="00D9161E">
              <w:rPr>
                <w:noProof/>
                <w:webHidden/>
              </w:rPr>
              <w:tab/>
            </w:r>
            <w:r w:rsidR="00D9161E">
              <w:rPr>
                <w:noProof/>
                <w:webHidden/>
              </w:rPr>
              <w:fldChar w:fldCharType="begin"/>
            </w:r>
            <w:r w:rsidR="00D9161E">
              <w:rPr>
                <w:noProof/>
                <w:webHidden/>
              </w:rPr>
              <w:instrText xml:space="preserve"> PAGEREF _Toc158802376 \h </w:instrText>
            </w:r>
            <w:r w:rsidR="00D9161E">
              <w:rPr>
                <w:noProof/>
                <w:webHidden/>
              </w:rPr>
            </w:r>
            <w:r w:rsidR="00D9161E">
              <w:rPr>
                <w:noProof/>
                <w:webHidden/>
              </w:rPr>
              <w:fldChar w:fldCharType="separate"/>
            </w:r>
            <w:r w:rsidR="00DA5124">
              <w:rPr>
                <w:noProof/>
                <w:webHidden/>
              </w:rPr>
              <w:t>6</w:t>
            </w:r>
            <w:r w:rsidR="00D9161E">
              <w:rPr>
                <w:noProof/>
                <w:webHidden/>
              </w:rPr>
              <w:fldChar w:fldCharType="end"/>
            </w:r>
          </w:hyperlink>
        </w:p>
        <w:p w14:paraId="72767EB5" w14:textId="77777777" w:rsidR="00D9161E" w:rsidRDefault="008826C4">
          <w:pPr>
            <w:pStyle w:val="Spistreci1"/>
            <w:rPr>
              <w:rFonts w:eastAsiaTheme="minorEastAsia"/>
              <w:noProof/>
              <w:lang w:eastAsia="pl-PL"/>
            </w:rPr>
          </w:pPr>
          <w:hyperlink w:anchor="_Toc158802377" w:history="1">
            <w:r w:rsidR="00D9161E" w:rsidRPr="00E72C64">
              <w:rPr>
                <w:rStyle w:val="Hipercze"/>
                <w:noProof/>
              </w:rPr>
              <w:t>2.</w:t>
            </w:r>
            <w:r w:rsidR="00D9161E">
              <w:rPr>
                <w:rFonts w:eastAsiaTheme="minorEastAsia"/>
                <w:noProof/>
                <w:lang w:eastAsia="pl-PL"/>
              </w:rPr>
              <w:tab/>
            </w:r>
            <w:r w:rsidR="00D9161E" w:rsidRPr="00E72C64">
              <w:rPr>
                <w:rStyle w:val="Hipercze"/>
                <w:noProof/>
              </w:rPr>
              <w:t>Wprowadzenie</w:t>
            </w:r>
            <w:r w:rsidR="00D9161E">
              <w:rPr>
                <w:noProof/>
                <w:webHidden/>
              </w:rPr>
              <w:tab/>
            </w:r>
            <w:r w:rsidR="00D9161E">
              <w:rPr>
                <w:noProof/>
                <w:webHidden/>
              </w:rPr>
              <w:fldChar w:fldCharType="begin"/>
            </w:r>
            <w:r w:rsidR="00D9161E">
              <w:rPr>
                <w:noProof/>
                <w:webHidden/>
              </w:rPr>
              <w:instrText xml:space="preserve"> PAGEREF _Toc158802377 \h </w:instrText>
            </w:r>
            <w:r w:rsidR="00D9161E">
              <w:rPr>
                <w:noProof/>
                <w:webHidden/>
              </w:rPr>
            </w:r>
            <w:r w:rsidR="00D9161E">
              <w:rPr>
                <w:noProof/>
                <w:webHidden/>
              </w:rPr>
              <w:fldChar w:fldCharType="separate"/>
            </w:r>
            <w:r w:rsidR="00DA5124">
              <w:rPr>
                <w:noProof/>
                <w:webHidden/>
              </w:rPr>
              <w:t>8</w:t>
            </w:r>
            <w:r w:rsidR="00D9161E">
              <w:rPr>
                <w:noProof/>
                <w:webHidden/>
              </w:rPr>
              <w:fldChar w:fldCharType="end"/>
            </w:r>
          </w:hyperlink>
        </w:p>
        <w:p w14:paraId="46E7E9ED" w14:textId="77777777" w:rsidR="00D9161E" w:rsidRDefault="008826C4">
          <w:pPr>
            <w:pStyle w:val="Spistreci1"/>
            <w:rPr>
              <w:rFonts w:eastAsiaTheme="minorEastAsia"/>
              <w:noProof/>
              <w:lang w:eastAsia="pl-PL"/>
            </w:rPr>
          </w:pPr>
          <w:hyperlink w:anchor="_Toc158802378" w:history="1">
            <w:r w:rsidR="00D9161E" w:rsidRPr="00E72C64">
              <w:rPr>
                <w:rStyle w:val="Hipercze"/>
                <w:noProof/>
              </w:rPr>
              <w:t>2.1.</w:t>
            </w:r>
            <w:r w:rsidR="00D9161E">
              <w:rPr>
                <w:rFonts w:eastAsiaTheme="minorEastAsia"/>
                <w:noProof/>
                <w:lang w:eastAsia="pl-PL"/>
              </w:rPr>
              <w:tab/>
            </w:r>
            <w:r w:rsidR="00D9161E" w:rsidRPr="00E72C64">
              <w:rPr>
                <w:rStyle w:val="Hipercze"/>
                <w:noProof/>
              </w:rPr>
              <w:t>Ogólne informacje</w:t>
            </w:r>
            <w:r w:rsidR="00D9161E">
              <w:rPr>
                <w:noProof/>
                <w:webHidden/>
              </w:rPr>
              <w:tab/>
            </w:r>
            <w:r w:rsidR="00D9161E">
              <w:rPr>
                <w:noProof/>
                <w:webHidden/>
              </w:rPr>
              <w:fldChar w:fldCharType="begin"/>
            </w:r>
            <w:r w:rsidR="00D9161E">
              <w:rPr>
                <w:noProof/>
                <w:webHidden/>
              </w:rPr>
              <w:instrText xml:space="preserve"> PAGEREF _Toc158802378 \h </w:instrText>
            </w:r>
            <w:r w:rsidR="00D9161E">
              <w:rPr>
                <w:noProof/>
                <w:webHidden/>
              </w:rPr>
            </w:r>
            <w:r w:rsidR="00D9161E">
              <w:rPr>
                <w:noProof/>
                <w:webHidden/>
              </w:rPr>
              <w:fldChar w:fldCharType="separate"/>
            </w:r>
            <w:r w:rsidR="00DA5124">
              <w:rPr>
                <w:noProof/>
                <w:webHidden/>
              </w:rPr>
              <w:t>8</w:t>
            </w:r>
            <w:r w:rsidR="00D9161E">
              <w:rPr>
                <w:noProof/>
                <w:webHidden/>
              </w:rPr>
              <w:fldChar w:fldCharType="end"/>
            </w:r>
          </w:hyperlink>
        </w:p>
        <w:p w14:paraId="4A0612D2" w14:textId="77777777" w:rsidR="00D9161E" w:rsidRDefault="008826C4">
          <w:pPr>
            <w:pStyle w:val="Spistreci1"/>
            <w:rPr>
              <w:rFonts w:eastAsiaTheme="minorEastAsia"/>
              <w:noProof/>
              <w:lang w:eastAsia="pl-PL"/>
            </w:rPr>
          </w:pPr>
          <w:hyperlink w:anchor="_Toc158802379" w:history="1">
            <w:r w:rsidR="00D9161E" w:rsidRPr="00E72C64">
              <w:rPr>
                <w:rStyle w:val="Hipercze"/>
                <w:noProof/>
              </w:rPr>
              <w:t>2.2.</w:t>
            </w:r>
            <w:r w:rsidR="00D9161E">
              <w:rPr>
                <w:rFonts w:eastAsiaTheme="minorEastAsia"/>
                <w:noProof/>
                <w:lang w:eastAsia="pl-PL"/>
              </w:rPr>
              <w:tab/>
            </w:r>
            <w:r w:rsidR="00D9161E" w:rsidRPr="00E72C64">
              <w:rPr>
                <w:rStyle w:val="Hipercze"/>
                <w:noProof/>
              </w:rPr>
              <w:t>Definicje</w:t>
            </w:r>
            <w:r w:rsidR="00D9161E">
              <w:rPr>
                <w:noProof/>
                <w:webHidden/>
              </w:rPr>
              <w:tab/>
            </w:r>
            <w:r w:rsidR="00D9161E">
              <w:rPr>
                <w:noProof/>
                <w:webHidden/>
              </w:rPr>
              <w:fldChar w:fldCharType="begin"/>
            </w:r>
            <w:r w:rsidR="00D9161E">
              <w:rPr>
                <w:noProof/>
                <w:webHidden/>
              </w:rPr>
              <w:instrText xml:space="preserve"> PAGEREF _Toc158802379 \h </w:instrText>
            </w:r>
            <w:r w:rsidR="00D9161E">
              <w:rPr>
                <w:noProof/>
                <w:webHidden/>
              </w:rPr>
            </w:r>
            <w:r w:rsidR="00D9161E">
              <w:rPr>
                <w:noProof/>
                <w:webHidden/>
              </w:rPr>
              <w:fldChar w:fldCharType="separate"/>
            </w:r>
            <w:r w:rsidR="00DA5124">
              <w:rPr>
                <w:noProof/>
                <w:webHidden/>
              </w:rPr>
              <w:t>10</w:t>
            </w:r>
            <w:r w:rsidR="00D9161E">
              <w:rPr>
                <w:noProof/>
                <w:webHidden/>
              </w:rPr>
              <w:fldChar w:fldCharType="end"/>
            </w:r>
          </w:hyperlink>
        </w:p>
        <w:p w14:paraId="660CE771" w14:textId="77777777" w:rsidR="00D9161E" w:rsidRDefault="008826C4">
          <w:pPr>
            <w:pStyle w:val="Spistreci1"/>
            <w:rPr>
              <w:rFonts w:eastAsiaTheme="minorEastAsia"/>
              <w:noProof/>
              <w:lang w:eastAsia="pl-PL"/>
            </w:rPr>
          </w:pPr>
          <w:hyperlink w:anchor="_Toc158802380" w:history="1">
            <w:r w:rsidR="00D9161E" w:rsidRPr="00E72C64">
              <w:rPr>
                <w:rStyle w:val="Hipercze"/>
                <w:noProof/>
              </w:rPr>
              <w:t>3.</w:t>
            </w:r>
            <w:r w:rsidR="00D9161E">
              <w:rPr>
                <w:rFonts w:eastAsiaTheme="minorEastAsia"/>
                <w:noProof/>
                <w:lang w:eastAsia="pl-PL"/>
              </w:rPr>
              <w:tab/>
            </w:r>
            <w:r w:rsidR="00D9161E" w:rsidRPr="00E72C64">
              <w:rPr>
                <w:rStyle w:val="Hipercze"/>
                <w:noProof/>
              </w:rPr>
              <w:t>Informacje o Projekcie</w:t>
            </w:r>
            <w:r w:rsidR="00D9161E">
              <w:rPr>
                <w:noProof/>
                <w:webHidden/>
              </w:rPr>
              <w:tab/>
            </w:r>
            <w:r w:rsidR="00D9161E">
              <w:rPr>
                <w:noProof/>
                <w:webHidden/>
              </w:rPr>
              <w:fldChar w:fldCharType="begin"/>
            </w:r>
            <w:r w:rsidR="00D9161E">
              <w:rPr>
                <w:noProof/>
                <w:webHidden/>
              </w:rPr>
              <w:instrText xml:space="preserve"> PAGEREF _Toc158802380 \h </w:instrText>
            </w:r>
            <w:r w:rsidR="00D9161E">
              <w:rPr>
                <w:noProof/>
                <w:webHidden/>
              </w:rPr>
            </w:r>
            <w:r w:rsidR="00D9161E">
              <w:rPr>
                <w:noProof/>
                <w:webHidden/>
              </w:rPr>
              <w:fldChar w:fldCharType="separate"/>
            </w:r>
            <w:r w:rsidR="00DA5124">
              <w:rPr>
                <w:noProof/>
                <w:webHidden/>
              </w:rPr>
              <w:t>12</w:t>
            </w:r>
            <w:r w:rsidR="00D9161E">
              <w:rPr>
                <w:noProof/>
                <w:webHidden/>
              </w:rPr>
              <w:fldChar w:fldCharType="end"/>
            </w:r>
          </w:hyperlink>
        </w:p>
        <w:p w14:paraId="1817BC22" w14:textId="77777777" w:rsidR="00D9161E" w:rsidRDefault="008826C4">
          <w:pPr>
            <w:pStyle w:val="Spistreci1"/>
            <w:rPr>
              <w:rFonts w:eastAsiaTheme="minorEastAsia"/>
              <w:noProof/>
              <w:lang w:eastAsia="pl-PL"/>
            </w:rPr>
          </w:pPr>
          <w:hyperlink w:anchor="_Toc158802381" w:history="1">
            <w:r w:rsidR="00D9161E" w:rsidRPr="00E72C64">
              <w:rPr>
                <w:rStyle w:val="Hipercze"/>
                <w:noProof/>
              </w:rPr>
              <w:t>3.1.</w:t>
            </w:r>
            <w:r w:rsidR="00D9161E">
              <w:rPr>
                <w:rFonts w:eastAsiaTheme="minorEastAsia"/>
                <w:noProof/>
                <w:lang w:eastAsia="pl-PL"/>
              </w:rPr>
              <w:tab/>
            </w:r>
            <w:r w:rsidR="00D9161E" w:rsidRPr="00E72C64">
              <w:rPr>
                <w:rStyle w:val="Hipercze"/>
                <w:noProof/>
              </w:rPr>
              <w:t>Identyfikacja Wnioskodawcy oraz Projektu</w:t>
            </w:r>
            <w:r w:rsidR="00D9161E">
              <w:rPr>
                <w:noProof/>
                <w:webHidden/>
              </w:rPr>
              <w:tab/>
            </w:r>
            <w:r w:rsidR="00D9161E">
              <w:rPr>
                <w:noProof/>
                <w:webHidden/>
              </w:rPr>
              <w:fldChar w:fldCharType="begin"/>
            </w:r>
            <w:r w:rsidR="00D9161E">
              <w:rPr>
                <w:noProof/>
                <w:webHidden/>
              </w:rPr>
              <w:instrText xml:space="preserve"> PAGEREF _Toc158802381 \h </w:instrText>
            </w:r>
            <w:r w:rsidR="00D9161E">
              <w:rPr>
                <w:noProof/>
                <w:webHidden/>
              </w:rPr>
            </w:r>
            <w:r w:rsidR="00D9161E">
              <w:rPr>
                <w:noProof/>
                <w:webHidden/>
              </w:rPr>
              <w:fldChar w:fldCharType="separate"/>
            </w:r>
            <w:r w:rsidR="00DA5124">
              <w:rPr>
                <w:noProof/>
                <w:webHidden/>
              </w:rPr>
              <w:t>12</w:t>
            </w:r>
            <w:r w:rsidR="00D9161E">
              <w:rPr>
                <w:noProof/>
                <w:webHidden/>
              </w:rPr>
              <w:fldChar w:fldCharType="end"/>
            </w:r>
          </w:hyperlink>
        </w:p>
        <w:p w14:paraId="61993546" w14:textId="77777777" w:rsidR="00D9161E" w:rsidRDefault="008826C4">
          <w:pPr>
            <w:pStyle w:val="Spistreci1"/>
            <w:rPr>
              <w:rFonts w:eastAsiaTheme="minorEastAsia"/>
              <w:noProof/>
              <w:lang w:eastAsia="pl-PL"/>
            </w:rPr>
          </w:pPr>
          <w:hyperlink w:anchor="_Toc158802382" w:history="1">
            <w:r w:rsidR="00D9161E" w:rsidRPr="00E72C64">
              <w:rPr>
                <w:rStyle w:val="Hipercze"/>
                <w:noProof/>
              </w:rPr>
              <w:t>3.2.</w:t>
            </w:r>
            <w:r w:rsidR="00D9161E">
              <w:rPr>
                <w:rFonts w:eastAsiaTheme="minorEastAsia"/>
                <w:noProof/>
                <w:lang w:eastAsia="pl-PL"/>
              </w:rPr>
              <w:tab/>
            </w:r>
            <w:r w:rsidR="00D9161E" w:rsidRPr="00E72C64">
              <w:rPr>
                <w:rStyle w:val="Hipercze"/>
                <w:noProof/>
              </w:rPr>
              <w:t>Cele Projektu</w:t>
            </w:r>
            <w:r w:rsidR="00D9161E">
              <w:rPr>
                <w:noProof/>
                <w:webHidden/>
              </w:rPr>
              <w:tab/>
            </w:r>
            <w:r w:rsidR="00D9161E">
              <w:rPr>
                <w:noProof/>
                <w:webHidden/>
              </w:rPr>
              <w:fldChar w:fldCharType="begin"/>
            </w:r>
            <w:r w:rsidR="00D9161E">
              <w:rPr>
                <w:noProof/>
                <w:webHidden/>
              </w:rPr>
              <w:instrText xml:space="preserve"> PAGEREF _Toc158802382 \h </w:instrText>
            </w:r>
            <w:r w:rsidR="00D9161E">
              <w:rPr>
                <w:noProof/>
                <w:webHidden/>
              </w:rPr>
            </w:r>
            <w:r w:rsidR="00D9161E">
              <w:rPr>
                <w:noProof/>
                <w:webHidden/>
              </w:rPr>
              <w:fldChar w:fldCharType="separate"/>
            </w:r>
            <w:r w:rsidR="00DA5124">
              <w:rPr>
                <w:noProof/>
                <w:webHidden/>
              </w:rPr>
              <w:t>16</w:t>
            </w:r>
            <w:r w:rsidR="00D9161E">
              <w:rPr>
                <w:noProof/>
                <w:webHidden/>
              </w:rPr>
              <w:fldChar w:fldCharType="end"/>
            </w:r>
          </w:hyperlink>
        </w:p>
        <w:p w14:paraId="4D9D9EDD" w14:textId="77777777" w:rsidR="00D9161E" w:rsidRDefault="008826C4">
          <w:pPr>
            <w:pStyle w:val="Spistreci1"/>
            <w:rPr>
              <w:rFonts w:eastAsiaTheme="minorEastAsia"/>
              <w:noProof/>
              <w:lang w:eastAsia="pl-PL"/>
            </w:rPr>
          </w:pPr>
          <w:hyperlink w:anchor="_Toc158802383" w:history="1">
            <w:r w:rsidR="00D9161E" w:rsidRPr="00E72C64">
              <w:rPr>
                <w:rStyle w:val="Hipercze"/>
                <w:noProof/>
              </w:rPr>
              <w:t>4.</w:t>
            </w:r>
            <w:r w:rsidR="00D9161E">
              <w:rPr>
                <w:rFonts w:eastAsiaTheme="minorEastAsia"/>
                <w:noProof/>
                <w:lang w:eastAsia="pl-PL"/>
              </w:rPr>
              <w:tab/>
            </w:r>
            <w:r w:rsidR="00D9161E" w:rsidRPr="00E72C64">
              <w:rPr>
                <w:rStyle w:val="Hipercze"/>
                <w:noProof/>
              </w:rPr>
              <w:t>Analiza interesariuszy wraz z analizą instytucjonalną</w:t>
            </w:r>
            <w:r w:rsidR="00D9161E">
              <w:rPr>
                <w:noProof/>
                <w:webHidden/>
              </w:rPr>
              <w:tab/>
            </w:r>
            <w:r w:rsidR="00D9161E">
              <w:rPr>
                <w:noProof/>
                <w:webHidden/>
              </w:rPr>
              <w:fldChar w:fldCharType="begin"/>
            </w:r>
            <w:r w:rsidR="00D9161E">
              <w:rPr>
                <w:noProof/>
                <w:webHidden/>
              </w:rPr>
              <w:instrText xml:space="preserve"> PAGEREF _Toc158802383 \h </w:instrText>
            </w:r>
            <w:r w:rsidR="00D9161E">
              <w:rPr>
                <w:noProof/>
                <w:webHidden/>
              </w:rPr>
            </w:r>
            <w:r w:rsidR="00D9161E">
              <w:rPr>
                <w:noProof/>
                <w:webHidden/>
              </w:rPr>
              <w:fldChar w:fldCharType="separate"/>
            </w:r>
            <w:r w:rsidR="00DA5124">
              <w:rPr>
                <w:noProof/>
                <w:webHidden/>
              </w:rPr>
              <w:t>22</w:t>
            </w:r>
            <w:r w:rsidR="00D9161E">
              <w:rPr>
                <w:noProof/>
                <w:webHidden/>
              </w:rPr>
              <w:fldChar w:fldCharType="end"/>
            </w:r>
          </w:hyperlink>
        </w:p>
        <w:p w14:paraId="32E4555C" w14:textId="77777777" w:rsidR="00D9161E" w:rsidRDefault="008826C4">
          <w:pPr>
            <w:pStyle w:val="Spistreci1"/>
            <w:rPr>
              <w:rFonts w:eastAsiaTheme="minorEastAsia"/>
              <w:noProof/>
              <w:lang w:eastAsia="pl-PL"/>
            </w:rPr>
          </w:pPr>
          <w:hyperlink w:anchor="_Toc158802384" w:history="1">
            <w:r w:rsidR="00D9161E" w:rsidRPr="00E72C64">
              <w:rPr>
                <w:rStyle w:val="Hipercze"/>
                <w:noProof/>
              </w:rPr>
              <w:t>4.1.</w:t>
            </w:r>
            <w:r w:rsidR="00D9161E">
              <w:rPr>
                <w:rFonts w:eastAsiaTheme="minorEastAsia"/>
                <w:noProof/>
                <w:lang w:eastAsia="pl-PL"/>
              </w:rPr>
              <w:tab/>
            </w:r>
            <w:r w:rsidR="00D9161E" w:rsidRPr="00E72C64">
              <w:rPr>
                <w:rStyle w:val="Hipercze"/>
                <w:noProof/>
              </w:rPr>
              <w:t>Analiza interesariuszy</w:t>
            </w:r>
            <w:r w:rsidR="00D9161E">
              <w:rPr>
                <w:noProof/>
                <w:webHidden/>
              </w:rPr>
              <w:tab/>
            </w:r>
            <w:r w:rsidR="00D9161E">
              <w:rPr>
                <w:noProof/>
                <w:webHidden/>
              </w:rPr>
              <w:fldChar w:fldCharType="begin"/>
            </w:r>
            <w:r w:rsidR="00D9161E">
              <w:rPr>
                <w:noProof/>
                <w:webHidden/>
              </w:rPr>
              <w:instrText xml:space="preserve"> PAGEREF _Toc158802384 \h </w:instrText>
            </w:r>
            <w:r w:rsidR="00D9161E">
              <w:rPr>
                <w:noProof/>
                <w:webHidden/>
              </w:rPr>
            </w:r>
            <w:r w:rsidR="00D9161E">
              <w:rPr>
                <w:noProof/>
                <w:webHidden/>
              </w:rPr>
              <w:fldChar w:fldCharType="separate"/>
            </w:r>
            <w:r w:rsidR="00DA5124">
              <w:rPr>
                <w:noProof/>
                <w:webHidden/>
              </w:rPr>
              <w:t>23</w:t>
            </w:r>
            <w:r w:rsidR="00D9161E">
              <w:rPr>
                <w:noProof/>
                <w:webHidden/>
              </w:rPr>
              <w:fldChar w:fldCharType="end"/>
            </w:r>
          </w:hyperlink>
        </w:p>
        <w:p w14:paraId="7CAB726D" w14:textId="77777777" w:rsidR="00D9161E" w:rsidRDefault="008826C4">
          <w:pPr>
            <w:pStyle w:val="Spistreci1"/>
            <w:rPr>
              <w:rFonts w:eastAsiaTheme="minorEastAsia"/>
              <w:noProof/>
              <w:lang w:eastAsia="pl-PL"/>
            </w:rPr>
          </w:pPr>
          <w:hyperlink w:anchor="_Toc158802385" w:history="1">
            <w:r w:rsidR="00D9161E" w:rsidRPr="00E72C64">
              <w:rPr>
                <w:rStyle w:val="Hipercze"/>
                <w:noProof/>
              </w:rPr>
              <w:t>4.2.</w:t>
            </w:r>
            <w:r w:rsidR="00D9161E">
              <w:rPr>
                <w:rFonts w:eastAsiaTheme="minorEastAsia"/>
                <w:noProof/>
                <w:lang w:eastAsia="pl-PL"/>
              </w:rPr>
              <w:tab/>
            </w:r>
            <w:r w:rsidR="00D9161E" w:rsidRPr="00E72C64">
              <w:rPr>
                <w:rStyle w:val="Hipercze"/>
                <w:noProof/>
              </w:rPr>
              <w:t>Analiza instytucjonalna</w:t>
            </w:r>
            <w:r w:rsidR="00D9161E">
              <w:rPr>
                <w:noProof/>
                <w:webHidden/>
              </w:rPr>
              <w:tab/>
            </w:r>
            <w:r w:rsidR="00D9161E">
              <w:rPr>
                <w:noProof/>
                <w:webHidden/>
              </w:rPr>
              <w:fldChar w:fldCharType="begin"/>
            </w:r>
            <w:r w:rsidR="00D9161E">
              <w:rPr>
                <w:noProof/>
                <w:webHidden/>
              </w:rPr>
              <w:instrText xml:space="preserve"> PAGEREF _Toc158802385 \h </w:instrText>
            </w:r>
            <w:r w:rsidR="00D9161E">
              <w:rPr>
                <w:noProof/>
                <w:webHidden/>
              </w:rPr>
            </w:r>
            <w:r w:rsidR="00D9161E">
              <w:rPr>
                <w:noProof/>
                <w:webHidden/>
              </w:rPr>
              <w:fldChar w:fldCharType="separate"/>
            </w:r>
            <w:r w:rsidR="00DA5124">
              <w:rPr>
                <w:noProof/>
                <w:webHidden/>
              </w:rPr>
              <w:t>27</w:t>
            </w:r>
            <w:r w:rsidR="00D9161E">
              <w:rPr>
                <w:noProof/>
                <w:webHidden/>
              </w:rPr>
              <w:fldChar w:fldCharType="end"/>
            </w:r>
          </w:hyperlink>
        </w:p>
        <w:p w14:paraId="5851AECA" w14:textId="77777777" w:rsidR="00D9161E" w:rsidRDefault="008826C4">
          <w:pPr>
            <w:pStyle w:val="Spistreci1"/>
            <w:rPr>
              <w:rFonts w:eastAsiaTheme="minorEastAsia"/>
              <w:noProof/>
              <w:lang w:eastAsia="pl-PL"/>
            </w:rPr>
          </w:pPr>
          <w:hyperlink w:anchor="_Toc158802386" w:history="1">
            <w:r w:rsidR="00D9161E" w:rsidRPr="00E72C64">
              <w:rPr>
                <w:rStyle w:val="Hipercze"/>
                <w:noProof/>
              </w:rPr>
              <w:t>5.</w:t>
            </w:r>
            <w:r w:rsidR="00D9161E">
              <w:rPr>
                <w:rFonts w:eastAsiaTheme="minorEastAsia"/>
                <w:noProof/>
                <w:lang w:eastAsia="pl-PL"/>
              </w:rPr>
              <w:tab/>
            </w:r>
            <w:r w:rsidR="00D9161E" w:rsidRPr="00E72C64">
              <w:rPr>
                <w:rStyle w:val="Hipercze"/>
                <w:noProof/>
              </w:rPr>
              <w:t>Analiza wykonalności</w:t>
            </w:r>
            <w:r w:rsidR="00D9161E">
              <w:rPr>
                <w:noProof/>
                <w:webHidden/>
              </w:rPr>
              <w:tab/>
            </w:r>
            <w:r w:rsidR="00D9161E">
              <w:rPr>
                <w:noProof/>
                <w:webHidden/>
              </w:rPr>
              <w:fldChar w:fldCharType="begin"/>
            </w:r>
            <w:r w:rsidR="00D9161E">
              <w:rPr>
                <w:noProof/>
                <w:webHidden/>
              </w:rPr>
              <w:instrText xml:space="preserve"> PAGEREF _Toc158802386 \h </w:instrText>
            </w:r>
            <w:r w:rsidR="00D9161E">
              <w:rPr>
                <w:noProof/>
                <w:webHidden/>
              </w:rPr>
            </w:r>
            <w:r w:rsidR="00D9161E">
              <w:rPr>
                <w:noProof/>
                <w:webHidden/>
              </w:rPr>
              <w:fldChar w:fldCharType="separate"/>
            </w:r>
            <w:r w:rsidR="00DA5124">
              <w:rPr>
                <w:noProof/>
                <w:webHidden/>
              </w:rPr>
              <w:t>33</w:t>
            </w:r>
            <w:r w:rsidR="00D9161E">
              <w:rPr>
                <w:noProof/>
                <w:webHidden/>
              </w:rPr>
              <w:fldChar w:fldCharType="end"/>
            </w:r>
          </w:hyperlink>
        </w:p>
        <w:p w14:paraId="50AB6A80" w14:textId="77777777" w:rsidR="00D9161E" w:rsidRDefault="008826C4">
          <w:pPr>
            <w:pStyle w:val="Spistreci1"/>
            <w:rPr>
              <w:rFonts w:eastAsiaTheme="minorEastAsia"/>
              <w:noProof/>
              <w:lang w:eastAsia="pl-PL"/>
            </w:rPr>
          </w:pPr>
          <w:hyperlink w:anchor="_Toc158802387" w:history="1">
            <w:r w:rsidR="00D9161E" w:rsidRPr="00E72C64">
              <w:rPr>
                <w:rStyle w:val="Hipercze"/>
                <w:noProof/>
              </w:rPr>
              <w:t>5.1.</w:t>
            </w:r>
            <w:r w:rsidR="00D9161E">
              <w:rPr>
                <w:rFonts w:eastAsiaTheme="minorEastAsia"/>
                <w:noProof/>
                <w:lang w:eastAsia="pl-PL"/>
              </w:rPr>
              <w:tab/>
            </w:r>
            <w:r w:rsidR="00D9161E" w:rsidRPr="00E72C64">
              <w:rPr>
                <w:rStyle w:val="Hipercze"/>
                <w:noProof/>
              </w:rPr>
              <w:t>Analiza stanu prawnego nieruchomości</w:t>
            </w:r>
            <w:r w:rsidR="00D9161E">
              <w:rPr>
                <w:noProof/>
                <w:webHidden/>
              </w:rPr>
              <w:tab/>
            </w:r>
            <w:r w:rsidR="00D9161E">
              <w:rPr>
                <w:noProof/>
                <w:webHidden/>
              </w:rPr>
              <w:fldChar w:fldCharType="begin"/>
            </w:r>
            <w:r w:rsidR="00D9161E">
              <w:rPr>
                <w:noProof/>
                <w:webHidden/>
              </w:rPr>
              <w:instrText xml:space="preserve"> PAGEREF _Toc158802387 \h </w:instrText>
            </w:r>
            <w:r w:rsidR="00D9161E">
              <w:rPr>
                <w:noProof/>
                <w:webHidden/>
              </w:rPr>
            </w:r>
            <w:r w:rsidR="00D9161E">
              <w:rPr>
                <w:noProof/>
                <w:webHidden/>
              </w:rPr>
              <w:fldChar w:fldCharType="separate"/>
            </w:r>
            <w:r w:rsidR="00DA5124">
              <w:rPr>
                <w:noProof/>
                <w:webHidden/>
              </w:rPr>
              <w:t>34</w:t>
            </w:r>
            <w:r w:rsidR="00D9161E">
              <w:rPr>
                <w:noProof/>
                <w:webHidden/>
              </w:rPr>
              <w:fldChar w:fldCharType="end"/>
            </w:r>
          </w:hyperlink>
        </w:p>
        <w:p w14:paraId="5B2198A6" w14:textId="77777777" w:rsidR="00D9161E" w:rsidRDefault="008826C4">
          <w:pPr>
            <w:pStyle w:val="Spistreci1"/>
            <w:rPr>
              <w:rFonts w:eastAsiaTheme="minorEastAsia"/>
              <w:noProof/>
              <w:lang w:eastAsia="pl-PL"/>
            </w:rPr>
          </w:pPr>
          <w:hyperlink w:anchor="_Toc158802388" w:history="1">
            <w:r w:rsidR="00D9161E" w:rsidRPr="00E72C64">
              <w:rPr>
                <w:rStyle w:val="Hipercze"/>
                <w:noProof/>
              </w:rPr>
              <w:t>5.2.</w:t>
            </w:r>
            <w:r w:rsidR="00D9161E">
              <w:rPr>
                <w:rFonts w:eastAsiaTheme="minorEastAsia"/>
                <w:noProof/>
                <w:lang w:eastAsia="pl-PL"/>
              </w:rPr>
              <w:tab/>
            </w:r>
            <w:r w:rsidR="00D9161E" w:rsidRPr="00E72C64">
              <w:rPr>
                <w:rStyle w:val="Hipercze"/>
                <w:noProof/>
              </w:rPr>
              <w:t>Decyzje administracyjne i pozwolenia</w:t>
            </w:r>
            <w:r w:rsidR="00D9161E">
              <w:rPr>
                <w:noProof/>
                <w:webHidden/>
              </w:rPr>
              <w:tab/>
            </w:r>
            <w:r w:rsidR="00D9161E">
              <w:rPr>
                <w:noProof/>
                <w:webHidden/>
              </w:rPr>
              <w:fldChar w:fldCharType="begin"/>
            </w:r>
            <w:r w:rsidR="00D9161E">
              <w:rPr>
                <w:noProof/>
                <w:webHidden/>
              </w:rPr>
              <w:instrText xml:space="preserve"> PAGEREF _Toc158802388 \h </w:instrText>
            </w:r>
            <w:r w:rsidR="00D9161E">
              <w:rPr>
                <w:noProof/>
                <w:webHidden/>
              </w:rPr>
            </w:r>
            <w:r w:rsidR="00D9161E">
              <w:rPr>
                <w:noProof/>
                <w:webHidden/>
              </w:rPr>
              <w:fldChar w:fldCharType="separate"/>
            </w:r>
            <w:r w:rsidR="00DA5124">
              <w:rPr>
                <w:noProof/>
                <w:webHidden/>
              </w:rPr>
              <w:t>35</w:t>
            </w:r>
            <w:r w:rsidR="00D9161E">
              <w:rPr>
                <w:noProof/>
                <w:webHidden/>
              </w:rPr>
              <w:fldChar w:fldCharType="end"/>
            </w:r>
          </w:hyperlink>
        </w:p>
        <w:p w14:paraId="32EA0494" w14:textId="77777777" w:rsidR="00D9161E" w:rsidRDefault="008826C4">
          <w:pPr>
            <w:pStyle w:val="Spistreci1"/>
            <w:rPr>
              <w:rFonts w:eastAsiaTheme="minorEastAsia"/>
              <w:noProof/>
              <w:lang w:eastAsia="pl-PL"/>
            </w:rPr>
          </w:pPr>
          <w:hyperlink w:anchor="_Toc158802389" w:history="1">
            <w:r w:rsidR="00D9161E" w:rsidRPr="00E72C64">
              <w:rPr>
                <w:rStyle w:val="Hipercze"/>
                <w:noProof/>
              </w:rPr>
              <w:t>6.</w:t>
            </w:r>
            <w:r w:rsidR="00D9161E">
              <w:rPr>
                <w:rFonts w:eastAsiaTheme="minorEastAsia"/>
                <w:noProof/>
                <w:lang w:eastAsia="pl-PL"/>
              </w:rPr>
              <w:tab/>
            </w:r>
            <w:r w:rsidR="00D9161E" w:rsidRPr="00E72C64">
              <w:rPr>
                <w:rStyle w:val="Hipercze"/>
                <w:noProof/>
              </w:rPr>
              <w:t>Analiza prawna</w:t>
            </w:r>
            <w:r w:rsidR="00D9161E">
              <w:rPr>
                <w:noProof/>
                <w:webHidden/>
              </w:rPr>
              <w:tab/>
            </w:r>
            <w:r w:rsidR="00D9161E">
              <w:rPr>
                <w:noProof/>
                <w:webHidden/>
              </w:rPr>
              <w:fldChar w:fldCharType="begin"/>
            </w:r>
            <w:r w:rsidR="00D9161E">
              <w:rPr>
                <w:noProof/>
                <w:webHidden/>
              </w:rPr>
              <w:instrText xml:space="preserve"> PAGEREF _Toc158802389 \h </w:instrText>
            </w:r>
            <w:r w:rsidR="00D9161E">
              <w:rPr>
                <w:noProof/>
                <w:webHidden/>
              </w:rPr>
            </w:r>
            <w:r w:rsidR="00D9161E">
              <w:rPr>
                <w:noProof/>
                <w:webHidden/>
              </w:rPr>
              <w:fldChar w:fldCharType="separate"/>
            </w:r>
            <w:r w:rsidR="00DA5124">
              <w:rPr>
                <w:noProof/>
                <w:webHidden/>
              </w:rPr>
              <w:t>36</w:t>
            </w:r>
            <w:r w:rsidR="00D9161E">
              <w:rPr>
                <w:noProof/>
                <w:webHidden/>
              </w:rPr>
              <w:fldChar w:fldCharType="end"/>
            </w:r>
          </w:hyperlink>
        </w:p>
        <w:p w14:paraId="56BE674C" w14:textId="77777777" w:rsidR="00D9161E" w:rsidRDefault="008826C4">
          <w:pPr>
            <w:pStyle w:val="Spistreci1"/>
            <w:rPr>
              <w:rFonts w:eastAsiaTheme="minorEastAsia"/>
              <w:noProof/>
              <w:lang w:eastAsia="pl-PL"/>
            </w:rPr>
          </w:pPr>
          <w:hyperlink w:anchor="_Toc158802390" w:history="1">
            <w:r w:rsidR="00D9161E" w:rsidRPr="00E72C64">
              <w:rPr>
                <w:rStyle w:val="Hipercze"/>
                <w:noProof/>
              </w:rPr>
              <w:t>6.1.</w:t>
            </w:r>
            <w:r w:rsidR="00D9161E">
              <w:rPr>
                <w:rFonts w:eastAsiaTheme="minorEastAsia"/>
                <w:noProof/>
                <w:lang w:eastAsia="pl-PL"/>
              </w:rPr>
              <w:tab/>
            </w:r>
            <w:r w:rsidR="00D9161E" w:rsidRPr="00E72C64">
              <w:rPr>
                <w:rStyle w:val="Hipercze"/>
                <w:noProof/>
              </w:rPr>
              <w:t>Analiza dostępnych modeli prawnych</w:t>
            </w:r>
            <w:r w:rsidR="00D9161E">
              <w:rPr>
                <w:noProof/>
                <w:webHidden/>
              </w:rPr>
              <w:tab/>
            </w:r>
            <w:r w:rsidR="00D9161E">
              <w:rPr>
                <w:noProof/>
                <w:webHidden/>
              </w:rPr>
              <w:fldChar w:fldCharType="begin"/>
            </w:r>
            <w:r w:rsidR="00D9161E">
              <w:rPr>
                <w:noProof/>
                <w:webHidden/>
              </w:rPr>
              <w:instrText xml:space="preserve"> PAGEREF _Toc158802390 \h </w:instrText>
            </w:r>
            <w:r w:rsidR="00D9161E">
              <w:rPr>
                <w:noProof/>
                <w:webHidden/>
              </w:rPr>
            </w:r>
            <w:r w:rsidR="00D9161E">
              <w:rPr>
                <w:noProof/>
                <w:webHidden/>
              </w:rPr>
              <w:fldChar w:fldCharType="separate"/>
            </w:r>
            <w:r w:rsidR="00DA5124">
              <w:rPr>
                <w:noProof/>
                <w:webHidden/>
              </w:rPr>
              <w:t>36</w:t>
            </w:r>
            <w:r w:rsidR="00D9161E">
              <w:rPr>
                <w:noProof/>
                <w:webHidden/>
              </w:rPr>
              <w:fldChar w:fldCharType="end"/>
            </w:r>
          </w:hyperlink>
        </w:p>
        <w:p w14:paraId="618DBE07" w14:textId="77777777" w:rsidR="00D9161E" w:rsidRDefault="008826C4">
          <w:pPr>
            <w:pStyle w:val="Spistreci1"/>
            <w:rPr>
              <w:rFonts w:eastAsiaTheme="minorEastAsia"/>
              <w:noProof/>
              <w:lang w:eastAsia="pl-PL"/>
            </w:rPr>
          </w:pPr>
          <w:hyperlink w:anchor="_Toc158802391" w:history="1">
            <w:r w:rsidR="00D9161E" w:rsidRPr="00E72C64">
              <w:rPr>
                <w:rStyle w:val="Hipercze"/>
                <w:noProof/>
              </w:rPr>
              <w:t>6.2.</w:t>
            </w:r>
            <w:r w:rsidR="00D9161E">
              <w:rPr>
                <w:rFonts w:eastAsiaTheme="minorEastAsia"/>
                <w:noProof/>
                <w:lang w:eastAsia="pl-PL"/>
              </w:rPr>
              <w:tab/>
            </w:r>
            <w:r w:rsidR="00D9161E" w:rsidRPr="00E72C64">
              <w:rPr>
                <w:rStyle w:val="Hipercze"/>
                <w:noProof/>
              </w:rPr>
              <w:t>Model wynagradzania</w:t>
            </w:r>
            <w:r w:rsidR="00D9161E">
              <w:rPr>
                <w:noProof/>
                <w:webHidden/>
              </w:rPr>
              <w:tab/>
            </w:r>
            <w:r w:rsidR="00D9161E">
              <w:rPr>
                <w:noProof/>
                <w:webHidden/>
              </w:rPr>
              <w:fldChar w:fldCharType="begin"/>
            </w:r>
            <w:r w:rsidR="00D9161E">
              <w:rPr>
                <w:noProof/>
                <w:webHidden/>
              </w:rPr>
              <w:instrText xml:space="preserve"> PAGEREF _Toc158802391 \h </w:instrText>
            </w:r>
            <w:r w:rsidR="00D9161E">
              <w:rPr>
                <w:noProof/>
                <w:webHidden/>
              </w:rPr>
            </w:r>
            <w:r w:rsidR="00D9161E">
              <w:rPr>
                <w:noProof/>
                <w:webHidden/>
              </w:rPr>
              <w:fldChar w:fldCharType="separate"/>
            </w:r>
            <w:r w:rsidR="00DA5124">
              <w:rPr>
                <w:noProof/>
                <w:webHidden/>
              </w:rPr>
              <w:t>37</w:t>
            </w:r>
            <w:r w:rsidR="00D9161E">
              <w:rPr>
                <w:noProof/>
                <w:webHidden/>
              </w:rPr>
              <w:fldChar w:fldCharType="end"/>
            </w:r>
          </w:hyperlink>
        </w:p>
        <w:p w14:paraId="15BFF035" w14:textId="77777777" w:rsidR="00D9161E" w:rsidRDefault="008826C4">
          <w:pPr>
            <w:pStyle w:val="Spistreci1"/>
            <w:rPr>
              <w:rFonts w:eastAsiaTheme="minorEastAsia"/>
              <w:noProof/>
              <w:lang w:eastAsia="pl-PL"/>
            </w:rPr>
          </w:pPr>
          <w:hyperlink w:anchor="_Toc158802392" w:history="1">
            <w:r w:rsidR="00D9161E" w:rsidRPr="00E72C64">
              <w:rPr>
                <w:rStyle w:val="Hipercze"/>
                <w:noProof/>
              </w:rPr>
              <w:t>6.3.</w:t>
            </w:r>
            <w:r w:rsidR="00D9161E">
              <w:rPr>
                <w:rFonts w:eastAsiaTheme="minorEastAsia"/>
                <w:noProof/>
                <w:lang w:eastAsia="pl-PL"/>
              </w:rPr>
              <w:tab/>
            </w:r>
            <w:r w:rsidR="00D9161E" w:rsidRPr="00E72C64">
              <w:rPr>
                <w:rStyle w:val="Hipercze"/>
                <w:noProof/>
              </w:rPr>
              <w:t>Wkład własny Podmiotu Publicznego</w:t>
            </w:r>
            <w:r w:rsidR="00D9161E">
              <w:rPr>
                <w:noProof/>
                <w:webHidden/>
              </w:rPr>
              <w:tab/>
            </w:r>
            <w:r w:rsidR="00D9161E">
              <w:rPr>
                <w:noProof/>
                <w:webHidden/>
              </w:rPr>
              <w:fldChar w:fldCharType="begin"/>
            </w:r>
            <w:r w:rsidR="00D9161E">
              <w:rPr>
                <w:noProof/>
                <w:webHidden/>
              </w:rPr>
              <w:instrText xml:space="preserve"> PAGEREF _Toc158802392 \h </w:instrText>
            </w:r>
            <w:r w:rsidR="00D9161E">
              <w:rPr>
                <w:noProof/>
                <w:webHidden/>
              </w:rPr>
            </w:r>
            <w:r w:rsidR="00D9161E">
              <w:rPr>
                <w:noProof/>
                <w:webHidden/>
              </w:rPr>
              <w:fldChar w:fldCharType="separate"/>
            </w:r>
            <w:r w:rsidR="00DA5124">
              <w:rPr>
                <w:noProof/>
                <w:webHidden/>
              </w:rPr>
              <w:t>38</w:t>
            </w:r>
            <w:r w:rsidR="00D9161E">
              <w:rPr>
                <w:noProof/>
                <w:webHidden/>
              </w:rPr>
              <w:fldChar w:fldCharType="end"/>
            </w:r>
          </w:hyperlink>
        </w:p>
        <w:p w14:paraId="7F6ED6AD" w14:textId="77777777" w:rsidR="00D9161E" w:rsidRDefault="008826C4">
          <w:pPr>
            <w:pStyle w:val="Spistreci1"/>
            <w:rPr>
              <w:rFonts w:eastAsiaTheme="minorEastAsia"/>
              <w:noProof/>
              <w:lang w:eastAsia="pl-PL"/>
            </w:rPr>
          </w:pPr>
          <w:hyperlink w:anchor="_Toc158802393" w:history="1">
            <w:r w:rsidR="00D9161E" w:rsidRPr="00E72C64">
              <w:rPr>
                <w:rStyle w:val="Hipercze"/>
                <w:noProof/>
              </w:rPr>
              <w:t>6.4.</w:t>
            </w:r>
            <w:r w:rsidR="00D9161E">
              <w:rPr>
                <w:rFonts w:eastAsiaTheme="minorEastAsia"/>
                <w:noProof/>
                <w:lang w:eastAsia="pl-PL"/>
              </w:rPr>
              <w:tab/>
            </w:r>
            <w:r w:rsidR="00D9161E" w:rsidRPr="00E72C64">
              <w:rPr>
                <w:rStyle w:val="Hipercze"/>
                <w:noProof/>
              </w:rPr>
              <w:t>Tryb wyboru Partnera Prywatnego wraz z warunkami i kryteriami</w:t>
            </w:r>
            <w:r w:rsidR="00D9161E">
              <w:rPr>
                <w:noProof/>
                <w:webHidden/>
              </w:rPr>
              <w:tab/>
            </w:r>
            <w:r w:rsidR="00D9161E">
              <w:rPr>
                <w:noProof/>
                <w:webHidden/>
              </w:rPr>
              <w:fldChar w:fldCharType="begin"/>
            </w:r>
            <w:r w:rsidR="00D9161E">
              <w:rPr>
                <w:noProof/>
                <w:webHidden/>
              </w:rPr>
              <w:instrText xml:space="preserve"> PAGEREF _Toc158802393 \h </w:instrText>
            </w:r>
            <w:r w:rsidR="00D9161E">
              <w:rPr>
                <w:noProof/>
                <w:webHidden/>
              </w:rPr>
            </w:r>
            <w:r w:rsidR="00D9161E">
              <w:rPr>
                <w:noProof/>
                <w:webHidden/>
              </w:rPr>
              <w:fldChar w:fldCharType="separate"/>
            </w:r>
            <w:r w:rsidR="00DA5124">
              <w:rPr>
                <w:noProof/>
                <w:webHidden/>
              </w:rPr>
              <w:t>38</w:t>
            </w:r>
            <w:r w:rsidR="00D9161E">
              <w:rPr>
                <w:noProof/>
                <w:webHidden/>
              </w:rPr>
              <w:fldChar w:fldCharType="end"/>
            </w:r>
          </w:hyperlink>
        </w:p>
        <w:p w14:paraId="5A2E983E" w14:textId="77777777" w:rsidR="00D9161E" w:rsidRDefault="008826C4">
          <w:pPr>
            <w:pStyle w:val="Spistreci1"/>
            <w:rPr>
              <w:rFonts w:eastAsiaTheme="minorEastAsia"/>
              <w:noProof/>
              <w:lang w:eastAsia="pl-PL"/>
            </w:rPr>
          </w:pPr>
          <w:hyperlink w:anchor="_Toc158802394" w:history="1">
            <w:r w:rsidR="00D9161E" w:rsidRPr="00E72C64">
              <w:rPr>
                <w:rStyle w:val="Hipercze"/>
                <w:noProof/>
              </w:rPr>
              <w:t>6.5.</w:t>
            </w:r>
            <w:r w:rsidR="00D9161E">
              <w:rPr>
                <w:rFonts w:eastAsiaTheme="minorEastAsia"/>
                <w:noProof/>
                <w:lang w:eastAsia="pl-PL"/>
              </w:rPr>
              <w:tab/>
            </w:r>
            <w:r w:rsidR="00D9161E" w:rsidRPr="00E72C64">
              <w:rPr>
                <w:rStyle w:val="Hipercze"/>
                <w:noProof/>
              </w:rPr>
              <w:t>Analiza wpływu na dług publiczny oraz IWZ</w:t>
            </w:r>
            <w:r w:rsidR="00D9161E">
              <w:rPr>
                <w:noProof/>
                <w:webHidden/>
              </w:rPr>
              <w:tab/>
            </w:r>
            <w:r w:rsidR="00D9161E">
              <w:rPr>
                <w:noProof/>
                <w:webHidden/>
              </w:rPr>
              <w:fldChar w:fldCharType="begin"/>
            </w:r>
            <w:r w:rsidR="00D9161E">
              <w:rPr>
                <w:noProof/>
                <w:webHidden/>
              </w:rPr>
              <w:instrText xml:space="preserve"> PAGEREF _Toc158802394 \h </w:instrText>
            </w:r>
            <w:r w:rsidR="00D9161E">
              <w:rPr>
                <w:noProof/>
                <w:webHidden/>
              </w:rPr>
            </w:r>
            <w:r w:rsidR="00D9161E">
              <w:rPr>
                <w:noProof/>
                <w:webHidden/>
              </w:rPr>
              <w:fldChar w:fldCharType="separate"/>
            </w:r>
            <w:r w:rsidR="00DA5124">
              <w:rPr>
                <w:noProof/>
                <w:webHidden/>
              </w:rPr>
              <w:t>40</w:t>
            </w:r>
            <w:r w:rsidR="00D9161E">
              <w:rPr>
                <w:noProof/>
                <w:webHidden/>
              </w:rPr>
              <w:fldChar w:fldCharType="end"/>
            </w:r>
          </w:hyperlink>
        </w:p>
        <w:p w14:paraId="489363DB" w14:textId="77777777" w:rsidR="00D9161E" w:rsidRDefault="008826C4">
          <w:pPr>
            <w:pStyle w:val="Spistreci1"/>
            <w:rPr>
              <w:rFonts w:eastAsiaTheme="minorEastAsia"/>
              <w:noProof/>
              <w:lang w:eastAsia="pl-PL"/>
            </w:rPr>
          </w:pPr>
          <w:hyperlink w:anchor="_Toc158802395" w:history="1">
            <w:r w:rsidR="00D9161E" w:rsidRPr="00E72C64">
              <w:rPr>
                <w:rStyle w:val="Hipercze"/>
                <w:noProof/>
              </w:rPr>
              <w:t>6.6.</w:t>
            </w:r>
            <w:r w:rsidR="00D9161E">
              <w:rPr>
                <w:rFonts w:eastAsiaTheme="minorEastAsia"/>
                <w:noProof/>
                <w:lang w:eastAsia="pl-PL"/>
              </w:rPr>
              <w:tab/>
            </w:r>
            <w:r w:rsidR="00D9161E" w:rsidRPr="00E72C64">
              <w:rPr>
                <w:rStyle w:val="Hipercze"/>
                <w:noProof/>
              </w:rPr>
              <w:t>Zgodność z polityką konkurencji (pomoc publiczna)</w:t>
            </w:r>
            <w:r w:rsidR="00D9161E">
              <w:rPr>
                <w:noProof/>
                <w:webHidden/>
              </w:rPr>
              <w:tab/>
            </w:r>
            <w:r w:rsidR="00D9161E">
              <w:rPr>
                <w:noProof/>
                <w:webHidden/>
              </w:rPr>
              <w:fldChar w:fldCharType="begin"/>
            </w:r>
            <w:r w:rsidR="00D9161E">
              <w:rPr>
                <w:noProof/>
                <w:webHidden/>
              </w:rPr>
              <w:instrText xml:space="preserve"> PAGEREF _Toc158802395 \h </w:instrText>
            </w:r>
            <w:r w:rsidR="00D9161E">
              <w:rPr>
                <w:noProof/>
                <w:webHidden/>
              </w:rPr>
            </w:r>
            <w:r w:rsidR="00D9161E">
              <w:rPr>
                <w:noProof/>
                <w:webHidden/>
              </w:rPr>
              <w:fldChar w:fldCharType="separate"/>
            </w:r>
            <w:r w:rsidR="00DA5124">
              <w:rPr>
                <w:noProof/>
                <w:webHidden/>
              </w:rPr>
              <w:t>41</w:t>
            </w:r>
            <w:r w:rsidR="00D9161E">
              <w:rPr>
                <w:noProof/>
                <w:webHidden/>
              </w:rPr>
              <w:fldChar w:fldCharType="end"/>
            </w:r>
          </w:hyperlink>
        </w:p>
        <w:p w14:paraId="596AA086" w14:textId="77777777" w:rsidR="00D9161E" w:rsidRDefault="008826C4">
          <w:pPr>
            <w:pStyle w:val="Spistreci1"/>
            <w:rPr>
              <w:rFonts w:eastAsiaTheme="minorEastAsia"/>
              <w:noProof/>
              <w:lang w:eastAsia="pl-PL"/>
            </w:rPr>
          </w:pPr>
          <w:hyperlink w:anchor="_Toc158802396" w:history="1">
            <w:r w:rsidR="00D9161E" w:rsidRPr="00E72C64">
              <w:rPr>
                <w:rStyle w:val="Hipercze"/>
                <w:noProof/>
              </w:rPr>
              <w:t>7.</w:t>
            </w:r>
            <w:r w:rsidR="00D9161E">
              <w:rPr>
                <w:rFonts w:eastAsiaTheme="minorEastAsia"/>
                <w:noProof/>
                <w:lang w:eastAsia="pl-PL"/>
              </w:rPr>
              <w:tab/>
            </w:r>
            <w:r w:rsidR="00D9161E" w:rsidRPr="00E72C64">
              <w:rPr>
                <w:rStyle w:val="Hipercze"/>
                <w:noProof/>
              </w:rPr>
              <w:t>Analiza techniczna oraz opcji</w:t>
            </w:r>
            <w:r w:rsidR="00D9161E">
              <w:rPr>
                <w:noProof/>
                <w:webHidden/>
              </w:rPr>
              <w:tab/>
            </w:r>
            <w:r w:rsidR="00D9161E">
              <w:rPr>
                <w:noProof/>
                <w:webHidden/>
              </w:rPr>
              <w:fldChar w:fldCharType="begin"/>
            </w:r>
            <w:r w:rsidR="00D9161E">
              <w:rPr>
                <w:noProof/>
                <w:webHidden/>
              </w:rPr>
              <w:instrText xml:space="preserve"> PAGEREF _Toc158802396 \h </w:instrText>
            </w:r>
            <w:r w:rsidR="00D9161E">
              <w:rPr>
                <w:noProof/>
                <w:webHidden/>
              </w:rPr>
            </w:r>
            <w:r w:rsidR="00D9161E">
              <w:rPr>
                <w:noProof/>
                <w:webHidden/>
              </w:rPr>
              <w:fldChar w:fldCharType="separate"/>
            </w:r>
            <w:r w:rsidR="00DA5124">
              <w:rPr>
                <w:noProof/>
                <w:webHidden/>
              </w:rPr>
              <w:t>43</w:t>
            </w:r>
            <w:r w:rsidR="00D9161E">
              <w:rPr>
                <w:noProof/>
                <w:webHidden/>
              </w:rPr>
              <w:fldChar w:fldCharType="end"/>
            </w:r>
          </w:hyperlink>
        </w:p>
        <w:p w14:paraId="6A9D17F5" w14:textId="77777777" w:rsidR="00D9161E" w:rsidRDefault="008826C4">
          <w:pPr>
            <w:pStyle w:val="Spistreci1"/>
            <w:rPr>
              <w:rFonts w:eastAsiaTheme="minorEastAsia"/>
              <w:noProof/>
              <w:lang w:eastAsia="pl-PL"/>
            </w:rPr>
          </w:pPr>
          <w:hyperlink w:anchor="_Toc158802397" w:history="1">
            <w:r w:rsidR="00D9161E" w:rsidRPr="00E72C64">
              <w:rPr>
                <w:rStyle w:val="Hipercze"/>
                <w:noProof/>
              </w:rPr>
              <w:t>7.1.</w:t>
            </w:r>
            <w:r w:rsidR="00D9161E">
              <w:rPr>
                <w:rFonts w:eastAsiaTheme="minorEastAsia"/>
                <w:noProof/>
                <w:lang w:eastAsia="pl-PL"/>
              </w:rPr>
              <w:tab/>
            </w:r>
            <w:r w:rsidR="00D9161E" w:rsidRPr="00E72C64">
              <w:rPr>
                <w:rStyle w:val="Hipercze"/>
                <w:noProof/>
              </w:rPr>
              <w:t>Weryfikacja zasadności przeprowadzenia inwestycji</w:t>
            </w:r>
            <w:r w:rsidR="00D9161E">
              <w:rPr>
                <w:noProof/>
                <w:webHidden/>
              </w:rPr>
              <w:tab/>
            </w:r>
            <w:r w:rsidR="00D9161E">
              <w:rPr>
                <w:noProof/>
                <w:webHidden/>
              </w:rPr>
              <w:fldChar w:fldCharType="begin"/>
            </w:r>
            <w:r w:rsidR="00D9161E">
              <w:rPr>
                <w:noProof/>
                <w:webHidden/>
              </w:rPr>
              <w:instrText xml:space="preserve"> PAGEREF _Toc158802397 \h </w:instrText>
            </w:r>
            <w:r w:rsidR="00D9161E">
              <w:rPr>
                <w:noProof/>
                <w:webHidden/>
              </w:rPr>
            </w:r>
            <w:r w:rsidR="00D9161E">
              <w:rPr>
                <w:noProof/>
                <w:webHidden/>
              </w:rPr>
              <w:fldChar w:fldCharType="separate"/>
            </w:r>
            <w:r w:rsidR="00DA5124">
              <w:rPr>
                <w:noProof/>
                <w:webHidden/>
              </w:rPr>
              <w:t>44</w:t>
            </w:r>
            <w:r w:rsidR="00D9161E">
              <w:rPr>
                <w:noProof/>
                <w:webHidden/>
              </w:rPr>
              <w:fldChar w:fldCharType="end"/>
            </w:r>
          </w:hyperlink>
        </w:p>
        <w:p w14:paraId="27AD05B2" w14:textId="77777777" w:rsidR="00D9161E" w:rsidRDefault="008826C4">
          <w:pPr>
            <w:pStyle w:val="Spistreci1"/>
            <w:rPr>
              <w:rFonts w:eastAsiaTheme="minorEastAsia"/>
              <w:noProof/>
              <w:lang w:eastAsia="pl-PL"/>
            </w:rPr>
          </w:pPr>
          <w:hyperlink w:anchor="_Toc158802398" w:history="1">
            <w:r w:rsidR="00D9161E" w:rsidRPr="00E72C64">
              <w:rPr>
                <w:rStyle w:val="Hipercze"/>
                <w:noProof/>
              </w:rPr>
              <w:t>7.2.</w:t>
            </w:r>
            <w:r w:rsidR="00D9161E">
              <w:rPr>
                <w:rFonts w:eastAsiaTheme="minorEastAsia"/>
                <w:noProof/>
                <w:lang w:eastAsia="pl-PL"/>
              </w:rPr>
              <w:tab/>
            </w:r>
            <w:r w:rsidR="00D9161E" w:rsidRPr="00E72C64">
              <w:rPr>
                <w:rStyle w:val="Hipercze"/>
                <w:noProof/>
              </w:rPr>
              <w:t>Lokalizacja Budynków</w:t>
            </w:r>
            <w:r w:rsidR="00D9161E">
              <w:rPr>
                <w:noProof/>
                <w:webHidden/>
              </w:rPr>
              <w:tab/>
            </w:r>
            <w:r w:rsidR="00D9161E">
              <w:rPr>
                <w:noProof/>
                <w:webHidden/>
              </w:rPr>
              <w:fldChar w:fldCharType="begin"/>
            </w:r>
            <w:r w:rsidR="00D9161E">
              <w:rPr>
                <w:noProof/>
                <w:webHidden/>
              </w:rPr>
              <w:instrText xml:space="preserve"> PAGEREF _Toc158802398 \h </w:instrText>
            </w:r>
            <w:r w:rsidR="00D9161E">
              <w:rPr>
                <w:noProof/>
                <w:webHidden/>
              </w:rPr>
            </w:r>
            <w:r w:rsidR="00D9161E">
              <w:rPr>
                <w:noProof/>
                <w:webHidden/>
              </w:rPr>
              <w:fldChar w:fldCharType="separate"/>
            </w:r>
            <w:r w:rsidR="00DA5124">
              <w:rPr>
                <w:noProof/>
                <w:webHidden/>
              </w:rPr>
              <w:t>44</w:t>
            </w:r>
            <w:r w:rsidR="00D9161E">
              <w:rPr>
                <w:noProof/>
                <w:webHidden/>
              </w:rPr>
              <w:fldChar w:fldCharType="end"/>
            </w:r>
          </w:hyperlink>
        </w:p>
        <w:p w14:paraId="33C04286" w14:textId="77777777" w:rsidR="00D9161E" w:rsidRDefault="008826C4">
          <w:pPr>
            <w:pStyle w:val="Spistreci1"/>
            <w:rPr>
              <w:rFonts w:eastAsiaTheme="minorEastAsia"/>
              <w:noProof/>
              <w:lang w:eastAsia="pl-PL"/>
            </w:rPr>
          </w:pPr>
          <w:hyperlink w:anchor="_Toc158802399" w:history="1">
            <w:r w:rsidR="00D9161E" w:rsidRPr="00E72C64">
              <w:rPr>
                <w:rStyle w:val="Hipercze"/>
                <w:noProof/>
              </w:rPr>
              <w:t>7.3.</w:t>
            </w:r>
            <w:r w:rsidR="00D9161E">
              <w:rPr>
                <w:rFonts w:eastAsiaTheme="minorEastAsia"/>
                <w:noProof/>
                <w:lang w:eastAsia="pl-PL"/>
              </w:rPr>
              <w:tab/>
            </w:r>
            <w:r w:rsidR="00D9161E" w:rsidRPr="00E72C64">
              <w:rPr>
                <w:rStyle w:val="Hipercze"/>
                <w:noProof/>
              </w:rPr>
              <w:t>Aktualny stan techniczny Budynków</w:t>
            </w:r>
            <w:r w:rsidR="00D9161E">
              <w:rPr>
                <w:noProof/>
                <w:webHidden/>
              </w:rPr>
              <w:tab/>
            </w:r>
            <w:r w:rsidR="00D9161E">
              <w:rPr>
                <w:noProof/>
                <w:webHidden/>
              </w:rPr>
              <w:fldChar w:fldCharType="begin"/>
            </w:r>
            <w:r w:rsidR="00D9161E">
              <w:rPr>
                <w:noProof/>
                <w:webHidden/>
              </w:rPr>
              <w:instrText xml:space="preserve"> PAGEREF _Toc158802399 \h </w:instrText>
            </w:r>
            <w:r w:rsidR="00D9161E">
              <w:rPr>
                <w:noProof/>
                <w:webHidden/>
              </w:rPr>
            </w:r>
            <w:r w:rsidR="00D9161E">
              <w:rPr>
                <w:noProof/>
                <w:webHidden/>
              </w:rPr>
              <w:fldChar w:fldCharType="separate"/>
            </w:r>
            <w:r w:rsidR="00DA5124">
              <w:rPr>
                <w:noProof/>
                <w:webHidden/>
              </w:rPr>
              <w:t>45</w:t>
            </w:r>
            <w:r w:rsidR="00D9161E">
              <w:rPr>
                <w:noProof/>
                <w:webHidden/>
              </w:rPr>
              <w:fldChar w:fldCharType="end"/>
            </w:r>
          </w:hyperlink>
        </w:p>
        <w:p w14:paraId="71C4E5BE" w14:textId="77777777" w:rsidR="00D9161E" w:rsidRDefault="008826C4">
          <w:pPr>
            <w:pStyle w:val="Spistreci1"/>
            <w:rPr>
              <w:rFonts w:eastAsiaTheme="minorEastAsia"/>
              <w:noProof/>
              <w:lang w:eastAsia="pl-PL"/>
            </w:rPr>
          </w:pPr>
          <w:hyperlink w:anchor="_Toc158802400" w:history="1">
            <w:r w:rsidR="00D9161E" w:rsidRPr="00E72C64">
              <w:rPr>
                <w:rStyle w:val="Hipercze"/>
                <w:noProof/>
              </w:rPr>
              <w:t>7.4.</w:t>
            </w:r>
            <w:r w:rsidR="00D9161E">
              <w:rPr>
                <w:rFonts w:eastAsiaTheme="minorEastAsia"/>
                <w:noProof/>
                <w:lang w:eastAsia="pl-PL"/>
              </w:rPr>
              <w:tab/>
            </w:r>
            <w:r w:rsidR="00D9161E" w:rsidRPr="00E72C64">
              <w:rPr>
                <w:rStyle w:val="Hipercze"/>
                <w:noProof/>
              </w:rPr>
              <w:t>Analiza opcji</w:t>
            </w:r>
            <w:r w:rsidR="00D9161E">
              <w:rPr>
                <w:noProof/>
                <w:webHidden/>
              </w:rPr>
              <w:tab/>
            </w:r>
            <w:r w:rsidR="00D9161E">
              <w:rPr>
                <w:noProof/>
                <w:webHidden/>
              </w:rPr>
              <w:fldChar w:fldCharType="begin"/>
            </w:r>
            <w:r w:rsidR="00D9161E">
              <w:rPr>
                <w:noProof/>
                <w:webHidden/>
              </w:rPr>
              <w:instrText xml:space="preserve"> PAGEREF _Toc158802400 \h </w:instrText>
            </w:r>
            <w:r w:rsidR="00D9161E">
              <w:rPr>
                <w:noProof/>
                <w:webHidden/>
              </w:rPr>
            </w:r>
            <w:r w:rsidR="00D9161E">
              <w:rPr>
                <w:noProof/>
                <w:webHidden/>
              </w:rPr>
              <w:fldChar w:fldCharType="separate"/>
            </w:r>
            <w:r w:rsidR="00DA5124">
              <w:rPr>
                <w:noProof/>
                <w:webHidden/>
              </w:rPr>
              <w:t>46</w:t>
            </w:r>
            <w:r w:rsidR="00D9161E">
              <w:rPr>
                <w:noProof/>
                <w:webHidden/>
              </w:rPr>
              <w:fldChar w:fldCharType="end"/>
            </w:r>
          </w:hyperlink>
        </w:p>
        <w:p w14:paraId="29AEACC6" w14:textId="77777777" w:rsidR="00D9161E" w:rsidRDefault="008826C4">
          <w:pPr>
            <w:pStyle w:val="Spistreci1"/>
            <w:rPr>
              <w:rFonts w:eastAsiaTheme="minorEastAsia"/>
              <w:noProof/>
              <w:lang w:eastAsia="pl-PL"/>
            </w:rPr>
          </w:pPr>
          <w:hyperlink w:anchor="_Toc158802401" w:history="1">
            <w:r w:rsidR="00D9161E" w:rsidRPr="00E72C64">
              <w:rPr>
                <w:rStyle w:val="Hipercze"/>
                <w:noProof/>
              </w:rPr>
              <w:t>7.5.</w:t>
            </w:r>
            <w:r w:rsidR="00D9161E">
              <w:rPr>
                <w:rFonts w:eastAsiaTheme="minorEastAsia"/>
                <w:noProof/>
                <w:lang w:eastAsia="pl-PL"/>
              </w:rPr>
              <w:tab/>
            </w:r>
            <w:r w:rsidR="00D9161E" w:rsidRPr="00E72C64">
              <w:rPr>
                <w:rStyle w:val="Hipercze"/>
                <w:noProof/>
              </w:rPr>
              <w:t>Wybór wariantu i jego opis</w:t>
            </w:r>
            <w:r w:rsidR="00D9161E">
              <w:rPr>
                <w:noProof/>
                <w:webHidden/>
              </w:rPr>
              <w:tab/>
            </w:r>
            <w:r w:rsidR="00D9161E">
              <w:rPr>
                <w:noProof/>
                <w:webHidden/>
              </w:rPr>
              <w:fldChar w:fldCharType="begin"/>
            </w:r>
            <w:r w:rsidR="00D9161E">
              <w:rPr>
                <w:noProof/>
                <w:webHidden/>
              </w:rPr>
              <w:instrText xml:space="preserve"> PAGEREF _Toc158802401 \h </w:instrText>
            </w:r>
            <w:r w:rsidR="00D9161E">
              <w:rPr>
                <w:noProof/>
                <w:webHidden/>
              </w:rPr>
            </w:r>
            <w:r w:rsidR="00D9161E">
              <w:rPr>
                <w:noProof/>
                <w:webHidden/>
              </w:rPr>
              <w:fldChar w:fldCharType="separate"/>
            </w:r>
            <w:r w:rsidR="00DA5124">
              <w:rPr>
                <w:noProof/>
                <w:webHidden/>
              </w:rPr>
              <w:t>47</w:t>
            </w:r>
            <w:r w:rsidR="00D9161E">
              <w:rPr>
                <w:noProof/>
                <w:webHidden/>
              </w:rPr>
              <w:fldChar w:fldCharType="end"/>
            </w:r>
          </w:hyperlink>
        </w:p>
        <w:p w14:paraId="2D27006C" w14:textId="77777777" w:rsidR="00D9161E" w:rsidRDefault="008826C4">
          <w:pPr>
            <w:pStyle w:val="Spistreci1"/>
            <w:rPr>
              <w:rFonts w:eastAsiaTheme="minorEastAsia"/>
              <w:noProof/>
              <w:lang w:eastAsia="pl-PL"/>
            </w:rPr>
          </w:pPr>
          <w:hyperlink w:anchor="_Toc158802402" w:history="1">
            <w:r w:rsidR="00D9161E" w:rsidRPr="00E72C64">
              <w:rPr>
                <w:rStyle w:val="Hipercze"/>
                <w:noProof/>
              </w:rPr>
              <w:t>7.6.</w:t>
            </w:r>
            <w:r w:rsidR="00D9161E">
              <w:rPr>
                <w:rFonts w:eastAsiaTheme="minorEastAsia"/>
                <w:noProof/>
                <w:lang w:eastAsia="pl-PL"/>
              </w:rPr>
              <w:tab/>
            </w:r>
            <w:r w:rsidR="00D9161E" w:rsidRPr="00E72C64">
              <w:rPr>
                <w:rStyle w:val="Hipercze"/>
                <w:noProof/>
              </w:rPr>
              <w:t>Opis stanu docelowego</w:t>
            </w:r>
            <w:r w:rsidR="00D9161E">
              <w:rPr>
                <w:noProof/>
                <w:webHidden/>
              </w:rPr>
              <w:tab/>
            </w:r>
            <w:r w:rsidR="00D9161E">
              <w:rPr>
                <w:noProof/>
                <w:webHidden/>
              </w:rPr>
              <w:fldChar w:fldCharType="begin"/>
            </w:r>
            <w:r w:rsidR="00D9161E">
              <w:rPr>
                <w:noProof/>
                <w:webHidden/>
              </w:rPr>
              <w:instrText xml:space="preserve"> PAGEREF _Toc158802402 \h </w:instrText>
            </w:r>
            <w:r w:rsidR="00D9161E">
              <w:rPr>
                <w:noProof/>
                <w:webHidden/>
              </w:rPr>
            </w:r>
            <w:r w:rsidR="00D9161E">
              <w:rPr>
                <w:noProof/>
                <w:webHidden/>
              </w:rPr>
              <w:fldChar w:fldCharType="separate"/>
            </w:r>
            <w:r w:rsidR="00DA5124">
              <w:rPr>
                <w:noProof/>
                <w:webHidden/>
              </w:rPr>
              <w:t>47</w:t>
            </w:r>
            <w:r w:rsidR="00D9161E">
              <w:rPr>
                <w:noProof/>
                <w:webHidden/>
              </w:rPr>
              <w:fldChar w:fldCharType="end"/>
            </w:r>
          </w:hyperlink>
        </w:p>
        <w:p w14:paraId="4C47F691" w14:textId="77777777" w:rsidR="00D9161E" w:rsidRDefault="008826C4">
          <w:pPr>
            <w:pStyle w:val="Spistreci1"/>
            <w:rPr>
              <w:rFonts w:eastAsiaTheme="minorEastAsia"/>
              <w:noProof/>
              <w:lang w:eastAsia="pl-PL"/>
            </w:rPr>
          </w:pPr>
          <w:hyperlink w:anchor="_Toc158802403" w:history="1">
            <w:r w:rsidR="00D9161E" w:rsidRPr="00E72C64">
              <w:rPr>
                <w:rStyle w:val="Hipercze"/>
                <w:noProof/>
              </w:rPr>
              <w:t>7.7.</w:t>
            </w:r>
            <w:r w:rsidR="00D9161E">
              <w:rPr>
                <w:rFonts w:eastAsiaTheme="minorEastAsia"/>
                <w:noProof/>
                <w:lang w:eastAsia="pl-PL"/>
              </w:rPr>
              <w:tab/>
            </w:r>
            <w:r w:rsidR="00D9161E" w:rsidRPr="00E72C64">
              <w:rPr>
                <w:rStyle w:val="Hipercze"/>
                <w:noProof/>
              </w:rPr>
              <w:t>Wskazanie do możliwości podziału zamówienia na części</w:t>
            </w:r>
            <w:r w:rsidR="00D9161E">
              <w:rPr>
                <w:noProof/>
                <w:webHidden/>
              </w:rPr>
              <w:tab/>
            </w:r>
            <w:r w:rsidR="00D9161E">
              <w:rPr>
                <w:noProof/>
                <w:webHidden/>
              </w:rPr>
              <w:fldChar w:fldCharType="begin"/>
            </w:r>
            <w:r w:rsidR="00D9161E">
              <w:rPr>
                <w:noProof/>
                <w:webHidden/>
              </w:rPr>
              <w:instrText xml:space="preserve"> PAGEREF _Toc158802403 \h </w:instrText>
            </w:r>
            <w:r w:rsidR="00D9161E">
              <w:rPr>
                <w:noProof/>
                <w:webHidden/>
              </w:rPr>
            </w:r>
            <w:r w:rsidR="00D9161E">
              <w:rPr>
                <w:noProof/>
                <w:webHidden/>
              </w:rPr>
              <w:fldChar w:fldCharType="separate"/>
            </w:r>
            <w:r w:rsidR="00DA5124">
              <w:rPr>
                <w:noProof/>
                <w:webHidden/>
              </w:rPr>
              <w:t>52</w:t>
            </w:r>
            <w:r w:rsidR="00D9161E">
              <w:rPr>
                <w:noProof/>
                <w:webHidden/>
              </w:rPr>
              <w:fldChar w:fldCharType="end"/>
            </w:r>
          </w:hyperlink>
        </w:p>
        <w:p w14:paraId="7FCAEF84" w14:textId="77777777" w:rsidR="00D9161E" w:rsidRDefault="008826C4">
          <w:pPr>
            <w:pStyle w:val="Spistreci1"/>
            <w:rPr>
              <w:rFonts w:eastAsiaTheme="minorEastAsia"/>
              <w:noProof/>
              <w:lang w:eastAsia="pl-PL"/>
            </w:rPr>
          </w:pPr>
          <w:hyperlink w:anchor="_Toc158802404" w:history="1">
            <w:r w:rsidR="00D9161E" w:rsidRPr="00E72C64">
              <w:rPr>
                <w:rStyle w:val="Hipercze"/>
                <w:noProof/>
              </w:rPr>
              <w:t>7.8.</w:t>
            </w:r>
            <w:r w:rsidR="00D9161E">
              <w:rPr>
                <w:rFonts w:eastAsiaTheme="minorEastAsia"/>
                <w:noProof/>
                <w:lang w:eastAsia="pl-PL"/>
              </w:rPr>
              <w:tab/>
            </w:r>
            <w:r w:rsidR="00D9161E" w:rsidRPr="00E72C64">
              <w:rPr>
                <w:rStyle w:val="Hipercze"/>
                <w:noProof/>
              </w:rPr>
              <w:t>Analiza posiadanych dokumentów</w:t>
            </w:r>
            <w:r w:rsidR="00D9161E">
              <w:rPr>
                <w:noProof/>
                <w:webHidden/>
              </w:rPr>
              <w:tab/>
            </w:r>
            <w:r w:rsidR="00D9161E">
              <w:rPr>
                <w:noProof/>
                <w:webHidden/>
              </w:rPr>
              <w:fldChar w:fldCharType="begin"/>
            </w:r>
            <w:r w:rsidR="00D9161E">
              <w:rPr>
                <w:noProof/>
                <w:webHidden/>
              </w:rPr>
              <w:instrText xml:space="preserve"> PAGEREF _Toc158802404 \h </w:instrText>
            </w:r>
            <w:r w:rsidR="00D9161E">
              <w:rPr>
                <w:noProof/>
                <w:webHidden/>
              </w:rPr>
            </w:r>
            <w:r w:rsidR="00D9161E">
              <w:rPr>
                <w:noProof/>
                <w:webHidden/>
              </w:rPr>
              <w:fldChar w:fldCharType="separate"/>
            </w:r>
            <w:r w:rsidR="00DA5124">
              <w:rPr>
                <w:noProof/>
                <w:webHidden/>
              </w:rPr>
              <w:t>53</w:t>
            </w:r>
            <w:r w:rsidR="00D9161E">
              <w:rPr>
                <w:noProof/>
                <w:webHidden/>
              </w:rPr>
              <w:fldChar w:fldCharType="end"/>
            </w:r>
          </w:hyperlink>
        </w:p>
        <w:p w14:paraId="275388CD" w14:textId="77777777" w:rsidR="00D9161E" w:rsidRDefault="008826C4">
          <w:pPr>
            <w:pStyle w:val="Spistreci1"/>
            <w:rPr>
              <w:rFonts w:eastAsiaTheme="minorEastAsia"/>
              <w:noProof/>
              <w:lang w:eastAsia="pl-PL"/>
            </w:rPr>
          </w:pPr>
          <w:hyperlink w:anchor="_Toc158802405" w:history="1">
            <w:r w:rsidR="00D9161E" w:rsidRPr="00E72C64">
              <w:rPr>
                <w:rStyle w:val="Hipercze"/>
                <w:noProof/>
              </w:rPr>
              <w:t>7.9.</w:t>
            </w:r>
            <w:r w:rsidR="00D9161E">
              <w:rPr>
                <w:rFonts w:eastAsiaTheme="minorEastAsia"/>
                <w:noProof/>
                <w:lang w:eastAsia="pl-PL"/>
              </w:rPr>
              <w:tab/>
            </w:r>
            <w:r w:rsidR="00D9161E" w:rsidRPr="00E72C64">
              <w:rPr>
                <w:rStyle w:val="Hipercze"/>
                <w:noProof/>
              </w:rPr>
              <w:t>Kluczowe wskaźniki efektywności</w:t>
            </w:r>
            <w:r w:rsidR="00D9161E">
              <w:rPr>
                <w:noProof/>
                <w:webHidden/>
              </w:rPr>
              <w:tab/>
            </w:r>
            <w:r w:rsidR="00D9161E">
              <w:rPr>
                <w:noProof/>
                <w:webHidden/>
              </w:rPr>
              <w:fldChar w:fldCharType="begin"/>
            </w:r>
            <w:r w:rsidR="00D9161E">
              <w:rPr>
                <w:noProof/>
                <w:webHidden/>
              </w:rPr>
              <w:instrText xml:space="preserve"> PAGEREF _Toc158802405 \h </w:instrText>
            </w:r>
            <w:r w:rsidR="00D9161E">
              <w:rPr>
                <w:noProof/>
                <w:webHidden/>
              </w:rPr>
            </w:r>
            <w:r w:rsidR="00D9161E">
              <w:rPr>
                <w:noProof/>
                <w:webHidden/>
              </w:rPr>
              <w:fldChar w:fldCharType="separate"/>
            </w:r>
            <w:r w:rsidR="00DA5124">
              <w:rPr>
                <w:noProof/>
                <w:webHidden/>
              </w:rPr>
              <w:t>54</w:t>
            </w:r>
            <w:r w:rsidR="00D9161E">
              <w:rPr>
                <w:noProof/>
                <w:webHidden/>
              </w:rPr>
              <w:fldChar w:fldCharType="end"/>
            </w:r>
          </w:hyperlink>
        </w:p>
        <w:p w14:paraId="4AB3DF0A" w14:textId="77777777" w:rsidR="00D9161E" w:rsidRDefault="008826C4">
          <w:pPr>
            <w:pStyle w:val="Spistreci1"/>
            <w:rPr>
              <w:rFonts w:eastAsiaTheme="minorEastAsia"/>
              <w:noProof/>
              <w:lang w:eastAsia="pl-PL"/>
            </w:rPr>
          </w:pPr>
          <w:hyperlink w:anchor="_Toc158802406" w:history="1">
            <w:r w:rsidR="00D9161E" w:rsidRPr="00E72C64">
              <w:rPr>
                <w:rStyle w:val="Hipercze"/>
                <w:noProof/>
              </w:rPr>
              <w:t>7.10.</w:t>
            </w:r>
            <w:r w:rsidR="00D9161E">
              <w:rPr>
                <w:rFonts w:eastAsiaTheme="minorEastAsia"/>
                <w:noProof/>
                <w:lang w:eastAsia="pl-PL"/>
              </w:rPr>
              <w:tab/>
            </w:r>
            <w:r w:rsidR="00D9161E" w:rsidRPr="00E72C64">
              <w:rPr>
                <w:rStyle w:val="Hipercze"/>
                <w:noProof/>
              </w:rPr>
              <w:t>Informacja o wpływie na środowisko możliwych rozwiązań projektowych</w:t>
            </w:r>
            <w:r w:rsidR="00D9161E">
              <w:rPr>
                <w:noProof/>
                <w:webHidden/>
              </w:rPr>
              <w:tab/>
            </w:r>
            <w:r w:rsidR="00D9161E">
              <w:rPr>
                <w:noProof/>
                <w:webHidden/>
              </w:rPr>
              <w:fldChar w:fldCharType="begin"/>
            </w:r>
            <w:r w:rsidR="00D9161E">
              <w:rPr>
                <w:noProof/>
                <w:webHidden/>
              </w:rPr>
              <w:instrText xml:space="preserve"> PAGEREF _Toc158802406 \h </w:instrText>
            </w:r>
            <w:r w:rsidR="00D9161E">
              <w:rPr>
                <w:noProof/>
                <w:webHidden/>
              </w:rPr>
            </w:r>
            <w:r w:rsidR="00D9161E">
              <w:rPr>
                <w:noProof/>
                <w:webHidden/>
              </w:rPr>
              <w:fldChar w:fldCharType="separate"/>
            </w:r>
            <w:r w:rsidR="00DA5124">
              <w:rPr>
                <w:noProof/>
                <w:webHidden/>
              </w:rPr>
              <w:t>56</w:t>
            </w:r>
            <w:r w:rsidR="00D9161E">
              <w:rPr>
                <w:noProof/>
                <w:webHidden/>
              </w:rPr>
              <w:fldChar w:fldCharType="end"/>
            </w:r>
          </w:hyperlink>
        </w:p>
        <w:p w14:paraId="71804FCE" w14:textId="77777777" w:rsidR="00D9161E" w:rsidRDefault="008826C4">
          <w:pPr>
            <w:pStyle w:val="Spistreci1"/>
            <w:rPr>
              <w:rFonts w:eastAsiaTheme="minorEastAsia"/>
              <w:noProof/>
              <w:lang w:eastAsia="pl-PL"/>
            </w:rPr>
          </w:pPr>
          <w:hyperlink w:anchor="_Toc158802407" w:history="1">
            <w:r w:rsidR="00D9161E" w:rsidRPr="00E72C64">
              <w:rPr>
                <w:rStyle w:val="Hipercze"/>
                <w:noProof/>
              </w:rPr>
              <w:t>8.</w:t>
            </w:r>
            <w:r w:rsidR="00D9161E">
              <w:rPr>
                <w:rFonts w:eastAsiaTheme="minorEastAsia"/>
                <w:noProof/>
                <w:lang w:eastAsia="pl-PL"/>
              </w:rPr>
              <w:tab/>
            </w:r>
            <w:r w:rsidR="00D9161E" w:rsidRPr="00E72C64">
              <w:rPr>
                <w:rStyle w:val="Hipercze"/>
                <w:noProof/>
              </w:rPr>
              <w:t>Analiza ryzyka</w:t>
            </w:r>
            <w:r w:rsidR="00D9161E">
              <w:rPr>
                <w:noProof/>
                <w:webHidden/>
              </w:rPr>
              <w:tab/>
            </w:r>
            <w:r w:rsidR="00D9161E">
              <w:rPr>
                <w:noProof/>
                <w:webHidden/>
              </w:rPr>
              <w:fldChar w:fldCharType="begin"/>
            </w:r>
            <w:r w:rsidR="00D9161E">
              <w:rPr>
                <w:noProof/>
                <w:webHidden/>
              </w:rPr>
              <w:instrText xml:space="preserve"> PAGEREF _Toc158802407 \h </w:instrText>
            </w:r>
            <w:r w:rsidR="00D9161E">
              <w:rPr>
                <w:noProof/>
                <w:webHidden/>
              </w:rPr>
            </w:r>
            <w:r w:rsidR="00D9161E">
              <w:rPr>
                <w:noProof/>
                <w:webHidden/>
              </w:rPr>
              <w:fldChar w:fldCharType="separate"/>
            </w:r>
            <w:r w:rsidR="00DA5124">
              <w:rPr>
                <w:noProof/>
                <w:webHidden/>
              </w:rPr>
              <w:t>59</w:t>
            </w:r>
            <w:r w:rsidR="00D9161E">
              <w:rPr>
                <w:noProof/>
                <w:webHidden/>
              </w:rPr>
              <w:fldChar w:fldCharType="end"/>
            </w:r>
          </w:hyperlink>
        </w:p>
        <w:p w14:paraId="6282957C" w14:textId="77777777" w:rsidR="00D9161E" w:rsidRDefault="008826C4">
          <w:pPr>
            <w:pStyle w:val="Spistreci1"/>
            <w:rPr>
              <w:rFonts w:eastAsiaTheme="minorEastAsia"/>
              <w:noProof/>
              <w:lang w:eastAsia="pl-PL"/>
            </w:rPr>
          </w:pPr>
          <w:hyperlink w:anchor="_Toc158802408" w:history="1">
            <w:r w:rsidR="00D9161E" w:rsidRPr="00E72C64">
              <w:rPr>
                <w:rStyle w:val="Hipercze"/>
                <w:noProof/>
              </w:rPr>
              <w:t>9.</w:t>
            </w:r>
            <w:r w:rsidR="00D9161E">
              <w:rPr>
                <w:rFonts w:eastAsiaTheme="minorEastAsia"/>
                <w:noProof/>
                <w:lang w:eastAsia="pl-PL"/>
              </w:rPr>
              <w:tab/>
            </w:r>
            <w:r w:rsidR="00D9161E" w:rsidRPr="00E72C64">
              <w:rPr>
                <w:rStyle w:val="Hipercze"/>
                <w:noProof/>
              </w:rPr>
              <w:t>Analiza podatkowa</w:t>
            </w:r>
            <w:r w:rsidR="00D9161E">
              <w:rPr>
                <w:noProof/>
                <w:webHidden/>
              </w:rPr>
              <w:tab/>
            </w:r>
            <w:r w:rsidR="00D9161E">
              <w:rPr>
                <w:noProof/>
                <w:webHidden/>
              </w:rPr>
              <w:fldChar w:fldCharType="begin"/>
            </w:r>
            <w:r w:rsidR="00D9161E">
              <w:rPr>
                <w:noProof/>
                <w:webHidden/>
              </w:rPr>
              <w:instrText xml:space="preserve"> PAGEREF _Toc158802408 \h </w:instrText>
            </w:r>
            <w:r w:rsidR="00D9161E">
              <w:rPr>
                <w:noProof/>
                <w:webHidden/>
              </w:rPr>
            </w:r>
            <w:r w:rsidR="00D9161E">
              <w:rPr>
                <w:noProof/>
                <w:webHidden/>
              </w:rPr>
              <w:fldChar w:fldCharType="separate"/>
            </w:r>
            <w:r w:rsidR="00DA5124">
              <w:rPr>
                <w:noProof/>
                <w:webHidden/>
              </w:rPr>
              <w:t>62</w:t>
            </w:r>
            <w:r w:rsidR="00D9161E">
              <w:rPr>
                <w:noProof/>
                <w:webHidden/>
              </w:rPr>
              <w:fldChar w:fldCharType="end"/>
            </w:r>
          </w:hyperlink>
        </w:p>
        <w:p w14:paraId="46AD956E" w14:textId="77777777" w:rsidR="00D9161E" w:rsidRDefault="008826C4">
          <w:pPr>
            <w:pStyle w:val="Spistreci1"/>
            <w:rPr>
              <w:rFonts w:eastAsiaTheme="minorEastAsia"/>
              <w:noProof/>
              <w:lang w:eastAsia="pl-PL"/>
            </w:rPr>
          </w:pPr>
          <w:hyperlink w:anchor="_Toc158802409" w:history="1">
            <w:r w:rsidR="00D9161E" w:rsidRPr="00E72C64">
              <w:rPr>
                <w:rStyle w:val="Hipercze"/>
                <w:noProof/>
              </w:rPr>
              <w:t>9.1.</w:t>
            </w:r>
            <w:r w:rsidR="00D9161E">
              <w:rPr>
                <w:rFonts w:eastAsiaTheme="minorEastAsia"/>
                <w:noProof/>
                <w:lang w:eastAsia="pl-PL"/>
              </w:rPr>
              <w:tab/>
            </w:r>
            <w:r w:rsidR="00D9161E" w:rsidRPr="00E72C64">
              <w:rPr>
                <w:rStyle w:val="Hipercze"/>
                <w:noProof/>
              </w:rPr>
              <w:t>Podatek VAT</w:t>
            </w:r>
            <w:r w:rsidR="00D9161E">
              <w:rPr>
                <w:noProof/>
                <w:webHidden/>
              </w:rPr>
              <w:tab/>
            </w:r>
            <w:r w:rsidR="00D9161E">
              <w:rPr>
                <w:noProof/>
                <w:webHidden/>
              </w:rPr>
              <w:fldChar w:fldCharType="begin"/>
            </w:r>
            <w:r w:rsidR="00D9161E">
              <w:rPr>
                <w:noProof/>
                <w:webHidden/>
              </w:rPr>
              <w:instrText xml:space="preserve"> PAGEREF _Toc158802409 \h </w:instrText>
            </w:r>
            <w:r w:rsidR="00D9161E">
              <w:rPr>
                <w:noProof/>
                <w:webHidden/>
              </w:rPr>
            </w:r>
            <w:r w:rsidR="00D9161E">
              <w:rPr>
                <w:noProof/>
                <w:webHidden/>
              </w:rPr>
              <w:fldChar w:fldCharType="separate"/>
            </w:r>
            <w:r w:rsidR="00DA5124">
              <w:rPr>
                <w:noProof/>
                <w:webHidden/>
              </w:rPr>
              <w:t>62</w:t>
            </w:r>
            <w:r w:rsidR="00D9161E">
              <w:rPr>
                <w:noProof/>
                <w:webHidden/>
              </w:rPr>
              <w:fldChar w:fldCharType="end"/>
            </w:r>
          </w:hyperlink>
        </w:p>
        <w:p w14:paraId="0C4A7F92" w14:textId="77777777" w:rsidR="00D9161E" w:rsidRDefault="008826C4">
          <w:pPr>
            <w:pStyle w:val="Spistreci1"/>
            <w:rPr>
              <w:rFonts w:eastAsiaTheme="minorEastAsia"/>
              <w:noProof/>
              <w:lang w:eastAsia="pl-PL"/>
            </w:rPr>
          </w:pPr>
          <w:hyperlink w:anchor="_Toc158802410" w:history="1">
            <w:r w:rsidR="00D9161E" w:rsidRPr="00E72C64">
              <w:rPr>
                <w:rStyle w:val="Hipercze"/>
                <w:noProof/>
              </w:rPr>
              <w:t>9.2.</w:t>
            </w:r>
            <w:r w:rsidR="00D9161E">
              <w:rPr>
                <w:rFonts w:eastAsiaTheme="minorEastAsia"/>
                <w:noProof/>
                <w:lang w:eastAsia="pl-PL"/>
              </w:rPr>
              <w:tab/>
            </w:r>
            <w:r w:rsidR="00D9161E" w:rsidRPr="00E72C64">
              <w:rPr>
                <w:rStyle w:val="Hipercze"/>
                <w:noProof/>
              </w:rPr>
              <w:t>Podatek CIT</w:t>
            </w:r>
            <w:r w:rsidR="00D9161E">
              <w:rPr>
                <w:noProof/>
                <w:webHidden/>
              </w:rPr>
              <w:tab/>
            </w:r>
            <w:r w:rsidR="00D9161E">
              <w:rPr>
                <w:noProof/>
                <w:webHidden/>
              </w:rPr>
              <w:fldChar w:fldCharType="begin"/>
            </w:r>
            <w:r w:rsidR="00D9161E">
              <w:rPr>
                <w:noProof/>
                <w:webHidden/>
              </w:rPr>
              <w:instrText xml:space="preserve"> PAGEREF _Toc158802410 \h </w:instrText>
            </w:r>
            <w:r w:rsidR="00D9161E">
              <w:rPr>
                <w:noProof/>
                <w:webHidden/>
              </w:rPr>
            </w:r>
            <w:r w:rsidR="00D9161E">
              <w:rPr>
                <w:noProof/>
                <w:webHidden/>
              </w:rPr>
              <w:fldChar w:fldCharType="separate"/>
            </w:r>
            <w:r w:rsidR="00DA5124">
              <w:rPr>
                <w:noProof/>
                <w:webHidden/>
              </w:rPr>
              <w:t>63</w:t>
            </w:r>
            <w:r w:rsidR="00D9161E">
              <w:rPr>
                <w:noProof/>
                <w:webHidden/>
              </w:rPr>
              <w:fldChar w:fldCharType="end"/>
            </w:r>
          </w:hyperlink>
        </w:p>
        <w:p w14:paraId="210CB904" w14:textId="77777777" w:rsidR="00D9161E" w:rsidRDefault="008826C4">
          <w:pPr>
            <w:pStyle w:val="Spistreci1"/>
            <w:rPr>
              <w:rFonts w:eastAsiaTheme="minorEastAsia"/>
              <w:noProof/>
              <w:lang w:eastAsia="pl-PL"/>
            </w:rPr>
          </w:pPr>
          <w:hyperlink w:anchor="_Toc158802411" w:history="1">
            <w:r w:rsidR="00D9161E" w:rsidRPr="00E72C64">
              <w:rPr>
                <w:rStyle w:val="Hipercze"/>
                <w:noProof/>
              </w:rPr>
              <w:t>9.3.</w:t>
            </w:r>
            <w:r w:rsidR="00D9161E">
              <w:rPr>
                <w:rFonts w:eastAsiaTheme="minorEastAsia"/>
                <w:noProof/>
                <w:lang w:eastAsia="pl-PL"/>
              </w:rPr>
              <w:tab/>
            </w:r>
            <w:r w:rsidR="00D9161E" w:rsidRPr="00E72C64">
              <w:rPr>
                <w:rStyle w:val="Hipercze"/>
                <w:noProof/>
              </w:rPr>
              <w:t>Podsumowanie analizy podatkowej</w:t>
            </w:r>
            <w:r w:rsidR="00D9161E">
              <w:rPr>
                <w:noProof/>
                <w:webHidden/>
              </w:rPr>
              <w:tab/>
            </w:r>
            <w:r w:rsidR="00D9161E">
              <w:rPr>
                <w:noProof/>
                <w:webHidden/>
              </w:rPr>
              <w:fldChar w:fldCharType="begin"/>
            </w:r>
            <w:r w:rsidR="00D9161E">
              <w:rPr>
                <w:noProof/>
                <w:webHidden/>
              </w:rPr>
              <w:instrText xml:space="preserve"> PAGEREF _Toc158802411 \h </w:instrText>
            </w:r>
            <w:r w:rsidR="00D9161E">
              <w:rPr>
                <w:noProof/>
                <w:webHidden/>
              </w:rPr>
            </w:r>
            <w:r w:rsidR="00D9161E">
              <w:rPr>
                <w:noProof/>
                <w:webHidden/>
              </w:rPr>
              <w:fldChar w:fldCharType="separate"/>
            </w:r>
            <w:r w:rsidR="00DA5124">
              <w:rPr>
                <w:noProof/>
                <w:webHidden/>
              </w:rPr>
              <w:t>64</w:t>
            </w:r>
            <w:r w:rsidR="00D9161E">
              <w:rPr>
                <w:noProof/>
                <w:webHidden/>
              </w:rPr>
              <w:fldChar w:fldCharType="end"/>
            </w:r>
          </w:hyperlink>
        </w:p>
        <w:p w14:paraId="0022920B" w14:textId="77777777" w:rsidR="00D9161E" w:rsidRDefault="008826C4">
          <w:pPr>
            <w:pStyle w:val="Spistreci1"/>
            <w:rPr>
              <w:rFonts w:eastAsiaTheme="minorEastAsia"/>
              <w:noProof/>
              <w:lang w:eastAsia="pl-PL"/>
            </w:rPr>
          </w:pPr>
          <w:hyperlink w:anchor="_Toc158802412" w:history="1">
            <w:r w:rsidR="00D9161E" w:rsidRPr="00E72C64">
              <w:rPr>
                <w:rStyle w:val="Hipercze"/>
                <w:noProof/>
              </w:rPr>
              <w:t>10.</w:t>
            </w:r>
            <w:r w:rsidR="00D9161E">
              <w:rPr>
                <w:rFonts w:eastAsiaTheme="minorEastAsia"/>
                <w:noProof/>
                <w:lang w:eastAsia="pl-PL"/>
              </w:rPr>
              <w:tab/>
            </w:r>
            <w:r w:rsidR="00D9161E" w:rsidRPr="00E72C64">
              <w:rPr>
                <w:rStyle w:val="Hipercze"/>
                <w:noProof/>
              </w:rPr>
              <w:t>Analiza rynku</w:t>
            </w:r>
            <w:r w:rsidR="00D9161E">
              <w:rPr>
                <w:noProof/>
                <w:webHidden/>
              </w:rPr>
              <w:tab/>
            </w:r>
            <w:r w:rsidR="00D9161E">
              <w:rPr>
                <w:noProof/>
                <w:webHidden/>
              </w:rPr>
              <w:fldChar w:fldCharType="begin"/>
            </w:r>
            <w:r w:rsidR="00D9161E">
              <w:rPr>
                <w:noProof/>
                <w:webHidden/>
              </w:rPr>
              <w:instrText xml:space="preserve"> PAGEREF _Toc158802412 \h </w:instrText>
            </w:r>
            <w:r w:rsidR="00D9161E">
              <w:rPr>
                <w:noProof/>
                <w:webHidden/>
              </w:rPr>
            </w:r>
            <w:r w:rsidR="00D9161E">
              <w:rPr>
                <w:noProof/>
                <w:webHidden/>
              </w:rPr>
              <w:fldChar w:fldCharType="separate"/>
            </w:r>
            <w:r w:rsidR="00DA5124">
              <w:rPr>
                <w:noProof/>
                <w:webHidden/>
              </w:rPr>
              <w:t>65</w:t>
            </w:r>
            <w:r w:rsidR="00D9161E">
              <w:rPr>
                <w:noProof/>
                <w:webHidden/>
              </w:rPr>
              <w:fldChar w:fldCharType="end"/>
            </w:r>
          </w:hyperlink>
        </w:p>
        <w:p w14:paraId="49495D54" w14:textId="77777777" w:rsidR="00D9161E" w:rsidRDefault="008826C4">
          <w:pPr>
            <w:pStyle w:val="Spistreci1"/>
            <w:rPr>
              <w:rFonts w:eastAsiaTheme="minorEastAsia"/>
              <w:noProof/>
              <w:lang w:eastAsia="pl-PL"/>
            </w:rPr>
          </w:pPr>
          <w:hyperlink w:anchor="_Toc158802413" w:history="1">
            <w:r w:rsidR="00D9161E" w:rsidRPr="00E72C64">
              <w:rPr>
                <w:rStyle w:val="Hipercze"/>
                <w:noProof/>
              </w:rPr>
              <w:t>11.</w:t>
            </w:r>
            <w:r w:rsidR="00D9161E">
              <w:rPr>
                <w:rFonts w:eastAsiaTheme="minorEastAsia"/>
                <w:noProof/>
                <w:lang w:eastAsia="pl-PL"/>
              </w:rPr>
              <w:tab/>
            </w:r>
            <w:r w:rsidR="00D9161E" w:rsidRPr="00E72C64">
              <w:rPr>
                <w:rStyle w:val="Hipercze"/>
                <w:noProof/>
              </w:rPr>
              <w:t>Analiza popytu</w:t>
            </w:r>
            <w:r w:rsidR="00D9161E">
              <w:rPr>
                <w:noProof/>
                <w:webHidden/>
              </w:rPr>
              <w:tab/>
            </w:r>
            <w:r w:rsidR="00D9161E">
              <w:rPr>
                <w:noProof/>
                <w:webHidden/>
              </w:rPr>
              <w:fldChar w:fldCharType="begin"/>
            </w:r>
            <w:r w:rsidR="00D9161E">
              <w:rPr>
                <w:noProof/>
                <w:webHidden/>
              </w:rPr>
              <w:instrText xml:space="preserve"> PAGEREF _Toc158802413 \h </w:instrText>
            </w:r>
            <w:r w:rsidR="00D9161E">
              <w:rPr>
                <w:noProof/>
                <w:webHidden/>
              </w:rPr>
            </w:r>
            <w:r w:rsidR="00D9161E">
              <w:rPr>
                <w:noProof/>
                <w:webHidden/>
              </w:rPr>
              <w:fldChar w:fldCharType="separate"/>
            </w:r>
            <w:r w:rsidR="00DA5124">
              <w:rPr>
                <w:noProof/>
                <w:webHidden/>
              </w:rPr>
              <w:t>67</w:t>
            </w:r>
            <w:r w:rsidR="00D9161E">
              <w:rPr>
                <w:noProof/>
                <w:webHidden/>
              </w:rPr>
              <w:fldChar w:fldCharType="end"/>
            </w:r>
          </w:hyperlink>
        </w:p>
        <w:p w14:paraId="1E8E353D" w14:textId="77777777" w:rsidR="00D9161E" w:rsidRDefault="008826C4">
          <w:pPr>
            <w:pStyle w:val="Spistreci1"/>
            <w:rPr>
              <w:rFonts w:eastAsiaTheme="minorEastAsia"/>
              <w:noProof/>
              <w:lang w:eastAsia="pl-PL"/>
            </w:rPr>
          </w:pPr>
          <w:hyperlink w:anchor="_Toc158802414" w:history="1">
            <w:r w:rsidR="00D9161E" w:rsidRPr="00E72C64">
              <w:rPr>
                <w:rStyle w:val="Hipercze"/>
                <w:noProof/>
              </w:rPr>
              <w:t>12.</w:t>
            </w:r>
            <w:r w:rsidR="00D9161E">
              <w:rPr>
                <w:rFonts w:eastAsiaTheme="minorEastAsia"/>
                <w:noProof/>
                <w:lang w:eastAsia="pl-PL"/>
              </w:rPr>
              <w:tab/>
            </w:r>
            <w:r w:rsidR="00D9161E" w:rsidRPr="00E72C64">
              <w:rPr>
                <w:rStyle w:val="Hipercze"/>
                <w:noProof/>
              </w:rPr>
              <w:t>Analiza ekonomiczno-finansowa</w:t>
            </w:r>
            <w:r w:rsidR="00D9161E">
              <w:rPr>
                <w:noProof/>
                <w:webHidden/>
              </w:rPr>
              <w:tab/>
            </w:r>
            <w:r w:rsidR="00D9161E">
              <w:rPr>
                <w:noProof/>
                <w:webHidden/>
              </w:rPr>
              <w:fldChar w:fldCharType="begin"/>
            </w:r>
            <w:r w:rsidR="00D9161E">
              <w:rPr>
                <w:noProof/>
                <w:webHidden/>
              </w:rPr>
              <w:instrText xml:space="preserve"> PAGEREF _Toc158802414 \h </w:instrText>
            </w:r>
            <w:r w:rsidR="00D9161E">
              <w:rPr>
                <w:noProof/>
                <w:webHidden/>
              </w:rPr>
            </w:r>
            <w:r w:rsidR="00D9161E">
              <w:rPr>
                <w:noProof/>
                <w:webHidden/>
              </w:rPr>
              <w:fldChar w:fldCharType="separate"/>
            </w:r>
            <w:r w:rsidR="00DA5124">
              <w:rPr>
                <w:noProof/>
                <w:webHidden/>
              </w:rPr>
              <w:t>70</w:t>
            </w:r>
            <w:r w:rsidR="00D9161E">
              <w:rPr>
                <w:noProof/>
                <w:webHidden/>
              </w:rPr>
              <w:fldChar w:fldCharType="end"/>
            </w:r>
          </w:hyperlink>
        </w:p>
        <w:p w14:paraId="509D1F3B" w14:textId="77777777" w:rsidR="00D9161E" w:rsidRDefault="008826C4">
          <w:pPr>
            <w:pStyle w:val="Spistreci1"/>
            <w:rPr>
              <w:rFonts w:eastAsiaTheme="minorEastAsia"/>
              <w:noProof/>
              <w:lang w:eastAsia="pl-PL"/>
            </w:rPr>
          </w:pPr>
          <w:hyperlink w:anchor="_Toc158802415" w:history="1">
            <w:r w:rsidR="00D9161E" w:rsidRPr="00E72C64">
              <w:rPr>
                <w:rStyle w:val="Hipercze"/>
                <w:noProof/>
              </w:rPr>
              <w:t>12.1.</w:t>
            </w:r>
            <w:r w:rsidR="00D9161E">
              <w:rPr>
                <w:rFonts w:eastAsiaTheme="minorEastAsia"/>
                <w:noProof/>
                <w:lang w:eastAsia="pl-PL"/>
              </w:rPr>
              <w:tab/>
            </w:r>
            <w:r w:rsidR="00D9161E" w:rsidRPr="00E72C64">
              <w:rPr>
                <w:rStyle w:val="Hipercze"/>
                <w:noProof/>
              </w:rPr>
              <w:t>Założenia do analizy finansowej</w:t>
            </w:r>
            <w:r w:rsidR="00D9161E">
              <w:rPr>
                <w:noProof/>
                <w:webHidden/>
              </w:rPr>
              <w:tab/>
            </w:r>
            <w:r w:rsidR="00D9161E">
              <w:rPr>
                <w:noProof/>
                <w:webHidden/>
              </w:rPr>
              <w:fldChar w:fldCharType="begin"/>
            </w:r>
            <w:r w:rsidR="00D9161E">
              <w:rPr>
                <w:noProof/>
                <w:webHidden/>
              </w:rPr>
              <w:instrText xml:space="preserve"> PAGEREF _Toc158802415 \h </w:instrText>
            </w:r>
            <w:r w:rsidR="00D9161E">
              <w:rPr>
                <w:noProof/>
                <w:webHidden/>
              </w:rPr>
            </w:r>
            <w:r w:rsidR="00D9161E">
              <w:rPr>
                <w:noProof/>
                <w:webHidden/>
              </w:rPr>
              <w:fldChar w:fldCharType="separate"/>
            </w:r>
            <w:r w:rsidR="00DA5124">
              <w:rPr>
                <w:noProof/>
                <w:webHidden/>
              </w:rPr>
              <w:t>71</w:t>
            </w:r>
            <w:r w:rsidR="00D9161E">
              <w:rPr>
                <w:noProof/>
                <w:webHidden/>
              </w:rPr>
              <w:fldChar w:fldCharType="end"/>
            </w:r>
          </w:hyperlink>
        </w:p>
        <w:p w14:paraId="36C3EB82" w14:textId="77777777" w:rsidR="00D9161E" w:rsidRDefault="008826C4">
          <w:pPr>
            <w:pStyle w:val="Spistreci1"/>
            <w:rPr>
              <w:rFonts w:eastAsiaTheme="minorEastAsia"/>
              <w:noProof/>
              <w:lang w:eastAsia="pl-PL"/>
            </w:rPr>
          </w:pPr>
          <w:hyperlink w:anchor="_Toc158802416" w:history="1">
            <w:r w:rsidR="00D9161E" w:rsidRPr="00E72C64">
              <w:rPr>
                <w:rStyle w:val="Hipercze"/>
                <w:noProof/>
              </w:rPr>
              <w:t>12.2.</w:t>
            </w:r>
            <w:r w:rsidR="00D9161E">
              <w:rPr>
                <w:rFonts w:eastAsiaTheme="minorEastAsia"/>
                <w:noProof/>
                <w:lang w:eastAsia="pl-PL"/>
              </w:rPr>
              <w:tab/>
            </w:r>
            <w:r w:rsidR="00D9161E" w:rsidRPr="00E72C64">
              <w:rPr>
                <w:rStyle w:val="Hipercze"/>
                <w:noProof/>
              </w:rPr>
              <w:t>Założenia dotyczące finansowania Przedsięwzięcia</w:t>
            </w:r>
            <w:r w:rsidR="00D9161E">
              <w:rPr>
                <w:noProof/>
                <w:webHidden/>
              </w:rPr>
              <w:tab/>
            </w:r>
            <w:r w:rsidR="00D9161E">
              <w:rPr>
                <w:noProof/>
                <w:webHidden/>
              </w:rPr>
              <w:fldChar w:fldCharType="begin"/>
            </w:r>
            <w:r w:rsidR="00D9161E">
              <w:rPr>
                <w:noProof/>
                <w:webHidden/>
              </w:rPr>
              <w:instrText xml:space="preserve"> PAGEREF _Toc158802416 \h </w:instrText>
            </w:r>
            <w:r w:rsidR="00D9161E">
              <w:rPr>
                <w:noProof/>
                <w:webHidden/>
              </w:rPr>
            </w:r>
            <w:r w:rsidR="00D9161E">
              <w:rPr>
                <w:noProof/>
                <w:webHidden/>
              </w:rPr>
              <w:fldChar w:fldCharType="separate"/>
            </w:r>
            <w:r w:rsidR="00DA5124">
              <w:rPr>
                <w:noProof/>
                <w:webHidden/>
              </w:rPr>
              <w:t>74</w:t>
            </w:r>
            <w:r w:rsidR="00D9161E">
              <w:rPr>
                <w:noProof/>
                <w:webHidden/>
              </w:rPr>
              <w:fldChar w:fldCharType="end"/>
            </w:r>
          </w:hyperlink>
        </w:p>
        <w:p w14:paraId="152EA23C" w14:textId="77777777" w:rsidR="00D9161E" w:rsidRDefault="008826C4">
          <w:pPr>
            <w:pStyle w:val="Spistreci1"/>
            <w:rPr>
              <w:rFonts w:eastAsiaTheme="minorEastAsia"/>
              <w:noProof/>
              <w:lang w:eastAsia="pl-PL"/>
            </w:rPr>
          </w:pPr>
          <w:hyperlink w:anchor="_Toc158802417" w:history="1">
            <w:r w:rsidR="00D9161E" w:rsidRPr="00E72C64">
              <w:rPr>
                <w:rStyle w:val="Hipercze"/>
                <w:noProof/>
              </w:rPr>
              <w:t>12.3.</w:t>
            </w:r>
            <w:r w:rsidR="00D9161E">
              <w:rPr>
                <w:rFonts w:eastAsiaTheme="minorEastAsia"/>
                <w:noProof/>
                <w:lang w:eastAsia="pl-PL"/>
              </w:rPr>
              <w:tab/>
            </w:r>
            <w:r w:rsidR="00D9161E" w:rsidRPr="00E72C64">
              <w:rPr>
                <w:rStyle w:val="Hipercze"/>
                <w:noProof/>
              </w:rPr>
              <w:t>Wyniki analizy finansowej</w:t>
            </w:r>
            <w:r w:rsidR="00D9161E">
              <w:rPr>
                <w:noProof/>
                <w:webHidden/>
              </w:rPr>
              <w:tab/>
            </w:r>
            <w:r w:rsidR="00D9161E">
              <w:rPr>
                <w:noProof/>
                <w:webHidden/>
              </w:rPr>
              <w:fldChar w:fldCharType="begin"/>
            </w:r>
            <w:r w:rsidR="00D9161E">
              <w:rPr>
                <w:noProof/>
                <w:webHidden/>
              </w:rPr>
              <w:instrText xml:space="preserve"> PAGEREF _Toc158802417 \h </w:instrText>
            </w:r>
            <w:r w:rsidR="00D9161E">
              <w:rPr>
                <w:noProof/>
                <w:webHidden/>
              </w:rPr>
            </w:r>
            <w:r w:rsidR="00D9161E">
              <w:rPr>
                <w:noProof/>
                <w:webHidden/>
              </w:rPr>
              <w:fldChar w:fldCharType="separate"/>
            </w:r>
            <w:r w:rsidR="00DA5124">
              <w:rPr>
                <w:noProof/>
                <w:webHidden/>
              </w:rPr>
              <w:t>76</w:t>
            </w:r>
            <w:r w:rsidR="00D9161E">
              <w:rPr>
                <w:noProof/>
                <w:webHidden/>
              </w:rPr>
              <w:fldChar w:fldCharType="end"/>
            </w:r>
          </w:hyperlink>
        </w:p>
        <w:p w14:paraId="3912A0A1" w14:textId="77777777" w:rsidR="00D9161E" w:rsidRDefault="008826C4">
          <w:pPr>
            <w:pStyle w:val="Spistreci1"/>
            <w:rPr>
              <w:rFonts w:eastAsiaTheme="minorEastAsia"/>
              <w:noProof/>
              <w:lang w:eastAsia="pl-PL"/>
            </w:rPr>
          </w:pPr>
          <w:hyperlink w:anchor="_Toc158802418" w:history="1">
            <w:r w:rsidR="00D9161E" w:rsidRPr="00E72C64">
              <w:rPr>
                <w:rStyle w:val="Hipercze"/>
                <w:noProof/>
              </w:rPr>
              <w:t>12.4.</w:t>
            </w:r>
            <w:r w:rsidR="00D9161E">
              <w:rPr>
                <w:rFonts w:eastAsiaTheme="minorEastAsia"/>
                <w:noProof/>
                <w:lang w:eastAsia="pl-PL"/>
              </w:rPr>
              <w:tab/>
            </w:r>
            <w:r w:rsidR="00D9161E" w:rsidRPr="00E72C64">
              <w:rPr>
                <w:rStyle w:val="Hipercze"/>
                <w:noProof/>
              </w:rPr>
              <w:t>Dostępność finansowa Projektu dla Podmiotu Publicznego</w:t>
            </w:r>
            <w:r w:rsidR="00D9161E">
              <w:rPr>
                <w:noProof/>
                <w:webHidden/>
              </w:rPr>
              <w:tab/>
            </w:r>
            <w:r w:rsidR="00D9161E">
              <w:rPr>
                <w:noProof/>
                <w:webHidden/>
              </w:rPr>
              <w:fldChar w:fldCharType="begin"/>
            </w:r>
            <w:r w:rsidR="00D9161E">
              <w:rPr>
                <w:noProof/>
                <w:webHidden/>
              </w:rPr>
              <w:instrText xml:space="preserve"> PAGEREF _Toc158802418 \h </w:instrText>
            </w:r>
            <w:r w:rsidR="00D9161E">
              <w:rPr>
                <w:noProof/>
                <w:webHidden/>
              </w:rPr>
            </w:r>
            <w:r w:rsidR="00D9161E">
              <w:rPr>
                <w:noProof/>
                <w:webHidden/>
              </w:rPr>
              <w:fldChar w:fldCharType="separate"/>
            </w:r>
            <w:r w:rsidR="00DA5124">
              <w:rPr>
                <w:noProof/>
                <w:webHidden/>
              </w:rPr>
              <w:t>77</w:t>
            </w:r>
            <w:r w:rsidR="00D9161E">
              <w:rPr>
                <w:noProof/>
                <w:webHidden/>
              </w:rPr>
              <w:fldChar w:fldCharType="end"/>
            </w:r>
          </w:hyperlink>
        </w:p>
        <w:p w14:paraId="1AA9093F" w14:textId="77777777" w:rsidR="00D9161E" w:rsidRDefault="008826C4">
          <w:pPr>
            <w:pStyle w:val="Spistreci1"/>
            <w:rPr>
              <w:rFonts w:eastAsiaTheme="minorEastAsia"/>
              <w:noProof/>
              <w:lang w:eastAsia="pl-PL"/>
            </w:rPr>
          </w:pPr>
          <w:hyperlink w:anchor="_Toc158802419" w:history="1">
            <w:r w:rsidR="00D9161E" w:rsidRPr="00E72C64">
              <w:rPr>
                <w:rStyle w:val="Hipercze"/>
                <w:noProof/>
              </w:rPr>
              <w:t>12.5.</w:t>
            </w:r>
            <w:r w:rsidR="00D9161E">
              <w:rPr>
                <w:rFonts w:eastAsiaTheme="minorEastAsia"/>
                <w:noProof/>
                <w:lang w:eastAsia="pl-PL"/>
              </w:rPr>
              <w:tab/>
            </w:r>
            <w:r w:rsidR="00D9161E" w:rsidRPr="00E72C64">
              <w:rPr>
                <w:rStyle w:val="Hipercze"/>
                <w:noProof/>
              </w:rPr>
              <w:t>Analiza wrażliwości</w:t>
            </w:r>
            <w:r w:rsidR="00D9161E">
              <w:rPr>
                <w:noProof/>
                <w:webHidden/>
              </w:rPr>
              <w:tab/>
            </w:r>
            <w:r w:rsidR="00D9161E">
              <w:rPr>
                <w:noProof/>
                <w:webHidden/>
              </w:rPr>
              <w:fldChar w:fldCharType="begin"/>
            </w:r>
            <w:r w:rsidR="00D9161E">
              <w:rPr>
                <w:noProof/>
                <w:webHidden/>
              </w:rPr>
              <w:instrText xml:space="preserve"> PAGEREF _Toc158802419 \h </w:instrText>
            </w:r>
            <w:r w:rsidR="00D9161E">
              <w:rPr>
                <w:noProof/>
                <w:webHidden/>
              </w:rPr>
            </w:r>
            <w:r w:rsidR="00D9161E">
              <w:rPr>
                <w:noProof/>
                <w:webHidden/>
              </w:rPr>
              <w:fldChar w:fldCharType="separate"/>
            </w:r>
            <w:r w:rsidR="00DA5124">
              <w:rPr>
                <w:noProof/>
                <w:webHidden/>
              </w:rPr>
              <w:t>78</w:t>
            </w:r>
            <w:r w:rsidR="00D9161E">
              <w:rPr>
                <w:noProof/>
                <w:webHidden/>
              </w:rPr>
              <w:fldChar w:fldCharType="end"/>
            </w:r>
          </w:hyperlink>
        </w:p>
        <w:p w14:paraId="61D477AC" w14:textId="77777777" w:rsidR="00D9161E" w:rsidRDefault="008826C4">
          <w:pPr>
            <w:pStyle w:val="Spistreci1"/>
            <w:rPr>
              <w:rFonts w:eastAsiaTheme="minorEastAsia"/>
              <w:noProof/>
              <w:lang w:eastAsia="pl-PL"/>
            </w:rPr>
          </w:pPr>
          <w:hyperlink w:anchor="_Toc158802420" w:history="1">
            <w:r w:rsidR="00D9161E" w:rsidRPr="00E72C64">
              <w:rPr>
                <w:rStyle w:val="Hipercze"/>
                <w:noProof/>
              </w:rPr>
              <w:t>12.6.</w:t>
            </w:r>
            <w:r w:rsidR="00D9161E">
              <w:rPr>
                <w:rFonts w:eastAsiaTheme="minorEastAsia"/>
                <w:noProof/>
                <w:lang w:eastAsia="pl-PL"/>
              </w:rPr>
              <w:tab/>
            </w:r>
            <w:r w:rsidR="00D9161E" w:rsidRPr="00E72C64">
              <w:rPr>
                <w:rStyle w:val="Hipercze"/>
                <w:noProof/>
              </w:rPr>
              <w:t>Analiza ekonomiczna</w:t>
            </w:r>
            <w:r w:rsidR="00D9161E">
              <w:rPr>
                <w:noProof/>
                <w:webHidden/>
              </w:rPr>
              <w:tab/>
            </w:r>
            <w:r w:rsidR="00D9161E">
              <w:rPr>
                <w:noProof/>
                <w:webHidden/>
              </w:rPr>
              <w:fldChar w:fldCharType="begin"/>
            </w:r>
            <w:r w:rsidR="00D9161E">
              <w:rPr>
                <w:noProof/>
                <w:webHidden/>
              </w:rPr>
              <w:instrText xml:space="preserve"> PAGEREF _Toc158802420 \h </w:instrText>
            </w:r>
            <w:r w:rsidR="00D9161E">
              <w:rPr>
                <w:noProof/>
                <w:webHidden/>
              </w:rPr>
            </w:r>
            <w:r w:rsidR="00D9161E">
              <w:rPr>
                <w:noProof/>
                <w:webHidden/>
              </w:rPr>
              <w:fldChar w:fldCharType="separate"/>
            </w:r>
            <w:r w:rsidR="00DA5124">
              <w:rPr>
                <w:noProof/>
                <w:webHidden/>
              </w:rPr>
              <w:t>83</w:t>
            </w:r>
            <w:r w:rsidR="00D9161E">
              <w:rPr>
                <w:noProof/>
                <w:webHidden/>
              </w:rPr>
              <w:fldChar w:fldCharType="end"/>
            </w:r>
          </w:hyperlink>
        </w:p>
        <w:p w14:paraId="2EFFEDC2" w14:textId="77777777" w:rsidR="00D9161E" w:rsidRDefault="008826C4">
          <w:pPr>
            <w:pStyle w:val="Spistreci1"/>
            <w:rPr>
              <w:rFonts w:eastAsiaTheme="minorEastAsia"/>
              <w:noProof/>
              <w:lang w:eastAsia="pl-PL"/>
            </w:rPr>
          </w:pPr>
          <w:hyperlink w:anchor="_Toc158802421" w:history="1">
            <w:r w:rsidR="00D9161E" w:rsidRPr="00E72C64">
              <w:rPr>
                <w:rStyle w:val="Hipercze"/>
                <w:noProof/>
              </w:rPr>
              <w:t>13.</w:t>
            </w:r>
            <w:r w:rsidR="00D9161E">
              <w:rPr>
                <w:rFonts w:eastAsiaTheme="minorEastAsia"/>
                <w:noProof/>
                <w:lang w:eastAsia="pl-PL"/>
              </w:rPr>
              <w:tab/>
            </w:r>
            <w:r w:rsidR="00D9161E" w:rsidRPr="00E72C64">
              <w:rPr>
                <w:rStyle w:val="Hipercze"/>
                <w:noProof/>
              </w:rPr>
              <w:t>Analiza kryteriów oceny projektów w ramach dofinansowania UE</w:t>
            </w:r>
            <w:r w:rsidR="00D9161E">
              <w:rPr>
                <w:noProof/>
                <w:webHidden/>
              </w:rPr>
              <w:tab/>
            </w:r>
            <w:r w:rsidR="00D9161E">
              <w:rPr>
                <w:noProof/>
                <w:webHidden/>
              </w:rPr>
              <w:fldChar w:fldCharType="begin"/>
            </w:r>
            <w:r w:rsidR="00D9161E">
              <w:rPr>
                <w:noProof/>
                <w:webHidden/>
              </w:rPr>
              <w:instrText xml:space="preserve"> PAGEREF _Toc158802421 \h </w:instrText>
            </w:r>
            <w:r w:rsidR="00D9161E">
              <w:rPr>
                <w:noProof/>
                <w:webHidden/>
              </w:rPr>
            </w:r>
            <w:r w:rsidR="00D9161E">
              <w:rPr>
                <w:noProof/>
                <w:webHidden/>
              </w:rPr>
              <w:fldChar w:fldCharType="separate"/>
            </w:r>
            <w:r w:rsidR="00DA5124">
              <w:rPr>
                <w:noProof/>
                <w:webHidden/>
              </w:rPr>
              <w:t>86</w:t>
            </w:r>
            <w:r w:rsidR="00D9161E">
              <w:rPr>
                <w:noProof/>
                <w:webHidden/>
              </w:rPr>
              <w:fldChar w:fldCharType="end"/>
            </w:r>
          </w:hyperlink>
        </w:p>
        <w:p w14:paraId="2B50F103" w14:textId="77777777" w:rsidR="00D9161E" w:rsidRDefault="008826C4">
          <w:pPr>
            <w:pStyle w:val="Spistreci1"/>
            <w:rPr>
              <w:rFonts w:eastAsiaTheme="minorEastAsia"/>
              <w:noProof/>
              <w:lang w:eastAsia="pl-PL"/>
            </w:rPr>
          </w:pPr>
          <w:hyperlink w:anchor="_Toc158802422" w:history="1">
            <w:r w:rsidR="00D9161E" w:rsidRPr="00E72C64">
              <w:rPr>
                <w:rStyle w:val="Hipercze"/>
                <w:noProof/>
              </w:rPr>
              <w:t>14.</w:t>
            </w:r>
            <w:r w:rsidR="00D9161E">
              <w:rPr>
                <w:rFonts w:eastAsiaTheme="minorEastAsia"/>
                <w:noProof/>
                <w:lang w:eastAsia="pl-PL"/>
              </w:rPr>
              <w:tab/>
            </w:r>
            <w:r w:rsidR="00D9161E" w:rsidRPr="00E72C64">
              <w:rPr>
                <w:rStyle w:val="Hipercze"/>
                <w:noProof/>
              </w:rPr>
              <w:t xml:space="preserve">Analiza </w:t>
            </w:r>
            <w:r w:rsidR="00D9161E" w:rsidRPr="00E72C64">
              <w:rPr>
                <w:rStyle w:val="Hipercze"/>
                <w:i/>
                <w:noProof/>
              </w:rPr>
              <w:t>Value for Money</w:t>
            </w:r>
            <w:r w:rsidR="00D9161E">
              <w:rPr>
                <w:noProof/>
                <w:webHidden/>
              </w:rPr>
              <w:tab/>
            </w:r>
            <w:r w:rsidR="00D9161E">
              <w:rPr>
                <w:noProof/>
                <w:webHidden/>
              </w:rPr>
              <w:fldChar w:fldCharType="begin"/>
            </w:r>
            <w:r w:rsidR="00D9161E">
              <w:rPr>
                <w:noProof/>
                <w:webHidden/>
              </w:rPr>
              <w:instrText xml:space="preserve"> PAGEREF _Toc158802422 \h </w:instrText>
            </w:r>
            <w:r w:rsidR="00D9161E">
              <w:rPr>
                <w:noProof/>
                <w:webHidden/>
              </w:rPr>
            </w:r>
            <w:r w:rsidR="00D9161E">
              <w:rPr>
                <w:noProof/>
                <w:webHidden/>
              </w:rPr>
              <w:fldChar w:fldCharType="separate"/>
            </w:r>
            <w:r w:rsidR="00DA5124">
              <w:rPr>
                <w:noProof/>
                <w:webHidden/>
              </w:rPr>
              <w:t>95</w:t>
            </w:r>
            <w:r w:rsidR="00D9161E">
              <w:rPr>
                <w:noProof/>
                <w:webHidden/>
              </w:rPr>
              <w:fldChar w:fldCharType="end"/>
            </w:r>
          </w:hyperlink>
        </w:p>
        <w:p w14:paraId="5B3AC925" w14:textId="77777777" w:rsidR="00D9161E" w:rsidRDefault="008826C4">
          <w:pPr>
            <w:pStyle w:val="Spistreci1"/>
            <w:rPr>
              <w:rFonts w:eastAsiaTheme="minorEastAsia"/>
              <w:noProof/>
              <w:lang w:eastAsia="pl-PL"/>
            </w:rPr>
          </w:pPr>
          <w:hyperlink w:anchor="_Toc158802423" w:history="1">
            <w:r w:rsidR="00D9161E" w:rsidRPr="00E72C64">
              <w:rPr>
                <w:rStyle w:val="Hipercze"/>
                <w:noProof/>
              </w:rPr>
              <w:t>14.1.</w:t>
            </w:r>
            <w:r w:rsidR="00D9161E">
              <w:rPr>
                <w:rFonts w:eastAsiaTheme="minorEastAsia"/>
                <w:noProof/>
                <w:lang w:eastAsia="pl-PL"/>
              </w:rPr>
              <w:tab/>
            </w:r>
            <w:r w:rsidR="00D9161E" w:rsidRPr="00E72C64">
              <w:rPr>
                <w:rStyle w:val="Hipercze"/>
                <w:noProof/>
              </w:rPr>
              <w:t>Analiza VfM w ujęciu jakościowym</w:t>
            </w:r>
            <w:r w:rsidR="00D9161E">
              <w:rPr>
                <w:noProof/>
                <w:webHidden/>
              </w:rPr>
              <w:tab/>
            </w:r>
            <w:r w:rsidR="00D9161E">
              <w:rPr>
                <w:noProof/>
                <w:webHidden/>
              </w:rPr>
              <w:fldChar w:fldCharType="begin"/>
            </w:r>
            <w:r w:rsidR="00D9161E">
              <w:rPr>
                <w:noProof/>
                <w:webHidden/>
              </w:rPr>
              <w:instrText xml:space="preserve"> PAGEREF _Toc158802423 \h </w:instrText>
            </w:r>
            <w:r w:rsidR="00D9161E">
              <w:rPr>
                <w:noProof/>
                <w:webHidden/>
              </w:rPr>
            </w:r>
            <w:r w:rsidR="00D9161E">
              <w:rPr>
                <w:noProof/>
                <w:webHidden/>
              </w:rPr>
              <w:fldChar w:fldCharType="separate"/>
            </w:r>
            <w:r w:rsidR="00DA5124">
              <w:rPr>
                <w:noProof/>
                <w:webHidden/>
              </w:rPr>
              <w:t>96</w:t>
            </w:r>
            <w:r w:rsidR="00D9161E">
              <w:rPr>
                <w:noProof/>
                <w:webHidden/>
              </w:rPr>
              <w:fldChar w:fldCharType="end"/>
            </w:r>
          </w:hyperlink>
        </w:p>
        <w:p w14:paraId="79436E19" w14:textId="77777777" w:rsidR="00D9161E" w:rsidRDefault="008826C4">
          <w:pPr>
            <w:pStyle w:val="Spistreci1"/>
            <w:rPr>
              <w:rFonts w:eastAsiaTheme="minorEastAsia"/>
              <w:noProof/>
              <w:lang w:eastAsia="pl-PL"/>
            </w:rPr>
          </w:pPr>
          <w:hyperlink w:anchor="_Toc158802424" w:history="1">
            <w:r w:rsidR="00D9161E" w:rsidRPr="00E72C64">
              <w:rPr>
                <w:rStyle w:val="Hipercze"/>
                <w:noProof/>
              </w:rPr>
              <w:t>14.2.</w:t>
            </w:r>
            <w:r w:rsidR="00D9161E">
              <w:rPr>
                <w:rFonts w:eastAsiaTheme="minorEastAsia"/>
                <w:noProof/>
                <w:lang w:eastAsia="pl-PL"/>
              </w:rPr>
              <w:tab/>
            </w:r>
            <w:r w:rsidR="00D9161E" w:rsidRPr="00E72C64">
              <w:rPr>
                <w:rStyle w:val="Hipercze"/>
                <w:noProof/>
              </w:rPr>
              <w:t>Analiza VfM w ujęciu ilościowym</w:t>
            </w:r>
            <w:r w:rsidR="00D9161E">
              <w:rPr>
                <w:noProof/>
                <w:webHidden/>
              </w:rPr>
              <w:tab/>
            </w:r>
            <w:r w:rsidR="00D9161E">
              <w:rPr>
                <w:noProof/>
                <w:webHidden/>
              </w:rPr>
              <w:fldChar w:fldCharType="begin"/>
            </w:r>
            <w:r w:rsidR="00D9161E">
              <w:rPr>
                <w:noProof/>
                <w:webHidden/>
              </w:rPr>
              <w:instrText xml:space="preserve"> PAGEREF _Toc158802424 \h </w:instrText>
            </w:r>
            <w:r w:rsidR="00D9161E">
              <w:rPr>
                <w:noProof/>
                <w:webHidden/>
              </w:rPr>
            </w:r>
            <w:r w:rsidR="00D9161E">
              <w:rPr>
                <w:noProof/>
                <w:webHidden/>
              </w:rPr>
              <w:fldChar w:fldCharType="separate"/>
            </w:r>
            <w:r w:rsidR="00DA5124">
              <w:rPr>
                <w:noProof/>
                <w:webHidden/>
              </w:rPr>
              <w:t>100</w:t>
            </w:r>
            <w:r w:rsidR="00D9161E">
              <w:rPr>
                <w:noProof/>
                <w:webHidden/>
              </w:rPr>
              <w:fldChar w:fldCharType="end"/>
            </w:r>
          </w:hyperlink>
        </w:p>
        <w:p w14:paraId="2AE3B73C" w14:textId="77777777" w:rsidR="00D9161E" w:rsidRDefault="008826C4">
          <w:pPr>
            <w:pStyle w:val="Spistreci1"/>
            <w:rPr>
              <w:rFonts w:eastAsiaTheme="minorEastAsia"/>
              <w:noProof/>
              <w:lang w:eastAsia="pl-PL"/>
            </w:rPr>
          </w:pPr>
          <w:hyperlink w:anchor="_Toc158802425" w:history="1">
            <w:r w:rsidR="00D9161E" w:rsidRPr="00E72C64">
              <w:rPr>
                <w:rStyle w:val="Hipercze"/>
                <w:noProof/>
              </w:rPr>
              <w:t>15.</w:t>
            </w:r>
            <w:r w:rsidR="00D9161E">
              <w:rPr>
                <w:rFonts w:eastAsiaTheme="minorEastAsia"/>
                <w:noProof/>
                <w:lang w:eastAsia="pl-PL"/>
              </w:rPr>
              <w:tab/>
            </w:r>
            <w:r w:rsidR="00D9161E" w:rsidRPr="00E72C64">
              <w:rPr>
                <w:rStyle w:val="Hipercze"/>
                <w:noProof/>
              </w:rPr>
              <w:t>Wstępny harmonogram realizacji Projektu</w:t>
            </w:r>
            <w:r w:rsidR="00D9161E">
              <w:rPr>
                <w:noProof/>
                <w:webHidden/>
              </w:rPr>
              <w:tab/>
            </w:r>
            <w:r w:rsidR="00D9161E">
              <w:rPr>
                <w:noProof/>
                <w:webHidden/>
              </w:rPr>
              <w:fldChar w:fldCharType="begin"/>
            </w:r>
            <w:r w:rsidR="00D9161E">
              <w:rPr>
                <w:noProof/>
                <w:webHidden/>
              </w:rPr>
              <w:instrText xml:space="preserve"> PAGEREF _Toc158802425 \h </w:instrText>
            </w:r>
            <w:r w:rsidR="00D9161E">
              <w:rPr>
                <w:noProof/>
                <w:webHidden/>
              </w:rPr>
            </w:r>
            <w:r w:rsidR="00D9161E">
              <w:rPr>
                <w:noProof/>
                <w:webHidden/>
              </w:rPr>
              <w:fldChar w:fldCharType="separate"/>
            </w:r>
            <w:r w:rsidR="00DA5124">
              <w:rPr>
                <w:noProof/>
                <w:webHidden/>
              </w:rPr>
              <w:t>104</w:t>
            </w:r>
            <w:r w:rsidR="00D9161E">
              <w:rPr>
                <w:noProof/>
                <w:webHidden/>
              </w:rPr>
              <w:fldChar w:fldCharType="end"/>
            </w:r>
          </w:hyperlink>
        </w:p>
        <w:p w14:paraId="7CF93FE7" w14:textId="77777777" w:rsidR="00D9161E" w:rsidRDefault="008826C4">
          <w:pPr>
            <w:pStyle w:val="Spistreci1"/>
            <w:rPr>
              <w:rFonts w:eastAsiaTheme="minorEastAsia"/>
              <w:noProof/>
              <w:lang w:eastAsia="pl-PL"/>
            </w:rPr>
          </w:pPr>
          <w:hyperlink w:anchor="_Toc158802426" w:history="1">
            <w:r w:rsidR="00D9161E" w:rsidRPr="00E72C64">
              <w:rPr>
                <w:rStyle w:val="Hipercze"/>
                <w:noProof/>
              </w:rPr>
              <w:t>16.</w:t>
            </w:r>
            <w:r w:rsidR="00D9161E">
              <w:rPr>
                <w:rFonts w:eastAsiaTheme="minorEastAsia"/>
                <w:noProof/>
                <w:lang w:eastAsia="pl-PL"/>
              </w:rPr>
              <w:tab/>
            </w:r>
            <w:r w:rsidR="00D9161E" w:rsidRPr="00E72C64">
              <w:rPr>
                <w:rStyle w:val="Hipercze"/>
                <w:noProof/>
              </w:rPr>
              <w:t>Rekomendacje</w:t>
            </w:r>
            <w:r w:rsidR="00D9161E">
              <w:rPr>
                <w:noProof/>
                <w:webHidden/>
              </w:rPr>
              <w:tab/>
            </w:r>
            <w:r w:rsidR="00D9161E">
              <w:rPr>
                <w:noProof/>
                <w:webHidden/>
              </w:rPr>
              <w:fldChar w:fldCharType="begin"/>
            </w:r>
            <w:r w:rsidR="00D9161E">
              <w:rPr>
                <w:noProof/>
                <w:webHidden/>
              </w:rPr>
              <w:instrText xml:space="preserve"> PAGEREF _Toc158802426 \h </w:instrText>
            </w:r>
            <w:r w:rsidR="00D9161E">
              <w:rPr>
                <w:noProof/>
                <w:webHidden/>
              </w:rPr>
            </w:r>
            <w:r w:rsidR="00D9161E">
              <w:rPr>
                <w:noProof/>
                <w:webHidden/>
              </w:rPr>
              <w:fldChar w:fldCharType="separate"/>
            </w:r>
            <w:r w:rsidR="00DA5124">
              <w:rPr>
                <w:noProof/>
                <w:webHidden/>
              </w:rPr>
              <w:t>105</w:t>
            </w:r>
            <w:r w:rsidR="00D9161E">
              <w:rPr>
                <w:noProof/>
                <w:webHidden/>
              </w:rPr>
              <w:fldChar w:fldCharType="end"/>
            </w:r>
          </w:hyperlink>
        </w:p>
        <w:p w14:paraId="35DA0EDF" w14:textId="095CDD17" w:rsidR="00A6474B" w:rsidRPr="0083205F" w:rsidRDefault="00A6474B" w:rsidP="00021D6D">
          <w:pPr>
            <w:pStyle w:val="Spistreci1"/>
          </w:pPr>
          <w:r w:rsidRPr="0083205F">
            <w:fldChar w:fldCharType="end"/>
          </w:r>
        </w:p>
      </w:sdtContent>
    </w:sdt>
    <w:p w14:paraId="0519C472" w14:textId="77777777" w:rsidR="00D9161E" w:rsidRDefault="00D9161E" w:rsidP="00C43BEC">
      <w:pPr>
        <w:pStyle w:val="Nagwek1"/>
        <w:sectPr w:rsidR="00D9161E" w:rsidSect="00DC0999">
          <w:footerReference w:type="default" r:id="rId12"/>
          <w:headerReference w:type="first" r:id="rId13"/>
          <w:pgSz w:w="16838" w:h="11906" w:orient="landscape"/>
          <w:pgMar w:top="1417" w:right="1417" w:bottom="1417" w:left="1417" w:header="708" w:footer="708" w:gutter="0"/>
          <w:cols w:space="708"/>
          <w:docGrid w:linePitch="360"/>
        </w:sectPr>
      </w:pPr>
    </w:p>
    <w:p w14:paraId="2795802E" w14:textId="6042FE11" w:rsidR="00014E34" w:rsidRPr="00755F08" w:rsidRDefault="00D962C2" w:rsidP="00493CA5">
      <w:pPr>
        <w:pStyle w:val="Nagwek1"/>
        <w:numPr>
          <w:ilvl w:val="0"/>
          <w:numId w:val="0"/>
        </w:numPr>
      </w:pPr>
      <w:bookmarkStart w:id="0" w:name="_Toc158802376"/>
      <w:r w:rsidRPr="00755F08">
        <w:lastRenderedPageBreak/>
        <w:t>Zastrzeżenia</w:t>
      </w:r>
      <w:bookmarkEnd w:id="0"/>
    </w:p>
    <w:p w14:paraId="2D6326B9" w14:textId="2C6CE902" w:rsidR="00D27E9A" w:rsidRPr="001D75BA" w:rsidRDefault="00D27E9A" w:rsidP="004F05A0">
      <w:pPr>
        <w:numPr>
          <w:ilvl w:val="0"/>
          <w:numId w:val="29"/>
        </w:numPr>
        <w:spacing w:after="200" w:line="276" w:lineRule="auto"/>
        <w:jc w:val="both"/>
        <w:rPr>
          <w:rFonts w:cstheme="minorHAnsi"/>
        </w:rPr>
      </w:pPr>
      <w:r w:rsidRPr="001D75BA">
        <w:rPr>
          <w:rFonts w:cstheme="minorHAnsi"/>
        </w:rPr>
        <w:t xml:space="preserve">Materiał zawiera </w:t>
      </w:r>
      <w:r w:rsidR="00002C60">
        <w:rPr>
          <w:rFonts w:cstheme="minorHAnsi"/>
        </w:rPr>
        <w:t xml:space="preserve">wzór niezbędnych analiz </w:t>
      </w:r>
      <w:r w:rsidRPr="001D75BA">
        <w:rPr>
          <w:rFonts w:cstheme="minorHAnsi"/>
        </w:rPr>
        <w:t xml:space="preserve">w ramach </w:t>
      </w:r>
      <w:r w:rsidR="00B21DF3" w:rsidRPr="000004B6">
        <w:rPr>
          <w:rFonts w:cstheme="minorHAnsi"/>
        </w:rPr>
        <w:t xml:space="preserve">Analizy potrzeb i wymagań dla </w:t>
      </w:r>
      <w:r w:rsidR="00F67DF0" w:rsidRPr="000004B6">
        <w:rPr>
          <w:rFonts w:cstheme="minorHAnsi"/>
        </w:rPr>
        <w:t>p</w:t>
      </w:r>
      <w:r w:rsidR="00B21DF3" w:rsidRPr="000004B6">
        <w:rPr>
          <w:rFonts w:cstheme="minorHAnsi"/>
        </w:rPr>
        <w:t>rojektów hybrydowych</w:t>
      </w:r>
      <w:r w:rsidRPr="000004B6">
        <w:rPr>
          <w:rFonts w:cstheme="minorHAnsi"/>
        </w:rPr>
        <w:t xml:space="preserve"> </w:t>
      </w:r>
      <w:r w:rsidR="00BD5880" w:rsidRPr="000004B6">
        <w:rPr>
          <w:rFonts w:cstheme="minorHAnsi"/>
        </w:rPr>
        <w:t>wraz</w:t>
      </w:r>
      <w:r w:rsidR="00BD5880" w:rsidRPr="001D75BA">
        <w:rPr>
          <w:rFonts w:cstheme="minorHAnsi"/>
        </w:rPr>
        <w:t xml:space="preserve"> z komentarzami i przygotowany jest jako wzór do wykorzystania przez Podmioty Pu</w:t>
      </w:r>
      <w:r w:rsidR="00572FB1">
        <w:rPr>
          <w:rFonts w:cstheme="minorHAnsi"/>
        </w:rPr>
        <w:t>bliczne</w:t>
      </w:r>
      <w:r w:rsidR="007A215D">
        <w:rPr>
          <w:rFonts w:cstheme="minorHAnsi"/>
        </w:rPr>
        <w:t>,</w:t>
      </w:r>
      <w:r w:rsidR="00572FB1">
        <w:rPr>
          <w:rFonts w:cstheme="minorHAnsi"/>
        </w:rPr>
        <w:t xml:space="preserve"> będąc</w:t>
      </w:r>
      <w:r w:rsidR="00070C05">
        <w:rPr>
          <w:rFonts w:cstheme="minorHAnsi"/>
        </w:rPr>
        <w:t>e</w:t>
      </w:r>
      <w:r w:rsidR="00572FB1">
        <w:rPr>
          <w:rFonts w:cstheme="minorHAnsi"/>
        </w:rPr>
        <w:t xml:space="preserve"> wnioskodawcami</w:t>
      </w:r>
      <w:r w:rsidR="00BD5880" w:rsidRPr="001D75BA">
        <w:rPr>
          <w:rFonts w:cstheme="minorHAnsi"/>
        </w:rPr>
        <w:t xml:space="preserve"> </w:t>
      </w:r>
      <w:r w:rsidR="00B21DF3" w:rsidRPr="001D75BA">
        <w:rPr>
          <w:rFonts w:cstheme="minorHAnsi"/>
        </w:rPr>
        <w:t>ubiegający</w:t>
      </w:r>
      <w:r w:rsidR="00BD5880" w:rsidRPr="001D75BA">
        <w:rPr>
          <w:rFonts w:cstheme="minorHAnsi"/>
        </w:rPr>
        <w:t>mi</w:t>
      </w:r>
      <w:r w:rsidR="00B21DF3" w:rsidRPr="001D75BA">
        <w:rPr>
          <w:rFonts w:cstheme="minorHAnsi"/>
        </w:rPr>
        <w:t xml:space="preserve"> się o wsparcie w ramach Funduszy Europejskich Opolskiego 2021-2027</w:t>
      </w:r>
      <w:r w:rsidR="00BD5880" w:rsidRPr="001D75BA">
        <w:rPr>
          <w:rFonts w:cstheme="minorHAnsi"/>
        </w:rPr>
        <w:t xml:space="preserve"> w ramach działania 2.1 Poprawa efektywności energetycznej w województwie opolskim</w:t>
      </w:r>
      <w:r w:rsidR="00CE576F" w:rsidRPr="001D75BA">
        <w:rPr>
          <w:rFonts w:cstheme="minorHAnsi"/>
        </w:rPr>
        <w:t>.</w:t>
      </w:r>
    </w:p>
    <w:p w14:paraId="2EAA395A" w14:textId="0017F4C0" w:rsidR="00D27E9A" w:rsidRPr="00275A56" w:rsidRDefault="00D27E9A" w:rsidP="00275A56">
      <w:pPr>
        <w:numPr>
          <w:ilvl w:val="0"/>
          <w:numId w:val="29"/>
        </w:numPr>
        <w:spacing w:after="200" w:line="276" w:lineRule="auto"/>
        <w:jc w:val="both"/>
        <w:rPr>
          <w:rFonts w:cstheme="minorHAnsi"/>
        </w:rPr>
      </w:pPr>
      <w:r w:rsidRPr="001D75BA">
        <w:rPr>
          <w:rFonts w:cstheme="minorHAnsi"/>
        </w:rPr>
        <w:t xml:space="preserve">Materiał zawiera odniesienia do </w:t>
      </w:r>
      <w:r w:rsidRPr="000004B6">
        <w:rPr>
          <w:rFonts w:cstheme="minorHAnsi"/>
        </w:rPr>
        <w:t>Wytycznych PPP,</w:t>
      </w:r>
      <w:r w:rsidRPr="001D75BA">
        <w:rPr>
          <w:rFonts w:cstheme="minorHAnsi"/>
        </w:rPr>
        <w:t xml:space="preserve"> w szczególności do </w:t>
      </w:r>
      <w:r w:rsidR="00133F4C">
        <w:rPr>
          <w:rFonts w:cstheme="minorHAnsi"/>
        </w:rPr>
        <w:t>T</w:t>
      </w:r>
      <w:r w:rsidRPr="001D75BA">
        <w:rPr>
          <w:rFonts w:cstheme="minorHAnsi"/>
        </w:rPr>
        <w:t xml:space="preserve">omu I </w:t>
      </w:r>
      <w:hyperlink r:id="rId14" w:history="1">
        <w:r w:rsidRPr="001D75BA">
          <w:rPr>
            <w:rStyle w:val="Hipercze"/>
            <w:rFonts w:cstheme="minorHAnsi"/>
            <w:color w:val="auto"/>
          </w:rPr>
          <w:t>https://www.ppp.gov.pl/przygotowanie-projektow-ppp</w:t>
        </w:r>
      </w:hyperlink>
      <w:hyperlink r:id="rId15" w:history="1">
        <w:r w:rsidRPr="001D75BA">
          <w:rPr>
            <w:rStyle w:val="Hipercze"/>
            <w:rFonts w:cstheme="minorHAnsi"/>
            <w:color w:val="auto"/>
          </w:rPr>
          <w:t>/</w:t>
        </w:r>
      </w:hyperlink>
      <w:r w:rsidR="00627529">
        <w:rPr>
          <w:rStyle w:val="Hipercze"/>
          <w:rFonts w:cstheme="minorHAnsi"/>
          <w:color w:val="auto"/>
        </w:rPr>
        <w:t>,</w:t>
      </w:r>
      <w:r w:rsidRPr="001D75BA">
        <w:rPr>
          <w:rFonts w:cstheme="minorHAnsi"/>
        </w:rPr>
        <w:t xml:space="preserve"> </w:t>
      </w:r>
      <w:r w:rsidR="00BD5880" w:rsidRPr="001D75BA">
        <w:rPr>
          <w:rFonts w:cstheme="minorHAnsi"/>
        </w:rPr>
        <w:t>uwzględnia</w:t>
      </w:r>
      <w:r w:rsidR="00627529">
        <w:rPr>
          <w:rFonts w:cstheme="minorHAnsi"/>
        </w:rPr>
        <w:t>jąc</w:t>
      </w:r>
      <w:r w:rsidR="00BD5880" w:rsidRPr="001D75BA">
        <w:rPr>
          <w:rFonts w:cstheme="minorHAnsi"/>
        </w:rPr>
        <w:t xml:space="preserve"> zap</w:t>
      </w:r>
      <w:r w:rsidR="00BD5880" w:rsidRPr="00F66D38">
        <w:rPr>
          <w:rFonts w:cstheme="minorHAnsi"/>
        </w:rPr>
        <w:t xml:space="preserve">isy </w:t>
      </w:r>
      <w:r w:rsidR="00275A56">
        <w:rPr>
          <w:rFonts w:cstheme="minorHAnsi"/>
        </w:rPr>
        <w:t>z</w:t>
      </w:r>
      <w:r w:rsidR="00BD5880" w:rsidRPr="00F66D38">
        <w:rPr>
          <w:rFonts w:cstheme="minorHAnsi"/>
        </w:rPr>
        <w:t xml:space="preserve">ałącznika nr 6 do </w:t>
      </w:r>
      <w:r w:rsidR="00BD5880" w:rsidRPr="007D2177">
        <w:rPr>
          <w:rFonts w:cstheme="minorHAnsi"/>
        </w:rPr>
        <w:t>Regulaminu wyboru projektów Działanie 2.1</w:t>
      </w:r>
      <w:r w:rsidR="00384BA8">
        <w:rPr>
          <w:rFonts w:cstheme="minorHAnsi"/>
        </w:rPr>
        <w:t>.</w:t>
      </w:r>
      <w:r w:rsidR="00BD5880" w:rsidRPr="007D2177">
        <w:rPr>
          <w:rFonts w:cstheme="minorHAnsi"/>
        </w:rPr>
        <w:t xml:space="preserve"> Poprawa efektywności energetycznej w województwie opolskim FEO 2021-2027</w:t>
      </w:r>
      <w:r w:rsidR="00227277" w:rsidRPr="007D2177">
        <w:rPr>
          <w:rFonts w:cstheme="minorHAnsi"/>
        </w:rPr>
        <w:t>,</w:t>
      </w:r>
      <w:r w:rsidR="00BD5880" w:rsidRPr="007D2177">
        <w:rPr>
          <w:rFonts w:cstheme="minorHAnsi"/>
        </w:rPr>
        <w:t xml:space="preserve"> </w:t>
      </w:r>
      <w:r w:rsidR="00275A56">
        <w:rPr>
          <w:rFonts w:cstheme="minorHAnsi"/>
        </w:rPr>
        <w:t>w</w:t>
      </w:r>
      <w:r w:rsidR="00BD5880" w:rsidRPr="00F66D38">
        <w:rPr>
          <w:rFonts w:cstheme="minorHAnsi"/>
        </w:rPr>
        <w:t>ersja nr 1, październik</w:t>
      </w:r>
      <w:r w:rsidR="00AD7A3E">
        <w:rPr>
          <w:rFonts w:cstheme="minorHAnsi"/>
        </w:rPr>
        <w:t xml:space="preserve"> </w:t>
      </w:r>
      <w:r w:rsidR="00BD5880" w:rsidRPr="00F66D38">
        <w:rPr>
          <w:rFonts w:cstheme="minorHAnsi"/>
        </w:rPr>
        <w:t>2023</w:t>
      </w:r>
      <w:r w:rsidR="005B06CC">
        <w:rPr>
          <w:rFonts w:cstheme="minorHAnsi"/>
        </w:rPr>
        <w:t xml:space="preserve"> </w:t>
      </w:r>
      <w:r w:rsidR="00BD5880" w:rsidRPr="00F66D38">
        <w:rPr>
          <w:rFonts w:cstheme="minorHAnsi"/>
        </w:rPr>
        <w:t>r.</w:t>
      </w:r>
      <w:r w:rsidR="00BD5880" w:rsidRPr="00F66D38">
        <w:t xml:space="preserve"> </w:t>
      </w:r>
      <w:r w:rsidR="00275A56">
        <w:t>–</w:t>
      </w:r>
      <w:r w:rsidR="00BD5880" w:rsidRPr="00F66D38">
        <w:t xml:space="preserve"> </w:t>
      </w:r>
      <w:r w:rsidR="00BD5880" w:rsidRPr="00275A56">
        <w:rPr>
          <w:rFonts w:cstheme="minorHAnsi"/>
        </w:rPr>
        <w:t>instrukcja wypełniania załączników do wniosku o dofinansowanie projektu ze środków EFRR dla pozostałych wnioskodawców.</w:t>
      </w:r>
    </w:p>
    <w:p w14:paraId="26FCB533" w14:textId="7AE89CCF" w:rsidR="00D962C2" w:rsidRPr="00002C60" w:rsidRDefault="00D962C2" w:rsidP="004F05A0">
      <w:pPr>
        <w:numPr>
          <w:ilvl w:val="0"/>
          <w:numId w:val="29"/>
        </w:numPr>
        <w:spacing w:after="200" w:line="276" w:lineRule="auto"/>
        <w:jc w:val="both"/>
        <w:rPr>
          <w:rFonts w:cstheme="minorHAnsi"/>
        </w:rPr>
      </w:pPr>
      <w:r w:rsidRPr="00002C60">
        <w:rPr>
          <w:rFonts w:cstheme="minorHAnsi"/>
        </w:rPr>
        <w:t xml:space="preserve">Informacje zawarte w ramkach nie stanowią elementu </w:t>
      </w:r>
      <w:r w:rsidR="00BD5880" w:rsidRPr="007D2177">
        <w:rPr>
          <w:rFonts w:cstheme="minorHAnsi"/>
        </w:rPr>
        <w:t>Analizy potrzeb i wymagań</w:t>
      </w:r>
      <w:r w:rsidR="00030A81" w:rsidRPr="007D2177">
        <w:rPr>
          <w:rFonts w:cstheme="minorHAnsi"/>
        </w:rPr>
        <w:t xml:space="preserve"> dla projektów hybrydowych</w:t>
      </w:r>
      <w:r w:rsidR="008B4DDA" w:rsidRPr="007D2177">
        <w:rPr>
          <w:rFonts w:cstheme="minorHAnsi"/>
        </w:rPr>
        <w:t>.</w:t>
      </w:r>
      <w:r w:rsidRPr="007D2177">
        <w:rPr>
          <w:rFonts w:cstheme="minorHAnsi"/>
        </w:rPr>
        <w:t xml:space="preserve"> </w:t>
      </w:r>
      <w:r w:rsidR="008B4DDA">
        <w:rPr>
          <w:rFonts w:cstheme="minorHAnsi"/>
        </w:rPr>
        <w:t>Z</w:t>
      </w:r>
      <w:r w:rsidRPr="00002C60">
        <w:rPr>
          <w:rFonts w:cstheme="minorHAnsi"/>
        </w:rPr>
        <w:t xml:space="preserve">awierają </w:t>
      </w:r>
      <w:r w:rsidR="000D48AC" w:rsidRPr="00002C60">
        <w:rPr>
          <w:rFonts w:cstheme="minorHAnsi"/>
        </w:rPr>
        <w:t xml:space="preserve">wyłącznie </w:t>
      </w:r>
      <w:r w:rsidRPr="00002C60">
        <w:rPr>
          <w:rFonts w:cstheme="minorHAnsi"/>
        </w:rPr>
        <w:t>informacje</w:t>
      </w:r>
      <w:r w:rsidR="000D48AC" w:rsidRPr="00002C60">
        <w:rPr>
          <w:rFonts w:cstheme="minorHAnsi"/>
        </w:rPr>
        <w:t xml:space="preserve"> o</w:t>
      </w:r>
      <w:r w:rsidR="008B4DDA">
        <w:rPr>
          <w:rFonts w:cstheme="minorHAnsi"/>
        </w:rPr>
        <w:t> </w:t>
      </w:r>
      <w:r w:rsidR="000D48AC" w:rsidRPr="00002C60">
        <w:rPr>
          <w:rFonts w:cstheme="minorHAnsi"/>
        </w:rPr>
        <w:t>charakterze</w:t>
      </w:r>
      <w:r w:rsidRPr="00002C60">
        <w:rPr>
          <w:rFonts w:cstheme="minorHAnsi"/>
        </w:rPr>
        <w:t xml:space="preserve"> pomocnicz</w:t>
      </w:r>
      <w:r w:rsidR="000D48AC" w:rsidRPr="00002C60">
        <w:rPr>
          <w:rFonts w:cstheme="minorHAnsi"/>
        </w:rPr>
        <w:t>ym</w:t>
      </w:r>
      <w:r w:rsidRPr="00002C60">
        <w:rPr>
          <w:rFonts w:cstheme="minorHAnsi"/>
        </w:rPr>
        <w:t xml:space="preserve">. </w:t>
      </w:r>
    </w:p>
    <w:p w14:paraId="2B2B78E8" w14:textId="64D10533" w:rsidR="00BD5880" w:rsidRDefault="00BD5880" w:rsidP="004F05A0">
      <w:pPr>
        <w:numPr>
          <w:ilvl w:val="0"/>
          <w:numId w:val="29"/>
        </w:numPr>
        <w:spacing w:after="200" w:line="276" w:lineRule="auto"/>
        <w:jc w:val="both"/>
        <w:rPr>
          <w:rFonts w:cstheme="minorHAnsi"/>
        </w:rPr>
      </w:pPr>
      <w:r w:rsidRPr="00002C60">
        <w:rPr>
          <w:rFonts w:cstheme="minorHAnsi"/>
        </w:rPr>
        <w:t>Informacje pisane sz</w:t>
      </w:r>
      <w:r w:rsidR="001D75BA" w:rsidRPr="00002C60">
        <w:rPr>
          <w:rFonts w:cstheme="minorHAnsi"/>
        </w:rPr>
        <w:t>arą kursywą stanowią instrukcję</w:t>
      </w:r>
      <w:r w:rsidRPr="00002C60">
        <w:rPr>
          <w:rFonts w:cstheme="minorHAnsi"/>
        </w:rPr>
        <w:t xml:space="preserve">, która winna </w:t>
      </w:r>
      <w:r w:rsidR="004E6B2D" w:rsidRPr="00002C60">
        <w:rPr>
          <w:rFonts w:cstheme="minorHAnsi"/>
        </w:rPr>
        <w:t>być w ostatecznej treści usunię</w:t>
      </w:r>
      <w:r w:rsidRPr="00002C60">
        <w:rPr>
          <w:rFonts w:cstheme="minorHAnsi"/>
        </w:rPr>
        <w:t>ta</w:t>
      </w:r>
      <w:r w:rsidR="004E6B2D" w:rsidRPr="00002C60">
        <w:rPr>
          <w:rFonts w:cstheme="minorHAnsi"/>
        </w:rPr>
        <w:t>.</w:t>
      </w:r>
    </w:p>
    <w:p w14:paraId="109C91B7" w14:textId="6B01FB28" w:rsidR="00B17053" w:rsidRPr="00B17053" w:rsidRDefault="00B17053" w:rsidP="004F05A0">
      <w:pPr>
        <w:numPr>
          <w:ilvl w:val="0"/>
          <w:numId w:val="29"/>
        </w:numPr>
        <w:spacing w:after="200" w:line="276" w:lineRule="auto"/>
        <w:jc w:val="both"/>
        <w:rPr>
          <w:rFonts w:cstheme="minorHAnsi"/>
        </w:rPr>
      </w:pPr>
      <w:r>
        <w:rPr>
          <w:rFonts w:cstheme="minorHAnsi"/>
        </w:rPr>
        <w:t xml:space="preserve">Pola oznaczone </w:t>
      </w:r>
      <w:r w:rsidRPr="007D79DF">
        <w:rPr>
          <w:rFonts w:cstheme="minorHAnsi"/>
          <w:bCs/>
        </w:rPr>
        <w:t>[***]</w:t>
      </w:r>
      <w:r>
        <w:rPr>
          <w:rFonts w:cstheme="minorHAnsi"/>
          <w:bCs/>
        </w:rPr>
        <w:t xml:space="preserve"> powinny zostać docelowo uzupełnione przez Wnioskodawcę. </w:t>
      </w:r>
    </w:p>
    <w:p w14:paraId="53656888" w14:textId="45327419" w:rsidR="00B17053" w:rsidRPr="003E793A" w:rsidRDefault="00B17053" w:rsidP="003E793A">
      <w:pPr>
        <w:numPr>
          <w:ilvl w:val="0"/>
          <w:numId w:val="29"/>
        </w:numPr>
        <w:spacing w:after="200" w:line="276" w:lineRule="auto"/>
        <w:jc w:val="both"/>
        <w:rPr>
          <w:rFonts w:cstheme="minorHAnsi"/>
        </w:rPr>
      </w:pPr>
      <w:r>
        <w:rPr>
          <w:rFonts w:cstheme="minorHAnsi"/>
          <w:bCs/>
        </w:rPr>
        <w:t>Część pó</w:t>
      </w:r>
      <w:r w:rsidR="0019329B">
        <w:rPr>
          <w:rFonts w:cstheme="minorHAnsi"/>
          <w:bCs/>
        </w:rPr>
        <w:t xml:space="preserve">l </w:t>
      </w:r>
      <w:r>
        <w:rPr>
          <w:rFonts w:cstheme="minorHAnsi"/>
          <w:bCs/>
        </w:rPr>
        <w:t>zawiera odwołania do instrukcji dotyczącej ich uzupełnienia</w:t>
      </w:r>
      <w:r w:rsidR="003E793A">
        <w:rPr>
          <w:rFonts w:cstheme="minorHAnsi"/>
          <w:bCs/>
        </w:rPr>
        <w:t xml:space="preserve"> –</w:t>
      </w:r>
      <w:r w:rsidR="003E793A" w:rsidRPr="003E793A">
        <w:rPr>
          <w:rFonts w:cstheme="minorHAnsi"/>
          <w:bCs/>
        </w:rPr>
        <w:t xml:space="preserve"> należy </w:t>
      </w:r>
      <w:r w:rsidRPr="003E793A">
        <w:rPr>
          <w:rFonts w:cstheme="minorHAnsi"/>
          <w:bCs/>
        </w:rPr>
        <w:t>stosować się do podanych wskazówek.</w:t>
      </w:r>
    </w:p>
    <w:p w14:paraId="20F14A51" w14:textId="5B89F90E" w:rsidR="00C16164" w:rsidRDefault="00C16164" w:rsidP="004F05A0">
      <w:pPr>
        <w:numPr>
          <w:ilvl w:val="0"/>
          <w:numId w:val="29"/>
        </w:numPr>
        <w:spacing w:after="200" w:line="276" w:lineRule="auto"/>
        <w:jc w:val="both"/>
        <w:rPr>
          <w:rFonts w:cstheme="minorHAnsi"/>
        </w:rPr>
      </w:pPr>
      <w:r w:rsidRPr="00002C60">
        <w:rPr>
          <w:rFonts w:cstheme="minorHAnsi"/>
        </w:rPr>
        <w:t>Wzór zawiera odwołanie</w:t>
      </w:r>
      <w:r w:rsidR="00002C60">
        <w:rPr>
          <w:rFonts w:cstheme="minorHAnsi"/>
        </w:rPr>
        <w:t xml:space="preserve"> do </w:t>
      </w:r>
      <w:r w:rsidR="00B56C16">
        <w:rPr>
          <w:rFonts w:cstheme="minorHAnsi"/>
        </w:rPr>
        <w:t>Projektu</w:t>
      </w:r>
      <w:r w:rsidR="006A3932">
        <w:rPr>
          <w:rFonts w:cstheme="minorHAnsi"/>
        </w:rPr>
        <w:t xml:space="preserve"> dotyczącego</w:t>
      </w:r>
      <w:r w:rsidR="006A3932" w:rsidRPr="006A3932">
        <w:rPr>
          <w:rFonts w:cstheme="minorHAnsi"/>
        </w:rPr>
        <w:t xml:space="preserve"> </w:t>
      </w:r>
      <w:r w:rsidR="006A3932" w:rsidRPr="00DE3616">
        <w:rPr>
          <w:rFonts w:cstheme="minorHAnsi"/>
        </w:rPr>
        <w:t>kompleksow</w:t>
      </w:r>
      <w:r w:rsidR="006A3932">
        <w:rPr>
          <w:rFonts w:cstheme="minorHAnsi"/>
        </w:rPr>
        <w:t>ej</w:t>
      </w:r>
      <w:r w:rsidR="006A3932" w:rsidRPr="00DE3616">
        <w:rPr>
          <w:rFonts w:cstheme="minorHAnsi"/>
        </w:rPr>
        <w:t xml:space="preserve"> termomodernizacj</w:t>
      </w:r>
      <w:r w:rsidR="006A3932">
        <w:rPr>
          <w:rFonts w:cstheme="minorHAnsi"/>
        </w:rPr>
        <w:t>i</w:t>
      </w:r>
      <w:r w:rsidR="006A3932" w:rsidRPr="00DE3616">
        <w:rPr>
          <w:rFonts w:cstheme="minorHAnsi"/>
        </w:rPr>
        <w:t xml:space="preserve"> </w:t>
      </w:r>
      <w:r w:rsidR="006A3932">
        <w:rPr>
          <w:rFonts w:cstheme="minorHAnsi"/>
        </w:rPr>
        <w:t xml:space="preserve">trzech Budynków wraz z </w:t>
      </w:r>
      <w:r w:rsidR="006A3932" w:rsidRPr="00323BCB">
        <w:rPr>
          <w:rFonts w:cstheme="minorHAnsi"/>
          <w:iCs/>
        </w:rPr>
        <w:t>instalacją urządzeń OZE oraz wymianą</w:t>
      </w:r>
      <w:r w:rsidR="005A4D13">
        <w:rPr>
          <w:rFonts w:cstheme="minorHAnsi"/>
          <w:iCs/>
        </w:rPr>
        <w:t>/modernizację</w:t>
      </w:r>
      <w:r w:rsidR="00DA5124">
        <w:rPr>
          <w:rFonts w:cstheme="minorHAnsi"/>
          <w:iCs/>
        </w:rPr>
        <w:t xml:space="preserve"> źródeł ciepła</w:t>
      </w:r>
      <w:r w:rsidR="006A3932">
        <w:rPr>
          <w:rFonts w:cstheme="minorHAnsi"/>
        </w:rPr>
        <w:t xml:space="preserve">. </w:t>
      </w:r>
      <w:r w:rsidR="003E793A">
        <w:rPr>
          <w:rFonts w:cstheme="minorHAnsi"/>
        </w:rPr>
        <w:t>W</w:t>
      </w:r>
      <w:r w:rsidRPr="00002C60">
        <w:rPr>
          <w:rFonts w:cstheme="minorHAnsi"/>
        </w:rPr>
        <w:t xml:space="preserve"> przypadku innego zakresu Projektu </w:t>
      </w:r>
      <w:r w:rsidR="00002C60" w:rsidRPr="00002C60">
        <w:rPr>
          <w:rFonts w:cstheme="minorHAnsi"/>
        </w:rPr>
        <w:t>należy</w:t>
      </w:r>
      <w:r w:rsidRPr="00002C60">
        <w:rPr>
          <w:rFonts w:cstheme="minorHAnsi"/>
        </w:rPr>
        <w:t xml:space="preserve"> odpowiednio usunąć lub powielić fragmenty dotyczące </w:t>
      </w:r>
      <w:r w:rsidR="009D4AEF">
        <w:rPr>
          <w:rFonts w:cstheme="minorHAnsi"/>
        </w:rPr>
        <w:t xml:space="preserve">jego </w:t>
      </w:r>
      <w:r w:rsidRPr="00002C60">
        <w:rPr>
          <w:rFonts w:cstheme="minorHAnsi"/>
        </w:rPr>
        <w:t>zakresu.</w:t>
      </w:r>
    </w:p>
    <w:p w14:paraId="25A4E15A" w14:textId="5D1E1548" w:rsidR="00002C60" w:rsidRDefault="00002C60" w:rsidP="004F05A0">
      <w:pPr>
        <w:numPr>
          <w:ilvl w:val="0"/>
          <w:numId w:val="29"/>
        </w:numPr>
        <w:spacing w:after="200" w:line="276" w:lineRule="auto"/>
        <w:jc w:val="both"/>
        <w:rPr>
          <w:rFonts w:cstheme="minorHAnsi"/>
        </w:rPr>
      </w:pPr>
      <w:r>
        <w:rPr>
          <w:rFonts w:cstheme="minorHAnsi"/>
        </w:rPr>
        <w:t xml:space="preserve">Załącznikiem do części opisowej jest Model Finansowy w formacie </w:t>
      </w:r>
      <w:r w:rsidR="009D4AEF">
        <w:rPr>
          <w:rFonts w:cstheme="minorHAnsi"/>
        </w:rPr>
        <w:t>E</w:t>
      </w:r>
      <w:r>
        <w:rPr>
          <w:rFonts w:cstheme="minorHAnsi"/>
        </w:rPr>
        <w:t>xcel.</w:t>
      </w:r>
    </w:p>
    <w:p w14:paraId="3F6B4429" w14:textId="02A50C30" w:rsidR="00002C60" w:rsidRPr="00002C60" w:rsidRDefault="00002C60" w:rsidP="004F05A0">
      <w:pPr>
        <w:numPr>
          <w:ilvl w:val="0"/>
          <w:numId w:val="29"/>
        </w:numPr>
        <w:spacing w:after="200" w:line="276" w:lineRule="auto"/>
        <w:jc w:val="both"/>
        <w:rPr>
          <w:rFonts w:cstheme="minorHAnsi"/>
        </w:rPr>
      </w:pPr>
      <w:r>
        <w:rPr>
          <w:rFonts w:cstheme="minorHAnsi"/>
        </w:rPr>
        <w:t xml:space="preserve">Model Finansowy należy uzupełnić zgodnie z </w:t>
      </w:r>
      <w:r w:rsidR="009D4AEF">
        <w:rPr>
          <w:rFonts w:cstheme="minorHAnsi"/>
        </w:rPr>
        <w:t xml:space="preserve">zawartymi w </w:t>
      </w:r>
      <w:r w:rsidR="00EE404F">
        <w:rPr>
          <w:rFonts w:cstheme="minorHAnsi"/>
        </w:rPr>
        <w:t>jego treści</w:t>
      </w:r>
      <w:r w:rsidR="009D4AEF">
        <w:rPr>
          <w:rFonts w:cstheme="minorHAnsi"/>
        </w:rPr>
        <w:t xml:space="preserve"> </w:t>
      </w:r>
      <w:r>
        <w:rPr>
          <w:rFonts w:cstheme="minorHAnsi"/>
        </w:rPr>
        <w:t>instrukcja</w:t>
      </w:r>
      <w:r w:rsidR="009D4AEF">
        <w:rPr>
          <w:rFonts w:cstheme="minorHAnsi"/>
        </w:rPr>
        <w:t>mi</w:t>
      </w:r>
      <w:r w:rsidR="00C9695E">
        <w:rPr>
          <w:rFonts w:cstheme="minorHAnsi"/>
        </w:rPr>
        <w:t>.</w:t>
      </w:r>
    </w:p>
    <w:p w14:paraId="3EDB5BC5" w14:textId="4E518424" w:rsidR="00A7497B" w:rsidRPr="00A7497B" w:rsidRDefault="00A7497B" w:rsidP="00A7497B">
      <w:pPr>
        <w:numPr>
          <w:ilvl w:val="0"/>
          <w:numId w:val="29"/>
        </w:numPr>
        <w:spacing w:after="200" w:line="276" w:lineRule="auto"/>
        <w:jc w:val="both"/>
        <w:rPr>
          <w:rFonts w:cstheme="minorHAnsi"/>
        </w:rPr>
      </w:pPr>
      <w:r w:rsidRPr="00A7497B">
        <w:rPr>
          <w:rFonts w:cstheme="minorHAnsi"/>
        </w:rPr>
        <w:t>Ministerstwo Funduszy i Polityki Regionalnej (MFiPR) oświadcza, że treść niniejszego materiału ma charakter informacyjno-pomocniczy i pełni funkcję rekomendacji opartych o doświadczenia w zakresie partnerstwa publiczno-prywatnego.</w:t>
      </w:r>
    </w:p>
    <w:p w14:paraId="005C7946" w14:textId="01293ECD" w:rsidR="00A7497B" w:rsidRPr="00D95A96" w:rsidRDefault="00A7497B" w:rsidP="00D95A96">
      <w:pPr>
        <w:numPr>
          <w:ilvl w:val="0"/>
          <w:numId w:val="29"/>
        </w:numPr>
        <w:spacing w:after="200" w:line="276" w:lineRule="auto"/>
        <w:jc w:val="both"/>
        <w:rPr>
          <w:rFonts w:cstheme="minorHAnsi"/>
        </w:rPr>
      </w:pPr>
      <w:r w:rsidRPr="00A7497B">
        <w:rPr>
          <w:rFonts w:cstheme="minorHAnsi"/>
        </w:rPr>
        <w:lastRenderedPageBreak/>
        <w:t>MFiPR nie odpowiada za błędne interpretacje treści materiału ani za następstwa czynności i decyzji podjętych w oparciu o niniejszą analizę. W związku z tym użytkownik korzystający z informacji zawartych w niniejszej analizie czyni to na swoją wyłączną odpowiedzialność. Materiał nie powinien być wprost</w:t>
      </w:r>
      <w:r w:rsidRPr="00D95A96">
        <w:rPr>
          <w:rFonts w:cstheme="minorHAnsi"/>
        </w:rPr>
        <w:t xml:space="preserve"> stosowany, bez odpowiedniego dostosowania do konkretnego przedsięwzięcia.</w:t>
      </w:r>
    </w:p>
    <w:p w14:paraId="1688A3F0" w14:textId="2679A945" w:rsidR="002B4D82" w:rsidRDefault="00A7497B" w:rsidP="002B4D82">
      <w:pPr>
        <w:numPr>
          <w:ilvl w:val="0"/>
          <w:numId w:val="29"/>
        </w:numPr>
        <w:spacing w:after="200" w:line="276" w:lineRule="auto"/>
        <w:jc w:val="both"/>
        <w:rPr>
          <w:rFonts w:cstheme="minorHAnsi"/>
        </w:rPr>
      </w:pPr>
      <w:r w:rsidRPr="00A7497B">
        <w:rPr>
          <w:rFonts w:cstheme="minorHAnsi"/>
        </w:rPr>
        <w:t>MFiPR upoważnia odbiorców niniejszej analizy do jej użytkowania, pobierania, wyświetlania, kopiowania i rozpowszechniania, w całości lub w części, ze wskazaniem źródła pochodzenia cytowanych materiałów.</w:t>
      </w:r>
    </w:p>
    <w:p w14:paraId="66B451FB" w14:textId="7F8CE377" w:rsidR="002B4D82" w:rsidRDefault="00A7497B" w:rsidP="002B4D82">
      <w:pPr>
        <w:numPr>
          <w:ilvl w:val="0"/>
          <w:numId w:val="29"/>
        </w:numPr>
        <w:spacing w:after="200" w:line="276" w:lineRule="auto"/>
        <w:jc w:val="both"/>
        <w:rPr>
          <w:rFonts w:cstheme="minorHAnsi"/>
        </w:rPr>
      </w:pPr>
      <w:r w:rsidRPr="002B4D82">
        <w:rPr>
          <w:rFonts w:cstheme="minorHAnsi"/>
        </w:rPr>
        <w:t>Bezwzględnie zabronione jest wykorzystywanie niniejszego materiału i jego treści do celów komercyjnych. Dokument może zawierać odesłania do serwisów internetowych podmiotów trzecich. MFiPR nie ponosi odpowiedzialności za takie serwisy, a korzystanie z nich może podlegać szczegółowym warunkom.</w:t>
      </w:r>
    </w:p>
    <w:p w14:paraId="1F43E144" w14:textId="1EE527F0" w:rsidR="00002C60" w:rsidRPr="00C9695E" w:rsidRDefault="00002C60" w:rsidP="002B4D82"/>
    <w:p w14:paraId="23A2685F" w14:textId="77777777" w:rsidR="00D9161E" w:rsidRDefault="00D9161E" w:rsidP="00B042EA">
      <w:pPr>
        <w:pStyle w:val="Nagwek1"/>
        <w:sectPr w:rsidR="00D9161E" w:rsidSect="00DC0999">
          <w:pgSz w:w="16838" w:h="11906" w:orient="landscape"/>
          <w:pgMar w:top="1417" w:right="1417" w:bottom="1417" w:left="1417" w:header="708" w:footer="708" w:gutter="0"/>
          <w:cols w:space="708"/>
          <w:docGrid w:linePitch="360"/>
        </w:sectPr>
      </w:pPr>
    </w:p>
    <w:p w14:paraId="387E9858" w14:textId="4891FCF7" w:rsidR="00D27E9A" w:rsidRPr="00755F08" w:rsidRDefault="00D27E9A" w:rsidP="00493CA5">
      <w:pPr>
        <w:pStyle w:val="Nagwek1"/>
        <w:numPr>
          <w:ilvl w:val="0"/>
          <w:numId w:val="88"/>
        </w:numPr>
      </w:pPr>
      <w:bookmarkStart w:id="1" w:name="_Toc158802377"/>
      <w:r w:rsidRPr="00755F08">
        <w:lastRenderedPageBreak/>
        <w:t>Wprowadzenie</w:t>
      </w:r>
      <w:bookmarkEnd w:id="1"/>
    </w:p>
    <w:p w14:paraId="33207CB1" w14:textId="48336185" w:rsidR="001D75BA" w:rsidRPr="00755F08" w:rsidRDefault="001D75BA" w:rsidP="00DE7C08">
      <w:pPr>
        <w:pStyle w:val="Nagwek1"/>
        <w:numPr>
          <w:ilvl w:val="1"/>
          <w:numId w:val="88"/>
        </w:numPr>
      </w:pPr>
      <w:bookmarkStart w:id="2" w:name="_Toc158802378"/>
      <w:r w:rsidRPr="00755F08">
        <w:t>Ogólne informacje</w:t>
      </w:r>
      <w:bookmarkEnd w:id="2"/>
    </w:p>
    <w:p w14:paraId="4325DE32" w14:textId="273D7529" w:rsidR="003621E5" w:rsidRPr="001D75BA" w:rsidRDefault="003621E5" w:rsidP="006417C6">
      <w:pPr>
        <w:spacing w:after="200" w:line="276" w:lineRule="auto"/>
        <w:rPr>
          <w:rFonts w:cstheme="minorHAnsi"/>
          <w:iCs/>
        </w:rPr>
      </w:pPr>
      <w:r w:rsidRPr="001D75BA">
        <w:rPr>
          <w:rFonts w:cstheme="minorHAnsi"/>
          <w:iCs/>
        </w:rPr>
        <w:t>Analiza potrzeb i wymagań dla projektów hybrydowych</w:t>
      </w:r>
      <w:r w:rsidR="00D27E9A" w:rsidRPr="001D75BA">
        <w:rPr>
          <w:rFonts w:cstheme="minorHAnsi"/>
          <w:iCs/>
        </w:rPr>
        <w:t xml:space="preserve"> wymagana jest</w:t>
      </w:r>
      <w:r w:rsidRPr="001D75BA">
        <w:rPr>
          <w:rFonts w:cstheme="minorHAnsi"/>
          <w:iCs/>
        </w:rPr>
        <w:t>:</w:t>
      </w:r>
    </w:p>
    <w:p w14:paraId="454D879B" w14:textId="441380F2" w:rsidR="003621E5" w:rsidRPr="001D75BA" w:rsidRDefault="008E55E8" w:rsidP="004F05A0">
      <w:pPr>
        <w:pStyle w:val="Akapitzlist"/>
        <w:numPr>
          <w:ilvl w:val="0"/>
          <w:numId w:val="47"/>
        </w:numPr>
        <w:spacing w:after="200" w:line="276" w:lineRule="auto"/>
        <w:rPr>
          <w:rFonts w:cstheme="minorHAnsi"/>
          <w:iCs/>
        </w:rPr>
      </w:pPr>
      <w:r>
        <w:rPr>
          <w:rFonts w:cstheme="minorHAnsi"/>
          <w:iCs/>
        </w:rPr>
        <w:t xml:space="preserve">w przypadku projektów realizowanych w modelu PPP: </w:t>
      </w:r>
      <w:r w:rsidR="00D27E9A" w:rsidRPr="001D75BA">
        <w:rPr>
          <w:rFonts w:cstheme="minorHAnsi"/>
          <w:iCs/>
        </w:rPr>
        <w:t>art. 3a ustawy z dnia 19 grudnia 2008 r. o partnerstwie publiczno-prywatnym</w:t>
      </w:r>
      <w:r w:rsidR="00396F45">
        <w:rPr>
          <w:rFonts w:cstheme="minorHAnsi"/>
          <w:iCs/>
        </w:rPr>
        <w:t>;</w:t>
      </w:r>
    </w:p>
    <w:p w14:paraId="7B9B9ECB" w14:textId="1D897906" w:rsidR="000E42F0" w:rsidRPr="001D75BA" w:rsidRDefault="008E55E8" w:rsidP="004F05A0">
      <w:pPr>
        <w:pStyle w:val="Akapitzlist"/>
        <w:numPr>
          <w:ilvl w:val="0"/>
          <w:numId w:val="47"/>
        </w:numPr>
        <w:spacing w:after="200" w:line="276" w:lineRule="auto"/>
        <w:jc w:val="both"/>
        <w:rPr>
          <w:rFonts w:cstheme="minorHAnsi"/>
          <w:iCs/>
        </w:rPr>
      </w:pPr>
      <w:r>
        <w:rPr>
          <w:rFonts w:cstheme="minorHAnsi"/>
          <w:iCs/>
        </w:rPr>
        <w:t xml:space="preserve">w przypadku projektów realizowanych w modelu </w:t>
      </w:r>
      <w:r w:rsidR="00E7122D">
        <w:rPr>
          <w:rFonts w:cstheme="minorHAnsi"/>
          <w:iCs/>
        </w:rPr>
        <w:t>EPC</w:t>
      </w:r>
      <w:r>
        <w:rPr>
          <w:rFonts w:cstheme="minorHAnsi"/>
          <w:iCs/>
        </w:rPr>
        <w:t xml:space="preserve">: </w:t>
      </w:r>
      <w:r w:rsidR="003621E5" w:rsidRPr="001D75BA">
        <w:rPr>
          <w:rFonts w:cstheme="minorHAnsi"/>
          <w:iCs/>
        </w:rPr>
        <w:t>art. 83 ustawy z dnia</w:t>
      </w:r>
      <w:r w:rsidR="003621E5" w:rsidRPr="001D75BA">
        <w:t xml:space="preserve"> </w:t>
      </w:r>
      <w:r w:rsidR="003621E5" w:rsidRPr="001D75BA">
        <w:rPr>
          <w:rFonts w:cstheme="minorHAnsi"/>
          <w:iCs/>
        </w:rPr>
        <w:t>11 września 2019 r. Prawo zamówień publicznych</w:t>
      </w:r>
      <w:r w:rsidR="00396F45">
        <w:rPr>
          <w:rFonts w:cstheme="minorHAnsi"/>
          <w:iCs/>
        </w:rPr>
        <w:t>;</w:t>
      </w:r>
    </w:p>
    <w:p w14:paraId="267D742C" w14:textId="62F8C5B2" w:rsidR="00765254" w:rsidRDefault="00765254" w:rsidP="000E42F0">
      <w:pPr>
        <w:pStyle w:val="Akapitzlist"/>
        <w:spacing w:after="200" w:line="276" w:lineRule="auto"/>
        <w:ind w:left="786"/>
        <w:jc w:val="both"/>
        <w:rPr>
          <w:rFonts w:cstheme="minorHAnsi"/>
          <w:iCs/>
        </w:rPr>
      </w:pPr>
      <w:r w:rsidRPr="00E7122D">
        <w:rPr>
          <w:rFonts w:cstheme="minorHAnsi"/>
          <w:iCs/>
        </w:rPr>
        <w:t xml:space="preserve">oraz </w:t>
      </w:r>
    </w:p>
    <w:p w14:paraId="6F865D0E" w14:textId="6F3B63D5" w:rsidR="00765254" w:rsidRPr="00F66D38" w:rsidRDefault="003621E5" w:rsidP="00077A15">
      <w:pPr>
        <w:pStyle w:val="Akapitzlist"/>
        <w:numPr>
          <w:ilvl w:val="0"/>
          <w:numId w:val="47"/>
        </w:numPr>
        <w:spacing w:after="200" w:line="276" w:lineRule="auto"/>
        <w:jc w:val="both"/>
        <w:rPr>
          <w:rFonts w:cstheme="minorHAnsi"/>
          <w:iCs/>
        </w:rPr>
      </w:pPr>
      <w:r w:rsidRPr="00F66D38">
        <w:rPr>
          <w:rFonts w:cstheme="minorHAnsi"/>
          <w:iCs/>
        </w:rPr>
        <w:t xml:space="preserve">Regulaminem </w:t>
      </w:r>
      <w:r w:rsidR="00227277" w:rsidRPr="00F66D38">
        <w:rPr>
          <w:rFonts w:cstheme="minorHAnsi"/>
          <w:iCs/>
        </w:rPr>
        <w:t xml:space="preserve">wyboru projektów </w:t>
      </w:r>
      <w:r w:rsidR="00227277" w:rsidRPr="000004B6">
        <w:rPr>
          <w:rFonts w:cstheme="minorHAnsi"/>
          <w:iCs/>
        </w:rPr>
        <w:t>Działanie 2.1</w:t>
      </w:r>
      <w:r w:rsidR="00963449" w:rsidRPr="00DE7C08">
        <w:rPr>
          <w:rFonts w:cstheme="minorHAnsi"/>
          <w:iCs/>
        </w:rPr>
        <w:t>.</w:t>
      </w:r>
      <w:r w:rsidR="00227277" w:rsidRPr="000004B6">
        <w:rPr>
          <w:rFonts w:cstheme="minorHAnsi"/>
          <w:iCs/>
        </w:rPr>
        <w:t xml:space="preserve"> Poprawa efektywności energetycznej w województwie opolskim FEO 2021-2027</w:t>
      </w:r>
      <w:r w:rsidR="00540F31" w:rsidRPr="000004B6">
        <w:rPr>
          <w:rFonts w:cstheme="minorHAnsi"/>
          <w:iCs/>
        </w:rPr>
        <w:t>.</w:t>
      </w:r>
      <w:r w:rsidR="00765254" w:rsidRPr="00F66D38">
        <w:rPr>
          <w:rFonts w:cstheme="minorHAnsi"/>
          <w:iCs/>
        </w:rPr>
        <w:t xml:space="preserve"> </w:t>
      </w:r>
    </w:p>
    <w:p w14:paraId="05DEDE57" w14:textId="4CC22A21" w:rsidR="00227277" w:rsidRPr="00765254" w:rsidRDefault="00227277" w:rsidP="00765254">
      <w:pPr>
        <w:spacing w:after="200" w:line="276" w:lineRule="auto"/>
        <w:jc w:val="both"/>
        <w:rPr>
          <w:rFonts w:cstheme="minorHAnsi"/>
          <w:iCs/>
        </w:rPr>
      </w:pPr>
      <w:r w:rsidRPr="00765254">
        <w:rPr>
          <w:rFonts w:cstheme="minorHAnsi"/>
          <w:iCs/>
        </w:rPr>
        <w:t>Analiza potrzeb i wymagań j</w:t>
      </w:r>
      <w:r w:rsidR="001D75BA" w:rsidRPr="00765254">
        <w:rPr>
          <w:rFonts w:cstheme="minorHAnsi"/>
          <w:iCs/>
        </w:rPr>
        <w:t xml:space="preserve">est </w:t>
      </w:r>
      <w:r w:rsidRPr="00765254">
        <w:rPr>
          <w:rFonts w:cstheme="minorHAnsi"/>
          <w:iCs/>
        </w:rPr>
        <w:t>zbiorem</w:t>
      </w:r>
      <w:r w:rsidR="00D27E9A" w:rsidRPr="00765254">
        <w:rPr>
          <w:rFonts w:cstheme="minorHAnsi"/>
          <w:iCs/>
        </w:rPr>
        <w:t xml:space="preserve"> analiz służ</w:t>
      </w:r>
      <w:r w:rsidR="00A72A99">
        <w:rPr>
          <w:rFonts w:cstheme="minorHAnsi"/>
          <w:iCs/>
        </w:rPr>
        <w:t>ących</w:t>
      </w:r>
      <w:r w:rsidR="00D27E9A" w:rsidRPr="00765254">
        <w:rPr>
          <w:rFonts w:cstheme="minorHAnsi"/>
          <w:iCs/>
        </w:rPr>
        <w:t xml:space="preserve"> </w:t>
      </w:r>
      <w:r w:rsidR="00D27E9A" w:rsidRPr="00765254">
        <w:rPr>
          <w:rFonts w:cstheme="minorHAnsi"/>
          <w:bCs/>
          <w:iCs/>
        </w:rPr>
        <w:t>porównaniu efektywności realizacji przedsięwzięcia w formule PPP oraz w inny sposób</w:t>
      </w:r>
      <w:r w:rsidR="00D27E9A" w:rsidRPr="00765254">
        <w:rPr>
          <w:rFonts w:cstheme="minorHAnsi"/>
          <w:iCs/>
        </w:rPr>
        <w:t xml:space="preserve">, </w:t>
      </w:r>
      <w:r w:rsidR="00002C60">
        <w:rPr>
          <w:rFonts w:cstheme="minorHAnsi"/>
          <w:iCs/>
        </w:rPr>
        <w:br/>
      </w:r>
      <w:r w:rsidR="00D27E9A" w:rsidRPr="00765254">
        <w:rPr>
          <w:rFonts w:cstheme="minorHAnsi"/>
          <w:iCs/>
        </w:rPr>
        <w:t xml:space="preserve">w szczególności przy wykorzystaniu wyłącznie środków </w:t>
      </w:r>
      <w:r w:rsidR="00D27E9A" w:rsidRPr="00F66D38">
        <w:rPr>
          <w:rFonts w:cstheme="minorHAnsi"/>
          <w:iCs/>
        </w:rPr>
        <w:t>publicznych (</w:t>
      </w:r>
      <w:r w:rsidR="00611AD4">
        <w:rPr>
          <w:rFonts w:cstheme="minorHAnsi"/>
          <w:iCs/>
        </w:rPr>
        <w:t>f</w:t>
      </w:r>
      <w:r w:rsidR="00D27E9A" w:rsidRPr="00F66D38">
        <w:rPr>
          <w:rFonts w:cstheme="minorHAnsi"/>
          <w:iCs/>
        </w:rPr>
        <w:t xml:space="preserve">ormuła </w:t>
      </w:r>
      <w:r w:rsidR="008B4DA8">
        <w:rPr>
          <w:rFonts w:cstheme="minorHAnsi"/>
          <w:iCs/>
        </w:rPr>
        <w:t>t</w:t>
      </w:r>
      <w:r w:rsidR="00D27E9A" w:rsidRPr="00F66D38">
        <w:rPr>
          <w:rFonts w:cstheme="minorHAnsi"/>
          <w:iCs/>
        </w:rPr>
        <w:t>radycyjna)</w:t>
      </w:r>
      <w:r w:rsidRPr="00F66D38">
        <w:rPr>
          <w:rFonts w:cstheme="minorHAnsi"/>
          <w:iCs/>
        </w:rPr>
        <w:t xml:space="preserve"> </w:t>
      </w:r>
      <w:r w:rsidRPr="00765254">
        <w:rPr>
          <w:rFonts w:cstheme="minorHAnsi"/>
          <w:iCs/>
        </w:rPr>
        <w:t xml:space="preserve">oraz złożeniu wniosku o dofinansowanie projektu w ramach programu regionalnego </w:t>
      </w:r>
      <w:r w:rsidRPr="000004B6">
        <w:rPr>
          <w:rFonts w:cstheme="minorHAnsi"/>
          <w:iCs/>
        </w:rPr>
        <w:t>Fundusze Europejskie dla Opolskiego 2021-2027.</w:t>
      </w:r>
    </w:p>
    <w:p w14:paraId="76795F5B" w14:textId="462012E3" w:rsidR="00D27E9A" w:rsidRPr="001D75BA" w:rsidRDefault="00227277" w:rsidP="00227277">
      <w:pPr>
        <w:spacing w:after="200" w:line="276" w:lineRule="auto"/>
        <w:jc w:val="both"/>
        <w:rPr>
          <w:rFonts w:cstheme="minorHAnsi"/>
          <w:b/>
          <w:iCs/>
        </w:rPr>
      </w:pPr>
      <w:r w:rsidRPr="001D75BA">
        <w:rPr>
          <w:rFonts w:cstheme="minorHAnsi"/>
          <w:b/>
          <w:iCs/>
        </w:rPr>
        <w:t xml:space="preserve">Analiza potrzeb i wymagań dla </w:t>
      </w:r>
      <w:r w:rsidR="00077FFE">
        <w:rPr>
          <w:rFonts w:cstheme="minorHAnsi"/>
          <w:b/>
          <w:iCs/>
        </w:rPr>
        <w:t>p</w:t>
      </w:r>
      <w:r w:rsidRPr="001D75BA">
        <w:rPr>
          <w:rFonts w:cstheme="minorHAnsi"/>
          <w:b/>
          <w:iCs/>
        </w:rPr>
        <w:t xml:space="preserve">rojektu hybrydowego jest równoważna z opracowaniem Studium Wykonalności Inwestycji, które stanowi obowiązkowy załącznik do wniosku o dofinansowanie w ramach programu </w:t>
      </w:r>
      <w:r w:rsidRPr="00384BA8">
        <w:rPr>
          <w:rFonts w:cstheme="minorHAnsi"/>
          <w:b/>
          <w:iCs/>
        </w:rPr>
        <w:t>Fundusze Europejskie dla Opolskiego 2021-2027.</w:t>
      </w:r>
    </w:p>
    <w:p w14:paraId="7734CA6E" w14:textId="4FD722CE" w:rsidR="00B3733C" w:rsidRPr="001D75BA" w:rsidRDefault="00B3733C" w:rsidP="00B3733C">
      <w:pPr>
        <w:rPr>
          <w:rFonts w:cstheme="minorHAnsi"/>
          <w:iCs/>
        </w:rPr>
      </w:pPr>
      <w:r w:rsidRPr="001D75BA">
        <w:rPr>
          <w:rFonts w:cstheme="minorHAnsi"/>
          <w:iCs/>
        </w:rPr>
        <w:t>Dokonując analiz</w:t>
      </w:r>
      <w:r w:rsidR="00030047">
        <w:rPr>
          <w:rFonts w:cstheme="minorHAnsi"/>
          <w:iCs/>
        </w:rPr>
        <w:t>,</w:t>
      </w:r>
      <w:r w:rsidRPr="001D75BA">
        <w:rPr>
          <w:rFonts w:cstheme="minorHAnsi"/>
          <w:iCs/>
        </w:rPr>
        <w:t xml:space="preserve"> należy wskazać m.in.:</w:t>
      </w:r>
    </w:p>
    <w:p w14:paraId="3F46D506" w14:textId="0B5F2B7B" w:rsidR="00B3733C" w:rsidRPr="001D75BA" w:rsidRDefault="00B3733C" w:rsidP="004F05A0">
      <w:pPr>
        <w:pStyle w:val="Akapitzlist"/>
        <w:numPr>
          <w:ilvl w:val="0"/>
          <w:numId w:val="48"/>
        </w:numPr>
        <w:rPr>
          <w:rFonts w:cstheme="minorHAnsi"/>
        </w:rPr>
      </w:pPr>
      <w:r w:rsidRPr="001D75BA">
        <w:rPr>
          <w:rFonts w:cstheme="minorHAnsi"/>
        </w:rPr>
        <w:t xml:space="preserve">cele </w:t>
      </w:r>
      <w:r w:rsidR="00611AD4">
        <w:rPr>
          <w:rFonts w:cstheme="minorHAnsi"/>
        </w:rPr>
        <w:t>P</w:t>
      </w:r>
      <w:r w:rsidRPr="001D75BA">
        <w:rPr>
          <w:rFonts w:cstheme="minorHAnsi"/>
        </w:rPr>
        <w:t>rojektu, sposób ich osiągania i warunki realizacji</w:t>
      </w:r>
      <w:r w:rsidR="00B17053">
        <w:rPr>
          <w:rFonts w:cstheme="minorHAnsi"/>
        </w:rPr>
        <w:t>;</w:t>
      </w:r>
    </w:p>
    <w:p w14:paraId="1B6712C9" w14:textId="5961D984" w:rsidR="00B3733C" w:rsidRPr="001D75BA" w:rsidRDefault="00B3733C" w:rsidP="004F05A0">
      <w:pPr>
        <w:pStyle w:val="Akapitzlist"/>
        <w:numPr>
          <w:ilvl w:val="0"/>
          <w:numId w:val="48"/>
        </w:numPr>
        <w:rPr>
          <w:rFonts w:cstheme="minorHAnsi"/>
        </w:rPr>
      </w:pPr>
      <w:r w:rsidRPr="001D75BA">
        <w:rPr>
          <w:rFonts w:cstheme="minorHAnsi"/>
        </w:rPr>
        <w:t>możliwości inwestycyjne</w:t>
      </w:r>
      <w:r w:rsidR="00030047">
        <w:rPr>
          <w:rFonts w:cstheme="minorHAnsi"/>
        </w:rPr>
        <w:t xml:space="preserve"> na podstawie</w:t>
      </w:r>
      <w:r w:rsidRPr="001D75BA">
        <w:rPr>
          <w:rFonts w:cstheme="minorHAnsi"/>
        </w:rPr>
        <w:t xml:space="preserve"> wymog</w:t>
      </w:r>
      <w:r w:rsidR="00030047">
        <w:rPr>
          <w:rFonts w:cstheme="minorHAnsi"/>
        </w:rPr>
        <w:t>ów</w:t>
      </w:r>
      <w:r w:rsidRPr="001D75BA">
        <w:rPr>
          <w:rFonts w:cstheme="minorHAnsi"/>
        </w:rPr>
        <w:t xml:space="preserve"> wykonalności</w:t>
      </w:r>
      <w:r w:rsidR="00AD7A3E">
        <w:rPr>
          <w:rFonts w:cstheme="minorHAnsi"/>
        </w:rPr>
        <w:t xml:space="preserve"> </w:t>
      </w:r>
      <w:r w:rsidRPr="001D75BA">
        <w:rPr>
          <w:rFonts w:cstheme="minorHAnsi"/>
        </w:rPr>
        <w:t xml:space="preserve">i trwałości efektów </w:t>
      </w:r>
      <w:r w:rsidR="00611AD4">
        <w:rPr>
          <w:rFonts w:cstheme="minorHAnsi"/>
        </w:rPr>
        <w:t>P</w:t>
      </w:r>
      <w:r w:rsidRPr="001D75BA">
        <w:rPr>
          <w:rFonts w:cstheme="minorHAnsi"/>
        </w:rPr>
        <w:t>rojektu</w:t>
      </w:r>
      <w:r w:rsidR="00B17053">
        <w:rPr>
          <w:rFonts w:cstheme="minorHAnsi"/>
        </w:rPr>
        <w:t>;</w:t>
      </w:r>
    </w:p>
    <w:p w14:paraId="5C48670F" w14:textId="7BF31026" w:rsidR="00B3733C" w:rsidRPr="001D75BA" w:rsidRDefault="00B3733C" w:rsidP="004F05A0">
      <w:pPr>
        <w:pStyle w:val="Akapitzlist"/>
        <w:numPr>
          <w:ilvl w:val="0"/>
          <w:numId w:val="48"/>
        </w:numPr>
        <w:rPr>
          <w:rFonts w:cstheme="minorHAnsi"/>
        </w:rPr>
      </w:pPr>
      <w:r w:rsidRPr="001D75BA">
        <w:rPr>
          <w:rFonts w:cstheme="minorHAnsi"/>
        </w:rPr>
        <w:t xml:space="preserve">szacowane koszty cyklu życia </w:t>
      </w:r>
      <w:r w:rsidR="00540F31">
        <w:rPr>
          <w:rFonts w:cstheme="minorHAnsi"/>
        </w:rPr>
        <w:t>P</w:t>
      </w:r>
      <w:r w:rsidRPr="001D75BA">
        <w:rPr>
          <w:rFonts w:cstheme="minorHAnsi"/>
        </w:rPr>
        <w:t>rzedsięwzięcia;</w:t>
      </w:r>
    </w:p>
    <w:p w14:paraId="60A69392" w14:textId="3FB7EDB1" w:rsidR="00B3733C" w:rsidRPr="001D75BA" w:rsidRDefault="00B3733C" w:rsidP="004F05A0">
      <w:pPr>
        <w:pStyle w:val="Akapitzlist"/>
        <w:numPr>
          <w:ilvl w:val="0"/>
          <w:numId w:val="48"/>
        </w:numPr>
        <w:rPr>
          <w:rFonts w:cstheme="minorHAnsi"/>
        </w:rPr>
      </w:pPr>
      <w:r w:rsidRPr="001D75BA">
        <w:rPr>
          <w:rFonts w:cstheme="minorHAnsi"/>
        </w:rPr>
        <w:t>podział zadań i ryzyk pomiędzy Podmiot Publiczny i Partnera Prywatnego</w:t>
      </w:r>
      <w:r w:rsidR="00B17053">
        <w:rPr>
          <w:rFonts w:cstheme="minorHAnsi"/>
        </w:rPr>
        <w:t>;</w:t>
      </w:r>
      <w:r w:rsidRPr="001D75BA">
        <w:rPr>
          <w:rFonts w:cstheme="minorHAnsi"/>
        </w:rPr>
        <w:t xml:space="preserve"> </w:t>
      </w:r>
    </w:p>
    <w:p w14:paraId="1E75480B" w14:textId="221AB00F" w:rsidR="00B3733C" w:rsidRDefault="00B3733C" w:rsidP="004F05A0">
      <w:pPr>
        <w:pStyle w:val="Akapitzlist"/>
        <w:numPr>
          <w:ilvl w:val="0"/>
          <w:numId w:val="48"/>
        </w:numPr>
        <w:rPr>
          <w:rFonts w:cstheme="minorHAnsi"/>
        </w:rPr>
      </w:pPr>
      <w:r w:rsidRPr="001D75BA">
        <w:rPr>
          <w:rFonts w:cstheme="minorHAnsi"/>
        </w:rPr>
        <w:t xml:space="preserve">czas niezbędny do realizacji </w:t>
      </w:r>
      <w:r w:rsidR="00540F31">
        <w:rPr>
          <w:rFonts w:cstheme="minorHAnsi"/>
        </w:rPr>
        <w:t>P</w:t>
      </w:r>
      <w:r w:rsidRPr="001D75BA">
        <w:rPr>
          <w:rFonts w:cstheme="minorHAnsi"/>
        </w:rPr>
        <w:t>rzedsięwzięcia;</w:t>
      </w:r>
    </w:p>
    <w:p w14:paraId="03E1EEF0" w14:textId="27EA44FC" w:rsidR="00B3733C" w:rsidRPr="00B3733C" w:rsidRDefault="00B3733C" w:rsidP="004F05A0">
      <w:pPr>
        <w:pStyle w:val="Akapitzlist"/>
        <w:numPr>
          <w:ilvl w:val="0"/>
          <w:numId w:val="48"/>
        </w:numPr>
        <w:rPr>
          <w:rFonts w:cstheme="minorHAnsi"/>
        </w:rPr>
      </w:pPr>
      <w:r w:rsidRPr="00B3733C">
        <w:rPr>
          <w:rFonts w:cstheme="minorHAnsi"/>
        </w:rPr>
        <w:t>wysokość opłat pobieranych od użytkowników, jeżeli takie opłaty są planowane, jak również</w:t>
      </w:r>
      <w:r w:rsidR="00AD7A3E">
        <w:rPr>
          <w:rFonts w:cstheme="minorHAnsi"/>
        </w:rPr>
        <w:t xml:space="preserve"> </w:t>
      </w:r>
      <w:r w:rsidRPr="00B3733C">
        <w:rPr>
          <w:rFonts w:cstheme="minorHAnsi"/>
        </w:rPr>
        <w:t>warunki ich zmiany</w:t>
      </w:r>
      <w:r w:rsidR="00B17053">
        <w:rPr>
          <w:rFonts w:cstheme="minorHAnsi"/>
        </w:rPr>
        <w:t>.</w:t>
      </w:r>
    </w:p>
    <w:p w14:paraId="40E74765" w14:textId="19E27419" w:rsidR="00AC1D59" w:rsidRPr="001D75BA" w:rsidRDefault="00AC1D59" w:rsidP="00CE576F">
      <w:pPr>
        <w:spacing w:after="200" w:line="276" w:lineRule="auto"/>
        <w:rPr>
          <w:rFonts w:cstheme="minorHAnsi"/>
          <w:iCs/>
        </w:rPr>
      </w:pPr>
      <w:r w:rsidRPr="001D75BA">
        <w:rPr>
          <w:rFonts w:cstheme="minorHAnsi"/>
          <w:iCs/>
        </w:rPr>
        <w:t xml:space="preserve">Celem analiz dokonywanych w ramach </w:t>
      </w:r>
      <w:r w:rsidR="000E5A79" w:rsidRPr="001507BC">
        <w:rPr>
          <w:rFonts w:cstheme="minorHAnsi"/>
          <w:iCs/>
        </w:rPr>
        <w:t>Analizy potrzeb i wymagań</w:t>
      </w:r>
      <w:r w:rsidR="000E5A79" w:rsidRPr="001D75BA">
        <w:rPr>
          <w:rFonts w:cstheme="minorHAnsi"/>
          <w:iCs/>
        </w:rPr>
        <w:t xml:space="preserve"> </w:t>
      </w:r>
      <w:r w:rsidRPr="001D75BA">
        <w:rPr>
          <w:rFonts w:cstheme="minorHAnsi"/>
          <w:iCs/>
        </w:rPr>
        <w:t xml:space="preserve">jest także </w:t>
      </w:r>
      <w:r w:rsidRPr="001D75BA">
        <w:rPr>
          <w:rFonts w:cstheme="minorHAnsi"/>
          <w:b/>
          <w:bCs/>
          <w:iCs/>
        </w:rPr>
        <w:t xml:space="preserve">weryfikacja wykonalności </w:t>
      </w:r>
      <w:r w:rsidR="00E70A07">
        <w:rPr>
          <w:rFonts w:cstheme="minorHAnsi"/>
          <w:b/>
          <w:bCs/>
          <w:iCs/>
        </w:rPr>
        <w:t>P</w:t>
      </w:r>
      <w:r w:rsidRPr="001D75BA">
        <w:rPr>
          <w:rFonts w:cstheme="minorHAnsi"/>
          <w:b/>
          <w:bCs/>
          <w:iCs/>
        </w:rPr>
        <w:t>rojektu</w:t>
      </w:r>
      <w:r w:rsidR="00E70A07">
        <w:rPr>
          <w:rFonts w:cstheme="minorHAnsi"/>
          <w:iCs/>
        </w:rPr>
        <w:t xml:space="preserve"> </w:t>
      </w:r>
      <w:r w:rsidR="00934017">
        <w:rPr>
          <w:rFonts w:cstheme="minorHAnsi"/>
          <w:iCs/>
        </w:rPr>
        <w:t>hybrydowego</w:t>
      </w:r>
      <w:r w:rsidRPr="001D75BA">
        <w:rPr>
          <w:rFonts w:cstheme="minorHAnsi"/>
          <w:iCs/>
        </w:rPr>
        <w:t>, w tym uzyskanie odpowiedzi na pytania:</w:t>
      </w:r>
    </w:p>
    <w:p w14:paraId="7EC6BBE7" w14:textId="65FC1824" w:rsidR="00AC1D59" w:rsidRPr="001D75BA" w:rsidRDefault="00AC1D59" w:rsidP="004F05A0">
      <w:pPr>
        <w:numPr>
          <w:ilvl w:val="0"/>
          <w:numId w:val="26"/>
        </w:numPr>
        <w:spacing w:after="200" w:line="276" w:lineRule="auto"/>
        <w:rPr>
          <w:rFonts w:cstheme="minorHAnsi"/>
          <w:iCs/>
        </w:rPr>
      </w:pPr>
      <w:r w:rsidRPr="001D75BA">
        <w:rPr>
          <w:rFonts w:cstheme="minorHAnsi"/>
          <w:iCs/>
        </w:rPr>
        <w:t>Czy Projekt</w:t>
      </w:r>
      <w:r w:rsidR="00AD7A3E">
        <w:rPr>
          <w:rFonts w:cstheme="minorHAnsi"/>
          <w:iCs/>
        </w:rPr>
        <w:t xml:space="preserve"> </w:t>
      </w:r>
      <w:r w:rsidRPr="001D75BA">
        <w:rPr>
          <w:rFonts w:cstheme="minorHAnsi"/>
          <w:iCs/>
        </w:rPr>
        <w:t>jest wykonalny, biorąc pod uwagę uwarunkowania techniczne, organizacyjno-prawne, rynkowe i komercyjno-finansowe?</w:t>
      </w:r>
    </w:p>
    <w:p w14:paraId="29238747" w14:textId="1F8CA013" w:rsidR="00AC1D59" w:rsidRPr="001D75BA" w:rsidRDefault="00AC1D59" w:rsidP="004F05A0">
      <w:pPr>
        <w:numPr>
          <w:ilvl w:val="0"/>
          <w:numId w:val="26"/>
        </w:numPr>
        <w:spacing w:after="200" w:line="276" w:lineRule="auto"/>
        <w:rPr>
          <w:rFonts w:cstheme="minorHAnsi"/>
          <w:iCs/>
        </w:rPr>
      </w:pPr>
      <w:r w:rsidRPr="001D75BA">
        <w:rPr>
          <w:rFonts w:cstheme="minorHAnsi"/>
          <w:iCs/>
        </w:rPr>
        <w:lastRenderedPageBreak/>
        <w:t>Jakie są główne przeszkody w realizacji Projektu</w:t>
      </w:r>
      <w:r w:rsidR="00AD7A3E">
        <w:rPr>
          <w:rFonts w:cstheme="minorHAnsi"/>
          <w:iCs/>
        </w:rPr>
        <w:t xml:space="preserve"> </w:t>
      </w:r>
      <w:r w:rsidRPr="001D75BA">
        <w:rPr>
          <w:rFonts w:cstheme="minorHAnsi"/>
          <w:iCs/>
        </w:rPr>
        <w:t>i czy można je pokonać w opłacalny sposób?</w:t>
      </w:r>
    </w:p>
    <w:p w14:paraId="53097A18" w14:textId="71FB9247" w:rsidR="00AC1D59" w:rsidRPr="001D75BA" w:rsidRDefault="00AC1D59" w:rsidP="004F05A0">
      <w:pPr>
        <w:numPr>
          <w:ilvl w:val="0"/>
          <w:numId w:val="26"/>
        </w:numPr>
        <w:spacing w:after="200" w:line="276" w:lineRule="auto"/>
        <w:rPr>
          <w:rFonts w:cstheme="minorHAnsi"/>
          <w:iCs/>
        </w:rPr>
      </w:pPr>
      <w:r w:rsidRPr="001D75BA">
        <w:rPr>
          <w:rFonts w:cstheme="minorHAnsi"/>
          <w:iCs/>
        </w:rPr>
        <w:t>Czy Projekt</w:t>
      </w:r>
      <w:r w:rsidR="00AD7A3E">
        <w:rPr>
          <w:rFonts w:cstheme="minorHAnsi"/>
          <w:iCs/>
        </w:rPr>
        <w:t xml:space="preserve"> </w:t>
      </w:r>
      <w:r w:rsidRPr="001D75BA">
        <w:rPr>
          <w:rFonts w:cstheme="minorHAnsi"/>
          <w:iCs/>
        </w:rPr>
        <w:t>jest uzasadniony ze społeczno-ekonomicznego punktu widzenia?</w:t>
      </w:r>
    </w:p>
    <w:p w14:paraId="2D9DD99D" w14:textId="22D8DB63" w:rsidR="00AC1D59" w:rsidRPr="001D75BA" w:rsidRDefault="00AC1D59" w:rsidP="004F05A0">
      <w:pPr>
        <w:numPr>
          <w:ilvl w:val="0"/>
          <w:numId w:val="26"/>
        </w:numPr>
        <w:spacing w:after="200" w:line="276" w:lineRule="auto"/>
        <w:rPr>
          <w:rFonts w:cstheme="minorHAnsi"/>
          <w:iCs/>
        </w:rPr>
      </w:pPr>
      <w:r w:rsidRPr="001D75BA">
        <w:rPr>
          <w:rFonts w:cstheme="minorHAnsi"/>
          <w:iCs/>
        </w:rPr>
        <w:t xml:space="preserve">Ile kosztować może realizacja </w:t>
      </w:r>
      <w:r w:rsidR="00540F31">
        <w:rPr>
          <w:rFonts w:cstheme="minorHAnsi"/>
          <w:iCs/>
        </w:rPr>
        <w:t>P</w:t>
      </w:r>
      <w:r w:rsidRPr="001D75BA">
        <w:rPr>
          <w:rFonts w:cstheme="minorHAnsi"/>
          <w:iCs/>
        </w:rPr>
        <w:t xml:space="preserve">rojektu? </w:t>
      </w:r>
    </w:p>
    <w:p w14:paraId="1BB22F48" w14:textId="5596DA25" w:rsidR="00AC1D59" w:rsidRPr="001D75BA" w:rsidRDefault="00AC1D59" w:rsidP="004F05A0">
      <w:pPr>
        <w:numPr>
          <w:ilvl w:val="0"/>
          <w:numId w:val="26"/>
        </w:numPr>
        <w:spacing w:after="200" w:line="276" w:lineRule="auto"/>
        <w:rPr>
          <w:rFonts w:cstheme="minorHAnsi"/>
          <w:iCs/>
        </w:rPr>
      </w:pPr>
      <w:r w:rsidRPr="001D75BA">
        <w:rPr>
          <w:rFonts w:cstheme="minorHAnsi"/>
          <w:iCs/>
        </w:rPr>
        <w:t>Czy Projekt</w:t>
      </w:r>
      <w:r w:rsidR="00AD7A3E">
        <w:rPr>
          <w:rFonts w:cstheme="minorHAnsi"/>
          <w:iCs/>
        </w:rPr>
        <w:t xml:space="preserve"> </w:t>
      </w:r>
      <w:r w:rsidRPr="001D75BA">
        <w:rPr>
          <w:rFonts w:cstheme="minorHAnsi"/>
          <w:iCs/>
        </w:rPr>
        <w:t xml:space="preserve">jest dostępny finansowo dla Podmiotu Publicznego lub dla </w:t>
      </w:r>
      <w:r w:rsidR="00F554DA">
        <w:rPr>
          <w:rFonts w:cstheme="minorHAnsi"/>
          <w:iCs/>
        </w:rPr>
        <w:t>u</w:t>
      </w:r>
      <w:r w:rsidRPr="001D75BA">
        <w:rPr>
          <w:rFonts w:cstheme="minorHAnsi"/>
          <w:iCs/>
        </w:rPr>
        <w:t>żytkowników?</w:t>
      </w:r>
    </w:p>
    <w:p w14:paraId="1DCCAF6E" w14:textId="5B8E03FE" w:rsidR="00AC1D59" w:rsidRPr="001D75BA" w:rsidRDefault="00AC1D59" w:rsidP="004F05A0">
      <w:pPr>
        <w:numPr>
          <w:ilvl w:val="0"/>
          <w:numId w:val="26"/>
        </w:numPr>
        <w:spacing w:after="200" w:line="276" w:lineRule="auto"/>
        <w:rPr>
          <w:rFonts w:cstheme="minorHAnsi"/>
          <w:iCs/>
        </w:rPr>
      </w:pPr>
      <w:r w:rsidRPr="001D75BA">
        <w:rPr>
          <w:rFonts w:cstheme="minorHAnsi"/>
          <w:iCs/>
        </w:rPr>
        <w:t xml:space="preserve">Czy realizacja </w:t>
      </w:r>
      <w:r w:rsidR="00540F31">
        <w:rPr>
          <w:rFonts w:cstheme="minorHAnsi"/>
          <w:iCs/>
        </w:rPr>
        <w:t>P</w:t>
      </w:r>
      <w:r w:rsidRPr="001D75BA">
        <w:rPr>
          <w:rFonts w:cstheme="minorHAnsi"/>
          <w:iCs/>
        </w:rPr>
        <w:t xml:space="preserve">rojektu będzie efektywna? </w:t>
      </w:r>
    </w:p>
    <w:p w14:paraId="5072D35F" w14:textId="61DE015D" w:rsidR="00AC1D59" w:rsidRPr="001D75BA" w:rsidRDefault="00AC1D59" w:rsidP="004F05A0">
      <w:pPr>
        <w:numPr>
          <w:ilvl w:val="0"/>
          <w:numId w:val="26"/>
        </w:numPr>
        <w:spacing w:after="200" w:line="276" w:lineRule="auto"/>
        <w:rPr>
          <w:rFonts w:cstheme="minorHAnsi"/>
          <w:iCs/>
        </w:rPr>
      </w:pPr>
      <w:r w:rsidRPr="001D75BA">
        <w:rPr>
          <w:rFonts w:cstheme="minorHAnsi"/>
          <w:iCs/>
        </w:rPr>
        <w:t xml:space="preserve">Jakie będą podstawy proceduralne wyboru Partnera Prywatnego? </w:t>
      </w:r>
    </w:p>
    <w:p w14:paraId="42DC78C3" w14:textId="70E5CD32" w:rsidR="00643ECB" w:rsidRPr="001D75BA" w:rsidRDefault="00AC1D59" w:rsidP="004F05A0">
      <w:pPr>
        <w:numPr>
          <w:ilvl w:val="0"/>
          <w:numId w:val="26"/>
        </w:numPr>
        <w:spacing w:after="200" w:line="276" w:lineRule="auto"/>
        <w:rPr>
          <w:rFonts w:cstheme="minorHAnsi"/>
          <w:iCs/>
        </w:rPr>
      </w:pPr>
      <w:r w:rsidRPr="001D75BA">
        <w:rPr>
          <w:rFonts w:cstheme="minorHAnsi"/>
          <w:iCs/>
        </w:rPr>
        <w:t xml:space="preserve">Jakie należy podjąć działania w celu zapewnienia </w:t>
      </w:r>
      <w:r w:rsidR="001217F5">
        <w:rPr>
          <w:rFonts w:cstheme="minorHAnsi"/>
          <w:iCs/>
        </w:rPr>
        <w:t>b</w:t>
      </w:r>
      <w:r w:rsidRPr="001D75BA">
        <w:rPr>
          <w:rFonts w:cstheme="minorHAnsi"/>
          <w:iCs/>
        </w:rPr>
        <w:t>ankowalności Projektu?</w:t>
      </w:r>
    </w:p>
    <w:p w14:paraId="55A97811" w14:textId="3AFDDE44" w:rsidR="000E5A79" w:rsidRPr="001D75BA" w:rsidRDefault="000E5A79" w:rsidP="004F05A0">
      <w:pPr>
        <w:numPr>
          <w:ilvl w:val="0"/>
          <w:numId w:val="26"/>
        </w:numPr>
        <w:spacing w:after="200" w:line="276" w:lineRule="auto"/>
        <w:rPr>
          <w:rFonts w:cstheme="minorHAnsi"/>
          <w:iCs/>
        </w:rPr>
      </w:pPr>
      <w:r w:rsidRPr="001D75BA">
        <w:rPr>
          <w:rFonts w:cstheme="minorHAnsi"/>
          <w:iCs/>
        </w:rPr>
        <w:t>C</w:t>
      </w:r>
      <w:r w:rsidR="001D75BA">
        <w:rPr>
          <w:rFonts w:cstheme="minorHAnsi"/>
          <w:iCs/>
        </w:rPr>
        <w:t>zy P</w:t>
      </w:r>
      <w:r w:rsidRPr="001D75BA">
        <w:rPr>
          <w:rFonts w:cstheme="minorHAnsi"/>
          <w:iCs/>
        </w:rPr>
        <w:t>rojekt</w:t>
      </w:r>
      <w:r w:rsidR="00AD7A3E">
        <w:rPr>
          <w:rFonts w:cstheme="minorHAnsi"/>
          <w:iCs/>
        </w:rPr>
        <w:t xml:space="preserve"> </w:t>
      </w:r>
      <w:r w:rsidRPr="001D75BA">
        <w:rPr>
          <w:rFonts w:cstheme="minorHAnsi"/>
          <w:iCs/>
        </w:rPr>
        <w:t>spełnia wszystkie warunki uzyskania dofinasowania.</w:t>
      </w:r>
    </w:p>
    <w:p w14:paraId="72F57351" w14:textId="14AEF657" w:rsidR="001D75BA" w:rsidRPr="00504798" w:rsidRDefault="00B3733C" w:rsidP="00B3733C">
      <w:pPr>
        <w:rPr>
          <w:rFonts w:cstheme="minorHAnsi"/>
          <w:b/>
        </w:rPr>
      </w:pPr>
      <w:r w:rsidRPr="00504798">
        <w:rPr>
          <w:rFonts w:cstheme="minorHAnsi"/>
          <w:b/>
        </w:rPr>
        <w:t>W celu uzyskania odpowiedzi na powyższe pytania</w:t>
      </w:r>
      <w:r w:rsidR="001217F5">
        <w:rPr>
          <w:rFonts w:cstheme="minorHAnsi"/>
          <w:b/>
        </w:rPr>
        <w:t>,</w:t>
      </w:r>
      <w:r w:rsidRPr="00504798">
        <w:rPr>
          <w:rFonts w:cstheme="minorHAnsi"/>
          <w:b/>
        </w:rPr>
        <w:t xml:space="preserve"> zakres </w:t>
      </w:r>
      <w:r w:rsidRPr="001507BC">
        <w:rPr>
          <w:rFonts w:cstheme="minorHAnsi"/>
          <w:b/>
        </w:rPr>
        <w:t>Analizy potrzeb i wymagań</w:t>
      </w:r>
      <w:r w:rsidRPr="00504798">
        <w:rPr>
          <w:rFonts w:cstheme="minorHAnsi"/>
          <w:b/>
        </w:rPr>
        <w:t xml:space="preserve"> obejmować powinien</w:t>
      </w:r>
      <w:r w:rsidR="00FA2572">
        <w:rPr>
          <w:rFonts w:cstheme="minorHAnsi"/>
          <w:b/>
        </w:rPr>
        <w:t xml:space="preserve"> w szczególności</w:t>
      </w:r>
      <w:r w:rsidRPr="00504798">
        <w:rPr>
          <w:rFonts w:cstheme="minorHAnsi"/>
          <w:b/>
        </w:rPr>
        <w:t>:</w:t>
      </w:r>
    </w:p>
    <w:p w14:paraId="523AA546" w14:textId="3DD99A4F" w:rsidR="00765254" w:rsidRPr="00504798" w:rsidRDefault="00B3733C" w:rsidP="004F05A0">
      <w:pPr>
        <w:numPr>
          <w:ilvl w:val="0"/>
          <w:numId w:val="76"/>
        </w:numPr>
        <w:spacing w:after="200" w:line="276" w:lineRule="auto"/>
        <w:rPr>
          <w:rFonts w:cstheme="minorHAnsi"/>
          <w:iCs/>
        </w:rPr>
      </w:pPr>
      <w:r w:rsidRPr="00504798">
        <w:rPr>
          <w:rFonts w:cstheme="minorHAnsi"/>
          <w:iCs/>
        </w:rPr>
        <w:t>Identyfikacj</w:t>
      </w:r>
      <w:r w:rsidR="001217F5">
        <w:rPr>
          <w:rFonts w:cstheme="minorHAnsi"/>
          <w:iCs/>
        </w:rPr>
        <w:t>ę</w:t>
      </w:r>
      <w:r w:rsidR="00765254" w:rsidRPr="00504798">
        <w:rPr>
          <w:rFonts w:cstheme="minorHAnsi"/>
          <w:iCs/>
        </w:rPr>
        <w:t xml:space="preserve"> </w:t>
      </w:r>
      <w:r w:rsidR="003E16CF">
        <w:rPr>
          <w:rFonts w:cstheme="minorHAnsi"/>
          <w:iCs/>
        </w:rPr>
        <w:t>W</w:t>
      </w:r>
      <w:r w:rsidRPr="00504798">
        <w:rPr>
          <w:rFonts w:cstheme="minorHAnsi"/>
          <w:iCs/>
        </w:rPr>
        <w:t xml:space="preserve">nioskodawcy oraz </w:t>
      </w:r>
      <w:r w:rsidR="003E16CF">
        <w:rPr>
          <w:rFonts w:cstheme="minorHAnsi"/>
          <w:iCs/>
        </w:rPr>
        <w:t>P</w:t>
      </w:r>
      <w:r w:rsidRPr="00504798">
        <w:rPr>
          <w:rFonts w:cstheme="minorHAnsi"/>
          <w:iCs/>
        </w:rPr>
        <w:t>rojektu</w:t>
      </w:r>
      <w:r w:rsidR="00540F31">
        <w:rPr>
          <w:rFonts w:cstheme="minorHAnsi"/>
          <w:iCs/>
        </w:rPr>
        <w:t>.</w:t>
      </w:r>
    </w:p>
    <w:p w14:paraId="2EE3462C" w14:textId="567F955C" w:rsidR="00765254" w:rsidRPr="00504798" w:rsidRDefault="00765254" w:rsidP="004F05A0">
      <w:pPr>
        <w:numPr>
          <w:ilvl w:val="0"/>
          <w:numId w:val="76"/>
        </w:numPr>
        <w:spacing w:after="200" w:line="276" w:lineRule="auto"/>
        <w:rPr>
          <w:rFonts w:cstheme="minorHAnsi"/>
          <w:iCs/>
        </w:rPr>
      </w:pPr>
      <w:r w:rsidRPr="00504798">
        <w:rPr>
          <w:rFonts w:cstheme="minorHAnsi"/>
          <w:iCs/>
        </w:rPr>
        <w:t>Analiz</w:t>
      </w:r>
      <w:r w:rsidR="00B3733C" w:rsidRPr="00504798">
        <w:rPr>
          <w:rFonts w:cstheme="minorHAnsi"/>
          <w:iCs/>
        </w:rPr>
        <w:t>ę</w:t>
      </w:r>
      <w:r w:rsidRPr="00504798">
        <w:rPr>
          <w:rFonts w:cstheme="minorHAnsi"/>
          <w:iCs/>
        </w:rPr>
        <w:t xml:space="preserve"> interesariuszy wraz z analizą instytucjonalną</w:t>
      </w:r>
      <w:r w:rsidR="00540F31">
        <w:rPr>
          <w:rFonts w:cstheme="minorHAnsi"/>
          <w:iCs/>
        </w:rPr>
        <w:t>.</w:t>
      </w:r>
    </w:p>
    <w:p w14:paraId="1DE0EC12" w14:textId="3579C605" w:rsidR="00504798" w:rsidRPr="00504798" w:rsidRDefault="00504798" w:rsidP="004F05A0">
      <w:pPr>
        <w:numPr>
          <w:ilvl w:val="0"/>
          <w:numId w:val="76"/>
        </w:numPr>
        <w:spacing w:after="200" w:line="276" w:lineRule="auto"/>
        <w:rPr>
          <w:rFonts w:cstheme="minorHAnsi"/>
          <w:iCs/>
        </w:rPr>
      </w:pPr>
      <w:r w:rsidRPr="00504798">
        <w:rPr>
          <w:rFonts w:cstheme="minorHAnsi"/>
          <w:iCs/>
        </w:rPr>
        <w:t>Analiz</w:t>
      </w:r>
      <w:r w:rsidR="009629DC">
        <w:rPr>
          <w:rFonts w:cstheme="minorHAnsi"/>
          <w:iCs/>
        </w:rPr>
        <w:t>ę</w:t>
      </w:r>
      <w:r w:rsidRPr="00504798">
        <w:rPr>
          <w:rFonts w:cstheme="minorHAnsi"/>
          <w:iCs/>
        </w:rPr>
        <w:t xml:space="preserve"> wykonalności</w:t>
      </w:r>
      <w:r w:rsidR="00540F31">
        <w:rPr>
          <w:rFonts w:cstheme="minorHAnsi"/>
          <w:iCs/>
        </w:rPr>
        <w:t>.</w:t>
      </w:r>
    </w:p>
    <w:p w14:paraId="4199C745" w14:textId="531C8353" w:rsidR="00765254" w:rsidRPr="00504798" w:rsidRDefault="00765254" w:rsidP="004F05A0">
      <w:pPr>
        <w:numPr>
          <w:ilvl w:val="0"/>
          <w:numId w:val="76"/>
        </w:numPr>
        <w:spacing w:after="200" w:line="276" w:lineRule="auto"/>
        <w:rPr>
          <w:rFonts w:cstheme="minorHAnsi"/>
          <w:iCs/>
        </w:rPr>
      </w:pPr>
      <w:r w:rsidRPr="00504798">
        <w:rPr>
          <w:rFonts w:cstheme="minorHAnsi"/>
          <w:iCs/>
        </w:rPr>
        <w:t>Analiz</w:t>
      </w:r>
      <w:r w:rsidR="00B3733C" w:rsidRPr="00504798">
        <w:rPr>
          <w:rFonts w:cstheme="minorHAnsi"/>
          <w:iCs/>
        </w:rPr>
        <w:t>ę</w:t>
      </w:r>
      <w:r w:rsidR="00DC7E4C" w:rsidRPr="00504798">
        <w:rPr>
          <w:rFonts w:cstheme="minorHAnsi"/>
          <w:iCs/>
        </w:rPr>
        <w:t xml:space="preserve"> prawną</w:t>
      </w:r>
      <w:r w:rsidR="00540F31">
        <w:rPr>
          <w:rFonts w:cstheme="minorHAnsi"/>
          <w:iCs/>
        </w:rPr>
        <w:t>.</w:t>
      </w:r>
    </w:p>
    <w:p w14:paraId="2C3F9885" w14:textId="60018C82" w:rsidR="00765254" w:rsidRPr="00504798" w:rsidRDefault="00B3733C" w:rsidP="004F05A0">
      <w:pPr>
        <w:numPr>
          <w:ilvl w:val="0"/>
          <w:numId w:val="76"/>
        </w:numPr>
        <w:spacing w:after="200" w:line="276" w:lineRule="auto"/>
        <w:rPr>
          <w:rFonts w:cstheme="minorHAnsi"/>
          <w:iCs/>
        </w:rPr>
      </w:pPr>
      <w:r w:rsidRPr="00504798">
        <w:rPr>
          <w:rFonts w:cstheme="minorHAnsi"/>
          <w:iCs/>
        </w:rPr>
        <w:t>Analizę techniczną oraz opcji</w:t>
      </w:r>
      <w:r w:rsidR="00540F31">
        <w:rPr>
          <w:rFonts w:cstheme="minorHAnsi"/>
          <w:iCs/>
        </w:rPr>
        <w:t>.</w:t>
      </w:r>
    </w:p>
    <w:p w14:paraId="31F83479" w14:textId="36783FD4" w:rsidR="00765254" w:rsidRPr="00504798" w:rsidRDefault="00B3733C" w:rsidP="004F05A0">
      <w:pPr>
        <w:numPr>
          <w:ilvl w:val="0"/>
          <w:numId w:val="76"/>
        </w:numPr>
        <w:spacing w:after="200" w:line="276" w:lineRule="auto"/>
        <w:rPr>
          <w:rFonts w:cstheme="minorHAnsi"/>
          <w:iCs/>
        </w:rPr>
      </w:pPr>
      <w:r w:rsidRPr="00504798">
        <w:rPr>
          <w:rFonts w:cstheme="minorHAnsi"/>
          <w:iCs/>
        </w:rPr>
        <w:t>Analizy ryzyka</w:t>
      </w:r>
      <w:r w:rsidR="00540F31">
        <w:rPr>
          <w:rFonts w:cstheme="minorHAnsi"/>
          <w:iCs/>
        </w:rPr>
        <w:t>.</w:t>
      </w:r>
    </w:p>
    <w:p w14:paraId="1A01D1DD" w14:textId="57D6A970" w:rsidR="00765254" w:rsidRPr="00504798" w:rsidRDefault="00B3733C" w:rsidP="004F05A0">
      <w:pPr>
        <w:numPr>
          <w:ilvl w:val="0"/>
          <w:numId w:val="76"/>
        </w:numPr>
        <w:spacing w:after="200" w:line="276" w:lineRule="auto"/>
        <w:rPr>
          <w:rFonts w:cstheme="minorHAnsi"/>
          <w:iCs/>
        </w:rPr>
      </w:pPr>
      <w:r w:rsidRPr="00504798">
        <w:rPr>
          <w:rFonts w:cstheme="minorHAnsi"/>
          <w:iCs/>
        </w:rPr>
        <w:t>Analizę podatkową</w:t>
      </w:r>
      <w:r w:rsidR="00540F31">
        <w:rPr>
          <w:rFonts w:cstheme="minorHAnsi"/>
          <w:iCs/>
        </w:rPr>
        <w:t>.</w:t>
      </w:r>
    </w:p>
    <w:p w14:paraId="52DCBED6" w14:textId="15C731DC" w:rsidR="00765254" w:rsidRPr="00504798" w:rsidRDefault="00B3733C" w:rsidP="004F05A0">
      <w:pPr>
        <w:numPr>
          <w:ilvl w:val="0"/>
          <w:numId w:val="76"/>
        </w:numPr>
        <w:spacing w:after="200" w:line="276" w:lineRule="auto"/>
        <w:rPr>
          <w:rFonts w:cstheme="minorHAnsi"/>
          <w:iCs/>
        </w:rPr>
      </w:pPr>
      <w:r w:rsidRPr="00504798">
        <w:rPr>
          <w:rFonts w:cstheme="minorHAnsi"/>
          <w:iCs/>
        </w:rPr>
        <w:t>Analizy rynkowe</w:t>
      </w:r>
      <w:r w:rsidR="00540F31">
        <w:rPr>
          <w:rFonts w:cstheme="minorHAnsi"/>
          <w:iCs/>
        </w:rPr>
        <w:t>.</w:t>
      </w:r>
    </w:p>
    <w:p w14:paraId="7991F061" w14:textId="702A54F2" w:rsidR="00765254" w:rsidRPr="00504798" w:rsidRDefault="00765254" w:rsidP="004F05A0">
      <w:pPr>
        <w:numPr>
          <w:ilvl w:val="0"/>
          <w:numId w:val="76"/>
        </w:numPr>
        <w:spacing w:after="200" w:line="276" w:lineRule="auto"/>
        <w:rPr>
          <w:rFonts w:cstheme="minorHAnsi"/>
          <w:iCs/>
        </w:rPr>
      </w:pPr>
      <w:r w:rsidRPr="00504798">
        <w:rPr>
          <w:rFonts w:cstheme="minorHAnsi"/>
          <w:iCs/>
        </w:rPr>
        <w:t>Analiz</w:t>
      </w:r>
      <w:r w:rsidR="00B3733C" w:rsidRPr="00504798">
        <w:rPr>
          <w:rFonts w:cstheme="minorHAnsi"/>
          <w:iCs/>
        </w:rPr>
        <w:t>ę</w:t>
      </w:r>
      <w:r w:rsidRPr="00504798">
        <w:rPr>
          <w:rFonts w:cstheme="minorHAnsi"/>
          <w:iCs/>
        </w:rPr>
        <w:t xml:space="preserve"> popytu</w:t>
      </w:r>
      <w:r w:rsidR="00540F31">
        <w:rPr>
          <w:rFonts w:cstheme="minorHAnsi"/>
          <w:iCs/>
        </w:rPr>
        <w:t>.</w:t>
      </w:r>
    </w:p>
    <w:p w14:paraId="6EBFB4DE" w14:textId="0E21C65F" w:rsidR="00765254" w:rsidRPr="00504798" w:rsidRDefault="00B3733C" w:rsidP="004F05A0">
      <w:pPr>
        <w:numPr>
          <w:ilvl w:val="0"/>
          <w:numId w:val="76"/>
        </w:numPr>
        <w:spacing w:after="200" w:line="276" w:lineRule="auto"/>
        <w:rPr>
          <w:rFonts w:cstheme="minorHAnsi"/>
          <w:iCs/>
        </w:rPr>
      </w:pPr>
      <w:r w:rsidRPr="00504798">
        <w:rPr>
          <w:rFonts w:cstheme="minorHAnsi"/>
          <w:iCs/>
        </w:rPr>
        <w:lastRenderedPageBreak/>
        <w:t>Analizy ekonomiczno-finansow</w:t>
      </w:r>
      <w:r w:rsidR="009972F0" w:rsidRPr="00504798">
        <w:rPr>
          <w:rFonts w:cstheme="minorHAnsi"/>
          <w:iCs/>
        </w:rPr>
        <w:t>e</w:t>
      </w:r>
      <w:r w:rsidR="00540F31">
        <w:rPr>
          <w:rFonts w:cstheme="minorHAnsi"/>
          <w:iCs/>
        </w:rPr>
        <w:t>.</w:t>
      </w:r>
    </w:p>
    <w:p w14:paraId="4B8A9DC3" w14:textId="6EBA3D1D" w:rsidR="00765254" w:rsidRPr="00504798" w:rsidRDefault="00B3733C" w:rsidP="004F05A0">
      <w:pPr>
        <w:numPr>
          <w:ilvl w:val="0"/>
          <w:numId w:val="76"/>
        </w:numPr>
        <w:spacing w:after="200" w:line="276" w:lineRule="auto"/>
        <w:rPr>
          <w:rFonts w:cstheme="minorHAnsi"/>
          <w:iCs/>
        </w:rPr>
      </w:pPr>
      <w:r w:rsidRPr="00504798">
        <w:rPr>
          <w:rFonts w:cstheme="minorHAnsi"/>
          <w:iCs/>
        </w:rPr>
        <w:t>Analizę kryteriów oceny projektów w ramach dofinansowania UE</w:t>
      </w:r>
      <w:r w:rsidR="00540F31">
        <w:rPr>
          <w:rFonts w:cstheme="minorHAnsi"/>
          <w:iCs/>
        </w:rPr>
        <w:t>.</w:t>
      </w:r>
    </w:p>
    <w:p w14:paraId="1FD31816" w14:textId="3E35715F" w:rsidR="00765254" w:rsidRPr="00504798" w:rsidRDefault="00B3733C" w:rsidP="004F05A0">
      <w:pPr>
        <w:numPr>
          <w:ilvl w:val="0"/>
          <w:numId w:val="76"/>
        </w:numPr>
        <w:spacing w:after="200" w:line="276" w:lineRule="auto"/>
        <w:rPr>
          <w:rFonts w:cstheme="minorHAnsi"/>
          <w:iCs/>
        </w:rPr>
      </w:pPr>
      <w:r w:rsidRPr="00504798">
        <w:rPr>
          <w:rFonts w:cstheme="minorHAnsi"/>
          <w:iCs/>
        </w:rPr>
        <w:t>Analiz</w:t>
      </w:r>
      <w:r w:rsidR="001217F5">
        <w:rPr>
          <w:rFonts w:cstheme="minorHAnsi"/>
          <w:iCs/>
        </w:rPr>
        <w:t>ę</w:t>
      </w:r>
      <w:r w:rsidRPr="00504798">
        <w:rPr>
          <w:rFonts w:cstheme="minorHAnsi"/>
          <w:iCs/>
        </w:rPr>
        <w:t xml:space="preserve"> </w:t>
      </w:r>
      <w:r w:rsidRPr="00DE7C08">
        <w:rPr>
          <w:rFonts w:cstheme="minorHAnsi"/>
          <w:i/>
        </w:rPr>
        <w:t>Value for Money</w:t>
      </w:r>
      <w:r w:rsidR="00540F31">
        <w:rPr>
          <w:rFonts w:cstheme="minorHAnsi"/>
          <w:iCs/>
        </w:rPr>
        <w:t>.</w:t>
      </w:r>
    </w:p>
    <w:p w14:paraId="12F7B612" w14:textId="0377A1B3" w:rsidR="000C15D6" w:rsidRPr="00755F08" w:rsidRDefault="000C15D6" w:rsidP="00DE7C08">
      <w:pPr>
        <w:pStyle w:val="Nagwek1"/>
        <w:numPr>
          <w:ilvl w:val="1"/>
          <w:numId w:val="88"/>
        </w:numPr>
      </w:pPr>
      <w:bookmarkStart w:id="3" w:name="_Toc158802379"/>
      <w:r w:rsidRPr="00755F08">
        <w:t>Definicje</w:t>
      </w:r>
      <w:bookmarkEnd w:id="3"/>
    </w:p>
    <w:p w14:paraId="45F7DD75" w14:textId="3EED0E1D" w:rsidR="00572FB1" w:rsidRPr="000004B6" w:rsidRDefault="00572FB1" w:rsidP="004F05A0">
      <w:pPr>
        <w:pStyle w:val="Akapitzlist"/>
        <w:numPr>
          <w:ilvl w:val="0"/>
          <w:numId w:val="46"/>
        </w:numPr>
        <w:spacing w:before="100" w:beforeAutospacing="1" w:after="100" w:afterAutospacing="1" w:line="360" w:lineRule="auto"/>
        <w:ind w:left="714" w:hanging="357"/>
        <w:jc w:val="both"/>
        <w:rPr>
          <w:rFonts w:cstheme="minorHAnsi"/>
          <w:b/>
        </w:rPr>
      </w:pPr>
      <w:r w:rsidRPr="00572FB1">
        <w:rPr>
          <w:rFonts w:cstheme="minorHAnsi"/>
          <w:b/>
        </w:rPr>
        <w:t>APiW</w:t>
      </w:r>
      <w:r w:rsidR="00DA5124">
        <w:rPr>
          <w:rFonts w:cstheme="minorHAnsi"/>
          <w:b/>
        </w:rPr>
        <w:t xml:space="preserve"> / Raport APiW</w:t>
      </w:r>
      <w:r>
        <w:rPr>
          <w:rFonts w:cstheme="minorHAnsi"/>
          <w:b/>
        </w:rPr>
        <w:t xml:space="preserve">: </w:t>
      </w:r>
      <w:r w:rsidRPr="000004B6">
        <w:rPr>
          <w:rFonts w:cstheme="minorHAnsi"/>
        </w:rPr>
        <w:t>niniejsza Analiz</w:t>
      </w:r>
      <w:r w:rsidR="00686F38" w:rsidRPr="000004B6">
        <w:rPr>
          <w:rFonts w:cstheme="minorHAnsi"/>
        </w:rPr>
        <w:t>a</w:t>
      </w:r>
      <w:r w:rsidRPr="000004B6">
        <w:rPr>
          <w:rFonts w:cstheme="minorHAnsi"/>
        </w:rPr>
        <w:t xml:space="preserve"> potrzeb i wymagań dla projektów hybrydowych</w:t>
      </w:r>
      <w:r w:rsidR="00540F31" w:rsidRPr="000004B6">
        <w:rPr>
          <w:rFonts w:cstheme="minorHAnsi"/>
        </w:rPr>
        <w:t>.</w:t>
      </w:r>
    </w:p>
    <w:p w14:paraId="6BDEC00F" w14:textId="234B1CAF" w:rsidR="007D79DF" w:rsidRPr="007D79DF" w:rsidRDefault="00E350CE" w:rsidP="004F05A0">
      <w:pPr>
        <w:pStyle w:val="Akapitzlist"/>
        <w:numPr>
          <w:ilvl w:val="0"/>
          <w:numId w:val="46"/>
        </w:numPr>
        <w:spacing w:before="100" w:beforeAutospacing="1" w:after="100" w:afterAutospacing="1" w:line="360" w:lineRule="auto"/>
        <w:ind w:left="714" w:hanging="357"/>
        <w:jc w:val="both"/>
        <w:rPr>
          <w:rFonts w:cstheme="minorHAnsi"/>
        </w:rPr>
      </w:pPr>
      <w:r>
        <w:rPr>
          <w:rFonts w:cstheme="minorHAnsi"/>
          <w:b/>
          <w:bCs/>
        </w:rPr>
        <w:t>Budynek nr 1:</w:t>
      </w:r>
      <w:r w:rsidR="007D79DF" w:rsidRPr="007D79DF">
        <w:rPr>
          <w:rFonts w:cstheme="minorHAnsi"/>
          <w:bCs/>
        </w:rPr>
        <w:t xml:space="preserve"> budynek [***] objęty </w:t>
      </w:r>
      <w:r w:rsidR="007D79DF">
        <w:rPr>
          <w:rFonts w:cstheme="minorHAnsi"/>
          <w:bCs/>
        </w:rPr>
        <w:t>zakresem P</w:t>
      </w:r>
      <w:r w:rsidR="007D79DF" w:rsidRPr="007D79DF">
        <w:rPr>
          <w:rFonts w:cstheme="minorHAnsi"/>
          <w:bCs/>
        </w:rPr>
        <w:t>rojektu w lokalizacji przy ul. [***] w [***]</w:t>
      </w:r>
      <w:r w:rsidR="00540F31">
        <w:rPr>
          <w:rFonts w:cstheme="minorHAnsi"/>
          <w:bCs/>
        </w:rPr>
        <w:t>.</w:t>
      </w:r>
    </w:p>
    <w:p w14:paraId="7B24CA5B" w14:textId="139830E1" w:rsidR="007D79DF" w:rsidRDefault="00E350CE" w:rsidP="004F05A0">
      <w:pPr>
        <w:pStyle w:val="Akapitzlist"/>
        <w:numPr>
          <w:ilvl w:val="0"/>
          <w:numId w:val="46"/>
        </w:numPr>
        <w:spacing w:before="100" w:beforeAutospacing="1" w:after="100" w:afterAutospacing="1" w:line="360" w:lineRule="auto"/>
        <w:ind w:left="714" w:hanging="357"/>
        <w:jc w:val="both"/>
        <w:rPr>
          <w:rFonts w:cstheme="minorHAnsi"/>
          <w:bCs/>
        </w:rPr>
      </w:pPr>
      <w:r>
        <w:rPr>
          <w:rFonts w:cstheme="minorHAnsi"/>
          <w:b/>
          <w:bCs/>
        </w:rPr>
        <w:t>Budynek nr 2:</w:t>
      </w:r>
      <w:r w:rsidR="007D79DF" w:rsidRPr="007D79DF">
        <w:rPr>
          <w:rFonts w:cstheme="minorHAnsi"/>
          <w:bCs/>
        </w:rPr>
        <w:t xml:space="preserve"> </w:t>
      </w:r>
      <w:r w:rsidR="007D79DF" w:rsidRPr="00147F2D">
        <w:rPr>
          <w:rFonts w:cstheme="minorHAnsi"/>
        </w:rPr>
        <w:t>budynek</w:t>
      </w:r>
      <w:r w:rsidR="007D79DF" w:rsidRPr="007D79DF">
        <w:rPr>
          <w:rFonts w:cstheme="minorHAnsi"/>
          <w:bCs/>
        </w:rPr>
        <w:t xml:space="preserve"> [***] objęty </w:t>
      </w:r>
      <w:r w:rsidR="007D79DF">
        <w:rPr>
          <w:rFonts w:cstheme="minorHAnsi"/>
          <w:bCs/>
        </w:rPr>
        <w:t>zakresem P</w:t>
      </w:r>
      <w:r w:rsidR="007D79DF" w:rsidRPr="007D79DF">
        <w:rPr>
          <w:rFonts w:cstheme="minorHAnsi"/>
          <w:bCs/>
        </w:rPr>
        <w:t>rojektu w lokalizacji przy ul. [***] w [***]</w:t>
      </w:r>
      <w:r w:rsidR="00540F31">
        <w:rPr>
          <w:rFonts w:cstheme="minorHAnsi"/>
          <w:bCs/>
        </w:rPr>
        <w:t>.</w:t>
      </w:r>
    </w:p>
    <w:p w14:paraId="331570B0" w14:textId="5097F045" w:rsidR="007D79DF" w:rsidRPr="007D79DF" w:rsidRDefault="00E350CE" w:rsidP="004F05A0">
      <w:pPr>
        <w:pStyle w:val="Akapitzlist"/>
        <w:numPr>
          <w:ilvl w:val="0"/>
          <w:numId w:val="46"/>
        </w:numPr>
        <w:spacing w:before="100" w:beforeAutospacing="1" w:after="100" w:afterAutospacing="1" w:line="360" w:lineRule="auto"/>
        <w:ind w:left="714" w:hanging="357"/>
        <w:jc w:val="both"/>
        <w:rPr>
          <w:rFonts w:cstheme="minorHAnsi"/>
        </w:rPr>
      </w:pPr>
      <w:r>
        <w:rPr>
          <w:rFonts w:cstheme="minorHAnsi"/>
          <w:b/>
          <w:bCs/>
        </w:rPr>
        <w:t>Budynek nr 3:</w:t>
      </w:r>
      <w:r w:rsidR="007D79DF" w:rsidRPr="007D79DF">
        <w:rPr>
          <w:rFonts w:cstheme="minorHAnsi"/>
          <w:bCs/>
        </w:rPr>
        <w:t xml:space="preserve"> budynek [***] objęty </w:t>
      </w:r>
      <w:r w:rsidR="007D79DF">
        <w:rPr>
          <w:rFonts w:cstheme="minorHAnsi"/>
          <w:bCs/>
        </w:rPr>
        <w:t>zakresem P</w:t>
      </w:r>
      <w:r w:rsidR="007D79DF" w:rsidRPr="007D79DF">
        <w:rPr>
          <w:rFonts w:cstheme="minorHAnsi"/>
          <w:bCs/>
        </w:rPr>
        <w:t>rojektu w lokalizacji przy ul. [***] w [***]</w:t>
      </w:r>
      <w:r w:rsidR="00540F31">
        <w:rPr>
          <w:rFonts w:cstheme="minorHAnsi"/>
          <w:bCs/>
        </w:rPr>
        <w:t>.</w:t>
      </w:r>
    </w:p>
    <w:p w14:paraId="42E9D973" w14:textId="6FE95A4F" w:rsidR="007D79DF" w:rsidRPr="00590375" w:rsidRDefault="00E350CE" w:rsidP="00553DFD">
      <w:pPr>
        <w:pStyle w:val="Akapitzlist"/>
        <w:numPr>
          <w:ilvl w:val="0"/>
          <w:numId w:val="46"/>
        </w:numPr>
        <w:spacing w:before="100" w:beforeAutospacing="1" w:after="100" w:afterAutospacing="1" w:line="360" w:lineRule="auto"/>
        <w:ind w:left="714" w:hanging="357"/>
        <w:jc w:val="both"/>
        <w:rPr>
          <w:rFonts w:cstheme="minorHAnsi"/>
        </w:rPr>
      </w:pPr>
      <w:r>
        <w:rPr>
          <w:rFonts w:cstheme="minorHAnsi"/>
          <w:b/>
          <w:bCs/>
        </w:rPr>
        <w:t>Budynki:</w:t>
      </w:r>
      <w:r w:rsidR="00D90F0E">
        <w:rPr>
          <w:rFonts w:cstheme="minorHAnsi"/>
          <w:b/>
          <w:bCs/>
        </w:rPr>
        <w:t xml:space="preserve"> </w:t>
      </w:r>
      <w:r w:rsidR="007D79DF" w:rsidRPr="007D79DF">
        <w:rPr>
          <w:rFonts w:cstheme="minorHAnsi"/>
          <w:bCs/>
        </w:rPr>
        <w:t xml:space="preserve">łącznie wszystkie </w:t>
      </w:r>
      <w:r w:rsidR="00092835">
        <w:rPr>
          <w:rFonts w:cstheme="minorHAnsi"/>
          <w:bCs/>
        </w:rPr>
        <w:t>b</w:t>
      </w:r>
      <w:r w:rsidR="007D79DF" w:rsidRPr="007D79DF">
        <w:rPr>
          <w:rFonts w:cstheme="minorHAnsi"/>
          <w:bCs/>
        </w:rPr>
        <w:t>udynki objęte zakresem Projektu</w:t>
      </w:r>
      <w:r w:rsidR="00540F31">
        <w:rPr>
          <w:rFonts w:cstheme="minorHAnsi"/>
          <w:bCs/>
        </w:rPr>
        <w:t>.</w:t>
      </w:r>
    </w:p>
    <w:p w14:paraId="4524CE76" w14:textId="6D8084CD" w:rsidR="00590375" w:rsidRPr="003853E9" w:rsidRDefault="00590375" w:rsidP="007F2EF9">
      <w:pPr>
        <w:pStyle w:val="Akapitzlist"/>
        <w:numPr>
          <w:ilvl w:val="0"/>
          <w:numId w:val="46"/>
        </w:numPr>
        <w:spacing w:line="360" w:lineRule="auto"/>
        <w:rPr>
          <w:rFonts w:cstheme="minorHAnsi"/>
        </w:rPr>
      </w:pPr>
      <w:r w:rsidRPr="003853E9">
        <w:rPr>
          <w:rFonts w:cstheme="minorHAnsi"/>
          <w:b/>
          <w:bCs/>
        </w:rPr>
        <w:t>Instytucja Zarządzająca:</w:t>
      </w:r>
      <w:r w:rsidRPr="003853E9">
        <w:rPr>
          <w:rFonts w:cstheme="minorHAnsi"/>
        </w:rPr>
        <w:t xml:space="preserve"> Instytucja </w:t>
      </w:r>
      <w:r w:rsidR="0049506D">
        <w:rPr>
          <w:rFonts w:cstheme="minorHAnsi"/>
        </w:rPr>
        <w:t>z</w:t>
      </w:r>
      <w:r w:rsidRPr="003853E9">
        <w:rPr>
          <w:rFonts w:cstheme="minorHAnsi"/>
        </w:rPr>
        <w:t xml:space="preserve">arządzająca </w:t>
      </w:r>
      <w:r w:rsidR="007F2EF9" w:rsidRPr="003853E9">
        <w:rPr>
          <w:rFonts w:cstheme="minorHAnsi"/>
        </w:rPr>
        <w:t xml:space="preserve">programem </w:t>
      </w:r>
      <w:r w:rsidRPr="003853E9">
        <w:rPr>
          <w:rFonts w:cstheme="minorHAnsi"/>
        </w:rPr>
        <w:t>Fundusze Europejskie dla Opolskiego 2021-2027</w:t>
      </w:r>
      <w:r w:rsidR="007F2EF9" w:rsidRPr="00DE7C08">
        <w:rPr>
          <w:rFonts w:cstheme="minorHAnsi"/>
        </w:rPr>
        <w:t xml:space="preserve"> –</w:t>
      </w:r>
      <w:r w:rsidRPr="003853E9">
        <w:rPr>
          <w:rFonts w:cstheme="minorHAnsi"/>
        </w:rPr>
        <w:t xml:space="preserve"> Zarząd Województwa Opolskiego.</w:t>
      </w:r>
    </w:p>
    <w:p w14:paraId="5C24290E" w14:textId="44BC6C3E" w:rsidR="00A208BC" w:rsidRPr="003853E9" w:rsidRDefault="00A208BC" w:rsidP="00553DFD">
      <w:pPr>
        <w:pStyle w:val="Akapitzlist"/>
        <w:numPr>
          <w:ilvl w:val="0"/>
          <w:numId w:val="46"/>
        </w:numPr>
        <w:spacing w:before="100" w:beforeAutospacing="1" w:after="100" w:afterAutospacing="1" w:line="360" w:lineRule="auto"/>
        <w:jc w:val="both"/>
        <w:rPr>
          <w:rFonts w:cstheme="minorHAnsi"/>
        </w:rPr>
      </w:pPr>
      <w:r w:rsidRPr="003853E9">
        <w:rPr>
          <w:rFonts w:cstheme="minorHAnsi"/>
          <w:b/>
          <w:bCs/>
        </w:rPr>
        <w:t>MPZ</w:t>
      </w:r>
      <w:r w:rsidR="006A3932">
        <w:rPr>
          <w:rFonts w:cstheme="minorHAnsi"/>
          <w:b/>
          <w:bCs/>
        </w:rPr>
        <w:t>P</w:t>
      </w:r>
      <w:r w:rsidRPr="003853E9">
        <w:rPr>
          <w:rFonts w:cstheme="minorHAnsi"/>
          <w:b/>
          <w:bCs/>
        </w:rPr>
        <w:t>:</w:t>
      </w:r>
      <w:r w:rsidRPr="003853E9">
        <w:rPr>
          <w:rFonts w:cstheme="minorHAnsi"/>
        </w:rPr>
        <w:t xml:space="preserve"> Miejscowy </w:t>
      </w:r>
      <w:r w:rsidR="00CE4751">
        <w:rPr>
          <w:rFonts w:cstheme="minorHAnsi"/>
        </w:rPr>
        <w:t>p</w:t>
      </w:r>
      <w:r w:rsidRPr="003853E9">
        <w:rPr>
          <w:rFonts w:cstheme="minorHAnsi"/>
        </w:rPr>
        <w:t xml:space="preserve">lan </w:t>
      </w:r>
      <w:r w:rsidR="00CE4751">
        <w:rPr>
          <w:rFonts w:cstheme="minorHAnsi"/>
        </w:rPr>
        <w:t>z</w:t>
      </w:r>
      <w:r w:rsidRPr="003853E9">
        <w:rPr>
          <w:rFonts w:cstheme="minorHAnsi"/>
        </w:rPr>
        <w:t xml:space="preserve">agospodarowania </w:t>
      </w:r>
      <w:r w:rsidR="00CE4751">
        <w:rPr>
          <w:rFonts w:cstheme="minorHAnsi"/>
        </w:rPr>
        <w:t>p</w:t>
      </w:r>
      <w:r w:rsidRPr="003853E9">
        <w:rPr>
          <w:rFonts w:cstheme="minorHAnsi"/>
        </w:rPr>
        <w:t>rzestrzennego</w:t>
      </w:r>
      <w:r w:rsidR="00540F31" w:rsidRPr="003853E9">
        <w:rPr>
          <w:rFonts w:cstheme="minorHAnsi"/>
        </w:rPr>
        <w:t>.</w:t>
      </w:r>
    </w:p>
    <w:p w14:paraId="14342404" w14:textId="0B9153B4" w:rsidR="004404E5" w:rsidRPr="004404E5" w:rsidRDefault="004404E5" w:rsidP="004F05A0">
      <w:pPr>
        <w:pStyle w:val="Akapitzlist"/>
        <w:numPr>
          <w:ilvl w:val="0"/>
          <w:numId w:val="46"/>
        </w:numPr>
        <w:spacing w:before="100" w:beforeAutospacing="1" w:after="100" w:afterAutospacing="1" w:line="360" w:lineRule="auto"/>
        <w:jc w:val="both"/>
        <w:rPr>
          <w:rFonts w:cstheme="minorHAnsi"/>
        </w:rPr>
      </w:pPr>
      <w:r w:rsidRPr="004404E5">
        <w:rPr>
          <w:rFonts w:cstheme="minorHAnsi"/>
          <w:b/>
          <w:bCs/>
        </w:rPr>
        <w:t>Partner Prywatny</w:t>
      </w:r>
      <w:r w:rsidR="001B4CAF">
        <w:rPr>
          <w:rFonts w:cstheme="minorHAnsi"/>
        </w:rPr>
        <w:t>:</w:t>
      </w:r>
      <w:r w:rsidRPr="004404E5">
        <w:rPr>
          <w:rFonts w:cstheme="minorHAnsi"/>
        </w:rPr>
        <w:t xml:space="preserve"> partner prywatn</w:t>
      </w:r>
      <w:r w:rsidR="001B4CAF">
        <w:rPr>
          <w:rFonts w:cstheme="minorHAnsi"/>
        </w:rPr>
        <w:t>y</w:t>
      </w:r>
      <w:r w:rsidRPr="004404E5">
        <w:rPr>
          <w:rFonts w:cstheme="minorHAnsi"/>
        </w:rPr>
        <w:t xml:space="preserve"> w rozumieniu </w:t>
      </w:r>
      <w:r w:rsidRPr="00822CFB">
        <w:rPr>
          <w:rFonts w:cstheme="minorHAnsi"/>
        </w:rPr>
        <w:t>Ustawy o PPP</w:t>
      </w:r>
      <w:r w:rsidRPr="004404E5">
        <w:rPr>
          <w:rFonts w:cstheme="minorHAnsi"/>
        </w:rPr>
        <w:t xml:space="preserve"> albo </w:t>
      </w:r>
      <w:r w:rsidR="003E2407">
        <w:rPr>
          <w:rFonts w:cstheme="minorHAnsi"/>
        </w:rPr>
        <w:t>k</w:t>
      </w:r>
      <w:r w:rsidRPr="004404E5">
        <w:rPr>
          <w:rFonts w:cstheme="minorHAnsi"/>
        </w:rPr>
        <w:t xml:space="preserve">oncesjonariusz w rozumieniu </w:t>
      </w:r>
      <w:r w:rsidR="001B4CAF">
        <w:rPr>
          <w:rFonts w:cstheme="minorHAnsi"/>
        </w:rPr>
        <w:t>UKRBU</w:t>
      </w:r>
      <w:r w:rsidRPr="004404E5">
        <w:rPr>
          <w:rFonts w:cstheme="minorHAnsi"/>
        </w:rPr>
        <w:t xml:space="preserve"> lub wykonawc</w:t>
      </w:r>
      <w:r w:rsidR="00376A09">
        <w:rPr>
          <w:rFonts w:cstheme="minorHAnsi"/>
        </w:rPr>
        <w:t>a</w:t>
      </w:r>
      <w:r w:rsidRPr="004404E5">
        <w:rPr>
          <w:rFonts w:cstheme="minorHAnsi"/>
        </w:rPr>
        <w:t xml:space="preserve"> w rozumieniu </w:t>
      </w:r>
      <w:r w:rsidRPr="00822CFB">
        <w:rPr>
          <w:rFonts w:cstheme="minorHAnsi"/>
        </w:rPr>
        <w:t>Ustawy PZP</w:t>
      </w:r>
      <w:r w:rsidRPr="004404E5">
        <w:rPr>
          <w:rFonts w:cstheme="minorHAnsi"/>
        </w:rPr>
        <w:t xml:space="preserve"> albo </w:t>
      </w:r>
      <w:r w:rsidR="001B4CAF">
        <w:rPr>
          <w:rFonts w:cstheme="minorHAnsi"/>
        </w:rPr>
        <w:t>UKRBU</w:t>
      </w:r>
      <w:r w:rsidR="00540F31">
        <w:rPr>
          <w:rFonts w:cstheme="minorHAnsi"/>
        </w:rPr>
        <w:t>.</w:t>
      </w:r>
    </w:p>
    <w:p w14:paraId="5849046D" w14:textId="6144D750" w:rsidR="008E5E45" w:rsidRPr="008E5E45" w:rsidRDefault="008E5E45" w:rsidP="008E5E45">
      <w:pPr>
        <w:pStyle w:val="Akapitzlist"/>
        <w:numPr>
          <w:ilvl w:val="0"/>
          <w:numId w:val="46"/>
        </w:numPr>
        <w:spacing w:before="100" w:beforeAutospacing="1" w:after="100" w:afterAutospacing="1" w:line="360" w:lineRule="auto"/>
        <w:jc w:val="both"/>
        <w:rPr>
          <w:rFonts w:cstheme="minorHAnsi"/>
          <w:b/>
          <w:bCs/>
        </w:rPr>
      </w:pPr>
      <w:r>
        <w:rPr>
          <w:rFonts w:cstheme="minorHAnsi"/>
          <w:b/>
          <w:bCs/>
        </w:rPr>
        <w:t xml:space="preserve">Podmiot ESCO: </w:t>
      </w:r>
      <w:r w:rsidR="00696DA7">
        <w:rPr>
          <w:rFonts w:cstheme="minorHAnsi"/>
        </w:rPr>
        <w:t>d</w:t>
      </w:r>
      <w:r w:rsidRPr="008E5E45">
        <w:rPr>
          <w:rFonts w:cstheme="minorHAnsi"/>
        </w:rPr>
        <w:t xml:space="preserve">ostawca usług związanych ze zużyciem energii, o którym mowa w przepisie art. 7 ust. 4 </w:t>
      </w:r>
      <w:r w:rsidRPr="00EF32F2">
        <w:rPr>
          <w:rFonts w:cstheme="minorHAnsi"/>
        </w:rPr>
        <w:t>Ustawy o EE</w:t>
      </w:r>
      <w:r w:rsidR="00540F31">
        <w:rPr>
          <w:rFonts w:cstheme="minorHAnsi"/>
        </w:rPr>
        <w:t>.</w:t>
      </w:r>
    </w:p>
    <w:p w14:paraId="1E6E8F56" w14:textId="2904F75F" w:rsidR="00B17053" w:rsidRDefault="00B17053" w:rsidP="004F05A0">
      <w:pPr>
        <w:pStyle w:val="Akapitzlist"/>
        <w:numPr>
          <w:ilvl w:val="0"/>
          <w:numId w:val="46"/>
        </w:numPr>
        <w:spacing w:before="100" w:beforeAutospacing="1" w:after="100" w:afterAutospacing="1" w:line="360" w:lineRule="auto"/>
        <w:jc w:val="both"/>
        <w:rPr>
          <w:rFonts w:cstheme="minorHAnsi"/>
        </w:rPr>
      </w:pPr>
      <w:r>
        <w:rPr>
          <w:rFonts w:cstheme="minorHAnsi"/>
          <w:b/>
          <w:bCs/>
        </w:rPr>
        <w:t>Projekt</w:t>
      </w:r>
      <w:r w:rsidR="006E2911">
        <w:rPr>
          <w:rFonts w:cstheme="minorHAnsi"/>
          <w:b/>
          <w:bCs/>
        </w:rPr>
        <w:t>/Przedsięwzięcie</w:t>
      </w:r>
      <w:r w:rsidRPr="00B17053">
        <w:rPr>
          <w:rFonts w:cstheme="minorHAnsi"/>
        </w:rPr>
        <w:t>:</w:t>
      </w:r>
      <w:r>
        <w:rPr>
          <w:rFonts w:cstheme="minorHAnsi"/>
        </w:rPr>
        <w:t xml:space="preserve"> analizowany </w:t>
      </w:r>
      <w:r w:rsidR="00444BB7">
        <w:rPr>
          <w:rFonts w:cstheme="minorHAnsi"/>
        </w:rPr>
        <w:t>P</w:t>
      </w:r>
      <w:r>
        <w:rPr>
          <w:rFonts w:cstheme="minorHAnsi"/>
        </w:rPr>
        <w:t xml:space="preserve">rojekt polegający na </w:t>
      </w:r>
      <w:r w:rsidRPr="007D79DF">
        <w:rPr>
          <w:rFonts w:cstheme="minorHAnsi"/>
          <w:bCs/>
        </w:rPr>
        <w:t>[***]</w:t>
      </w:r>
      <w:r w:rsidR="00540F31">
        <w:rPr>
          <w:rFonts w:cstheme="minorHAnsi"/>
          <w:bCs/>
        </w:rPr>
        <w:t>.</w:t>
      </w:r>
    </w:p>
    <w:p w14:paraId="39209925" w14:textId="3E92D326" w:rsidR="00A017CD" w:rsidRPr="000F59EE" w:rsidRDefault="006417C6" w:rsidP="004F05A0">
      <w:pPr>
        <w:pStyle w:val="Akapitzlist"/>
        <w:numPr>
          <w:ilvl w:val="0"/>
          <w:numId w:val="46"/>
        </w:numPr>
        <w:spacing w:before="100" w:beforeAutospacing="1" w:after="100" w:afterAutospacing="1" w:line="360" w:lineRule="auto"/>
        <w:jc w:val="both"/>
        <w:rPr>
          <w:rFonts w:cstheme="minorHAnsi"/>
        </w:rPr>
      </w:pPr>
      <w:r w:rsidRPr="000F59EE">
        <w:rPr>
          <w:rFonts w:cstheme="minorHAnsi"/>
          <w:b/>
          <w:bCs/>
        </w:rPr>
        <w:t>Projekt hybrydowy</w:t>
      </w:r>
      <w:r w:rsidRPr="000F59EE">
        <w:rPr>
          <w:rFonts w:cstheme="minorHAnsi"/>
        </w:rPr>
        <w:t xml:space="preserve">: </w:t>
      </w:r>
      <w:r w:rsidR="000A4526">
        <w:rPr>
          <w:rFonts w:cstheme="minorHAnsi"/>
        </w:rPr>
        <w:t>p</w:t>
      </w:r>
      <w:r w:rsidR="000F59EE" w:rsidRPr="000F59EE">
        <w:rPr>
          <w:rFonts w:cstheme="minorHAnsi"/>
        </w:rPr>
        <w:t>rojekt</w:t>
      </w:r>
      <w:r w:rsidR="00AD7A3E">
        <w:rPr>
          <w:rFonts w:cstheme="minorHAnsi"/>
        </w:rPr>
        <w:t xml:space="preserve"> </w:t>
      </w:r>
      <w:r w:rsidR="000F59EE" w:rsidRPr="000F59EE">
        <w:rPr>
          <w:rFonts w:cstheme="minorHAnsi"/>
        </w:rPr>
        <w:t>łączący formułę</w:t>
      </w:r>
      <w:r w:rsidR="00E70A07">
        <w:rPr>
          <w:rFonts w:cstheme="minorHAnsi"/>
        </w:rPr>
        <w:t xml:space="preserve"> PPP</w:t>
      </w:r>
      <w:r w:rsidR="00EF0129">
        <w:rPr>
          <w:rFonts w:cstheme="minorHAnsi"/>
        </w:rPr>
        <w:t>/ESCO</w:t>
      </w:r>
      <w:r w:rsidR="00AD7A3E">
        <w:rPr>
          <w:rFonts w:cstheme="minorHAnsi"/>
        </w:rPr>
        <w:t xml:space="preserve"> </w:t>
      </w:r>
      <w:r w:rsidR="000F59EE" w:rsidRPr="000F59EE">
        <w:rPr>
          <w:rFonts w:cstheme="minorHAnsi"/>
        </w:rPr>
        <w:t>z finansowaniem ze środków europejskich</w:t>
      </w:r>
      <w:r w:rsidRPr="000F59EE">
        <w:rPr>
          <w:rFonts w:cstheme="minorHAnsi"/>
        </w:rPr>
        <w:t>.</w:t>
      </w:r>
    </w:p>
    <w:p w14:paraId="7AFF1D35" w14:textId="21BB3844" w:rsidR="009972F0" w:rsidRPr="009972F0" w:rsidRDefault="00353CD0" w:rsidP="004F05A0">
      <w:pPr>
        <w:pStyle w:val="Akapitzlist"/>
        <w:numPr>
          <w:ilvl w:val="0"/>
          <w:numId w:val="46"/>
        </w:numPr>
        <w:spacing w:before="100" w:beforeAutospacing="1" w:after="100" w:afterAutospacing="1" w:line="360" w:lineRule="auto"/>
        <w:ind w:left="714" w:hanging="357"/>
        <w:jc w:val="both"/>
        <w:rPr>
          <w:rFonts w:cstheme="minorHAnsi"/>
        </w:rPr>
      </w:pPr>
      <w:r w:rsidRPr="00147F2D">
        <w:rPr>
          <w:rFonts w:cstheme="minorHAnsi"/>
          <w:b/>
        </w:rPr>
        <w:t>SWZ:</w:t>
      </w:r>
      <w:r>
        <w:rPr>
          <w:rFonts w:cstheme="minorHAnsi"/>
        </w:rPr>
        <w:t xml:space="preserve"> </w:t>
      </w:r>
      <w:r w:rsidR="00696DA7">
        <w:rPr>
          <w:rFonts w:cstheme="minorHAnsi"/>
        </w:rPr>
        <w:t>s</w:t>
      </w:r>
      <w:r>
        <w:rPr>
          <w:rFonts w:cstheme="minorHAnsi"/>
        </w:rPr>
        <w:t xml:space="preserve">pecyfikacja warunków </w:t>
      </w:r>
      <w:r w:rsidRPr="00572FB1">
        <w:rPr>
          <w:rFonts w:cstheme="minorHAnsi"/>
          <w:bCs/>
        </w:rPr>
        <w:t>zamówienia</w:t>
      </w:r>
      <w:r w:rsidR="00AD7A3E">
        <w:rPr>
          <w:rFonts w:cstheme="minorHAnsi"/>
        </w:rPr>
        <w:t xml:space="preserve"> </w:t>
      </w:r>
      <w:r w:rsidRPr="00572FB1">
        <w:rPr>
          <w:rFonts w:cstheme="minorHAnsi"/>
        </w:rPr>
        <w:t>w rozumieniu</w:t>
      </w:r>
      <w:r>
        <w:rPr>
          <w:rFonts w:cstheme="minorHAnsi"/>
        </w:rPr>
        <w:t xml:space="preserve"> </w:t>
      </w:r>
      <w:r w:rsidRPr="00EF32F2">
        <w:rPr>
          <w:rFonts w:cstheme="minorHAnsi"/>
        </w:rPr>
        <w:t>Ustawy PZP</w:t>
      </w:r>
      <w:r w:rsidR="00540F31">
        <w:rPr>
          <w:rFonts w:cstheme="minorHAnsi"/>
        </w:rPr>
        <w:t>.</w:t>
      </w:r>
    </w:p>
    <w:p w14:paraId="74543A58" w14:textId="334ADEE6" w:rsidR="00EB291E" w:rsidRPr="00EB291E" w:rsidRDefault="00EB291E" w:rsidP="004F05A0">
      <w:pPr>
        <w:pStyle w:val="Akapitzlist"/>
        <w:numPr>
          <w:ilvl w:val="0"/>
          <w:numId w:val="46"/>
        </w:numPr>
        <w:spacing w:before="100" w:beforeAutospacing="1" w:after="100" w:afterAutospacing="1" w:line="360" w:lineRule="auto"/>
        <w:ind w:left="714" w:hanging="357"/>
        <w:jc w:val="both"/>
        <w:rPr>
          <w:rFonts w:cstheme="minorHAnsi"/>
          <w:b/>
          <w:bCs/>
        </w:rPr>
      </w:pPr>
      <w:r w:rsidRPr="00EB291E">
        <w:rPr>
          <w:rFonts w:cstheme="minorHAnsi"/>
          <w:b/>
          <w:bCs/>
        </w:rPr>
        <w:t>UKRBU</w:t>
      </w:r>
      <w:r>
        <w:rPr>
          <w:rFonts w:cstheme="minorHAnsi"/>
          <w:b/>
          <w:bCs/>
        </w:rPr>
        <w:t>:</w:t>
      </w:r>
      <w:r w:rsidRPr="00EB291E">
        <w:t xml:space="preserve"> </w:t>
      </w:r>
      <w:r w:rsidRPr="00EB291E">
        <w:rPr>
          <w:rFonts w:cstheme="minorHAnsi"/>
        </w:rPr>
        <w:t xml:space="preserve">ustawa z dnia 21 października 2016 r. o umowie koncesji na roboty </w:t>
      </w:r>
      <w:r>
        <w:rPr>
          <w:rFonts w:cstheme="minorHAnsi"/>
        </w:rPr>
        <w:t>budowlane</w:t>
      </w:r>
      <w:r w:rsidRPr="00EB291E">
        <w:rPr>
          <w:rFonts w:cstheme="minorHAnsi"/>
        </w:rPr>
        <w:t xml:space="preserve"> lub usługi</w:t>
      </w:r>
      <w:r w:rsidR="00540F31">
        <w:rPr>
          <w:rFonts w:cstheme="minorHAnsi"/>
        </w:rPr>
        <w:t>;</w:t>
      </w:r>
    </w:p>
    <w:p w14:paraId="1AA34EA1" w14:textId="5A55E842" w:rsidR="00147F2D" w:rsidRPr="00EF32F2" w:rsidRDefault="00147F2D" w:rsidP="004F05A0">
      <w:pPr>
        <w:pStyle w:val="Akapitzlist"/>
        <w:numPr>
          <w:ilvl w:val="0"/>
          <w:numId w:val="46"/>
        </w:numPr>
        <w:spacing w:before="100" w:beforeAutospacing="1" w:after="100" w:afterAutospacing="1" w:line="360" w:lineRule="auto"/>
        <w:ind w:left="714" w:hanging="357"/>
        <w:jc w:val="both"/>
        <w:rPr>
          <w:rFonts w:cstheme="minorHAnsi"/>
        </w:rPr>
      </w:pPr>
      <w:r w:rsidRPr="00147F2D">
        <w:rPr>
          <w:rFonts w:cstheme="minorHAnsi"/>
          <w:b/>
        </w:rPr>
        <w:t xml:space="preserve">Umowa </w:t>
      </w:r>
      <w:r w:rsidR="006E0146">
        <w:rPr>
          <w:rFonts w:cstheme="minorHAnsi"/>
          <w:b/>
        </w:rPr>
        <w:t xml:space="preserve">o </w:t>
      </w:r>
      <w:r w:rsidRPr="00147F2D">
        <w:rPr>
          <w:rFonts w:cstheme="minorHAnsi"/>
          <w:b/>
        </w:rPr>
        <w:t>EPC:</w:t>
      </w:r>
      <w:r>
        <w:rPr>
          <w:rFonts w:cstheme="minorHAnsi"/>
        </w:rPr>
        <w:t xml:space="preserve"> umowa o </w:t>
      </w:r>
      <w:r w:rsidRPr="00572FB1">
        <w:rPr>
          <w:rFonts w:cstheme="minorHAnsi"/>
        </w:rPr>
        <w:t xml:space="preserve">poprawę </w:t>
      </w:r>
      <w:r w:rsidRPr="00572FB1">
        <w:rPr>
          <w:rFonts w:cstheme="minorHAnsi"/>
          <w:bCs/>
        </w:rPr>
        <w:t>efektywności</w:t>
      </w:r>
      <w:r>
        <w:rPr>
          <w:rFonts w:cstheme="minorHAnsi"/>
        </w:rPr>
        <w:t xml:space="preserve"> energetycznej w rozumieniu przepisu art.7 ust.2 </w:t>
      </w:r>
      <w:r w:rsidRPr="00EF32F2">
        <w:rPr>
          <w:rFonts w:cstheme="minorHAnsi"/>
        </w:rPr>
        <w:t>ustawy o efektywności energetycznej</w:t>
      </w:r>
      <w:r w:rsidR="00540F31" w:rsidRPr="00EF32F2">
        <w:rPr>
          <w:rFonts w:cstheme="minorHAnsi"/>
        </w:rPr>
        <w:t>.</w:t>
      </w:r>
    </w:p>
    <w:p w14:paraId="222E79C3" w14:textId="665307D7" w:rsidR="004404E5" w:rsidRPr="004404E5" w:rsidRDefault="00E350CE" w:rsidP="004F05A0">
      <w:pPr>
        <w:pStyle w:val="Akapitzlist"/>
        <w:numPr>
          <w:ilvl w:val="0"/>
          <w:numId w:val="46"/>
        </w:numPr>
        <w:spacing w:before="100" w:beforeAutospacing="1" w:after="100" w:afterAutospacing="1" w:line="360" w:lineRule="auto"/>
        <w:ind w:left="714" w:hanging="357"/>
        <w:jc w:val="both"/>
        <w:rPr>
          <w:rFonts w:cstheme="minorHAnsi"/>
        </w:rPr>
      </w:pPr>
      <w:r w:rsidRPr="00E350CE">
        <w:rPr>
          <w:rFonts w:cstheme="minorHAnsi"/>
          <w:b/>
        </w:rPr>
        <w:t>Umowa o PPP</w:t>
      </w:r>
      <w:r w:rsidRPr="00E350CE">
        <w:rPr>
          <w:rFonts w:cstheme="minorHAnsi"/>
        </w:rPr>
        <w:t xml:space="preserve">: umowa </w:t>
      </w:r>
      <w:r w:rsidRPr="00572FB1">
        <w:rPr>
          <w:rFonts w:cstheme="minorHAnsi"/>
        </w:rPr>
        <w:t xml:space="preserve">o </w:t>
      </w:r>
      <w:r w:rsidRPr="00572FB1">
        <w:rPr>
          <w:rFonts w:cstheme="minorHAnsi"/>
          <w:bCs/>
        </w:rPr>
        <w:t>partnerstwie</w:t>
      </w:r>
      <w:r w:rsidRPr="00E350CE">
        <w:rPr>
          <w:rFonts w:cstheme="minorHAnsi"/>
        </w:rPr>
        <w:t xml:space="preserve"> publiczno-prywatnym zawarta pomiędzy </w:t>
      </w:r>
      <w:r w:rsidR="00147F2D">
        <w:rPr>
          <w:rFonts w:cstheme="minorHAnsi"/>
        </w:rPr>
        <w:t>Podmiotem P</w:t>
      </w:r>
      <w:r w:rsidR="009972F0">
        <w:rPr>
          <w:rFonts w:cstheme="minorHAnsi"/>
        </w:rPr>
        <w:t>ublicznym</w:t>
      </w:r>
      <w:r w:rsidRPr="00E350CE">
        <w:rPr>
          <w:rFonts w:cstheme="minorHAnsi"/>
        </w:rPr>
        <w:t xml:space="preserve"> a </w:t>
      </w:r>
      <w:r w:rsidR="00B06265">
        <w:rPr>
          <w:rFonts w:cstheme="minorHAnsi"/>
        </w:rPr>
        <w:t>P</w:t>
      </w:r>
      <w:r w:rsidRPr="00E350CE">
        <w:rPr>
          <w:rFonts w:cstheme="minorHAnsi"/>
        </w:rPr>
        <w:t xml:space="preserve">artnerem </w:t>
      </w:r>
      <w:r w:rsidR="00B06265">
        <w:rPr>
          <w:rFonts w:cstheme="minorHAnsi"/>
        </w:rPr>
        <w:t>P</w:t>
      </w:r>
      <w:r w:rsidRPr="00E350CE">
        <w:rPr>
          <w:rFonts w:cstheme="minorHAnsi"/>
        </w:rPr>
        <w:t>rywatnym</w:t>
      </w:r>
      <w:r w:rsidR="00540F31">
        <w:rPr>
          <w:rFonts w:cstheme="minorHAnsi"/>
        </w:rPr>
        <w:t>.</w:t>
      </w:r>
    </w:p>
    <w:p w14:paraId="71878923" w14:textId="77777777" w:rsidR="00D868AB" w:rsidRPr="00EF66BF" w:rsidRDefault="00D868AB" w:rsidP="00D868AB">
      <w:pPr>
        <w:pStyle w:val="Akapitzlist"/>
        <w:numPr>
          <w:ilvl w:val="0"/>
          <w:numId w:val="46"/>
        </w:numPr>
        <w:spacing w:before="100" w:beforeAutospacing="1" w:after="100" w:afterAutospacing="1" w:line="360" w:lineRule="auto"/>
        <w:jc w:val="both"/>
        <w:rPr>
          <w:rFonts w:cstheme="minorHAnsi"/>
        </w:rPr>
      </w:pPr>
      <w:r>
        <w:rPr>
          <w:rFonts w:cstheme="minorHAnsi"/>
          <w:b/>
          <w:bCs/>
        </w:rPr>
        <w:lastRenderedPageBreak/>
        <w:t>UPB</w:t>
      </w:r>
      <w:r>
        <w:rPr>
          <w:rFonts w:cstheme="minorHAnsi"/>
        </w:rPr>
        <w:t>:</w:t>
      </w:r>
      <w:r w:rsidRPr="00EF66BF">
        <w:rPr>
          <w:rFonts w:cstheme="minorHAnsi"/>
        </w:rPr>
        <w:t xml:space="preserve"> ustaw</w:t>
      </w:r>
      <w:r>
        <w:rPr>
          <w:rFonts w:cstheme="minorHAnsi"/>
        </w:rPr>
        <w:t xml:space="preserve">a </w:t>
      </w:r>
      <w:r w:rsidRPr="00EF66BF">
        <w:rPr>
          <w:rFonts w:cstheme="minorHAnsi"/>
        </w:rPr>
        <w:t>z dnia 7 lipca 1994 r. Prawo budowlane</w:t>
      </w:r>
      <w:r>
        <w:rPr>
          <w:rFonts w:cstheme="minorHAnsi"/>
        </w:rPr>
        <w:t>.</w:t>
      </w:r>
    </w:p>
    <w:p w14:paraId="54F0F37C" w14:textId="266A4BEA" w:rsidR="00106ED1" w:rsidRPr="006E2911" w:rsidRDefault="00106ED1" w:rsidP="008516B9">
      <w:pPr>
        <w:pStyle w:val="Akapitzlist"/>
        <w:numPr>
          <w:ilvl w:val="0"/>
          <w:numId w:val="46"/>
        </w:numPr>
        <w:spacing w:before="100" w:beforeAutospacing="1" w:after="100" w:afterAutospacing="1" w:line="360" w:lineRule="auto"/>
        <w:jc w:val="both"/>
        <w:rPr>
          <w:rFonts w:cstheme="minorHAnsi"/>
        </w:rPr>
      </w:pPr>
      <w:r w:rsidRPr="006E2911">
        <w:rPr>
          <w:rFonts w:cstheme="minorHAnsi"/>
          <w:b/>
          <w:bCs/>
        </w:rPr>
        <w:t xml:space="preserve">Ustawa o </w:t>
      </w:r>
      <w:r w:rsidR="007D21A4">
        <w:rPr>
          <w:rFonts w:cstheme="minorHAnsi"/>
          <w:b/>
          <w:bCs/>
        </w:rPr>
        <w:t>EE</w:t>
      </w:r>
      <w:r w:rsidRPr="008516B9">
        <w:rPr>
          <w:rFonts w:cstheme="minorHAnsi"/>
        </w:rPr>
        <w:t xml:space="preserve">: ustawa z dnia </w:t>
      </w:r>
      <w:r w:rsidR="008516B9" w:rsidRPr="008516B9">
        <w:rPr>
          <w:rFonts w:cstheme="minorHAnsi"/>
        </w:rPr>
        <w:t xml:space="preserve"> 20 maja 2016 r.</w:t>
      </w:r>
      <w:r w:rsidR="008516B9">
        <w:rPr>
          <w:rFonts w:cstheme="minorHAnsi"/>
        </w:rPr>
        <w:t xml:space="preserve"> </w:t>
      </w:r>
      <w:r w:rsidR="008516B9" w:rsidRPr="008516B9">
        <w:rPr>
          <w:rFonts w:cstheme="minorHAnsi"/>
        </w:rPr>
        <w:t>o efektywności energetycznej</w:t>
      </w:r>
      <w:r w:rsidR="00540F31">
        <w:rPr>
          <w:rFonts w:cstheme="minorHAnsi"/>
        </w:rPr>
        <w:t>.</w:t>
      </w:r>
    </w:p>
    <w:p w14:paraId="2151D44F" w14:textId="44C4CE43" w:rsidR="00E350CE" w:rsidRDefault="00E350CE" w:rsidP="004F05A0">
      <w:pPr>
        <w:pStyle w:val="Akapitzlist"/>
        <w:numPr>
          <w:ilvl w:val="0"/>
          <w:numId w:val="46"/>
        </w:numPr>
        <w:spacing w:before="100" w:beforeAutospacing="1" w:after="100" w:afterAutospacing="1" w:line="360" w:lineRule="auto"/>
        <w:ind w:left="714" w:hanging="357"/>
        <w:jc w:val="both"/>
        <w:rPr>
          <w:rFonts w:cstheme="minorHAnsi"/>
        </w:rPr>
      </w:pPr>
      <w:r w:rsidRPr="00E350CE">
        <w:rPr>
          <w:rFonts w:cstheme="minorHAnsi"/>
          <w:b/>
        </w:rPr>
        <w:t>U</w:t>
      </w:r>
      <w:r w:rsidR="00353CD0">
        <w:rPr>
          <w:rFonts w:cstheme="minorHAnsi"/>
          <w:b/>
        </w:rPr>
        <w:t xml:space="preserve">stawa o </w:t>
      </w:r>
      <w:r w:rsidRPr="00E350CE">
        <w:rPr>
          <w:rFonts w:cstheme="minorHAnsi"/>
          <w:b/>
        </w:rPr>
        <w:t>PPP:</w:t>
      </w:r>
      <w:r w:rsidRPr="00E350CE">
        <w:rPr>
          <w:rFonts w:cstheme="minorHAnsi"/>
        </w:rPr>
        <w:t xml:space="preserve"> ustawa z dnia </w:t>
      </w:r>
      <w:r w:rsidRPr="00572FB1">
        <w:rPr>
          <w:rFonts w:cstheme="minorHAnsi"/>
          <w:bCs/>
        </w:rPr>
        <w:t>19</w:t>
      </w:r>
      <w:r w:rsidRPr="00E350CE">
        <w:rPr>
          <w:rFonts w:cstheme="minorHAnsi"/>
        </w:rPr>
        <w:t xml:space="preserve"> grudnia 2008 r. o partnerstwie publiczno-prywatnym</w:t>
      </w:r>
      <w:r w:rsidR="00540F31">
        <w:rPr>
          <w:rFonts w:cstheme="minorHAnsi"/>
        </w:rPr>
        <w:t>.</w:t>
      </w:r>
    </w:p>
    <w:p w14:paraId="5B4AAF11" w14:textId="4D29AF9D" w:rsidR="00E350CE" w:rsidRPr="00E350CE" w:rsidRDefault="00E350CE" w:rsidP="004F05A0">
      <w:pPr>
        <w:pStyle w:val="Akapitzlist"/>
        <w:numPr>
          <w:ilvl w:val="0"/>
          <w:numId w:val="46"/>
        </w:numPr>
        <w:spacing w:before="100" w:beforeAutospacing="1" w:after="100" w:afterAutospacing="1" w:line="360" w:lineRule="auto"/>
        <w:ind w:left="714" w:hanging="357"/>
        <w:jc w:val="both"/>
        <w:rPr>
          <w:rFonts w:cstheme="minorHAnsi"/>
        </w:rPr>
      </w:pPr>
      <w:r w:rsidRPr="00572FB1">
        <w:rPr>
          <w:rFonts w:cstheme="minorHAnsi"/>
          <w:b/>
          <w:bCs/>
        </w:rPr>
        <w:t>U</w:t>
      </w:r>
      <w:r w:rsidR="00353CD0" w:rsidRPr="00572FB1">
        <w:rPr>
          <w:rFonts w:cstheme="minorHAnsi"/>
          <w:b/>
          <w:bCs/>
        </w:rPr>
        <w:t>stawa</w:t>
      </w:r>
      <w:r w:rsidR="00353CD0">
        <w:rPr>
          <w:rFonts w:cstheme="minorHAnsi"/>
          <w:b/>
        </w:rPr>
        <w:t xml:space="preserve"> </w:t>
      </w:r>
      <w:r w:rsidRPr="00E350CE">
        <w:rPr>
          <w:rFonts w:cstheme="minorHAnsi"/>
          <w:b/>
        </w:rPr>
        <w:t>PZP:</w:t>
      </w:r>
      <w:r w:rsidRPr="00E350CE">
        <w:rPr>
          <w:rFonts w:cstheme="minorHAnsi"/>
        </w:rPr>
        <w:t xml:space="preserve"> ustawa z dnia </w:t>
      </w:r>
      <w:r w:rsidRPr="00572FB1">
        <w:rPr>
          <w:rFonts w:cstheme="minorHAnsi"/>
        </w:rPr>
        <w:t xml:space="preserve">11 </w:t>
      </w:r>
      <w:r w:rsidRPr="00572FB1">
        <w:rPr>
          <w:rFonts w:cstheme="minorHAnsi"/>
          <w:bCs/>
        </w:rPr>
        <w:t>września</w:t>
      </w:r>
      <w:r w:rsidRPr="00E350CE">
        <w:rPr>
          <w:rFonts w:cstheme="minorHAnsi"/>
        </w:rPr>
        <w:t xml:space="preserve"> 2019 r. Prawo zamówień publicznych</w:t>
      </w:r>
      <w:r w:rsidR="00540F31">
        <w:rPr>
          <w:rFonts w:cstheme="minorHAnsi"/>
        </w:rPr>
        <w:t>.</w:t>
      </w:r>
      <w:r w:rsidRPr="00E350CE">
        <w:rPr>
          <w:rFonts w:cstheme="minorHAnsi"/>
        </w:rPr>
        <w:t xml:space="preserve"> </w:t>
      </w:r>
    </w:p>
    <w:p w14:paraId="0794F169" w14:textId="4B955E68" w:rsidR="00344BB0" w:rsidRPr="00CC46CF" w:rsidRDefault="00344BB0" w:rsidP="004F05A0">
      <w:pPr>
        <w:pStyle w:val="Akapitzlist"/>
        <w:numPr>
          <w:ilvl w:val="0"/>
          <w:numId w:val="46"/>
        </w:numPr>
        <w:spacing w:before="100" w:beforeAutospacing="1" w:after="100" w:afterAutospacing="1" w:line="360" w:lineRule="auto"/>
        <w:jc w:val="both"/>
        <w:rPr>
          <w:rFonts w:cstheme="minorHAnsi"/>
        </w:rPr>
      </w:pPr>
      <w:r w:rsidRPr="00CC46CF">
        <w:rPr>
          <w:rFonts w:cstheme="minorHAnsi"/>
          <w:b/>
        </w:rPr>
        <w:t>Ustawa Wdrożeniowa:</w:t>
      </w:r>
      <w:r w:rsidR="00CC46CF" w:rsidRPr="00CC46CF">
        <w:t xml:space="preserve"> </w:t>
      </w:r>
      <w:r w:rsidR="00E412B0">
        <w:t xml:space="preserve">ustawa </w:t>
      </w:r>
      <w:r w:rsidR="00CC46CF" w:rsidRPr="00DE7C08">
        <w:rPr>
          <w:rFonts w:cstheme="minorHAnsi"/>
          <w:bCs/>
        </w:rPr>
        <w:t>z</w:t>
      </w:r>
      <w:r w:rsidR="00CC46CF" w:rsidRPr="00CC46CF">
        <w:rPr>
          <w:rFonts w:cstheme="minorHAnsi"/>
          <w:b/>
        </w:rPr>
        <w:t xml:space="preserve"> </w:t>
      </w:r>
      <w:r w:rsidR="00CC46CF" w:rsidRPr="00CC46CF">
        <w:rPr>
          <w:rFonts w:cstheme="minorHAnsi"/>
        </w:rPr>
        <w:t>dnia 28 kwietnia 2022 r. o zasadach realizacji zadań finansowanych ze środków europejskich w perspektywie finansowej 2021–2027</w:t>
      </w:r>
      <w:r w:rsidR="00540F31">
        <w:rPr>
          <w:rFonts w:cstheme="minorHAnsi"/>
        </w:rPr>
        <w:t>.</w:t>
      </w:r>
    </w:p>
    <w:p w14:paraId="4BB2EA8F" w14:textId="3C53A1E9" w:rsidR="000F59EE" w:rsidRPr="000F59EE" w:rsidRDefault="00E350CE" w:rsidP="004F05A0">
      <w:pPr>
        <w:pStyle w:val="Akapitzlist"/>
        <w:numPr>
          <w:ilvl w:val="0"/>
          <w:numId w:val="46"/>
        </w:numPr>
        <w:spacing w:before="100" w:beforeAutospacing="1" w:after="100" w:afterAutospacing="1" w:line="360" w:lineRule="auto"/>
        <w:ind w:left="714" w:hanging="357"/>
        <w:jc w:val="both"/>
        <w:rPr>
          <w:rFonts w:cstheme="minorHAnsi"/>
          <w:b/>
        </w:rPr>
      </w:pPr>
      <w:r w:rsidRPr="00E350CE">
        <w:rPr>
          <w:rFonts w:cstheme="minorHAnsi"/>
          <w:b/>
        </w:rPr>
        <w:t>U</w:t>
      </w:r>
      <w:r w:rsidR="00353CD0">
        <w:rPr>
          <w:rFonts w:cstheme="minorHAnsi"/>
          <w:b/>
        </w:rPr>
        <w:t>stawa</w:t>
      </w:r>
      <w:r w:rsidR="00353CD0" w:rsidRPr="000F59EE">
        <w:rPr>
          <w:rFonts w:cstheme="minorHAnsi"/>
          <w:b/>
          <w:bCs/>
        </w:rPr>
        <w:t xml:space="preserve"> </w:t>
      </w:r>
      <w:r w:rsidRPr="00E350CE">
        <w:rPr>
          <w:rFonts w:cstheme="minorHAnsi"/>
          <w:b/>
        </w:rPr>
        <w:t>VAT:</w:t>
      </w:r>
      <w:r w:rsidRPr="00E350CE">
        <w:rPr>
          <w:rFonts w:cstheme="minorHAnsi"/>
        </w:rPr>
        <w:t xml:space="preserve"> ustawa z dnia 11 marca 2004 r. o podatku od towarów i usług</w:t>
      </w:r>
      <w:r w:rsidR="00540F31">
        <w:rPr>
          <w:rFonts w:cstheme="minorHAnsi"/>
        </w:rPr>
        <w:t>.</w:t>
      </w:r>
      <w:r w:rsidRPr="00E350CE">
        <w:rPr>
          <w:rFonts w:cstheme="minorHAnsi"/>
        </w:rPr>
        <w:t xml:space="preserve"> </w:t>
      </w:r>
    </w:p>
    <w:p w14:paraId="1DA7FD36" w14:textId="1C136351" w:rsidR="00E350CE" w:rsidRPr="000F59EE" w:rsidRDefault="00E350CE" w:rsidP="004F05A0">
      <w:pPr>
        <w:pStyle w:val="Akapitzlist"/>
        <w:numPr>
          <w:ilvl w:val="0"/>
          <w:numId w:val="46"/>
        </w:numPr>
        <w:spacing w:before="100" w:beforeAutospacing="1" w:after="100" w:afterAutospacing="1" w:line="360" w:lineRule="auto"/>
        <w:ind w:left="714" w:hanging="357"/>
        <w:jc w:val="both"/>
        <w:rPr>
          <w:rFonts w:cstheme="minorHAnsi"/>
          <w:b/>
        </w:rPr>
      </w:pPr>
      <w:r w:rsidRPr="000F59EE">
        <w:rPr>
          <w:rFonts w:cstheme="minorHAnsi"/>
          <w:b/>
        </w:rPr>
        <w:t>USG:</w:t>
      </w:r>
      <w:r w:rsidRPr="000F59EE">
        <w:rPr>
          <w:rFonts w:cstheme="minorHAnsi"/>
        </w:rPr>
        <w:t xml:space="preserve"> ustawa z dnia 8 marca 1990 r. o samorządzie gminnym</w:t>
      </w:r>
      <w:r w:rsidR="00540F31">
        <w:rPr>
          <w:rFonts w:cstheme="minorHAnsi"/>
        </w:rPr>
        <w:t>.</w:t>
      </w:r>
      <w:r w:rsidRPr="000F59EE">
        <w:rPr>
          <w:rFonts w:cstheme="minorHAnsi"/>
        </w:rPr>
        <w:t xml:space="preserve"> </w:t>
      </w:r>
    </w:p>
    <w:p w14:paraId="01F65871" w14:textId="676F2DB7" w:rsidR="00E350CE" w:rsidRPr="00572FB1" w:rsidRDefault="00E350CE" w:rsidP="004F05A0">
      <w:pPr>
        <w:pStyle w:val="Akapitzlist"/>
        <w:numPr>
          <w:ilvl w:val="0"/>
          <w:numId w:val="46"/>
        </w:numPr>
        <w:spacing w:before="100" w:beforeAutospacing="1" w:after="100" w:afterAutospacing="1" w:line="360" w:lineRule="auto"/>
        <w:ind w:left="714" w:hanging="357"/>
        <w:jc w:val="both"/>
        <w:rPr>
          <w:rFonts w:cstheme="minorHAnsi"/>
          <w:b/>
          <w:bCs/>
        </w:rPr>
      </w:pPr>
      <w:r w:rsidRPr="00572FB1">
        <w:rPr>
          <w:rFonts w:cstheme="minorHAnsi"/>
          <w:b/>
          <w:bCs/>
        </w:rPr>
        <w:t>Wnioskodawca/Podmiot Publiczny:</w:t>
      </w:r>
      <w:r w:rsidR="00572FB1" w:rsidRPr="00572FB1">
        <w:rPr>
          <w:rFonts w:cstheme="minorHAnsi"/>
          <w:bCs/>
        </w:rPr>
        <w:t xml:space="preserve"> [***]</w:t>
      </w:r>
      <w:r w:rsidR="00540F31">
        <w:rPr>
          <w:rFonts w:cstheme="minorHAnsi"/>
          <w:bCs/>
        </w:rPr>
        <w:t>.</w:t>
      </w:r>
    </w:p>
    <w:p w14:paraId="50A9B37E" w14:textId="2FC0A008" w:rsidR="00E350CE" w:rsidRPr="00E350CE" w:rsidRDefault="00E350CE" w:rsidP="004F05A0">
      <w:pPr>
        <w:pStyle w:val="Akapitzlist"/>
        <w:numPr>
          <w:ilvl w:val="0"/>
          <w:numId w:val="46"/>
        </w:numPr>
        <w:spacing w:before="100" w:beforeAutospacing="1" w:after="100" w:afterAutospacing="1" w:line="360" w:lineRule="auto"/>
        <w:ind w:left="714" w:hanging="357"/>
        <w:jc w:val="both"/>
        <w:rPr>
          <w:rFonts w:cstheme="minorHAnsi"/>
          <w:bCs/>
        </w:rPr>
      </w:pPr>
      <w:r w:rsidRPr="00572FB1">
        <w:rPr>
          <w:rFonts w:cstheme="minorHAnsi"/>
          <w:b/>
          <w:bCs/>
        </w:rPr>
        <w:t>WPF</w:t>
      </w:r>
      <w:r w:rsidRPr="00E350CE">
        <w:rPr>
          <w:rFonts w:cstheme="minorHAnsi"/>
          <w:b/>
        </w:rPr>
        <w:t xml:space="preserve">: </w:t>
      </w:r>
      <w:r w:rsidRPr="00E350CE">
        <w:rPr>
          <w:rFonts w:cstheme="minorHAnsi"/>
          <w:bCs/>
        </w:rPr>
        <w:t>uchwał</w:t>
      </w:r>
      <w:r w:rsidR="00EF32F2">
        <w:rPr>
          <w:rFonts w:cstheme="minorHAnsi"/>
          <w:bCs/>
        </w:rPr>
        <w:t>a</w:t>
      </w:r>
      <w:r w:rsidRPr="00E350CE">
        <w:rPr>
          <w:rFonts w:cstheme="minorHAnsi"/>
          <w:bCs/>
        </w:rPr>
        <w:t xml:space="preserve"> w sprawie Wieloletniej Prognozy Finansowej</w:t>
      </w:r>
      <w:r w:rsidR="00540F31">
        <w:rPr>
          <w:rFonts w:cstheme="minorHAnsi"/>
          <w:bCs/>
        </w:rPr>
        <w:t>.</w:t>
      </w:r>
    </w:p>
    <w:p w14:paraId="1957CF6E" w14:textId="0BC82315" w:rsidR="00E350CE" w:rsidRPr="00E350CE" w:rsidRDefault="00E350CE" w:rsidP="004F05A0">
      <w:pPr>
        <w:pStyle w:val="Akapitzlist"/>
        <w:numPr>
          <w:ilvl w:val="0"/>
          <w:numId w:val="46"/>
        </w:numPr>
        <w:spacing w:before="100" w:beforeAutospacing="1" w:after="100" w:afterAutospacing="1" w:line="360" w:lineRule="auto"/>
        <w:ind w:left="714" w:hanging="357"/>
        <w:jc w:val="both"/>
        <w:rPr>
          <w:rFonts w:cstheme="minorHAnsi"/>
        </w:rPr>
      </w:pPr>
      <w:r w:rsidRPr="00572FB1">
        <w:rPr>
          <w:rFonts w:cstheme="minorHAnsi"/>
          <w:b/>
          <w:bCs/>
        </w:rPr>
        <w:t>Wytyczne</w:t>
      </w:r>
      <w:r w:rsidRPr="00E350CE">
        <w:rPr>
          <w:rFonts w:cstheme="minorHAnsi"/>
          <w:b/>
        </w:rPr>
        <w:t xml:space="preserve"> PPP: </w:t>
      </w:r>
      <w:r w:rsidRPr="000004B6">
        <w:rPr>
          <w:rFonts w:cstheme="minorHAnsi"/>
        </w:rPr>
        <w:t>Wytyczne PPP</w:t>
      </w:r>
      <w:r w:rsidRPr="00E350CE">
        <w:rPr>
          <w:rFonts w:cstheme="minorHAnsi"/>
        </w:rPr>
        <w:t xml:space="preserve"> (Tom I). Przygotowanie projektów Ministerstwa Inwestycji i Rozwoju (Wersja 2.0. z roku 2021)</w:t>
      </w:r>
      <w:r w:rsidR="00540F31">
        <w:rPr>
          <w:rFonts w:cstheme="minorHAnsi"/>
        </w:rPr>
        <w:t>.</w:t>
      </w:r>
      <w:r w:rsidRPr="00E350CE">
        <w:rPr>
          <w:rFonts w:cstheme="minorHAnsi"/>
        </w:rPr>
        <w:t xml:space="preserve"> </w:t>
      </w:r>
    </w:p>
    <w:p w14:paraId="196913FE" w14:textId="690163F1" w:rsidR="00E350CE" w:rsidRPr="002B4D82" w:rsidRDefault="00E350CE" w:rsidP="002B4D82">
      <w:pPr>
        <w:pStyle w:val="Akapitzlist"/>
        <w:numPr>
          <w:ilvl w:val="0"/>
          <w:numId w:val="46"/>
        </w:numPr>
        <w:spacing w:before="100" w:beforeAutospacing="1" w:after="100" w:afterAutospacing="1" w:line="360" w:lineRule="auto"/>
        <w:ind w:left="714" w:hanging="357"/>
        <w:jc w:val="both"/>
        <w:rPr>
          <w:rFonts w:cstheme="minorHAnsi"/>
          <w:b/>
          <w:bCs/>
        </w:rPr>
      </w:pPr>
      <w:r w:rsidRPr="00E350CE">
        <w:rPr>
          <w:rFonts w:cstheme="minorHAnsi"/>
          <w:b/>
          <w:bCs/>
        </w:rPr>
        <w:t xml:space="preserve">Wytyczne dotyczące projektów inwestycyjnych: </w:t>
      </w:r>
      <w:r w:rsidRPr="00E350CE">
        <w:rPr>
          <w:rFonts w:cstheme="minorHAnsi"/>
        </w:rPr>
        <w:t>Wytyczne dotyczące zagadnień związanych z przygotowaniem projektów inwestycyjnych, w tym hybrydowych na lata 2021-2027</w:t>
      </w:r>
      <w:r w:rsidR="00540F31">
        <w:rPr>
          <w:rFonts w:cstheme="minorHAnsi"/>
        </w:rPr>
        <w:t>.</w:t>
      </w:r>
    </w:p>
    <w:p w14:paraId="71D19C41" w14:textId="77777777" w:rsidR="00D9161E" w:rsidRDefault="00D9161E" w:rsidP="00DE7C08">
      <w:pPr>
        <w:pStyle w:val="Nagwek1"/>
        <w:numPr>
          <w:ilvl w:val="0"/>
          <w:numId w:val="88"/>
        </w:numPr>
        <w:sectPr w:rsidR="00D9161E" w:rsidSect="00DC0999">
          <w:pgSz w:w="16838" w:h="11906" w:orient="landscape"/>
          <w:pgMar w:top="1417" w:right="1417" w:bottom="1417" w:left="1417" w:header="708" w:footer="708" w:gutter="0"/>
          <w:cols w:space="708"/>
          <w:docGrid w:linePitch="360"/>
        </w:sectPr>
      </w:pPr>
    </w:p>
    <w:p w14:paraId="0AEEF882" w14:textId="288AD9C8" w:rsidR="00D27E9A" w:rsidRPr="00C8466C" w:rsidRDefault="00D962C2" w:rsidP="00DE7C08">
      <w:pPr>
        <w:pStyle w:val="Nagwek1"/>
        <w:numPr>
          <w:ilvl w:val="0"/>
          <w:numId w:val="88"/>
        </w:numPr>
      </w:pPr>
      <w:bookmarkStart w:id="4" w:name="_Toc158802380"/>
      <w:r w:rsidRPr="00C8466C">
        <w:lastRenderedPageBreak/>
        <w:t>I</w:t>
      </w:r>
      <w:r w:rsidR="00DD0AD4" w:rsidRPr="00C8466C">
        <w:t xml:space="preserve">nformacje o </w:t>
      </w:r>
      <w:r w:rsidR="00CF0806">
        <w:t>P</w:t>
      </w:r>
      <w:r w:rsidR="00DD0AD4" w:rsidRPr="00C8466C">
        <w:t>rojekcie</w:t>
      </w:r>
      <w:bookmarkEnd w:id="4"/>
    </w:p>
    <w:tbl>
      <w:tblPr>
        <w:tblStyle w:val="Tabela-Siatka"/>
        <w:tblW w:w="0" w:type="auto"/>
        <w:shd w:val="clear" w:color="auto" w:fill="FBE4D5" w:themeFill="accent2" w:themeFillTint="33"/>
        <w:tblLook w:val="04A0" w:firstRow="1" w:lastRow="0" w:firstColumn="1" w:lastColumn="0" w:noHBand="0" w:noVBand="1"/>
      </w:tblPr>
      <w:tblGrid>
        <w:gridCol w:w="13284"/>
      </w:tblGrid>
      <w:tr w:rsidR="00CE2ACA" w:rsidRPr="00ED671A" w14:paraId="2569CF0A" w14:textId="77777777" w:rsidTr="00FB0DE1">
        <w:tc>
          <w:tcPr>
            <w:tcW w:w="13284" w:type="dxa"/>
            <w:tcBorders>
              <w:top w:val="nil"/>
              <w:left w:val="nil"/>
              <w:bottom w:val="nil"/>
              <w:right w:val="nil"/>
            </w:tcBorders>
            <w:shd w:val="clear" w:color="auto" w:fill="FBE4D5" w:themeFill="accent2" w:themeFillTint="33"/>
          </w:tcPr>
          <w:p w14:paraId="663D4FFA" w14:textId="4A328135" w:rsidR="00CE2ACA" w:rsidRPr="00683A41" w:rsidRDefault="00CE2ACA" w:rsidP="002D6F1A">
            <w:pPr>
              <w:rPr>
                <w:rFonts w:cstheme="minorHAnsi"/>
                <w:b/>
                <w:color w:val="767171" w:themeColor="background2" w:themeShade="80"/>
              </w:rPr>
            </w:pPr>
            <w:r w:rsidRPr="00683A41">
              <w:rPr>
                <w:rFonts w:cstheme="minorHAnsi"/>
                <w:b/>
                <w:color w:val="767171" w:themeColor="background2" w:themeShade="80"/>
              </w:rPr>
              <w:t xml:space="preserve">ZAKRES </w:t>
            </w:r>
            <w:r w:rsidR="00B16B27" w:rsidRPr="00683A41">
              <w:rPr>
                <w:rFonts w:cstheme="minorHAnsi"/>
                <w:b/>
                <w:color w:val="767171" w:themeColor="background2" w:themeShade="80"/>
              </w:rPr>
              <w:t>INFO</w:t>
            </w:r>
            <w:r w:rsidR="004B7CCD" w:rsidRPr="00683A41">
              <w:rPr>
                <w:rFonts w:cstheme="minorHAnsi"/>
                <w:b/>
                <w:color w:val="767171" w:themeColor="background2" w:themeShade="80"/>
              </w:rPr>
              <w:t>R</w:t>
            </w:r>
            <w:r w:rsidR="00B16B27" w:rsidRPr="00683A41">
              <w:rPr>
                <w:rFonts w:cstheme="minorHAnsi"/>
                <w:b/>
                <w:color w:val="767171" w:themeColor="background2" w:themeShade="80"/>
              </w:rPr>
              <w:t>M</w:t>
            </w:r>
            <w:r w:rsidR="004B7CCD" w:rsidRPr="00683A41">
              <w:rPr>
                <w:rFonts w:cstheme="minorHAnsi"/>
                <w:b/>
                <w:color w:val="767171" w:themeColor="background2" w:themeShade="80"/>
              </w:rPr>
              <w:t>ACJI</w:t>
            </w:r>
          </w:p>
          <w:p w14:paraId="269294D0" w14:textId="77777777" w:rsidR="00174959" w:rsidRPr="00683A41" w:rsidRDefault="00174959" w:rsidP="002D6F1A">
            <w:pPr>
              <w:rPr>
                <w:rFonts w:cstheme="minorHAnsi"/>
                <w:bCs/>
                <w:color w:val="767171" w:themeColor="background2" w:themeShade="80"/>
              </w:rPr>
            </w:pPr>
          </w:p>
          <w:p w14:paraId="6CBFA248" w14:textId="3E10F732" w:rsidR="00174959" w:rsidRPr="00683A41" w:rsidRDefault="00E33436" w:rsidP="002D6F1A">
            <w:pPr>
              <w:rPr>
                <w:rFonts w:cstheme="minorHAnsi"/>
                <w:b/>
                <w:i/>
                <w:iCs/>
                <w:color w:val="767171" w:themeColor="background2" w:themeShade="80"/>
              </w:rPr>
            </w:pPr>
            <w:r w:rsidRPr="00683A41">
              <w:rPr>
                <w:rFonts w:cstheme="minorHAnsi"/>
                <w:bCs/>
                <w:i/>
                <w:iCs/>
                <w:color w:val="767171" w:themeColor="background2" w:themeShade="80"/>
              </w:rPr>
              <w:t xml:space="preserve">W ramach punktu należy zaprezentować </w:t>
            </w:r>
            <w:r w:rsidR="008E0A1E">
              <w:rPr>
                <w:rFonts w:cstheme="minorHAnsi"/>
                <w:bCs/>
                <w:i/>
                <w:iCs/>
                <w:color w:val="767171" w:themeColor="background2" w:themeShade="80"/>
              </w:rPr>
              <w:t>W</w:t>
            </w:r>
            <w:r w:rsidR="00B3733C" w:rsidRPr="00683A41">
              <w:rPr>
                <w:rFonts w:cstheme="minorHAnsi"/>
                <w:bCs/>
                <w:i/>
                <w:iCs/>
                <w:color w:val="767171" w:themeColor="background2" w:themeShade="80"/>
              </w:rPr>
              <w:t>nioskodawc</w:t>
            </w:r>
            <w:r w:rsidR="00572FB1" w:rsidRPr="00683A41">
              <w:rPr>
                <w:rFonts w:cstheme="minorHAnsi"/>
                <w:bCs/>
                <w:i/>
                <w:iCs/>
                <w:color w:val="767171" w:themeColor="background2" w:themeShade="80"/>
              </w:rPr>
              <w:t>ę</w:t>
            </w:r>
            <w:r w:rsidR="00B3733C" w:rsidRPr="00683A41">
              <w:rPr>
                <w:rFonts w:cstheme="minorHAnsi"/>
                <w:bCs/>
                <w:i/>
                <w:iCs/>
                <w:color w:val="767171" w:themeColor="background2" w:themeShade="80"/>
              </w:rPr>
              <w:t xml:space="preserve"> oraz </w:t>
            </w:r>
            <w:r w:rsidR="008E0A1E">
              <w:rPr>
                <w:rFonts w:cstheme="minorHAnsi"/>
                <w:bCs/>
                <w:i/>
                <w:iCs/>
                <w:color w:val="767171" w:themeColor="background2" w:themeShade="80"/>
              </w:rPr>
              <w:t>P</w:t>
            </w:r>
            <w:r w:rsidR="008E0A1E" w:rsidRPr="00683A41">
              <w:rPr>
                <w:rFonts w:cstheme="minorHAnsi"/>
                <w:bCs/>
                <w:i/>
                <w:iCs/>
                <w:color w:val="767171" w:themeColor="background2" w:themeShade="80"/>
              </w:rPr>
              <w:t xml:space="preserve">rojekt </w:t>
            </w:r>
            <w:r w:rsidR="00B3733C" w:rsidRPr="00683A41">
              <w:rPr>
                <w:rFonts w:cstheme="minorHAnsi"/>
                <w:bCs/>
                <w:i/>
                <w:iCs/>
                <w:color w:val="767171" w:themeColor="background2" w:themeShade="80"/>
              </w:rPr>
              <w:t>z</w:t>
            </w:r>
            <w:r w:rsidR="00572FB1" w:rsidRPr="00683A41">
              <w:rPr>
                <w:rFonts w:cstheme="minorHAnsi"/>
                <w:bCs/>
                <w:i/>
                <w:iCs/>
                <w:color w:val="767171" w:themeColor="background2" w:themeShade="80"/>
              </w:rPr>
              <w:t xml:space="preserve"> opisem jego celów</w:t>
            </w:r>
            <w:r w:rsidRPr="00683A41">
              <w:rPr>
                <w:rFonts w:cstheme="minorHAnsi"/>
                <w:bCs/>
                <w:i/>
                <w:iCs/>
                <w:color w:val="767171" w:themeColor="background2" w:themeShade="80"/>
              </w:rPr>
              <w:t>.</w:t>
            </w:r>
          </w:p>
          <w:p w14:paraId="1AA9D201" w14:textId="12D3E134" w:rsidR="00E02C69" w:rsidRPr="00683A41" w:rsidRDefault="00E02C69" w:rsidP="009A2095">
            <w:pPr>
              <w:pStyle w:val="Akapitzlist"/>
              <w:numPr>
                <w:ilvl w:val="0"/>
                <w:numId w:val="1"/>
              </w:numPr>
              <w:rPr>
                <w:rFonts w:cstheme="minorHAnsi"/>
                <w:b/>
                <w:i/>
                <w:iCs/>
                <w:color w:val="767171" w:themeColor="background2" w:themeShade="80"/>
              </w:rPr>
            </w:pPr>
            <w:r w:rsidRPr="00683A41">
              <w:rPr>
                <w:rFonts w:cstheme="minorHAnsi"/>
                <w:i/>
                <w:iCs/>
                <w:color w:val="767171" w:themeColor="background2" w:themeShade="80"/>
              </w:rPr>
              <w:t xml:space="preserve">Identyfikacja </w:t>
            </w:r>
            <w:r w:rsidR="008E0A1E">
              <w:rPr>
                <w:rFonts w:cstheme="minorHAnsi"/>
                <w:i/>
                <w:iCs/>
                <w:color w:val="767171" w:themeColor="background2" w:themeShade="80"/>
              </w:rPr>
              <w:t>P</w:t>
            </w:r>
            <w:r w:rsidRPr="00683A41">
              <w:rPr>
                <w:rFonts w:cstheme="minorHAnsi"/>
                <w:i/>
                <w:iCs/>
                <w:color w:val="767171" w:themeColor="background2" w:themeShade="80"/>
              </w:rPr>
              <w:t xml:space="preserve">rojektu ma na celu </w:t>
            </w:r>
            <w:r w:rsidR="00B857ED">
              <w:rPr>
                <w:rFonts w:cstheme="minorHAnsi"/>
                <w:i/>
                <w:iCs/>
                <w:color w:val="767171" w:themeColor="background2" w:themeShade="80"/>
              </w:rPr>
              <w:t xml:space="preserve">jego </w:t>
            </w:r>
            <w:r w:rsidRPr="00683A41">
              <w:rPr>
                <w:rFonts w:cstheme="minorHAnsi"/>
                <w:i/>
                <w:iCs/>
                <w:color w:val="767171" w:themeColor="background2" w:themeShade="80"/>
              </w:rPr>
              <w:t xml:space="preserve">prezentację jako przedmiotu realizowanego </w:t>
            </w:r>
            <w:r w:rsidR="000118DC">
              <w:rPr>
                <w:rFonts w:cstheme="minorHAnsi"/>
                <w:i/>
                <w:iCs/>
                <w:color w:val="767171" w:themeColor="background2" w:themeShade="80"/>
              </w:rPr>
              <w:t>P</w:t>
            </w:r>
            <w:r w:rsidRPr="00683A41">
              <w:rPr>
                <w:rFonts w:cstheme="minorHAnsi"/>
                <w:i/>
                <w:iCs/>
                <w:color w:val="767171" w:themeColor="background2" w:themeShade="80"/>
              </w:rPr>
              <w:t>rzedsięwzięcia wraz z opisem, podaniem podstawowych parametrów technicznych, całkowitym kosztem inwestycji, wysokością kosztów kwalifikowanych, wydatkami na dostępność (z</w:t>
            </w:r>
            <w:r w:rsidR="00B857ED">
              <w:rPr>
                <w:rFonts w:cstheme="minorHAnsi"/>
                <w:i/>
                <w:iCs/>
                <w:color w:val="767171" w:themeColor="background2" w:themeShade="80"/>
              </w:rPr>
              <w:t> </w:t>
            </w:r>
            <w:r w:rsidRPr="00683A41">
              <w:rPr>
                <w:rFonts w:cstheme="minorHAnsi"/>
                <w:i/>
                <w:iCs/>
                <w:color w:val="767171" w:themeColor="background2" w:themeShade="80"/>
              </w:rPr>
              <w:t xml:space="preserve">metodologią ich obliczenia), lokalizacją, poziomem dofinansowania </w:t>
            </w:r>
            <w:r w:rsidR="00540F31">
              <w:rPr>
                <w:rFonts w:cstheme="minorHAnsi"/>
                <w:i/>
                <w:iCs/>
                <w:color w:val="767171" w:themeColor="background2" w:themeShade="80"/>
              </w:rPr>
              <w:t>itp.</w:t>
            </w:r>
          </w:p>
          <w:p w14:paraId="143D6A0B" w14:textId="19759832" w:rsidR="00E02C69" w:rsidRPr="00DE7C08" w:rsidRDefault="00E02C69" w:rsidP="00B857ED">
            <w:pPr>
              <w:pStyle w:val="Akapitzlist"/>
              <w:numPr>
                <w:ilvl w:val="0"/>
                <w:numId w:val="1"/>
              </w:numPr>
              <w:rPr>
                <w:rFonts w:cstheme="minorHAnsi"/>
                <w:i/>
                <w:iCs/>
                <w:color w:val="767171" w:themeColor="background2" w:themeShade="80"/>
              </w:rPr>
            </w:pPr>
            <w:r w:rsidRPr="00683A41">
              <w:rPr>
                <w:rFonts w:cstheme="minorHAnsi"/>
                <w:i/>
                <w:iCs/>
                <w:color w:val="767171" w:themeColor="background2" w:themeShade="80"/>
              </w:rPr>
              <w:t xml:space="preserve">Cele </w:t>
            </w:r>
            <w:r w:rsidR="008E0A1E">
              <w:rPr>
                <w:rFonts w:cstheme="minorHAnsi"/>
                <w:i/>
                <w:iCs/>
                <w:color w:val="767171" w:themeColor="background2" w:themeShade="80"/>
              </w:rPr>
              <w:t>P</w:t>
            </w:r>
            <w:r w:rsidRPr="00683A41">
              <w:rPr>
                <w:rFonts w:cstheme="minorHAnsi"/>
                <w:i/>
                <w:iCs/>
                <w:color w:val="767171" w:themeColor="background2" w:themeShade="80"/>
              </w:rPr>
              <w:t>rojektu</w:t>
            </w:r>
            <w:r w:rsidR="00B857ED">
              <w:rPr>
                <w:rFonts w:cstheme="minorHAnsi"/>
                <w:i/>
                <w:iCs/>
                <w:color w:val="767171" w:themeColor="background2" w:themeShade="80"/>
              </w:rPr>
              <w:t xml:space="preserve"> –</w:t>
            </w:r>
            <w:r w:rsidRPr="00DE7C08">
              <w:rPr>
                <w:rFonts w:cstheme="minorHAnsi"/>
                <w:i/>
                <w:iCs/>
                <w:color w:val="767171" w:themeColor="background2" w:themeShade="80"/>
              </w:rPr>
              <w:t xml:space="preserve"> zarówno bezpośrednie, jak i pośrednie</w:t>
            </w:r>
            <w:r w:rsidR="00B857ED">
              <w:rPr>
                <w:rFonts w:cstheme="minorHAnsi"/>
                <w:i/>
                <w:iCs/>
                <w:color w:val="767171" w:themeColor="background2" w:themeShade="80"/>
              </w:rPr>
              <w:t xml:space="preserve"> –</w:t>
            </w:r>
            <w:r w:rsidRPr="00DE7C08">
              <w:rPr>
                <w:rFonts w:cstheme="minorHAnsi"/>
                <w:i/>
                <w:iCs/>
                <w:color w:val="767171" w:themeColor="background2" w:themeShade="80"/>
              </w:rPr>
              <w:t xml:space="preserve"> powinny zostać określone w oparciu o analizę potrzeb danego środowiska społeczno- gospodarczego z uwzględnieniem zjawisk najbardziej adekwatnych do skali oddziaływania </w:t>
            </w:r>
            <w:r w:rsidR="008E0A1E" w:rsidRPr="00DE7C08">
              <w:rPr>
                <w:rFonts w:cstheme="minorHAnsi"/>
                <w:i/>
                <w:iCs/>
                <w:color w:val="767171" w:themeColor="background2" w:themeShade="80"/>
              </w:rPr>
              <w:t>P</w:t>
            </w:r>
            <w:r w:rsidRPr="00DE7C08">
              <w:rPr>
                <w:rFonts w:cstheme="minorHAnsi"/>
                <w:i/>
                <w:iCs/>
                <w:color w:val="767171" w:themeColor="background2" w:themeShade="80"/>
              </w:rPr>
              <w:t>rojektu.</w:t>
            </w:r>
          </w:p>
          <w:p w14:paraId="1319DF39" w14:textId="5A20742B" w:rsidR="00E02C69" w:rsidRPr="00683A41" w:rsidRDefault="00E02C69" w:rsidP="00E02C69">
            <w:pPr>
              <w:pStyle w:val="Akapitzlist"/>
              <w:rPr>
                <w:rFonts w:cstheme="minorHAnsi"/>
                <w:i/>
                <w:iCs/>
                <w:color w:val="767171" w:themeColor="background2" w:themeShade="80"/>
              </w:rPr>
            </w:pPr>
            <w:r w:rsidRPr="00683A41">
              <w:rPr>
                <w:rFonts w:cstheme="minorHAnsi"/>
                <w:i/>
                <w:iCs/>
                <w:color w:val="767171" w:themeColor="background2" w:themeShade="80"/>
              </w:rPr>
              <w:t xml:space="preserve">Należy zwrócić uwagę, aby cele </w:t>
            </w:r>
            <w:r w:rsidR="00ED3A7D">
              <w:rPr>
                <w:rFonts w:cstheme="minorHAnsi"/>
                <w:i/>
                <w:iCs/>
                <w:color w:val="767171" w:themeColor="background2" w:themeShade="80"/>
              </w:rPr>
              <w:t>P</w:t>
            </w:r>
            <w:r w:rsidRPr="00683A41">
              <w:rPr>
                <w:rFonts w:cstheme="minorHAnsi"/>
                <w:i/>
                <w:iCs/>
                <w:color w:val="767171" w:themeColor="background2" w:themeShade="80"/>
              </w:rPr>
              <w:t>rojektu zdefiniowane w analizie spełniały następujące założenia:</w:t>
            </w:r>
          </w:p>
          <w:p w14:paraId="62953C29" w14:textId="2A157ED2" w:rsidR="00E02C69" w:rsidRPr="00683A41" w:rsidRDefault="00E02C69" w:rsidP="004F05A0">
            <w:pPr>
              <w:pStyle w:val="Akapitzlist"/>
              <w:numPr>
                <w:ilvl w:val="0"/>
                <w:numId w:val="33"/>
              </w:numPr>
              <w:rPr>
                <w:rFonts w:cstheme="minorHAnsi"/>
                <w:i/>
                <w:iCs/>
                <w:color w:val="767171" w:themeColor="background2" w:themeShade="80"/>
              </w:rPr>
            </w:pPr>
            <w:r w:rsidRPr="00683A41">
              <w:rPr>
                <w:rFonts w:cstheme="minorHAnsi"/>
                <w:i/>
                <w:iCs/>
                <w:color w:val="767171" w:themeColor="background2" w:themeShade="80"/>
              </w:rPr>
              <w:t xml:space="preserve">jasno wskazywały, jakie korzyści społeczno-gospodarcze można osiągnąć dzięki wdrożeniu </w:t>
            </w:r>
            <w:r w:rsidR="008E0A1E">
              <w:rPr>
                <w:rFonts w:cstheme="minorHAnsi"/>
                <w:i/>
                <w:iCs/>
                <w:color w:val="767171" w:themeColor="background2" w:themeShade="80"/>
              </w:rPr>
              <w:t>P</w:t>
            </w:r>
            <w:r w:rsidRPr="00683A41">
              <w:rPr>
                <w:rFonts w:cstheme="minorHAnsi"/>
                <w:i/>
                <w:iCs/>
                <w:color w:val="767171" w:themeColor="background2" w:themeShade="80"/>
              </w:rPr>
              <w:t>rojektu,</w:t>
            </w:r>
          </w:p>
          <w:p w14:paraId="1231E26A" w14:textId="15AF1908" w:rsidR="00E02C69" w:rsidRPr="00683A41" w:rsidRDefault="00E02C69" w:rsidP="004F05A0">
            <w:pPr>
              <w:pStyle w:val="Akapitzlist"/>
              <w:numPr>
                <w:ilvl w:val="0"/>
                <w:numId w:val="33"/>
              </w:numPr>
              <w:rPr>
                <w:rFonts w:cstheme="minorHAnsi"/>
                <w:i/>
                <w:iCs/>
                <w:color w:val="767171" w:themeColor="background2" w:themeShade="80"/>
              </w:rPr>
            </w:pPr>
            <w:r w:rsidRPr="00683A41">
              <w:rPr>
                <w:rFonts w:cstheme="minorHAnsi"/>
                <w:i/>
                <w:iCs/>
                <w:color w:val="767171" w:themeColor="background2" w:themeShade="80"/>
              </w:rPr>
              <w:t xml:space="preserve">były logicznie powiązane ze sobą (w przypadku gdy w ramach </w:t>
            </w:r>
            <w:r w:rsidR="008E0A1E">
              <w:rPr>
                <w:rFonts w:cstheme="minorHAnsi"/>
                <w:i/>
                <w:iCs/>
                <w:color w:val="767171" w:themeColor="background2" w:themeShade="80"/>
              </w:rPr>
              <w:t>P</w:t>
            </w:r>
            <w:r w:rsidRPr="00683A41">
              <w:rPr>
                <w:rFonts w:cstheme="minorHAnsi"/>
                <w:i/>
                <w:iCs/>
                <w:color w:val="767171" w:themeColor="background2" w:themeShade="80"/>
              </w:rPr>
              <w:t>rojektu realizowanych jest jednocześnie kilka celów),</w:t>
            </w:r>
          </w:p>
          <w:p w14:paraId="1EC7B71B" w14:textId="24393EC1" w:rsidR="00E02C69" w:rsidRPr="00683A41" w:rsidRDefault="00E02C69" w:rsidP="004F05A0">
            <w:pPr>
              <w:pStyle w:val="Akapitzlist"/>
              <w:numPr>
                <w:ilvl w:val="0"/>
                <w:numId w:val="33"/>
              </w:numPr>
              <w:rPr>
                <w:rFonts w:cstheme="minorHAnsi"/>
                <w:i/>
                <w:iCs/>
                <w:color w:val="767171" w:themeColor="background2" w:themeShade="80"/>
              </w:rPr>
            </w:pPr>
            <w:r w:rsidRPr="00683A41">
              <w:rPr>
                <w:rFonts w:cstheme="minorHAnsi"/>
                <w:i/>
                <w:iCs/>
                <w:color w:val="767171" w:themeColor="background2" w:themeShade="80"/>
              </w:rPr>
              <w:t>na tyle, na ile to możliwe powinny zostać skwantyfikowane, poprzez określenie wartości bazowych i docelowych oraz metodę pomiaru poziomu ich osiągnięcia,</w:t>
            </w:r>
          </w:p>
          <w:p w14:paraId="53FDA5D2" w14:textId="235FA908" w:rsidR="00E02C69" w:rsidRPr="00DE7C08" w:rsidRDefault="00E02C69" w:rsidP="00B17ABF">
            <w:pPr>
              <w:pStyle w:val="Akapitzlist"/>
              <w:numPr>
                <w:ilvl w:val="0"/>
                <w:numId w:val="33"/>
              </w:numPr>
              <w:rPr>
                <w:rFonts w:cstheme="minorHAnsi"/>
                <w:i/>
                <w:iCs/>
                <w:color w:val="767171" w:themeColor="background2" w:themeShade="80"/>
              </w:rPr>
            </w:pPr>
            <w:r w:rsidRPr="00683A41">
              <w:rPr>
                <w:rFonts w:cstheme="minorHAnsi"/>
                <w:i/>
                <w:iCs/>
                <w:color w:val="767171" w:themeColor="background2" w:themeShade="80"/>
              </w:rPr>
              <w:t xml:space="preserve">były logicznie powiązane z ogólnymi celami odnośnych funduszy, tj. </w:t>
            </w:r>
            <w:r w:rsidRPr="00DE7C08">
              <w:rPr>
                <w:rFonts w:cstheme="minorHAnsi"/>
                <w:i/>
                <w:iCs/>
                <w:color w:val="767171" w:themeColor="background2" w:themeShade="80"/>
              </w:rPr>
              <w:t xml:space="preserve">wymagane jest określenie zbieżności celów </w:t>
            </w:r>
            <w:r w:rsidR="008E0A1E" w:rsidRPr="00DE7C08">
              <w:rPr>
                <w:rFonts w:cstheme="minorHAnsi"/>
                <w:i/>
                <w:iCs/>
                <w:color w:val="767171" w:themeColor="background2" w:themeShade="80"/>
              </w:rPr>
              <w:t>P</w:t>
            </w:r>
            <w:r w:rsidRPr="00DE7C08">
              <w:rPr>
                <w:rFonts w:cstheme="minorHAnsi"/>
                <w:i/>
                <w:iCs/>
                <w:color w:val="767171" w:themeColor="background2" w:themeShade="80"/>
              </w:rPr>
              <w:t>rojektu z celami realizacji danej osi priorytetowej programu operacyjnego</w:t>
            </w:r>
            <w:r w:rsidR="00727B69" w:rsidRPr="00DE7C08">
              <w:rPr>
                <w:rFonts w:cstheme="minorHAnsi"/>
                <w:i/>
                <w:iCs/>
                <w:color w:val="767171" w:themeColor="background2" w:themeShade="80"/>
              </w:rPr>
              <w:t>.</w:t>
            </w:r>
          </w:p>
          <w:p w14:paraId="085AFB5D" w14:textId="3F363922" w:rsidR="00CE2ACA" w:rsidRPr="00ED671A" w:rsidRDefault="00CE2ACA" w:rsidP="00DE7C08">
            <w:pPr>
              <w:spacing w:after="200" w:line="276" w:lineRule="auto"/>
              <w:rPr>
                <w:rFonts w:cstheme="minorHAnsi"/>
              </w:rPr>
            </w:pPr>
          </w:p>
        </w:tc>
      </w:tr>
    </w:tbl>
    <w:p w14:paraId="07964ECA" w14:textId="2A0AEAB2" w:rsidR="00E02C69" w:rsidRPr="00755F08" w:rsidRDefault="003D400C" w:rsidP="00DE7C08">
      <w:pPr>
        <w:pStyle w:val="Nagwek1"/>
        <w:numPr>
          <w:ilvl w:val="1"/>
          <w:numId w:val="88"/>
        </w:numPr>
      </w:pPr>
      <w:bookmarkStart w:id="5" w:name="_Toc158802381"/>
      <w:bookmarkStart w:id="6" w:name="_Hlk148099268"/>
      <w:r w:rsidRPr="00755F08">
        <w:t xml:space="preserve">Identyfikacja </w:t>
      </w:r>
      <w:r w:rsidR="00D67871">
        <w:t>W</w:t>
      </w:r>
      <w:r w:rsidR="00B3733C" w:rsidRPr="00755F08">
        <w:t xml:space="preserve">nioskodawcy oraz </w:t>
      </w:r>
      <w:r w:rsidR="00D67871">
        <w:t>P</w:t>
      </w:r>
      <w:r w:rsidRPr="00755F08">
        <w:t>rojektu</w:t>
      </w:r>
      <w:bookmarkEnd w:id="5"/>
    </w:p>
    <w:bookmarkEnd w:id="6"/>
    <w:p w14:paraId="6E7299BE" w14:textId="2DA90789" w:rsidR="00DE3616" w:rsidRPr="00D41CAD" w:rsidRDefault="00DE3616" w:rsidP="00DE7C08">
      <w:pPr>
        <w:pStyle w:val="Nagwek3"/>
        <w:numPr>
          <w:ilvl w:val="2"/>
          <w:numId w:val="88"/>
        </w:numPr>
        <w:rPr>
          <w:rFonts w:asciiTheme="minorHAnsi" w:hAnsiTheme="minorHAnsi" w:cstheme="minorHAnsi"/>
          <w:b w:val="0"/>
          <w:color w:val="C45911" w:themeColor="accent2" w:themeShade="BF"/>
          <w:sz w:val="22"/>
          <w:szCs w:val="22"/>
        </w:rPr>
      </w:pPr>
      <w:r w:rsidRPr="00D41CAD">
        <w:rPr>
          <w:rFonts w:asciiTheme="minorHAnsi" w:hAnsiTheme="minorHAnsi" w:cstheme="minorHAnsi"/>
          <w:b w:val="0"/>
          <w:color w:val="C45911" w:themeColor="accent2" w:themeShade="BF"/>
          <w:sz w:val="22"/>
          <w:szCs w:val="22"/>
        </w:rPr>
        <w:t>Podstawowe informacje</w:t>
      </w:r>
    </w:p>
    <w:p w14:paraId="2F0A9AE1" w14:textId="5114CF9F" w:rsidR="00255986" w:rsidRDefault="00387705" w:rsidP="00BD4625">
      <w:pPr>
        <w:rPr>
          <w:rFonts w:cstheme="minorHAnsi"/>
        </w:rPr>
      </w:pPr>
      <w:r w:rsidRPr="00387705">
        <w:rPr>
          <w:rFonts w:cstheme="minorHAnsi"/>
        </w:rPr>
        <w:t>Niniejsz</w:t>
      </w:r>
      <w:r w:rsidR="00727B69">
        <w:rPr>
          <w:rFonts w:cstheme="minorHAnsi"/>
        </w:rPr>
        <w:t xml:space="preserve">a APiW </w:t>
      </w:r>
      <w:r w:rsidRPr="00387705">
        <w:rPr>
          <w:rFonts w:cstheme="minorHAnsi"/>
        </w:rPr>
        <w:t xml:space="preserve">stanowi podsumowanie analiz </w:t>
      </w:r>
      <w:r w:rsidR="00DE3616">
        <w:rPr>
          <w:rFonts w:cstheme="minorHAnsi"/>
        </w:rPr>
        <w:t>przygotowanych</w:t>
      </w:r>
      <w:r w:rsidRPr="00387705">
        <w:rPr>
          <w:rFonts w:cstheme="minorHAnsi"/>
        </w:rPr>
        <w:t xml:space="preserve"> dla </w:t>
      </w:r>
      <w:r w:rsidR="00727B69">
        <w:rPr>
          <w:rFonts w:cstheme="minorHAnsi"/>
        </w:rPr>
        <w:t>Projektu</w:t>
      </w:r>
      <w:r w:rsidR="004B7CCD">
        <w:rPr>
          <w:rFonts w:cstheme="minorHAnsi"/>
        </w:rPr>
        <w:t>.</w:t>
      </w:r>
    </w:p>
    <w:p w14:paraId="56168257" w14:textId="3C886382" w:rsidR="003D5793" w:rsidRPr="00AE7F03" w:rsidRDefault="00255986" w:rsidP="003D5793">
      <w:pPr>
        <w:rPr>
          <w:rFonts w:cstheme="minorHAnsi"/>
        </w:rPr>
      </w:pPr>
      <w:r w:rsidRPr="00AE7F03">
        <w:rPr>
          <w:rFonts w:cstheme="minorHAnsi"/>
        </w:rPr>
        <w:t>Poniżej przedstawion</w:t>
      </w:r>
      <w:r w:rsidR="00594608">
        <w:rPr>
          <w:rFonts w:cstheme="minorHAnsi"/>
        </w:rPr>
        <w:t>o</w:t>
      </w:r>
      <w:r w:rsidRPr="00AE7F03">
        <w:rPr>
          <w:rFonts w:cstheme="minorHAnsi"/>
        </w:rPr>
        <w:t xml:space="preserve"> szczegółowe informacje na temat </w:t>
      </w:r>
      <w:r w:rsidR="00D67871">
        <w:rPr>
          <w:rFonts w:cstheme="minorHAnsi"/>
        </w:rPr>
        <w:t>P</w:t>
      </w:r>
      <w:r w:rsidR="00BC5717" w:rsidRPr="00AE7F03">
        <w:rPr>
          <w:rFonts w:cstheme="minorHAnsi"/>
        </w:rPr>
        <w:t xml:space="preserve">rojektu </w:t>
      </w:r>
      <w:r w:rsidRPr="00AE7F03">
        <w:rPr>
          <w:rFonts w:cstheme="minorHAnsi"/>
        </w:rPr>
        <w:t>do realizacji:</w:t>
      </w:r>
    </w:p>
    <w:p w14:paraId="12274F4C" w14:textId="55D4922E" w:rsidR="00255986" w:rsidRPr="00AE7F03" w:rsidRDefault="00727B69" w:rsidP="004F05A0">
      <w:pPr>
        <w:numPr>
          <w:ilvl w:val="0"/>
          <w:numId w:val="32"/>
        </w:numPr>
        <w:spacing w:line="256" w:lineRule="auto"/>
        <w:ind w:left="426" w:hanging="426"/>
        <w:rPr>
          <w:rFonts w:cstheme="minorHAnsi"/>
        </w:rPr>
      </w:pPr>
      <w:r w:rsidRPr="00AE7F03">
        <w:rPr>
          <w:rFonts w:cstheme="minorHAnsi"/>
        </w:rPr>
        <w:t>nazwa Podmiotu Publicznego/W</w:t>
      </w:r>
      <w:r w:rsidR="00255986" w:rsidRPr="00AE7F03">
        <w:rPr>
          <w:rFonts w:cstheme="minorHAnsi"/>
        </w:rPr>
        <w:t xml:space="preserve">nioskodawcy: </w:t>
      </w:r>
      <w:r w:rsidR="00B17053" w:rsidRPr="00AE7F03">
        <w:rPr>
          <w:rFonts w:cstheme="minorHAnsi"/>
          <w:bCs/>
        </w:rPr>
        <w:t>[***];</w:t>
      </w:r>
    </w:p>
    <w:p w14:paraId="69C13B6E" w14:textId="4929CA79" w:rsidR="003D5793" w:rsidRPr="00AE7F03" w:rsidRDefault="00727B69" w:rsidP="004F05A0">
      <w:pPr>
        <w:numPr>
          <w:ilvl w:val="0"/>
          <w:numId w:val="32"/>
        </w:numPr>
        <w:spacing w:line="256" w:lineRule="auto"/>
        <w:ind w:left="426" w:hanging="426"/>
        <w:rPr>
          <w:rFonts w:cstheme="minorHAnsi"/>
        </w:rPr>
      </w:pPr>
      <w:r w:rsidRPr="00AE7F03">
        <w:rPr>
          <w:rFonts w:cstheme="minorHAnsi"/>
        </w:rPr>
        <w:t>tytuł P</w:t>
      </w:r>
      <w:r w:rsidR="00255986" w:rsidRPr="00AE7F03">
        <w:rPr>
          <w:rFonts w:cstheme="minorHAnsi"/>
        </w:rPr>
        <w:t>rojektu:</w:t>
      </w:r>
      <w:r w:rsidR="00255986" w:rsidRPr="00AE7F03">
        <w:rPr>
          <w:rFonts w:ascii="Calibri" w:eastAsia="Times New Roman" w:hAnsi="Calibri" w:cs="Times New Roman"/>
          <w:b/>
          <w:sz w:val="24"/>
          <w:lang w:eastAsia="pl-PL"/>
        </w:rPr>
        <w:t xml:space="preserve"> </w:t>
      </w:r>
      <w:r w:rsidR="00B17053" w:rsidRPr="00AE7F03">
        <w:rPr>
          <w:rFonts w:cstheme="minorHAnsi"/>
          <w:bCs/>
        </w:rPr>
        <w:t>[***];</w:t>
      </w:r>
    </w:p>
    <w:p w14:paraId="7F3F2BAF" w14:textId="62A10B68" w:rsidR="003D5793" w:rsidRPr="00AE7F03" w:rsidRDefault="00727B69" w:rsidP="004F05A0">
      <w:pPr>
        <w:numPr>
          <w:ilvl w:val="0"/>
          <w:numId w:val="32"/>
        </w:numPr>
        <w:spacing w:line="256" w:lineRule="auto"/>
        <w:ind w:left="426" w:hanging="426"/>
        <w:rPr>
          <w:rFonts w:cstheme="minorHAnsi"/>
        </w:rPr>
      </w:pPr>
      <w:r w:rsidRPr="00AE7F03">
        <w:rPr>
          <w:rFonts w:cstheme="minorHAnsi"/>
        </w:rPr>
        <w:t>n</w:t>
      </w:r>
      <w:r w:rsidR="003D5793" w:rsidRPr="00AE7F03">
        <w:rPr>
          <w:rFonts w:cstheme="minorHAnsi"/>
        </w:rPr>
        <w:t xml:space="preserve">umer </w:t>
      </w:r>
      <w:r w:rsidR="008E0A1E">
        <w:rPr>
          <w:rFonts w:cstheme="minorHAnsi"/>
        </w:rPr>
        <w:t>P</w:t>
      </w:r>
      <w:r w:rsidR="003D5793" w:rsidRPr="00AE7F03">
        <w:rPr>
          <w:rFonts w:cstheme="minorHAnsi"/>
        </w:rPr>
        <w:t xml:space="preserve">rojektu (wypełnić tylko w przypadku złożenia korekty </w:t>
      </w:r>
      <w:r w:rsidRPr="00AE7F03">
        <w:rPr>
          <w:rFonts w:cstheme="minorHAnsi"/>
        </w:rPr>
        <w:t>APiW</w:t>
      </w:r>
      <w:r w:rsidR="003D5793" w:rsidRPr="00AE7F03">
        <w:rPr>
          <w:rFonts w:cstheme="minorHAnsi"/>
        </w:rPr>
        <w:t xml:space="preserve">): </w:t>
      </w:r>
      <w:r w:rsidR="00B17053" w:rsidRPr="00AE7F03">
        <w:rPr>
          <w:rFonts w:cstheme="minorHAnsi"/>
          <w:bCs/>
        </w:rPr>
        <w:t>[***];</w:t>
      </w:r>
    </w:p>
    <w:p w14:paraId="4025003D" w14:textId="575E459F" w:rsidR="00255986" w:rsidRPr="00AE7F03" w:rsidRDefault="00727B69" w:rsidP="004F05A0">
      <w:pPr>
        <w:numPr>
          <w:ilvl w:val="0"/>
          <w:numId w:val="32"/>
        </w:numPr>
        <w:spacing w:line="256" w:lineRule="auto"/>
        <w:ind w:left="426" w:hanging="426"/>
        <w:rPr>
          <w:rFonts w:cstheme="minorHAnsi"/>
        </w:rPr>
      </w:pPr>
      <w:r w:rsidRPr="00AE7F03">
        <w:rPr>
          <w:rFonts w:ascii="Calibri" w:eastAsia="Times New Roman" w:hAnsi="Calibri" w:cs="Times New Roman"/>
          <w:bCs/>
          <w:lang w:eastAsia="pl-PL"/>
        </w:rPr>
        <w:lastRenderedPageBreak/>
        <w:t>całkowita wartość P</w:t>
      </w:r>
      <w:r w:rsidR="00255986" w:rsidRPr="00AE7F03">
        <w:rPr>
          <w:rFonts w:ascii="Calibri" w:eastAsia="Times New Roman" w:hAnsi="Calibri" w:cs="Times New Roman"/>
          <w:bCs/>
          <w:lang w:eastAsia="pl-PL"/>
        </w:rPr>
        <w:t>rojektu</w:t>
      </w:r>
      <w:r w:rsidR="00AD7A3E" w:rsidRPr="00AE7F03">
        <w:rPr>
          <w:rFonts w:ascii="Calibri" w:eastAsia="Times New Roman" w:hAnsi="Calibri" w:cs="Times New Roman"/>
          <w:bCs/>
          <w:lang w:eastAsia="pl-PL"/>
        </w:rPr>
        <w:t xml:space="preserve"> </w:t>
      </w:r>
      <w:r w:rsidR="00255986" w:rsidRPr="00AE7F03">
        <w:rPr>
          <w:rFonts w:ascii="Calibri" w:eastAsia="Times New Roman" w:hAnsi="Calibri" w:cs="Times New Roman"/>
          <w:bCs/>
          <w:lang w:eastAsia="pl-PL"/>
        </w:rPr>
        <w:t>(PLN):</w:t>
      </w:r>
      <w:r w:rsidR="00255986" w:rsidRPr="00AE7F03">
        <w:rPr>
          <w:rFonts w:ascii="Calibri" w:eastAsia="Times New Roman" w:hAnsi="Calibri" w:cs="Times New Roman"/>
          <w:b/>
          <w:lang w:eastAsia="pl-PL"/>
        </w:rPr>
        <w:t xml:space="preserve"> </w:t>
      </w:r>
      <w:r w:rsidR="00B17053" w:rsidRPr="00AE7F03">
        <w:rPr>
          <w:rFonts w:cstheme="minorHAnsi"/>
          <w:bCs/>
        </w:rPr>
        <w:t>[***];</w:t>
      </w:r>
    </w:p>
    <w:p w14:paraId="6686F994" w14:textId="170E40A1" w:rsidR="00255986" w:rsidRPr="00AE7F03" w:rsidRDefault="00255986" w:rsidP="004F05A0">
      <w:pPr>
        <w:numPr>
          <w:ilvl w:val="0"/>
          <w:numId w:val="35"/>
        </w:numPr>
        <w:spacing w:line="256" w:lineRule="auto"/>
        <w:ind w:left="426" w:hanging="426"/>
        <w:rPr>
          <w:rFonts w:ascii="Calibri" w:eastAsia="Times New Roman" w:hAnsi="Calibri" w:cs="Times New Roman"/>
          <w:b/>
          <w:lang w:eastAsia="pl-PL"/>
        </w:rPr>
      </w:pPr>
      <w:r w:rsidRPr="00AE7F03">
        <w:rPr>
          <w:rFonts w:ascii="Calibri" w:eastAsia="Times New Roman" w:hAnsi="Calibri" w:cs="Times New Roman"/>
          <w:bCs/>
          <w:lang w:eastAsia="pl-PL"/>
        </w:rPr>
        <w:t>całkowita wartość wydatków kwalifikowanych (PLN):</w:t>
      </w:r>
      <w:r w:rsidRPr="00AE7F03">
        <w:rPr>
          <w:rFonts w:ascii="Calibri" w:eastAsia="Times New Roman" w:hAnsi="Calibri" w:cs="Times New Roman"/>
          <w:b/>
          <w:lang w:eastAsia="pl-PL"/>
        </w:rPr>
        <w:t xml:space="preserve"> </w:t>
      </w:r>
      <w:r w:rsidR="00B17053" w:rsidRPr="00AE7F03">
        <w:rPr>
          <w:rFonts w:cstheme="minorHAnsi"/>
          <w:bCs/>
        </w:rPr>
        <w:t>[***];</w:t>
      </w:r>
    </w:p>
    <w:p w14:paraId="63217F4D" w14:textId="18D20E7F" w:rsidR="00255986" w:rsidRPr="00AE7F03" w:rsidRDefault="00255986" w:rsidP="004F05A0">
      <w:pPr>
        <w:numPr>
          <w:ilvl w:val="0"/>
          <w:numId w:val="35"/>
        </w:numPr>
        <w:spacing w:line="256" w:lineRule="auto"/>
        <w:ind w:left="426" w:hanging="426"/>
        <w:rPr>
          <w:rFonts w:ascii="Calibri" w:eastAsia="Times New Roman" w:hAnsi="Calibri" w:cs="Times New Roman"/>
          <w:b/>
          <w:lang w:eastAsia="pl-PL"/>
        </w:rPr>
      </w:pPr>
      <w:r w:rsidRPr="00AE7F03">
        <w:rPr>
          <w:rFonts w:ascii="Calibri" w:eastAsia="Times New Roman" w:hAnsi="Calibri" w:cs="Times New Roman"/>
          <w:bCs/>
          <w:lang w:eastAsia="pl-PL"/>
        </w:rPr>
        <w:t>całkowita wartość dofinansowania (PLN):</w:t>
      </w:r>
      <w:r w:rsidRPr="00AE7F03">
        <w:rPr>
          <w:rFonts w:ascii="Calibri" w:eastAsia="Times New Roman" w:hAnsi="Calibri" w:cs="Times New Roman"/>
          <w:b/>
          <w:lang w:eastAsia="pl-PL"/>
        </w:rPr>
        <w:t xml:space="preserve"> </w:t>
      </w:r>
      <w:r w:rsidR="00B17053" w:rsidRPr="00AE7F03">
        <w:rPr>
          <w:rFonts w:cstheme="minorHAnsi"/>
          <w:bCs/>
        </w:rPr>
        <w:t>[***];</w:t>
      </w:r>
    </w:p>
    <w:p w14:paraId="171D9354" w14:textId="4D82E5D8" w:rsidR="00255986" w:rsidRPr="00AE7F03" w:rsidRDefault="00255986" w:rsidP="004F05A0">
      <w:pPr>
        <w:numPr>
          <w:ilvl w:val="0"/>
          <w:numId w:val="35"/>
        </w:numPr>
        <w:spacing w:line="256" w:lineRule="auto"/>
        <w:ind w:left="426" w:hanging="426"/>
        <w:rPr>
          <w:rFonts w:ascii="Calibri" w:eastAsia="Times New Roman" w:hAnsi="Calibri" w:cs="Times New Roman"/>
          <w:b/>
          <w:lang w:eastAsia="pl-PL"/>
        </w:rPr>
      </w:pPr>
      <w:bookmarkStart w:id="7" w:name="_Hlk146747228"/>
      <w:r w:rsidRPr="00AE7F03">
        <w:rPr>
          <w:rFonts w:ascii="Calibri" w:eastAsia="Times New Roman" w:hAnsi="Calibri" w:cs="Times New Roman"/>
          <w:bCs/>
          <w:lang w:eastAsia="pl-PL"/>
        </w:rPr>
        <w:t>wydatki na dostępność (z metodologią ich obliczenia)</w:t>
      </w:r>
      <w:bookmarkEnd w:id="7"/>
      <w:r w:rsidRPr="00AE7F03">
        <w:rPr>
          <w:rFonts w:ascii="Calibri" w:eastAsia="Times New Roman" w:hAnsi="Calibri" w:cs="Times New Roman"/>
          <w:bCs/>
          <w:lang w:eastAsia="pl-PL"/>
        </w:rPr>
        <w:t>:</w:t>
      </w:r>
      <w:r w:rsidRPr="00AE7F03">
        <w:rPr>
          <w:rFonts w:ascii="Calibri" w:eastAsia="Times New Roman" w:hAnsi="Calibri" w:cs="Times New Roman"/>
          <w:bCs/>
          <w:i/>
          <w:iCs/>
          <w:lang w:eastAsia="pl-PL"/>
        </w:rPr>
        <w:t xml:space="preserve"> </w:t>
      </w:r>
      <w:r w:rsidR="00B17053" w:rsidRPr="00AE7F03">
        <w:rPr>
          <w:rFonts w:cstheme="minorHAnsi"/>
          <w:bCs/>
        </w:rPr>
        <w:t>[***];</w:t>
      </w:r>
    </w:p>
    <w:p w14:paraId="64A9B5A3" w14:textId="62F7E017" w:rsidR="00255986" w:rsidRPr="00AE7F03" w:rsidRDefault="00255986" w:rsidP="004F05A0">
      <w:pPr>
        <w:numPr>
          <w:ilvl w:val="0"/>
          <w:numId w:val="35"/>
        </w:numPr>
        <w:spacing w:line="256" w:lineRule="auto"/>
        <w:ind w:left="426" w:hanging="426"/>
        <w:rPr>
          <w:rFonts w:ascii="Calibri" w:eastAsia="Times New Roman" w:hAnsi="Calibri" w:cs="Times New Roman"/>
          <w:bCs/>
          <w:lang w:eastAsia="pl-PL"/>
        </w:rPr>
      </w:pPr>
      <w:r w:rsidRPr="00AE7F03">
        <w:rPr>
          <w:rFonts w:ascii="Calibri" w:eastAsia="Times New Roman" w:hAnsi="Calibri" w:cs="Times New Roman"/>
          <w:bCs/>
          <w:lang w:eastAsia="pl-PL"/>
        </w:rPr>
        <w:t xml:space="preserve">dofinansowanie </w:t>
      </w:r>
      <w:r w:rsidR="006868FE">
        <w:rPr>
          <w:rFonts w:ascii="Calibri" w:eastAsia="Times New Roman" w:hAnsi="Calibri" w:cs="Times New Roman"/>
          <w:bCs/>
          <w:lang w:eastAsia="pl-PL"/>
        </w:rPr>
        <w:t>P</w:t>
      </w:r>
      <w:r w:rsidRPr="00AE7F03">
        <w:rPr>
          <w:rFonts w:ascii="Calibri" w:eastAsia="Times New Roman" w:hAnsi="Calibri" w:cs="Times New Roman"/>
          <w:bCs/>
          <w:lang w:eastAsia="pl-PL"/>
        </w:rPr>
        <w:t xml:space="preserve">rojektu stanowi </w:t>
      </w:r>
      <w:r w:rsidR="008E0A1E">
        <w:rPr>
          <w:rFonts w:ascii="Calibri" w:eastAsia="Times New Roman" w:hAnsi="Calibri" w:cs="Times New Roman"/>
          <w:bCs/>
          <w:lang w:eastAsia="pl-PL"/>
        </w:rPr>
        <w:t>p</w:t>
      </w:r>
      <w:r w:rsidR="008E0A1E" w:rsidRPr="00AE7F03">
        <w:rPr>
          <w:rFonts w:ascii="Calibri" w:eastAsia="Times New Roman" w:hAnsi="Calibri" w:cs="Times New Roman"/>
          <w:bCs/>
          <w:lang w:eastAsia="pl-PL"/>
        </w:rPr>
        <w:t xml:space="preserve">omoc </w:t>
      </w:r>
      <w:r w:rsidRPr="00AE7F03">
        <w:rPr>
          <w:rFonts w:ascii="Calibri" w:eastAsia="Times New Roman" w:hAnsi="Calibri" w:cs="Times New Roman"/>
          <w:bCs/>
          <w:lang w:eastAsia="pl-PL"/>
        </w:rPr>
        <w:t xml:space="preserve">publiczną? (TAK lub NIE): </w:t>
      </w:r>
      <w:r w:rsidR="00B17053" w:rsidRPr="00AE7F03">
        <w:rPr>
          <w:rFonts w:cstheme="minorHAnsi"/>
          <w:bCs/>
        </w:rPr>
        <w:t>[***];</w:t>
      </w:r>
    </w:p>
    <w:p w14:paraId="5DAA09ED" w14:textId="5A5CBA48" w:rsidR="00255986" w:rsidRPr="00AE7F03" w:rsidRDefault="00255986" w:rsidP="004F05A0">
      <w:pPr>
        <w:numPr>
          <w:ilvl w:val="0"/>
          <w:numId w:val="35"/>
        </w:numPr>
        <w:spacing w:line="256" w:lineRule="auto"/>
        <w:ind w:left="426" w:hanging="426"/>
        <w:rPr>
          <w:rFonts w:ascii="Calibri" w:eastAsia="Times New Roman" w:hAnsi="Calibri" w:cs="Times New Roman"/>
          <w:b/>
          <w:lang w:eastAsia="pl-PL"/>
        </w:rPr>
      </w:pPr>
      <w:r w:rsidRPr="00AE7F03">
        <w:rPr>
          <w:rFonts w:ascii="Calibri" w:eastAsia="Times New Roman" w:hAnsi="Calibri" w:cs="Times New Roman"/>
          <w:bCs/>
          <w:lang w:eastAsia="pl-PL"/>
        </w:rPr>
        <w:t xml:space="preserve">dofinansowanie </w:t>
      </w:r>
      <w:r w:rsidR="006868FE">
        <w:rPr>
          <w:rFonts w:ascii="Calibri" w:eastAsia="Times New Roman" w:hAnsi="Calibri" w:cs="Times New Roman"/>
          <w:bCs/>
          <w:lang w:eastAsia="pl-PL"/>
        </w:rPr>
        <w:t>P</w:t>
      </w:r>
      <w:r w:rsidRPr="00AE7F03">
        <w:rPr>
          <w:rFonts w:ascii="Calibri" w:eastAsia="Times New Roman" w:hAnsi="Calibri" w:cs="Times New Roman"/>
          <w:bCs/>
          <w:lang w:eastAsia="pl-PL"/>
        </w:rPr>
        <w:t xml:space="preserve">rojektu stanowi </w:t>
      </w:r>
      <w:r w:rsidR="008E0A1E">
        <w:rPr>
          <w:rFonts w:ascii="Calibri" w:eastAsia="Times New Roman" w:hAnsi="Calibri" w:cs="Times New Roman"/>
          <w:bCs/>
          <w:lang w:eastAsia="pl-PL"/>
        </w:rPr>
        <w:t>p</w:t>
      </w:r>
      <w:r w:rsidRPr="00AE7F03">
        <w:rPr>
          <w:rFonts w:ascii="Calibri" w:eastAsia="Times New Roman" w:hAnsi="Calibri" w:cs="Times New Roman"/>
          <w:bCs/>
          <w:lang w:eastAsia="pl-PL"/>
        </w:rPr>
        <w:t xml:space="preserve">omoc </w:t>
      </w:r>
      <w:r w:rsidRPr="00DE7C08">
        <w:rPr>
          <w:rFonts w:ascii="Calibri" w:eastAsia="Times New Roman" w:hAnsi="Calibri" w:cs="Times New Roman"/>
          <w:bCs/>
          <w:i/>
          <w:iCs/>
          <w:lang w:eastAsia="pl-PL"/>
        </w:rPr>
        <w:t>de minimis</w:t>
      </w:r>
      <w:r w:rsidRPr="00AE7F03">
        <w:rPr>
          <w:rFonts w:ascii="Calibri" w:eastAsia="Times New Roman" w:hAnsi="Calibri" w:cs="Times New Roman"/>
          <w:bCs/>
          <w:lang w:eastAsia="pl-PL"/>
        </w:rPr>
        <w:t>? (TAK lub NIE</w:t>
      </w:r>
      <w:r w:rsidRPr="00DE7C08">
        <w:rPr>
          <w:rFonts w:ascii="Calibri" w:eastAsia="Times New Roman" w:hAnsi="Calibri" w:cs="Times New Roman"/>
          <w:bCs/>
          <w:lang w:eastAsia="pl-PL"/>
        </w:rPr>
        <w:t>):</w:t>
      </w:r>
      <w:r w:rsidRPr="00AE7F03">
        <w:rPr>
          <w:rFonts w:ascii="Calibri" w:eastAsia="Times New Roman" w:hAnsi="Calibri" w:cs="Times New Roman"/>
          <w:b/>
          <w:lang w:eastAsia="pl-PL"/>
        </w:rPr>
        <w:t xml:space="preserve"> </w:t>
      </w:r>
      <w:r w:rsidR="00B17053" w:rsidRPr="00AE7F03">
        <w:rPr>
          <w:rFonts w:cstheme="minorHAnsi"/>
          <w:bCs/>
        </w:rPr>
        <w:t>[***]</w:t>
      </w:r>
      <w:r w:rsidR="00E26C2E">
        <w:rPr>
          <w:rFonts w:cstheme="minorHAnsi"/>
          <w:bCs/>
        </w:rPr>
        <w:t>.</w:t>
      </w:r>
    </w:p>
    <w:p w14:paraId="3C5F2A28" w14:textId="0D4FBA32" w:rsidR="00E33436" w:rsidRDefault="00E33436" w:rsidP="00BD4625">
      <w:pPr>
        <w:rPr>
          <w:rFonts w:cstheme="minorHAnsi"/>
        </w:rPr>
      </w:pPr>
      <w:r>
        <w:rPr>
          <w:rFonts w:cstheme="minorHAnsi"/>
        </w:rPr>
        <w:t xml:space="preserve">W ramach </w:t>
      </w:r>
      <w:r w:rsidR="00F74659">
        <w:rPr>
          <w:rFonts w:cstheme="minorHAnsi"/>
        </w:rPr>
        <w:t>P</w:t>
      </w:r>
      <w:r>
        <w:rPr>
          <w:rFonts w:cstheme="minorHAnsi"/>
        </w:rPr>
        <w:t>rojektu</w:t>
      </w:r>
      <w:r w:rsidR="00AD7A3E">
        <w:rPr>
          <w:rFonts w:cstheme="minorHAnsi"/>
        </w:rPr>
        <w:t xml:space="preserve"> </w:t>
      </w:r>
      <w:r>
        <w:rPr>
          <w:rFonts w:cstheme="minorHAnsi"/>
        </w:rPr>
        <w:t>zakłada się:</w:t>
      </w:r>
    </w:p>
    <w:p w14:paraId="1EFBB87E" w14:textId="77777777" w:rsidR="00255986" w:rsidRDefault="00E33436" w:rsidP="004F05A0">
      <w:pPr>
        <w:pStyle w:val="Akapitzlist"/>
        <w:numPr>
          <w:ilvl w:val="0"/>
          <w:numId w:val="20"/>
        </w:numPr>
        <w:rPr>
          <w:rFonts w:cstheme="minorHAnsi"/>
        </w:rPr>
      </w:pPr>
      <w:r w:rsidRPr="00ED671A">
        <w:rPr>
          <w:rFonts w:cstheme="minorHAnsi"/>
        </w:rPr>
        <w:t>Przeprowadzenie kompleksowej termomodernizacji</w:t>
      </w:r>
      <w:r w:rsidR="00255986">
        <w:rPr>
          <w:rFonts w:cstheme="minorHAnsi"/>
        </w:rPr>
        <w:t>:</w:t>
      </w:r>
    </w:p>
    <w:p w14:paraId="04D99122" w14:textId="32633386" w:rsidR="00255986" w:rsidRPr="00594608" w:rsidRDefault="00F74659" w:rsidP="00594608">
      <w:pPr>
        <w:pStyle w:val="Akapitzlist"/>
        <w:numPr>
          <w:ilvl w:val="1"/>
          <w:numId w:val="20"/>
        </w:numPr>
        <w:rPr>
          <w:rFonts w:cstheme="minorHAnsi"/>
        </w:rPr>
      </w:pPr>
      <w:r>
        <w:rPr>
          <w:rFonts w:cstheme="minorHAnsi"/>
        </w:rPr>
        <w:t xml:space="preserve">Budynku nr 1 </w:t>
      </w:r>
      <w:r w:rsidR="00594608">
        <w:rPr>
          <w:rFonts w:cstheme="minorHAnsi"/>
        </w:rPr>
        <w:t>–</w:t>
      </w:r>
      <w:r w:rsidR="00AD7A3E" w:rsidRPr="00594608">
        <w:rPr>
          <w:rFonts w:cstheme="minorHAnsi"/>
        </w:rPr>
        <w:t xml:space="preserve"> </w:t>
      </w:r>
      <w:r w:rsidR="00B17053" w:rsidRPr="00594608">
        <w:rPr>
          <w:rFonts w:cstheme="minorHAnsi"/>
          <w:bCs/>
        </w:rPr>
        <w:t>[***];</w:t>
      </w:r>
    </w:p>
    <w:p w14:paraId="2B033035" w14:textId="22BC6D94" w:rsidR="00F74659" w:rsidRDefault="00F74659" w:rsidP="004F05A0">
      <w:pPr>
        <w:pStyle w:val="Akapitzlist"/>
        <w:numPr>
          <w:ilvl w:val="1"/>
          <w:numId w:val="20"/>
        </w:numPr>
        <w:rPr>
          <w:rFonts w:cstheme="minorHAnsi"/>
        </w:rPr>
      </w:pPr>
      <w:r>
        <w:rPr>
          <w:rFonts w:cstheme="minorHAnsi"/>
        </w:rPr>
        <w:t xml:space="preserve">Budynku nr </w:t>
      </w:r>
      <w:r w:rsidR="00EF4582">
        <w:rPr>
          <w:rFonts w:cstheme="minorHAnsi"/>
        </w:rPr>
        <w:t>2</w:t>
      </w:r>
      <w:r>
        <w:rPr>
          <w:rFonts w:cstheme="minorHAnsi"/>
        </w:rPr>
        <w:t xml:space="preserve"> </w:t>
      </w:r>
      <w:r w:rsidR="00594608">
        <w:rPr>
          <w:rFonts w:cstheme="minorHAnsi"/>
        </w:rPr>
        <w:t>–</w:t>
      </w:r>
      <w:r w:rsidR="00AD7A3E">
        <w:rPr>
          <w:rFonts w:cstheme="minorHAnsi"/>
        </w:rPr>
        <w:t xml:space="preserve"> </w:t>
      </w:r>
      <w:r w:rsidR="00B17053">
        <w:rPr>
          <w:rFonts w:cstheme="minorHAnsi"/>
          <w:bCs/>
        </w:rPr>
        <w:t>[***];</w:t>
      </w:r>
    </w:p>
    <w:p w14:paraId="6E5AEE70" w14:textId="52A8B565" w:rsidR="00E33436" w:rsidRPr="00F74659" w:rsidRDefault="00F74659" w:rsidP="004F05A0">
      <w:pPr>
        <w:pStyle w:val="Akapitzlist"/>
        <w:numPr>
          <w:ilvl w:val="1"/>
          <w:numId w:val="20"/>
        </w:numPr>
        <w:rPr>
          <w:rFonts w:cstheme="minorHAnsi"/>
        </w:rPr>
      </w:pPr>
      <w:r>
        <w:rPr>
          <w:rFonts w:cstheme="minorHAnsi"/>
        </w:rPr>
        <w:t xml:space="preserve">Budynku nr </w:t>
      </w:r>
      <w:r w:rsidR="00EF4582">
        <w:rPr>
          <w:rFonts w:cstheme="minorHAnsi"/>
        </w:rPr>
        <w:t>3</w:t>
      </w:r>
      <w:r>
        <w:rPr>
          <w:rFonts w:cstheme="minorHAnsi"/>
        </w:rPr>
        <w:t xml:space="preserve"> </w:t>
      </w:r>
      <w:r w:rsidR="00594608">
        <w:rPr>
          <w:rFonts w:cstheme="minorHAnsi"/>
        </w:rPr>
        <w:t>–</w:t>
      </w:r>
      <w:r w:rsidR="00AD7A3E">
        <w:rPr>
          <w:rFonts w:cstheme="minorHAnsi"/>
        </w:rPr>
        <w:t xml:space="preserve"> </w:t>
      </w:r>
      <w:r w:rsidR="00B17053" w:rsidRPr="00594608">
        <w:rPr>
          <w:rFonts w:cstheme="minorHAnsi"/>
          <w:bCs/>
        </w:rPr>
        <w:t>[***]</w:t>
      </w:r>
      <w:r w:rsidR="00255986" w:rsidRPr="00594608">
        <w:rPr>
          <w:rStyle w:val="Odwoanieprzypisudolnego"/>
          <w:rFonts w:cstheme="minorHAnsi"/>
        </w:rPr>
        <w:footnoteReference w:id="1"/>
      </w:r>
      <w:r w:rsidR="00594608" w:rsidRPr="00DE7C08">
        <w:rPr>
          <w:rFonts w:ascii="Calibri" w:eastAsia="Times New Roman" w:hAnsi="Calibri" w:cs="Times New Roman"/>
          <w:color w:val="7F7F7F" w:themeColor="text1" w:themeTint="80"/>
          <w:lang w:eastAsia="pl-PL"/>
        </w:rPr>
        <w:t>.</w:t>
      </w:r>
    </w:p>
    <w:p w14:paraId="317A2FC1" w14:textId="2D43CADE" w:rsidR="00E33436" w:rsidRPr="00ED671A" w:rsidRDefault="00E33436" w:rsidP="004F05A0">
      <w:pPr>
        <w:pStyle w:val="Akapitzlist"/>
        <w:numPr>
          <w:ilvl w:val="0"/>
          <w:numId w:val="20"/>
        </w:numPr>
        <w:rPr>
          <w:rFonts w:cstheme="minorHAnsi"/>
        </w:rPr>
      </w:pPr>
      <w:r w:rsidRPr="00ED671A">
        <w:rPr>
          <w:rFonts w:cstheme="minorHAnsi"/>
        </w:rPr>
        <w:t xml:space="preserve">Osiągnięcie efektu energetycznego polegającego na obniżeniu poziomu zużycia </w:t>
      </w:r>
      <w:r w:rsidRPr="00255986">
        <w:rPr>
          <w:rFonts w:cstheme="minorHAnsi"/>
          <w:color w:val="000000" w:themeColor="text1"/>
        </w:rPr>
        <w:t xml:space="preserve">energii elektrycznej i cieplnej, czego </w:t>
      </w:r>
      <w:r w:rsidRPr="00ED671A">
        <w:rPr>
          <w:rFonts w:cstheme="minorHAnsi"/>
        </w:rPr>
        <w:t xml:space="preserve">rezultatem ma być obniżenie kosztów mediów ponoszonych w związku z bieżącym funkcjonowaniem </w:t>
      </w:r>
      <w:r w:rsidR="008E0A1E">
        <w:rPr>
          <w:rFonts w:cstheme="minorHAnsi"/>
        </w:rPr>
        <w:t>B</w:t>
      </w:r>
      <w:r w:rsidRPr="00ED671A">
        <w:rPr>
          <w:rFonts w:cstheme="minorHAnsi"/>
        </w:rPr>
        <w:t>udynków.</w:t>
      </w:r>
    </w:p>
    <w:p w14:paraId="3786DCB3" w14:textId="1CCA8510" w:rsidR="00E33436" w:rsidRPr="00ED671A" w:rsidRDefault="00E33436" w:rsidP="004F05A0">
      <w:pPr>
        <w:pStyle w:val="Akapitzlist"/>
        <w:numPr>
          <w:ilvl w:val="0"/>
          <w:numId w:val="20"/>
        </w:numPr>
        <w:rPr>
          <w:rFonts w:cstheme="minorHAnsi"/>
        </w:rPr>
      </w:pPr>
      <w:r w:rsidRPr="00ED671A">
        <w:rPr>
          <w:rFonts w:cstheme="minorHAnsi"/>
        </w:rPr>
        <w:t>Uzyskanie oszczędności w przyszłych wydatkach ponoszonych na utrzymanie technicznej sprawności infrastruktury grzewczej (m.in. ograniczenie przyszłych kosztów na naprawy, remonty i konserwacje).</w:t>
      </w:r>
    </w:p>
    <w:p w14:paraId="4BCD93D9" w14:textId="205F6532" w:rsidR="00E33436" w:rsidRPr="00ED671A" w:rsidRDefault="00E33436" w:rsidP="004F05A0">
      <w:pPr>
        <w:pStyle w:val="Akapitzlist"/>
        <w:numPr>
          <w:ilvl w:val="0"/>
          <w:numId w:val="20"/>
        </w:numPr>
        <w:rPr>
          <w:rFonts w:cstheme="minorHAnsi"/>
        </w:rPr>
      </w:pPr>
      <w:r w:rsidRPr="00ED671A">
        <w:rPr>
          <w:rFonts w:cstheme="minorHAnsi"/>
        </w:rPr>
        <w:t xml:space="preserve">Sfinansowanie </w:t>
      </w:r>
      <w:r w:rsidR="008E0A1E">
        <w:rPr>
          <w:rFonts w:cstheme="minorHAnsi"/>
        </w:rPr>
        <w:t>P</w:t>
      </w:r>
      <w:r w:rsidRPr="00ED671A">
        <w:rPr>
          <w:rFonts w:cstheme="minorHAnsi"/>
        </w:rPr>
        <w:t xml:space="preserve">rojektu przez </w:t>
      </w:r>
      <w:r w:rsidR="00B06265">
        <w:rPr>
          <w:rFonts w:cstheme="minorHAnsi"/>
        </w:rPr>
        <w:t>P</w:t>
      </w:r>
      <w:r w:rsidRPr="00ED671A">
        <w:rPr>
          <w:rFonts w:cstheme="minorHAnsi"/>
        </w:rPr>
        <w:t xml:space="preserve">artnera </w:t>
      </w:r>
      <w:r w:rsidR="00B06265">
        <w:rPr>
          <w:rFonts w:cstheme="minorHAnsi"/>
        </w:rPr>
        <w:t>P</w:t>
      </w:r>
      <w:r w:rsidRPr="00ED671A">
        <w:rPr>
          <w:rFonts w:cstheme="minorHAnsi"/>
        </w:rPr>
        <w:t>rywatnego.</w:t>
      </w:r>
    </w:p>
    <w:p w14:paraId="28ADB6FD" w14:textId="06B9F35A" w:rsidR="00E33436" w:rsidRPr="00ED671A" w:rsidRDefault="00E33436" w:rsidP="004F05A0">
      <w:pPr>
        <w:pStyle w:val="Akapitzlist"/>
        <w:numPr>
          <w:ilvl w:val="0"/>
          <w:numId w:val="20"/>
        </w:numPr>
        <w:rPr>
          <w:rFonts w:cstheme="minorHAnsi"/>
        </w:rPr>
      </w:pPr>
      <w:r w:rsidRPr="00ED671A">
        <w:rPr>
          <w:rFonts w:cstheme="minorHAnsi"/>
        </w:rPr>
        <w:t xml:space="preserve">Przeprowadzenie przez wybranego </w:t>
      </w:r>
      <w:r w:rsidR="00B06265">
        <w:rPr>
          <w:rFonts w:cstheme="minorHAnsi"/>
        </w:rPr>
        <w:t>P</w:t>
      </w:r>
      <w:r w:rsidRPr="00ED671A">
        <w:rPr>
          <w:rFonts w:cstheme="minorHAnsi"/>
        </w:rPr>
        <w:t xml:space="preserve">artnera </w:t>
      </w:r>
      <w:r w:rsidR="00B06265">
        <w:rPr>
          <w:rFonts w:cstheme="minorHAnsi"/>
        </w:rPr>
        <w:t>P</w:t>
      </w:r>
      <w:r w:rsidRPr="00ED671A">
        <w:rPr>
          <w:rFonts w:cstheme="minorHAnsi"/>
        </w:rPr>
        <w:t xml:space="preserve">rywatnego inwestycji, następnie zarządzanie gospodarką energetyczną obiektów oraz zagwarantowanie efektu energetycznego i ekonomicznego </w:t>
      </w:r>
      <w:r w:rsidR="00985AD2">
        <w:rPr>
          <w:rFonts w:cstheme="minorHAnsi"/>
        </w:rPr>
        <w:t>P</w:t>
      </w:r>
      <w:r w:rsidRPr="00ED671A">
        <w:rPr>
          <w:rFonts w:cstheme="minorHAnsi"/>
        </w:rPr>
        <w:t>rojektu</w:t>
      </w:r>
      <w:r w:rsidR="00985AD2">
        <w:rPr>
          <w:rFonts w:cstheme="minorHAnsi"/>
        </w:rPr>
        <w:t>.</w:t>
      </w:r>
    </w:p>
    <w:p w14:paraId="2B51C281" w14:textId="15ACC3B5" w:rsidR="00E33436" w:rsidRPr="00ED671A" w:rsidRDefault="00E33436" w:rsidP="004F05A0">
      <w:pPr>
        <w:pStyle w:val="Akapitzlist"/>
        <w:numPr>
          <w:ilvl w:val="0"/>
          <w:numId w:val="20"/>
        </w:numPr>
        <w:rPr>
          <w:rFonts w:cstheme="minorHAnsi"/>
        </w:rPr>
      </w:pPr>
      <w:r w:rsidRPr="00ED671A">
        <w:rPr>
          <w:rFonts w:cstheme="minorHAnsi"/>
        </w:rPr>
        <w:t xml:space="preserve">Włączenie w strukturę finansową </w:t>
      </w:r>
      <w:r w:rsidR="002C3C9D">
        <w:rPr>
          <w:rFonts w:cstheme="minorHAnsi"/>
        </w:rPr>
        <w:t>P</w:t>
      </w:r>
      <w:r w:rsidRPr="00ED671A">
        <w:rPr>
          <w:rFonts w:cstheme="minorHAnsi"/>
        </w:rPr>
        <w:t xml:space="preserve">rojektu dofinansowania UE pozyskanego w ramach </w:t>
      </w:r>
      <w:r w:rsidR="00255986">
        <w:rPr>
          <w:rFonts w:cstheme="minorHAnsi"/>
        </w:rPr>
        <w:t>programu</w:t>
      </w:r>
      <w:r w:rsidR="00255986" w:rsidRPr="00255986">
        <w:rPr>
          <w:rFonts w:cstheme="minorHAnsi"/>
        </w:rPr>
        <w:t xml:space="preserve"> </w:t>
      </w:r>
      <w:r w:rsidR="00255986" w:rsidRPr="00DE7C08">
        <w:rPr>
          <w:rFonts w:cstheme="minorHAnsi"/>
          <w:i/>
          <w:iCs/>
        </w:rPr>
        <w:t>Fundusze Europejskie dla Opolskiego 2021-2027</w:t>
      </w:r>
      <w:r w:rsidR="00255986">
        <w:rPr>
          <w:rFonts w:cstheme="minorHAnsi"/>
        </w:rPr>
        <w:t>.</w:t>
      </w:r>
    </w:p>
    <w:p w14:paraId="7A9FAA59" w14:textId="26B9826A" w:rsidR="00E33436" w:rsidRPr="00ED671A" w:rsidRDefault="00E33436" w:rsidP="004F05A0">
      <w:pPr>
        <w:pStyle w:val="Akapitzlist"/>
        <w:numPr>
          <w:ilvl w:val="0"/>
          <w:numId w:val="20"/>
        </w:numPr>
        <w:rPr>
          <w:rFonts w:cstheme="minorHAnsi"/>
        </w:rPr>
      </w:pPr>
      <w:r w:rsidRPr="00ED671A">
        <w:rPr>
          <w:rFonts w:cstheme="minorHAnsi"/>
        </w:rPr>
        <w:t>Spłat</w:t>
      </w:r>
      <w:r>
        <w:rPr>
          <w:rFonts w:cstheme="minorHAnsi"/>
        </w:rPr>
        <w:t>ę</w:t>
      </w:r>
      <w:r w:rsidRPr="00ED671A">
        <w:rPr>
          <w:rFonts w:cstheme="minorHAnsi"/>
        </w:rPr>
        <w:t xml:space="preserve"> wynagrodzenia </w:t>
      </w:r>
      <w:r w:rsidR="00B06265">
        <w:rPr>
          <w:rFonts w:cstheme="minorHAnsi"/>
        </w:rPr>
        <w:t>P</w:t>
      </w:r>
      <w:r w:rsidRPr="00ED671A">
        <w:rPr>
          <w:rFonts w:cstheme="minorHAnsi"/>
        </w:rPr>
        <w:t xml:space="preserve">artnera </w:t>
      </w:r>
      <w:r w:rsidR="00B06265">
        <w:rPr>
          <w:rFonts w:cstheme="minorHAnsi"/>
        </w:rPr>
        <w:t>P</w:t>
      </w:r>
      <w:r w:rsidRPr="00ED671A">
        <w:rPr>
          <w:rFonts w:cstheme="minorHAnsi"/>
        </w:rPr>
        <w:t>rywatnego ze środków UE i z oszczędności spowodowanych z</w:t>
      </w:r>
      <w:r w:rsidR="00572FB1">
        <w:rPr>
          <w:rFonts w:cstheme="minorHAnsi"/>
        </w:rPr>
        <w:t>mniejszeniem zużycia energii w B</w:t>
      </w:r>
      <w:r w:rsidRPr="00ED671A">
        <w:rPr>
          <w:rFonts w:cstheme="minorHAnsi"/>
        </w:rPr>
        <w:t>udynkach.</w:t>
      </w:r>
    </w:p>
    <w:p w14:paraId="531299B7" w14:textId="35CCD142" w:rsidR="00F74659" w:rsidRPr="00F137F1" w:rsidRDefault="00E33436" w:rsidP="00DE7C08">
      <w:pPr>
        <w:pStyle w:val="Akapitzlist"/>
        <w:numPr>
          <w:ilvl w:val="0"/>
          <w:numId w:val="20"/>
        </w:numPr>
        <w:rPr>
          <w:rFonts w:cstheme="minorHAnsi"/>
        </w:rPr>
      </w:pPr>
      <w:r w:rsidRPr="00ED671A">
        <w:rPr>
          <w:rFonts w:cstheme="minorHAnsi"/>
        </w:rPr>
        <w:t xml:space="preserve">Brak wpływu </w:t>
      </w:r>
      <w:r w:rsidR="00F74659">
        <w:rPr>
          <w:rFonts w:cstheme="minorHAnsi"/>
        </w:rPr>
        <w:t>zobowiązań z tytułu realizacji P</w:t>
      </w:r>
      <w:r w:rsidRPr="00ED671A">
        <w:rPr>
          <w:rFonts w:cstheme="minorHAnsi"/>
        </w:rPr>
        <w:t>rojektu</w:t>
      </w:r>
      <w:r w:rsidR="00AD7A3E">
        <w:rPr>
          <w:rFonts w:cstheme="minorHAnsi"/>
        </w:rPr>
        <w:t xml:space="preserve"> </w:t>
      </w:r>
      <w:r w:rsidRPr="00ED671A">
        <w:rPr>
          <w:rFonts w:cstheme="minorHAnsi"/>
        </w:rPr>
        <w:t>na dług publiczny</w:t>
      </w:r>
      <w:r w:rsidR="00640C27">
        <w:rPr>
          <w:rFonts w:cstheme="minorHAnsi"/>
        </w:rPr>
        <w:t xml:space="preserve"> Podmiotu Publicznego</w:t>
      </w:r>
      <w:r w:rsidRPr="00ED671A">
        <w:rPr>
          <w:rFonts w:cstheme="minorHAnsi"/>
        </w:rPr>
        <w:t>.</w:t>
      </w:r>
    </w:p>
    <w:p w14:paraId="54FCA1F3" w14:textId="0D84A606" w:rsidR="00DE3616" w:rsidRPr="000A5053" w:rsidRDefault="004B7CCD" w:rsidP="00DE7C08">
      <w:pPr>
        <w:pStyle w:val="Nagwek3"/>
        <w:numPr>
          <w:ilvl w:val="2"/>
          <w:numId w:val="88"/>
        </w:numPr>
        <w:rPr>
          <w:rFonts w:asciiTheme="minorHAnsi" w:hAnsiTheme="minorHAnsi" w:cstheme="minorHAnsi"/>
          <w:b w:val="0"/>
          <w:color w:val="C45911" w:themeColor="accent2" w:themeShade="BF"/>
          <w:sz w:val="22"/>
          <w:szCs w:val="22"/>
        </w:rPr>
      </w:pPr>
      <w:r w:rsidRPr="000A5053">
        <w:rPr>
          <w:rFonts w:asciiTheme="minorHAnsi" w:hAnsiTheme="minorHAnsi" w:cstheme="minorHAnsi"/>
          <w:b w:val="0"/>
          <w:color w:val="C45911" w:themeColor="accent2" w:themeShade="BF"/>
          <w:sz w:val="22"/>
          <w:szCs w:val="22"/>
        </w:rPr>
        <w:lastRenderedPageBreak/>
        <w:t>Z</w:t>
      </w:r>
      <w:r w:rsidR="00F74659" w:rsidRPr="000A5053">
        <w:rPr>
          <w:rFonts w:asciiTheme="minorHAnsi" w:hAnsiTheme="minorHAnsi" w:cstheme="minorHAnsi"/>
          <w:b w:val="0"/>
          <w:color w:val="C45911" w:themeColor="accent2" w:themeShade="BF"/>
          <w:sz w:val="22"/>
          <w:szCs w:val="22"/>
        </w:rPr>
        <w:t xml:space="preserve">arys i ogólny charakter </w:t>
      </w:r>
      <w:r w:rsidR="00503896">
        <w:rPr>
          <w:rFonts w:asciiTheme="minorHAnsi" w:hAnsiTheme="minorHAnsi" w:cstheme="minorHAnsi"/>
          <w:b w:val="0"/>
          <w:color w:val="C45911" w:themeColor="accent2" w:themeShade="BF"/>
          <w:sz w:val="22"/>
          <w:szCs w:val="22"/>
        </w:rPr>
        <w:t>P</w:t>
      </w:r>
      <w:r w:rsidR="00BD4625" w:rsidRPr="000A5053">
        <w:rPr>
          <w:rFonts w:asciiTheme="minorHAnsi" w:hAnsiTheme="minorHAnsi" w:cstheme="minorHAnsi"/>
          <w:b w:val="0"/>
          <w:color w:val="C45911" w:themeColor="accent2" w:themeShade="BF"/>
          <w:sz w:val="22"/>
          <w:szCs w:val="22"/>
        </w:rPr>
        <w:t>rojektu</w:t>
      </w:r>
    </w:p>
    <w:p w14:paraId="47E5FDA9" w14:textId="377B133D" w:rsidR="004B7CCD" w:rsidRPr="00DE7C08" w:rsidRDefault="00BD4625" w:rsidP="00DE3616">
      <w:pPr>
        <w:spacing w:line="256" w:lineRule="auto"/>
        <w:rPr>
          <w:rFonts w:cstheme="minorHAnsi"/>
          <w:i/>
          <w:iCs/>
          <w:color w:val="767171" w:themeColor="background2" w:themeShade="80"/>
        </w:rPr>
      </w:pPr>
      <w:r w:rsidRPr="00683A41">
        <w:rPr>
          <w:rFonts w:cstheme="minorHAnsi"/>
          <w:color w:val="767171" w:themeColor="background2" w:themeShade="80"/>
        </w:rPr>
        <w:t>(</w:t>
      </w:r>
      <w:r w:rsidR="00683A41" w:rsidRPr="00683A41">
        <w:rPr>
          <w:rFonts w:cstheme="minorHAnsi"/>
          <w:i/>
          <w:iCs/>
          <w:color w:val="767171" w:themeColor="background2" w:themeShade="80"/>
        </w:rPr>
        <w:t xml:space="preserve">Należy dokonać </w:t>
      </w:r>
      <w:r w:rsidRPr="00683A41">
        <w:rPr>
          <w:rFonts w:cstheme="minorHAnsi"/>
          <w:i/>
          <w:iCs/>
          <w:color w:val="767171" w:themeColor="background2" w:themeShade="80"/>
        </w:rPr>
        <w:t>prezentacj</w:t>
      </w:r>
      <w:r w:rsidR="00683A41" w:rsidRPr="00683A41">
        <w:rPr>
          <w:rFonts w:cstheme="minorHAnsi"/>
          <w:i/>
          <w:iCs/>
          <w:color w:val="767171" w:themeColor="background2" w:themeShade="80"/>
        </w:rPr>
        <w:t>i</w:t>
      </w:r>
      <w:r w:rsidRPr="00683A41">
        <w:rPr>
          <w:rFonts w:cstheme="minorHAnsi"/>
          <w:i/>
          <w:iCs/>
          <w:color w:val="767171" w:themeColor="background2" w:themeShade="80"/>
        </w:rPr>
        <w:t xml:space="preserve"> </w:t>
      </w:r>
      <w:r w:rsidR="00AE180D">
        <w:rPr>
          <w:rFonts w:cstheme="minorHAnsi"/>
          <w:i/>
          <w:iCs/>
          <w:color w:val="767171" w:themeColor="background2" w:themeShade="80"/>
        </w:rPr>
        <w:t>P</w:t>
      </w:r>
      <w:r w:rsidRPr="00683A41">
        <w:rPr>
          <w:rFonts w:cstheme="minorHAnsi"/>
          <w:i/>
          <w:iCs/>
          <w:color w:val="767171" w:themeColor="background2" w:themeShade="80"/>
        </w:rPr>
        <w:t xml:space="preserve">rojektu jako przedmiot </w:t>
      </w:r>
      <w:r w:rsidR="000D2A14">
        <w:rPr>
          <w:rFonts w:cstheme="minorHAnsi"/>
          <w:i/>
          <w:iCs/>
          <w:color w:val="767171" w:themeColor="background2" w:themeShade="80"/>
        </w:rPr>
        <w:t>P</w:t>
      </w:r>
      <w:r w:rsidRPr="00683A41">
        <w:rPr>
          <w:rFonts w:cstheme="minorHAnsi"/>
          <w:i/>
          <w:iCs/>
          <w:color w:val="767171" w:themeColor="background2" w:themeShade="80"/>
        </w:rPr>
        <w:t xml:space="preserve">rzedsięwzięcia </w:t>
      </w:r>
      <w:r w:rsidR="004C374C">
        <w:rPr>
          <w:rFonts w:cstheme="minorHAnsi"/>
          <w:i/>
          <w:iCs/>
          <w:color w:val="767171" w:themeColor="background2" w:themeShade="80"/>
        </w:rPr>
        <w:t>–</w:t>
      </w:r>
      <w:r w:rsidR="004C374C" w:rsidRPr="00683A41">
        <w:rPr>
          <w:rFonts w:cstheme="minorHAnsi"/>
          <w:i/>
          <w:iCs/>
          <w:color w:val="767171" w:themeColor="background2" w:themeShade="80"/>
        </w:rPr>
        <w:t xml:space="preserve"> </w:t>
      </w:r>
      <w:r w:rsidRPr="00683A41">
        <w:rPr>
          <w:rFonts w:cstheme="minorHAnsi"/>
          <w:i/>
          <w:iCs/>
          <w:color w:val="767171" w:themeColor="background2" w:themeShade="80"/>
        </w:rPr>
        <w:t xml:space="preserve">z </w:t>
      </w:r>
      <w:r w:rsidR="004C374C">
        <w:rPr>
          <w:rFonts w:cstheme="minorHAnsi"/>
          <w:i/>
          <w:iCs/>
          <w:color w:val="767171" w:themeColor="background2" w:themeShade="80"/>
        </w:rPr>
        <w:t xml:space="preserve">załączeniem </w:t>
      </w:r>
      <w:r w:rsidRPr="00683A41">
        <w:rPr>
          <w:rFonts w:cstheme="minorHAnsi"/>
          <w:i/>
          <w:iCs/>
          <w:color w:val="767171" w:themeColor="background2" w:themeShade="80"/>
        </w:rPr>
        <w:t>opis</w:t>
      </w:r>
      <w:r w:rsidR="004C374C">
        <w:rPr>
          <w:rFonts w:cstheme="minorHAnsi"/>
          <w:i/>
          <w:iCs/>
          <w:color w:val="767171" w:themeColor="background2" w:themeShade="80"/>
        </w:rPr>
        <w:t>u</w:t>
      </w:r>
      <w:r w:rsidRPr="00683A41">
        <w:rPr>
          <w:rFonts w:cstheme="minorHAnsi"/>
          <w:i/>
          <w:iCs/>
          <w:color w:val="767171" w:themeColor="background2" w:themeShade="80"/>
        </w:rPr>
        <w:t>, podstawowych parametrów technicznych</w:t>
      </w:r>
      <w:r w:rsidR="004C374C">
        <w:rPr>
          <w:rFonts w:cstheme="minorHAnsi"/>
          <w:i/>
          <w:iCs/>
          <w:color w:val="767171" w:themeColor="background2" w:themeShade="80"/>
        </w:rPr>
        <w:t>,</w:t>
      </w:r>
      <w:r w:rsidRPr="00683A41">
        <w:rPr>
          <w:rFonts w:cstheme="minorHAnsi"/>
          <w:i/>
          <w:iCs/>
          <w:color w:val="767171" w:themeColor="background2" w:themeShade="80"/>
        </w:rPr>
        <w:t xml:space="preserve"> zestawie</w:t>
      </w:r>
      <w:r w:rsidR="00F74659" w:rsidRPr="00683A41">
        <w:rPr>
          <w:rFonts w:cstheme="minorHAnsi"/>
          <w:i/>
          <w:iCs/>
          <w:color w:val="767171" w:themeColor="background2" w:themeShade="80"/>
        </w:rPr>
        <w:t>niem zakupywanego sprzętu itp.)</w:t>
      </w:r>
      <w:r w:rsidR="008A2BC4">
        <w:rPr>
          <w:rFonts w:cstheme="minorHAnsi"/>
          <w:i/>
          <w:iCs/>
          <w:color w:val="767171" w:themeColor="background2" w:themeShade="80"/>
        </w:rPr>
        <w:t>.</w:t>
      </w:r>
    </w:p>
    <w:p w14:paraId="3B1896C9" w14:textId="2DC5F9AD" w:rsidR="000F59EE" w:rsidRDefault="00DE3616" w:rsidP="00583407">
      <w:pPr>
        <w:spacing w:after="0" w:line="276" w:lineRule="auto"/>
        <w:rPr>
          <w:rFonts w:cstheme="minorHAnsi"/>
          <w:iCs/>
        </w:rPr>
      </w:pPr>
      <w:r w:rsidRPr="00DE3616">
        <w:rPr>
          <w:rFonts w:cstheme="minorHAnsi"/>
        </w:rPr>
        <w:t>Przedmiotem Przedsięwzięcia jest p</w:t>
      </w:r>
      <w:r w:rsidR="00583407" w:rsidRPr="00DE3616">
        <w:rPr>
          <w:rFonts w:cstheme="minorHAnsi"/>
        </w:rPr>
        <w:t xml:space="preserve">rzeprowadzenie </w:t>
      </w:r>
      <w:bookmarkStart w:id="8" w:name="_Hlk158747082"/>
      <w:r w:rsidR="00583407" w:rsidRPr="00DE3616">
        <w:rPr>
          <w:rFonts w:cstheme="minorHAnsi"/>
        </w:rPr>
        <w:t xml:space="preserve">kompleksowej termomodernizacji wybranych </w:t>
      </w:r>
      <w:r w:rsidR="00DB5DC3">
        <w:rPr>
          <w:rFonts w:cstheme="minorHAnsi"/>
        </w:rPr>
        <w:t>budynków</w:t>
      </w:r>
      <w:r w:rsidR="00583407" w:rsidRPr="00DE3616">
        <w:rPr>
          <w:rFonts w:cstheme="minorHAnsi"/>
        </w:rPr>
        <w:t xml:space="preserve"> w </w:t>
      </w:r>
      <w:r w:rsidR="00DA649F">
        <w:rPr>
          <w:rFonts w:cstheme="minorHAnsi"/>
        </w:rPr>
        <w:t xml:space="preserve">gminie </w:t>
      </w:r>
      <w:r w:rsidR="00560C29">
        <w:rPr>
          <w:rFonts w:cstheme="minorHAnsi"/>
        </w:rPr>
        <w:t>[***]</w:t>
      </w:r>
      <w:r w:rsidR="00513798">
        <w:rPr>
          <w:rFonts w:cstheme="minorHAnsi"/>
        </w:rPr>
        <w:t xml:space="preserve"> </w:t>
      </w:r>
      <w:r w:rsidR="00583407" w:rsidRPr="00323BCB">
        <w:rPr>
          <w:rFonts w:cstheme="minorHAnsi"/>
          <w:iCs/>
        </w:rPr>
        <w:t>z instalacją urządzeń OZE</w:t>
      </w:r>
      <w:r w:rsidR="00572FB1">
        <w:rPr>
          <w:rFonts w:cstheme="minorHAnsi"/>
          <w:iCs/>
        </w:rPr>
        <w:t>*</w:t>
      </w:r>
      <w:r w:rsidR="00583407" w:rsidRPr="00323BCB">
        <w:rPr>
          <w:rFonts w:cstheme="minorHAnsi"/>
          <w:iCs/>
        </w:rPr>
        <w:t xml:space="preserve"> oraz wymianą/modernizacją źródeł ciepła</w:t>
      </w:r>
      <w:r w:rsidR="00572FB1">
        <w:rPr>
          <w:rFonts w:cstheme="minorHAnsi"/>
          <w:iCs/>
        </w:rPr>
        <w:t>*</w:t>
      </w:r>
      <w:r w:rsidR="00583407" w:rsidRPr="00323BCB">
        <w:rPr>
          <w:rFonts w:cstheme="minorHAnsi"/>
          <w:iCs/>
        </w:rPr>
        <w:t xml:space="preserve"> albo podłączeniem do sieci ciepłowniczej</w:t>
      </w:r>
      <w:r w:rsidR="00572FB1">
        <w:rPr>
          <w:rFonts w:cstheme="minorHAnsi"/>
          <w:iCs/>
        </w:rPr>
        <w:t>*</w:t>
      </w:r>
      <w:r w:rsidR="00CD7EF3">
        <w:rPr>
          <w:rFonts w:cstheme="minorHAnsi"/>
          <w:iCs/>
        </w:rPr>
        <w:t xml:space="preserve"> w modelu</w:t>
      </w:r>
      <w:r w:rsidR="004404E5">
        <w:rPr>
          <w:rFonts w:cstheme="minorHAnsi"/>
          <w:iCs/>
        </w:rPr>
        <w:t xml:space="preserve"> PPP/</w:t>
      </w:r>
      <w:r w:rsidR="009B0360">
        <w:rPr>
          <w:rFonts w:cstheme="minorHAnsi"/>
          <w:iCs/>
        </w:rPr>
        <w:t>EPC</w:t>
      </w:r>
      <w:bookmarkEnd w:id="8"/>
      <w:r w:rsidR="004404E5">
        <w:rPr>
          <w:rFonts w:cstheme="minorHAnsi"/>
          <w:iCs/>
        </w:rPr>
        <w:t>*</w:t>
      </w:r>
      <w:r w:rsidR="00DA649F">
        <w:rPr>
          <w:rFonts w:cstheme="minorHAnsi"/>
          <w:iCs/>
        </w:rPr>
        <w:t>.</w:t>
      </w:r>
      <w:r w:rsidR="00572FB1">
        <w:rPr>
          <w:rFonts w:cstheme="minorHAnsi"/>
          <w:iCs/>
        </w:rPr>
        <w:t xml:space="preserve"> Szczegółowy opis prac przewidziany</w:t>
      </w:r>
      <w:r w:rsidR="00870F5F">
        <w:rPr>
          <w:rFonts w:cstheme="minorHAnsi"/>
          <w:iCs/>
        </w:rPr>
        <w:t>ch</w:t>
      </w:r>
      <w:r w:rsidR="00572FB1">
        <w:rPr>
          <w:rFonts w:cstheme="minorHAnsi"/>
          <w:iCs/>
        </w:rPr>
        <w:t xml:space="preserve"> do realizacji w</w:t>
      </w:r>
      <w:r w:rsidR="00513798">
        <w:rPr>
          <w:rFonts w:cstheme="minorHAnsi"/>
          <w:iCs/>
        </w:rPr>
        <w:t> </w:t>
      </w:r>
      <w:r w:rsidR="00572FB1">
        <w:rPr>
          <w:rFonts w:cstheme="minorHAnsi"/>
          <w:iCs/>
        </w:rPr>
        <w:t xml:space="preserve">ramach Projektu </w:t>
      </w:r>
      <w:r w:rsidR="0004526F">
        <w:rPr>
          <w:rFonts w:cstheme="minorHAnsi"/>
          <w:iCs/>
        </w:rPr>
        <w:t>zaprezentowan</w:t>
      </w:r>
      <w:r w:rsidR="00870F5F">
        <w:rPr>
          <w:rFonts w:cstheme="minorHAnsi"/>
          <w:iCs/>
        </w:rPr>
        <w:t>o</w:t>
      </w:r>
      <w:r w:rsidR="0004526F">
        <w:rPr>
          <w:rFonts w:cstheme="minorHAnsi"/>
          <w:iCs/>
        </w:rPr>
        <w:t xml:space="preserve"> w </w:t>
      </w:r>
      <w:r w:rsidR="00E13CF1">
        <w:rPr>
          <w:rFonts w:cstheme="minorHAnsi"/>
          <w:iCs/>
        </w:rPr>
        <w:t>punkcie</w:t>
      </w:r>
      <w:r w:rsidR="0004526F">
        <w:rPr>
          <w:rFonts w:cstheme="minorHAnsi"/>
          <w:iCs/>
        </w:rPr>
        <w:t>:</w:t>
      </w:r>
      <w:r w:rsidR="00572FB1">
        <w:rPr>
          <w:rFonts w:cstheme="minorHAnsi"/>
          <w:iCs/>
        </w:rPr>
        <w:t xml:space="preserve"> </w:t>
      </w:r>
      <w:r w:rsidR="00572FB1" w:rsidRPr="0053082E">
        <w:rPr>
          <w:rFonts w:cstheme="minorHAnsi"/>
          <w:iCs/>
        </w:rPr>
        <w:t>Analiza techniczna i opcji</w:t>
      </w:r>
      <w:r w:rsidR="00572FB1">
        <w:rPr>
          <w:rFonts w:cstheme="minorHAnsi"/>
          <w:iCs/>
        </w:rPr>
        <w:t>.</w:t>
      </w:r>
    </w:p>
    <w:p w14:paraId="195C4583" w14:textId="0E43DA85" w:rsidR="00057186" w:rsidRPr="00AE7F03" w:rsidRDefault="00057186" w:rsidP="00057186">
      <w:pPr>
        <w:spacing w:after="0" w:line="240" w:lineRule="auto"/>
        <w:rPr>
          <w:rFonts w:ascii="Calibri" w:eastAsia="Calibri" w:hAnsi="Calibri" w:cs="Calibri"/>
          <w14:ligatures w14:val="standardContextual"/>
        </w:rPr>
      </w:pPr>
      <w:r w:rsidRPr="00AE7F03">
        <w:rPr>
          <w:rFonts w:ascii="Calibri" w:eastAsia="Calibri" w:hAnsi="Calibri" w:cs="Calibri"/>
          <w14:ligatures w14:val="standardContextual"/>
        </w:rPr>
        <w:t>Zakładany termin realizacji Projektu: od [***] do [***], w tym:</w:t>
      </w:r>
    </w:p>
    <w:p w14:paraId="03E374C1" w14:textId="30BA8BEE" w:rsidR="00057186" w:rsidRPr="00AE7F03" w:rsidRDefault="00870F5F" w:rsidP="00057186">
      <w:pPr>
        <w:pStyle w:val="Akapitzlist"/>
        <w:numPr>
          <w:ilvl w:val="0"/>
          <w:numId w:val="82"/>
        </w:numPr>
        <w:spacing w:after="0" w:line="240" w:lineRule="auto"/>
        <w:rPr>
          <w:rFonts w:ascii="Calibri" w:eastAsia="Calibri" w:hAnsi="Calibri" w:cs="Calibri"/>
          <w14:ligatures w14:val="standardContextual"/>
        </w:rPr>
      </w:pPr>
      <w:r>
        <w:rPr>
          <w:rFonts w:ascii="Calibri" w:eastAsia="Calibri" w:hAnsi="Calibri" w:cs="Calibri"/>
          <w14:ligatures w14:val="standardContextual"/>
        </w:rPr>
        <w:t>t</w:t>
      </w:r>
      <w:r w:rsidR="00057186" w:rsidRPr="00AE7F03">
        <w:rPr>
          <w:rFonts w:ascii="Calibri" w:eastAsia="Calibri" w:hAnsi="Calibri" w:cs="Calibri"/>
          <w14:ligatures w14:val="standardContextual"/>
        </w:rPr>
        <w:t xml:space="preserve">ermin planowanego rozpoczęcia/rozpoczęcia* realizacji Projektu </w:t>
      </w:r>
      <w:r w:rsidR="00B97376">
        <w:rPr>
          <w:rFonts w:cstheme="minorHAnsi"/>
          <w:i/>
          <w:iCs/>
          <w:color w:val="808080" w:themeColor="background1" w:themeShade="80"/>
        </w:rPr>
        <w:t>–</w:t>
      </w:r>
      <w:r w:rsidR="00057186" w:rsidRPr="00AE7F03">
        <w:rPr>
          <w:rFonts w:ascii="Calibri" w:eastAsia="Calibri" w:hAnsi="Calibri" w:cs="Calibri"/>
          <w14:ligatures w14:val="standardContextual"/>
        </w:rPr>
        <w:t xml:space="preserve"> [***];</w:t>
      </w:r>
    </w:p>
    <w:p w14:paraId="4802D280" w14:textId="5D558A70" w:rsidR="00057186" w:rsidRPr="00AE7F03" w:rsidRDefault="00057186" w:rsidP="00057186">
      <w:pPr>
        <w:pStyle w:val="Akapitzlist"/>
        <w:numPr>
          <w:ilvl w:val="0"/>
          <w:numId w:val="82"/>
        </w:numPr>
        <w:spacing w:after="0" w:line="240" w:lineRule="auto"/>
        <w:rPr>
          <w:rFonts w:ascii="Calibri" w:eastAsia="Calibri" w:hAnsi="Calibri" w:cs="Calibri"/>
          <w14:ligatures w14:val="standardContextual"/>
        </w:rPr>
      </w:pPr>
      <w:r w:rsidRPr="00AE7F03">
        <w:rPr>
          <w:rFonts w:ascii="Calibri" w:eastAsia="Calibri" w:hAnsi="Calibri" w:cs="Calibri"/>
          <w14:ligatures w14:val="standardContextual"/>
        </w:rPr>
        <w:t xml:space="preserve">termin zakończenia rzeczowego Projektu </w:t>
      </w:r>
      <w:r w:rsidR="00B32105">
        <w:rPr>
          <w:rFonts w:cstheme="minorHAnsi"/>
          <w:i/>
          <w:iCs/>
          <w:color w:val="808080" w:themeColor="background1" w:themeShade="80"/>
        </w:rPr>
        <w:t>–</w:t>
      </w:r>
      <w:r w:rsidRPr="00AE7F03">
        <w:rPr>
          <w:rFonts w:ascii="Calibri" w:eastAsia="Calibri" w:hAnsi="Calibri" w:cs="Calibri"/>
          <w14:ligatures w14:val="standardContextual"/>
        </w:rPr>
        <w:t xml:space="preserve"> [***];</w:t>
      </w:r>
    </w:p>
    <w:p w14:paraId="2F524FCB" w14:textId="44578E89" w:rsidR="00057186" w:rsidRPr="00AE7F03" w:rsidRDefault="00057186" w:rsidP="00057186">
      <w:pPr>
        <w:pStyle w:val="Akapitzlist"/>
        <w:numPr>
          <w:ilvl w:val="0"/>
          <w:numId w:val="82"/>
        </w:numPr>
        <w:spacing w:after="0" w:line="240" w:lineRule="auto"/>
        <w:rPr>
          <w:rFonts w:ascii="Calibri" w:eastAsia="Calibri" w:hAnsi="Calibri" w:cs="Calibri"/>
          <w14:ligatures w14:val="standardContextual"/>
        </w:rPr>
      </w:pPr>
      <w:r w:rsidRPr="00AE7F03">
        <w:rPr>
          <w:rFonts w:ascii="Calibri" w:eastAsia="Calibri" w:hAnsi="Calibri" w:cs="Calibri"/>
          <w14:ligatures w14:val="standardContextual"/>
        </w:rPr>
        <w:t xml:space="preserve">termin zakończenia finansowego Projektu </w:t>
      </w:r>
      <w:r w:rsidR="00B32105">
        <w:rPr>
          <w:rFonts w:cstheme="minorHAnsi"/>
          <w:i/>
          <w:iCs/>
          <w:color w:val="808080" w:themeColor="background1" w:themeShade="80"/>
        </w:rPr>
        <w:t>–</w:t>
      </w:r>
      <w:r w:rsidRPr="00AE7F03">
        <w:rPr>
          <w:rFonts w:ascii="Calibri" w:eastAsia="Calibri" w:hAnsi="Calibri" w:cs="Calibri"/>
          <w14:ligatures w14:val="standardContextual"/>
        </w:rPr>
        <w:t xml:space="preserve"> [***]</w:t>
      </w:r>
      <w:r w:rsidR="00737E5B">
        <w:rPr>
          <w:rFonts w:ascii="Calibri" w:eastAsia="Calibri" w:hAnsi="Calibri" w:cs="Calibri"/>
          <w14:ligatures w14:val="standardContextual"/>
        </w:rPr>
        <w:t>.</w:t>
      </w:r>
    </w:p>
    <w:p w14:paraId="40D05DE6" w14:textId="6E040372" w:rsidR="00057186" w:rsidRPr="00AE7F03" w:rsidRDefault="00057186" w:rsidP="00057186">
      <w:pPr>
        <w:spacing w:after="0" w:line="240" w:lineRule="auto"/>
        <w:rPr>
          <w:rFonts w:ascii="Calibri" w:eastAsia="Calibri" w:hAnsi="Calibri" w:cs="Calibri"/>
          <w14:ligatures w14:val="standardContextual"/>
        </w:rPr>
      </w:pPr>
      <w:r w:rsidRPr="00AE7F03">
        <w:rPr>
          <w:rFonts w:ascii="Calibri" w:eastAsia="Calibri" w:hAnsi="Calibri" w:cs="Calibri"/>
          <w14:ligatures w14:val="standardContextual"/>
        </w:rPr>
        <w:t>Zakładany termin realizacji Umowy o PPP: od [***] do [***], w tym:</w:t>
      </w:r>
    </w:p>
    <w:p w14:paraId="14AF2869" w14:textId="046071B0" w:rsidR="00057186" w:rsidRPr="00DE7C08" w:rsidRDefault="00057186" w:rsidP="00DE7C08">
      <w:pPr>
        <w:pStyle w:val="Akapitzlist"/>
        <w:numPr>
          <w:ilvl w:val="0"/>
          <w:numId w:val="87"/>
        </w:numPr>
        <w:spacing w:after="0" w:line="240" w:lineRule="auto"/>
        <w:rPr>
          <w:rFonts w:ascii="Calibri" w:eastAsia="Calibri" w:hAnsi="Calibri" w:cs="Calibri"/>
          <w14:ligatures w14:val="standardContextual"/>
        </w:rPr>
      </w:pPr>
      <w:r w:rsidRPr="00DE7C08">
        <w:rPr>
          <w:rFonts w:ascii="Calibri" w:eastAsia="Calibri" w:hAnsi="Calibri" w:cs="Calibri"/>
          <w14:ligatures w14:val="standardContextual"/>
        </w:rPr>
        <w:t>okres inwestycyjny: od [***] do [***] ([***] okres projektowania i [***] okres budowy);</w:t>
      </w:r>
    </w:p>
    <w:p w14:paraId="1EADEE2F" w14:textId="3809CB63" w:rsidR="00057186" w:rsidRPr="00DE7C08" w:rsidRDefault="00057186" w:rsidP="00DE7C08">
      <w:pPr>
        <w:pStyle w:val="Akapitzlist"/>
        <w:numPr>
          <w:ilvl w:val="0"/>
          <w:numId w:val="87"/>
        </w:numPr>
        <w:spacing w:after="0" w:line="240" w:lineRule="auto"/>
        <w:rPr>
          <w:rFonts w:ascii="Calibri" w:eastAsia="Calibri" w:hAnsi="Calibri" w:cs="Calibri"/>
          <w14:ligatures w14:val="standardContextual"/>
        </w:rPr>
      </w:pPr>
      <w:r w:rsidRPr="00DE7C08">
        <w:rPr>
          <w:rFonts w:ascii="Calibri" w:eastAsia="Calibri" w:hAnsi="Calibri" w:cs="Calibri"/>
          <w14:ligatures w14:val="standardContextual"/>
        </w:rPr>
        <w:t>okres eksploatacji: [***] lat.</w:t>
      </w:r>
    </w:p>
    <w:p w14:paraId="60C3B982" w14:textId="77777777" w:rsidR="00057186" w:rsidRPr="00057186" w:rsidRDefault="00057186" w:rsidP="00057186">
      <w:pPr>
        <w:spacing w:after="0" w:line="240" w:lineRule="auto"/>
        <w:rPr>
          <w:rFonts w:ascii="Calibri" w:eastAsia="Calibri" w:hAnsi="Calibri" w:cs="Calibri"/>
          <w:color w:val="1F497D"/>
          <w14:ligatures w14:val="standardContextual"/>
        </w:rPr>
      </w:pPr>
    </w:p>
    <w:tbl>
      <w:tblPr>
        <w:tblStyle w:val="Tabela-Siatka"/>
        <w:tblW w:w="0" w:type="auto"/>
        <w:shd w:val="clear" w:color="auto" w:fill="D9D9D9" w:themeFill="background1" w:themeFillShade="D9"/>
        <w:tblLook w:val="04A0" w:firstRow="1" w:lastRow="0" w:firstColumn="1" w:lastColumn="0" w:noHBand="0" w:noVBand="1"/>
      </w:tblPr>
      <w:tblGrid>
        <w:gridCol w:w="13284"/>
      </w:tblGrid>
      <w:tr w:rsidR="00683A41" w:rsidRPr="00683A41" w14:paraId="0218DC4C" w14:textId="77777777" w:rsidTr="0004526F">
        <w:trPr>
          <w:trHeight w:val="1362"/>
        </w:trPr>
        <w:tc>
          <w:tcPr>
            <w:tcW w:w="13284" w:type="dxa"/>
            <w:tcBorders>
              <w:top w:val="nil"/>
              <w:left w:val="nil"/>
              <w:bottom w:val="nil"/>
              <w:right w:val="nil"/>
            </w:tcBorders>
            <w:shd w:val="clear" w:color="auto" w:fill="F2F2F2" w:themeFill="background1" w:themeFillShade="F2"/>
          </w:tcPr>
          <w:p w14:paraId="1BD8A6E8" w14:textId="77777777" w:rsidR="00E5723C" w:rsidRDefault="00E5723C" w:rsidP="0009223F">
            <w:pPr>
              <w:rPr>
                <w:rFonts w:cstheme="minorHAnsi"/>
                <w:b/>
                <w:color w:val="767171" w:themeColor="background2" w:themeShade="80"/>
                <w:sz w:val="20"/>
                <w:szCs w:val="20"/>
              </w:rPr>
            </w:pPr>
          </w:p>
          <w:p w14:paraId="4ABD0167" w14:textId="2BC76774" w:rsidR="0043685A" w:rsidRDefault="0043685A" w:rsidP="0009223F">
            <w:pPr>
              <w:rPr>
                <w:rFonts w:cstheme="minorHAnsi"/>
                <w:b/>
                <w:color w:val="767171" w:themeColor="background2" w:themeShade="80"/>
                <w:sz w:val="20"/>
                <w:szCs w:val="20"/>
              </w:rPr>
            </w:pPr>
            <w:r w:rsidRPr="00683A41">
              <w:rPr>
                <w:rFonts w:cstheme="minorHAnsi"/>
                <w:b/>
                <w:color w:val="767171" w:themeColor="background2" w:themeShade="80"/>
                <w:sz w:val="20"/>
                <w:szCs w:val="20"/>
              </w:rPr>
              <w:t>WAŻNE</w:t>
            </w:r>
          </w:p>
          <w:p w14:paraId="178EA4E9" w14:textId="77777777" w:rsidR="00E5723C" w:rsidRPr="00683A41" w:rsidRDefault="00E5723C" w:rsidP="0009223F">
            <w:pPr>
              <w:rPr>
                <w:rFonts w:cstheme="minorHAnsi"/>
                <w:b/>
                <w:color w:val="767171" w:themeColor="background2" w:themeShade="80"/>
                <w:sz w:val="20"/>
                <w:szCs w:val="20"/>
              </w:rPr>
            </w:pPr>
          </w:p>
          <w:p w14:paraId="52638D5C" w14:textId="6ACC62AA" w:rsidR="0043685A" w:rsidRPr="00683A41" w:rsidRDefault="00F03E3B" w:rsidP="00B17053">
            <w:pPr>
              <w:jc w:val="both"/>
              <w:rPr>
                <w:rFonts w:ascii="Calibri" w:eastAsia="Times New Roman" w:hAnsi="Calibri" w:cs="Times New Roman"/>
                <w:i/>
                <w:iCs/>
                <w:color w:val="767171" w:themeColor="background2" w:themeShade="80"/>
                <w:sz w:val="20"/>
                <w:szCs w:val="20"/>
                <w:lang w:eastAsia="pl-PL"/>
              </w:rPr>
            </w:pPr>
            <w:r w:rsidRPr="00683A41">
              <w:rPr>
                <w:rFonts w:ascii="Calibri" w:eastAsia="Times New Roman" w:hAnsi="Calibri" w:cs="Times New Roman"/>
                <w:i/>
                <w:iCs/>
                <w:color w:val="767171" w:themeColor="background2" w:themeShade="80"/>
                <w:sz w:val="20"/>
                <w:szCs w:val="20"/>
                <w:lang w:eastAsia="pl-PL"/>
              </w:rPr>
              <w:t xml:space="preserve">Projekt </w:t>
            </w:r>
            <w:r w:rsidR="00552DDD" w:rsidRPr="00683A41">
              <w:rPr>
                <w:rFonts w:ascii="Calibri" w:eastAsia="Times New Roman" w:hAnsi="Calibri" w:cs="Times New Roman"/>
                <w:i/>
                <w:iCs/>
                <w:color w:val="767171" w:themeColor="background2" w:themeShade="80"/>
                <w:sz w:val="20"/>
                <w:szCs w:val="20"/>
                <w:lang w:eastAsia="pl-PL"/>
              </w:rPr>
              <w:t xml:space="preserve">powinien obejmować </w:t>
            </w:r>
            <w:r w:rsidRPr="00683A41">
              <w:rPr>
                <w:rFonts w:ascii="Calibri" w:eastAsia="Times New Roman" w:hAnsi="Calibri" w:cs="Times New Roman"/>
                <w:i/>
                <w:iCs/>
                <w:color w:val="767171" w:themeColor="background2" w:themeShade="80"/>
                <w:sz w:val="20"/>
                <w:szCs w:val="20"/>
                <w:lang w:eastAsia="pl-PL"/>
              </w:rPr>
              <w:t>kompleksową modernizację energetyczną obiektów użyteczności publicznej. Do dofinansowania nie kwal</w:t>
            </w:r>
            <w:r w:rsidR="00552DDD" w:rsidRPr="00683A41">
              <w:rPr>
                <w:rFonts w:ascii="Calibri" w:eastAsia="Times New Roman" w:hAnsi="Calibri" w:cs="Times New Roman"/>
                <w:i/>
                <w:iCs/>
                <w:color w:val="767171" w:themeColor="background2" w:themeShade="80"/>
                <w:sz w:val="20"/>
                <w:szCs w:val="20"/>
                <w:lang w:eastAsia="pl-PL"/>
              </w:rPr>
              <w:t>ifikują się projekty obejmujące</w:t>
            </w:r>
            <w:r w:rsidRPr="00683A41">
              <w:rPr>
                <w:rFonts w:ascii="Calibri" w:eastAsia="Times New Roman" w:hAnsi="Calibri" w:cs="Times New Roman"/>
                <w:i/>
                <w:iCs/>
                <w:color w:val="767171" w:themeColor="background2" w:themeShade="80"/>
                <w:sz w:val="20"/>
                <w:szCs w:val="20"/>
                <w:lang w:eastAsia="pl-PL"/>
              </w:rPr>
              <w:t xml:space="preserve"> tylko wymianę/modernizację źródła ciepła bądź </w:t>
            </w:r>
            <w:r w:rsidR="00E5723C">
              <w:rPr>
                <w:rFonts w:ascii="Calibri" w:eastAsia="Times New Roman" w:hAnsi="Calibri" w:cs="Times New Roman"/>
                <w:i/>
                <w:iCs/>
                <w:color w:val="767171" w:themeColor="background2" w:themeShade="80"/>
                <w:sz w:val="20"/>
                <w:szCs w:val="20"/>
                <w:lang w:eastAsia="pl-PL"/>
              </w:rPr>
              <w:t>i</w:t>
            </w:r>
            <w:r w:rsidRPr="00683A41">
              <w:rPr>
                <w:rFonts w:ascii="Calibri" w:eastAsia="Times New Roman" w:hAnsi="Calibri" w:cs="Times New Roman"/>
                <w:i/>
                <w:iCs/>
                <w:color w:val="767171" w:themeColor="background2" w:themeShade="80"/>
                <w:sz w:val="20"/>
                <w:szCs w:val="20"/>
                <w:lang w:eastAsia="pl-PL"/>
              </w:rPr>
              <w:t>nstalację OZE.</w:t>
            </w:r>
          </w:p>
          <w:p w14:paraId="3402F1A1" w14:textId="77777777" w:rsidR="00E5723C" w:rsidRDefault="00E5723C" w:rsidP="00B17053">
            <w:pPr>
              <w:jc w:val="both"/>
              <w:rPr>
                <w:rFonts w:ascii="Calibri" w:eastAsia="Times New Roman" w:hAnsi="Calibri" w:cs="Times New Roman"/>
                <w:i/>
                <w:iCs/>
                <w:color w:val="767171" w:themeColor="background2" w:themeShade="80"/>
                <w:sz w:val="20"/>
                <w:szCs w:val="20"/>
                <w:lang w:eastAsia="pl-PL"/>
              </w:rPr>
            </w:pPr>
          </w:p>
          <w:p w14:paraId="13F50C00" w14:textId="75009FE4" w:rsidR="00F03E3B" w:rsidRPr="00683A41" w:rsidRDefault="00F03E3B" w:rsidP="00B17053">
            <w:pPr>
              <w:jc w:val="both"/>
              <w:rPr>
                <w:rFonts w:ascii="Calibri" w:eastAsia="Times New Roman" w:hAnsi="Calibri" w:cs="Times New Roman"/>
                <w:i/>
                <w:iCs/>
                <w:color w:val="767171" w:themeColor="background2" w:themeShade="80"/>
                <w:sz w:val="20"/>
                <w:szCs w:val="20"/>
                <w:lang w:eastAsia="pl-PL"/>
              </w:rPr>
            </w:pPr>
            <w:r w:rsidRPr="00683A41">
              <w:rPr>
                <w:rFonts w:ascii="Calibri" w:eastAsia="Times New Roman" w:hAnsi="Calibri" w:cs="Times New Roman"/>
                <w:i/>
                <w:iCs/>
                <w:color w:val="767171" w:themeColor="background2" w:themeShade="80"/>
                <w:sz w:val="20"/>
                <w:szCs w:val="20"/>
                <w:lang w:eastAsia="pl-PL"/>
              </w:rPr>
              <w:t>Projekty przewidujące wymianę indywidualnych źródeł ciepła na źródła niskoemisyjne uzyskają wsparcie jedynie w przypadku, gdy podłączenie do sieci ciepłowniczej na danym obszarze nie będzie możliwe lub uzasadnione ekonomicznie. Niedopuszczalna jest wymiana pieców gazowych na nowsze.</w:t>
            </w:r>
          </w:p>
          <w:p w14:paraId="6CEA771E" w14:textId="3DF21276" w:rsidR="0019329B" w:rsidRPr="00683A41" w:rsidRDefault="0019329B" w:rsidP="0019329B">
            <w:pPr>
              <w:jc w:val="both"/>
              <w:rPr>
                <w:rFonts w:ascii="Calibri" w:eastAsia="Times New Roman" w:hAnsi="Calibri" w:cs="Times New Roman"/>
                <w:i/>
                <w:iCs/>
                <w:color w:val="767171" w:themeColor="background2" w:themeShade="80"/>
                <w:sz w:val="20"/>
                <w:szCs w:val="20"/>
                <w:lang w:eastAsia="pl-PL"/>
              </w:rPr>
            </w:pPr>
            <w:r w:rsidRPr="00683A41">
              <w:rPr>
                <w:rFonts w:ascii="Calibri" w:eastAsia="Times New Roman" w:hAnsi="Calibri" w:cs="Times New Roman"/>
                <w:i/>
                <w:iCs/>
                <w:color w:val="767171" w:themeColor="background2" w:themeShade="80"/>
                <w:sz w:val="20"/>
                <w:szCs w:val="20"/>
                <w:lang w:eastAsia="pl-PL"/>
              </w:rPr>
              <w:t>Należy pamiętać, iż</w:t>
            </w:r>
            <w:r w:rsidR="006833C2">
              <w:rPr>
                <w:rFonts w:ascii="Calibri" w:eastAsia="Times New Roman" w:hAnsi="Calibri" w:cs="Times New Roman"/>
                <w:i/>
                <w:iCs/>
                <w:color w:val="767171" w:themeColor="background2" w:themeShade="80"/>
                <w:sz w:val="20"/>
                <w:szCs w:val="20"/>
                <w:lang w:eastAsia="pl-PL"/>
              </w:rPr>
              <w:t>:</w:t>
            </w:r>
          </w:p>
          <w:p w14:paraId="6A0F1060" w14:textId="0ABB18B4" w:rsidR="0019329B" w:rsidRPr="00683A41" w:rsidRDefault="0019329B" w:rsidP="0019329B">
            <w:pPr>
              <w:pStyle w:val="Akapitzlist"/>
              <w:numPr>
                <w:ilvl w:val="0"/>
                <w:numId w:val="81"/>
              </w:numPr>
              <w:jc w:val="both"/>
              <w:rPr>
                <w:rFonts w:ascii="Calibri" w:eastAsia="Times New Roman" w:hAnsi="Calibri" w:cs="Times New Roman"/>
                <w:i/>
                <w:iCs/>
                <w:color w:val="767171" w:themeColor="background2" w:themeShade="80"/>
                <w:sz w:val="20"/>
                <w:szCs w:val="20"/>
                <w:lang w:eastAsia="pl-PL"/>
              </w:rPr>
            </w:pPr>
            <w:r w:rsidRPr="00683A41">
              <w:rPr>
                <w:rFonts w:ascii="Calibri" w:eastAsia="Times New Roman" w:hAnsi="Calibri" w:cs="Times New Roman"/>
                <w:i/>
                <w:iCs/>
                <w:color w:val="767171" w:themeColor="background2" w:themeShade="80"/>
                <w:sz w:val="20"/>
                <w:szCs w:val="20"/>
                <w:lang w:eastAsia="pl-PL"/>
              </w:rPr>
              <w:t xml:space="preserve">data zakończenia rzeczowej realizacji Projektu jest tożsama z datą protokołu ostatecznego odbioru lub wystawienia świadectwa wykonania. Termin zakończenia rzeczowej realizacji </w:t>
            </w:r>
            <w:r w:rsidR="00737E5B">
              <w:rPr>
                <w:rFonts w:ascii="Calibri" w:eastAsia="Times New Roman" w:hAnsi="Calibri" w:cs="Times New Roman"/>
                <w:i/>
                <w:iCs/>
                <w:color w:val="767171" w:themeColor="background2" w:themeShade="80"/>
                <w:sz w:val="20"/>
                <w:szCs w:val="20"/>
                <w:lang w:eastAsia="pl-PL"/>
              </w:rPr>
              <w:t>P</w:t>
            </w:r>
            <w:r w:rsidRPr="00683A41">
              <w:rPr>
                <w:rFonts w:ascii="Calibri" w:eastAsia="Times New Roman" w:hAnsi="Calibri" w:cs="Times New Roman"/>
                <w:i/>
                <w:iCs/>
                <w:color w:val="767171" w:themeColor="background2" w:themeShade="80"/>
                <w:sz w:val="20"/>
                <w:szCs w:val="20"/>
                <w:lang w:eastAsia="pl-PL"/>
              </w:rPr>
              <w:t>rojektu dotyczy wszystkich rodzajów kategorii wydatków kwalifikowalnych.</w:t>
            </w:r>
          </w:p>
          <w:p w14:paraId="5EF419C0" w14:textId="46AF7114" w:rsidR="0019329B" w:rsidRDefault="0019329B" w:rsidP="0019329B">
            <w:pPr>
              <w:pStyle w:val="Akapitzlist"/>
              <w:numPr>
                <w:ilvl w:val="0"/>
                <w:numId w:val="81"/>
              </w:numPr>
              <w:jc w:val="both"/>
              <w:rPr>
                <w:rFonts w:ascii="Calibri" w:eastAsia="Times New Roman" w:hAnsi="Calibri" w:cs="Times New Roman"/>
                <w:i/>
                <w:iCs/>
                <w:color w:val="767171" w:themeColor="background2" w:themeShade="80"/>
                <w:sz w:val="20"/>
                <w:szCs w:val="20"/>
                <w:lang w:eastAsia="pl-PL"/>
              </w:rPr>
            </w:pPr>
            <w:r w:rsidRPr="00683A41">
              <w:rPr>
                <w:rFonts w:ascii="Calibri" w:eastAsia="Times New Roman" w:hAnsi="Calibri" w:cs="Times New Roman"/>
                <w:i/>
                <w:iCs/>
                <w:color w:val="767171" w:themeColor="background2" w:themeShade="80"/>
                <w:sz w:val="20"/>
                <w:szCs w:val="20"/>
                <w:lang w:eastAsia="pl-PL"/>
              </w:rPr>
              <w:t xml:space="preserve">data zakończenia finansowej realizacji </w:t>
            </w:r>
            <w:r w:rsidR="00737E5B">
              <w:rPr>
                <w:rFonts w:ascii="Calibri" w:eastAsia="Times New Roman" w:hAnsi="Calibri" w:cs="Times New Roman"/>
                <w:i/>
                <w:iCs/>
                <w:color w:val="767171" w:themeColor="background2" w:themeShade="80"/>
                <w:sz w:val="20"/>
                <w:szCs w:val="20"/>
                <w:lang w:eastAsia="pl-PL"/>
              </w:rPr>
              <w:t>P</w:t>
            </w:r>
            <w:r w:rsidRPr="00683A41">
              <w:rPr>
                <w:rFonts w:ascii="Calibri" w:eastAsia="Times New Roman" w:hAnsi="Calibri" w:cs="Times New Roman"/>
                <w:i/>
                <w:iCs/>
                <w:color w:val="767171" w:themeColor="background2" w:themeShade="80"/>
                <w:sz w:val="20"/>
                <w:szCs w:val="20"/>
                <w:lang w:eastAsia="pl-PL"/>
              </w:rPr>
              <w:t>rojektu jest tożsama z terminem poniesienia ostatniego wydatku kwalifikowalnego w Projekcie (robót budowlanych, dostaw lub usług).</w:t>
            </w:r>
          </w:p>
          <w:p w14:paraId="6AB942DD" w14:textId="77777777" w:rsidR="00D668B2" w:rsidRPr="00683A41" w:rsidRDefault="00D668B2" w:rsidP="00DE7C08">
            <w:pPr>
              <w:pStyle w:val="Akapitzlist"/>
              <w:jc w:val="both"/>
              <w:rPr>
                <w:rFonts w:ascii="Calibri" w:eastAsia="Times New Roman" w:hAnsi="Calibri" w:cs="Times New Roman"/>
                <w:i/>
                <w:iCs/>
                <w:color w:val="767171" w:themeColor="background2" w:themeShade="80"/>
                <w:sz w:val="20"/>
                <w:szCs w:val="20"/>
                <w:lang w:eastAsia="pl-PL"/>
              </w:rPr>
            </w:pPr>
          </w:p>
          <w:p w14:paraId="20053040" w14:textId="5391F53D" w:rsidR="0019329B" w:rsidRPr="00683A41" w:rsidRDefault="0019329B" w:rsidP="00057186">
            <w:pPr>
              <w:jc w:val="both"/>
              <w:rPr>
                <w:rFonts w:cstheme="minorHAnsi"/>
                <w:color w:val="767171" w:themeColor="background2" w:themeShade="80"/>
              </w:rPr>
            </w:pPr>
            <w:r w:rsidRPr="00683A41">
              <w:rPr>
                <w:rFonts w:ascii="Calibri" w:eastAsia="Times New Roman" w:hAnsi="Calibri" w:cs="Times New Roman"/>
                <w:i/>
                <w:iCs/>
                <w:color w:val="767171" w:themeColor="background2" w:themeShade="80"/>
                <w:sz w:val="20"/>
                <w:szCs w:val="20"/>
                <w:lang w:eastAsia="pl-PL"/>
              </w:rPr>
              <w:t xml:space="preserve">Okres pomiędzy planowanym terminem zakończenia rzeczowej realizacji </w:t>
            </w:r>
            <w:r w:rsidR="002000E5">
              <w:rPr>
                <w:rFonts w:ascii="Calibri" w:eastAsia="Times New Roman" w:hAnsi="Calibri" w:cs="Times New Roman"/>
                <w:i/>
                <w:iCs/>
                <w:color w:val="767171" w:themeColor="background2" w:themeShade="80"/>
                <w:sz w:val="20"/>
                <w:szCs w:val="20"/>
                <w:lang w:eastAsia="pl-PL"/>
              </w:rPr>
              <w:t>P</w:t>
            </w:r>
            <w:r w:rsidRPr="00683A41">
              <w:rPr>
                <w:rFonts w:ascii="Calibri" w:eastAsia="Times New Roman" w:hAnsi="Calibri" w:cs="Times New Roman"/>
                <w:i/>
                <w:iCs/>
                <w:color w:val="767171" w:themeColor="background2" w:themeShade="80"/>
                <w:sz w:val="20"/>
                <w:szCs w:val="20"/>
                <w:lang w:eastAsia="pl-PL"/>
              </w:rPr>
              <w:t xml:space="preserve">rojektu a planowaną datą zakończenia finansowego nie może przekraczać 60 dni. Data zakończenia finansowego </w:t>
            </w:r>
            <w:r w:rsidR="002000E5">
              <w:rPr>
                <w:rFonts w:ascii="Calibri" w:eastAsia="Times New Roman" w:hAnsi="Calibri" w:cs="Times New Roman"/>
                <w:i/>
                <w:iCs/>
                <w:color w:val="767171" w:themeColor="background2" w:themeShade="80"/>
                <w:sz w:val="20"/>
                <w:szCs w:val="20"/>
                <w:lang w:eastAsia="pl-PL"/>
              </w:rPr>
              <w:t>P</w:t>
            </w:r>
            <w:r w:rsidRPr="00683A41">
              <w:rPr>
                <w:rFonts w:ascii="Calibri" w:eastAsia="Times New Roman" w:hAnsi="Calibri" w:cs="Times New Roman"/>
                <w:i/>
                <w:iCs/>
                <w:color w:val="767171" w:themeColor="background2" w:themeShade="80"/>
                <w:sz w:val="20"/>
                <w:szCs w:val="20"/>
                <w:lang w:eastAsia="pl-PL"/>
              </w:rPr>
              <w:t xml:space="preserve">rojektu nie może być wcześniejsza od daty zakończenia rzeczowego </w:t>
            </w:r>
            <w:r w:rsidR="002000E5">
              <w:rPr>
                <w:rFonts w:ascii="Calibri" w:eastAsia="Times New Roman" w:hAnsi="Calibri" w:cs="Times New Roman"/>
                <w:i/>
                <w:iCs/>
                <w:color w:val="767171" w:themeColor="background2" w:themeShade="80"/>
                <w:sz w:val="20"/>
                <w:szCs w:val="20"/>
                <w:lang w:eastAsia="pl-PL"/>
              </w:rPr>
              <w:t>P</w:t>
            </w:r>
            <w:r w:rsidRPr="00683A41">
              <w:rPr>
                <w:rFonts w:ascii="Calibri" w:eastAsia="Times New Roman" w:hAnsi="Calibri" w:cs="Times New Roman"/>
                <w:i/>
                <w:iCs/>
                <w:color w:val="767171" w:themeColor="background2" w:themeShade="80"/>
                <w:sz w:val="20"/>
                <w:szCs w:val="20"/>
                <w:lang w:eastAsia="pl-PL"/>
              </w:rPr>
              <w:t>rojektu.</w:t>
            </w:r>
          </w:p>
        </w:tc>
      </w:tr>
    </w:tbl>
    <w:p w14:paraId="48A7CD38" w14:textId="77777777" w:rsidR="00D0365D" w:rsidRDefault="000D05E8" w:rsidP="00B17053">
      <w:pPr>
        <w:spacing w:line="256" w:lineRule="auto"/>
        <w:rPr>
          <w:rFonts w:cstheme="minorHAnsi"/>
        </w:rPr>
      </w:pPr>
      <w:r w:rsidRPr="0075255A" w:rsidDel="000D05E8">
        <w:rPr>
          <w:rFonts w:cstheme="minorHAnsi"/>
        </w:rPr>
        <w:t xml:space="preserve"> </w:t>
      </w:r>
    </w:p>
    <w:p w14:paraId="7C3A7F2C" w14:textId="77777777" w:rsidR="00D0365D" w:rsidRDefault="00D0365D" w:rsidP="00B17053">
      <w:pPr>
        <w:spacing w:line="256" w:lineRule="auto"/>
        <w:rPr>
          <w:rFonts w:cstheme="minorHAnsi"/>
        </w:rPr>
      </w:pPr>
    </w:p>
    <w:p w14:paraId="32FF98CB" w14:textId="6878C56B" w:rsidR="00B17053" w:rsidRPr="00683A41" w:rsidRDefault="00B17053" w:rsidP="00B17053">
      <w:pPr>
        <w:spacing w:line="256" w:lineRule="auto"/>
        <w:rPr>
          <w:rFonts w:cstheme="minorHAnsi"/>
          <w:i/>
          <w:iCs/>
          <w:color w:val="767171" w:themeColor="background2" w:themeShade="80"/>
          <w:sz w:val="20"/>
          <w:szCs w:val="20"/>
        </w:rPr>
      </w:pPr>
      <w:r w:rsidRPr="00683A41">
        <w:rPr>
          <w:rFonts w:cstheme="minorHAnsi"/>
          <w:i/>
          <w:iCs/>
          <w:color w:val="767171" w:themeColor="background2" w:themeShade="80"/>
          <w:sz w:val="20"/>
          <w:szCs w:val="20"/>
        </w:rPr>
        <w:lastRenderedPageBreak/>
        <w:t>(</w:t>
      </w:r>
      <w:r w:rsidR="00584951">
        <w:rPr>
          <w:rFonts w:cstheme="minorHAnsi"/>
          <w:i/>
          <w:iCs/>
          <w:color w:val="767171" w:themeColor="background2" w:themeShade="80"/>
          <w:sz w:val="20"/>
          <w:szCs w:val="20"/>
        </w:rPr>
        <w:t>G</w:t>
      </w:r>
      <w:r w:rsidRPr="00683A41">
        <w:rPr>
          <w:rFonts w:cstheme="minorHAnsi"/>
          <w:i/>
          <w:iCs/>
          <w:color w:val="767171" w:themeColor="background2" w:themeShade="80"/>
          <w:sz w:val="20"/>
          <w:szCs w:val="20"/>
        </w:rPr>
        <w:t xml:space="preserve">dy koszty kwalifikowane </w:t>
      </w:r>
      <w:r w:rsidR="002000E5">
        <w:rPr>
          <w:rFonts w:cstheme="minorHAnsi"/>
          <w:i/>
          <w:iCs/>
          <w:color w:val="767171" w:themeColor="background2" w:themeShade="80"/>
          <w:sz w:val="20"/>
          <w:szCs w:val="20"/>
        </w:rPr>
        <w:t>P</w:t>
      </w:r>
      <w:r w:rsidRPr="00683A41">
        <w:rPr>
          <w:rFonts w:cstheme="minorHAnsi"/>
          <w:i/>
          <w:iCs/>
          <w:color w:val="767171" w:themeColor="background2" w:themeShade="80"/>
          <w:sz w:val="20"/>
          <w:szCs w:val="20"/>
        </w:rPr>
        <w:t xml:space="preserve">rojektu obejmują zakup środków trwałych </w:t>
      </w:r>
      <w:r w:rsidR="00584951">
        <w:rPr>
          <w:rFonts w:cstheme="minorHAnsi"/>
          <w:i/>
          <w:iCs/>
          <w:color w:val="767171" w:themeColor="background2" w:themeShade="80"/>
          <w:sz w:val="20"/>
          <w:szCs w:val="20"/>
        </w:rPr>
        <w:t>czy</w:t>
      </w:r>
      <w:r w:rsidR="00584951" w:rsidRPr="00683A41">
        <w:rPr>
          <w:rFonts w:cstheme="minorHAnsi"/>
          <w:i/>
          <w:iCs/>
          <w:color w:val="767171" w:themeColor="background2" w:themeShade="80"/>
          <w:sz w:val="20"/>
          <w:szCs w:val="20"/>
        </w:rPr>
        <w:t xml:space="preserve"> </w:t>
      </w:r>
      <w:r w:rsidRPr="00683A41">
        <w:rPr>
          <w:rFonts w:cstheme="minorHAnsi"/>
          <w:i/>
          <w:iCs/>
          <w:color w:val="767171" w:themeColor="background2" w:themeShade="80"/>
          <w:sz w:val="20"/>
          <w:szCs w:val="20"/>
        </w:rPr>
        <w:t>wartości niematerialnych i prawnych, należy wypełnić tabelę).</w:t>
      </w:r>
    </w:p>
    <w:p w14:paraId="7630705D" w14:textId="3B3D884F" w:rsidR="00323BCB" w:rsidRPr="00AE7F03" w:rsidRDefault="00323BCB" w:rsidP="00323BCB">
      <w:pPr>
        <w:spacing w:line="256" w:lineRule="auto"/>
        <w:rPr>
          <w:rFonts w:cstheme="minorHAnsi"/>
        </w:rPr>
      </w:pPr>
      <w:r w:rsidRPr="00AE7F03">
        <w:rPr>
          <w:rFonts w:cstheme="minorHAnsi"/>
        </w:rPr>
        <w:t>W ramach Przedsięwzięcia zostanie zakupiony sprzęt, którego zestawienie zawiera poniższa tabela:</w:t>
      </w:r>
      <w:r w:rsidR="00AD7A3E" w:rsidRPr="00AE7F03">
        <w:rPr>
          <w:rFonts w:cstheme="minorHAnsi"/>
        </w:rPr>
        <w:t xml:space="preserve"> </w:t>
      </w:r>
    </w:p>
    <w:p w14:paraId="739C062D" w14:textId="7318E6BD" w:rsidR="00583407" w:rsidRPr="00C5128F" w:rsidRDefault="00323BCB" w:rsidP="0004526F">
      <w:pPr>
        <w:spacing w:before="30" w:after="120" w:line="240" w:lineRule="auto"/>
        <w:jc w:val="both"/>
        <w:rPr>
          <w:rFonts w:eastAsia="Times New Roman" w:cstheme="minorHAnsi"/>
          <w:b/>
          <w:sz w:val="20"/>
          <w:szCs w:val="14"/>
        </w:rPr>
      </w:pPr>
      <w:bookmarkStart w:id="9" w:name="_Hlk150166254"/>
      <w:bookmarkStart w:id="10" w:name="_Toc158810929"/>
      <w:r w:rsidRPr="00C5128F">
        <w:rPr>
          <w:rFonts w:eastAsia="Times New Roman" w:cstheme="minorHAnsi"/>
          <w:b/>
          <w:sz w:val="20"/>
          <w:szCs w:val="14"/>
        </w:rPr>
        <w:t xml:space="preserve">Tabela </w:t>
      </w:r>
      <w:r w:rsidRPr="00C5128F">
        <w:rPr>
          <w:rFonts w:eastAsia="Times New Roman" w:cstheme="minorHAnsi"/>
          <w:b/>
          <w:sz w:val="20"/>
          <w:szCs w:val="14"/>
        </w:rPr>
        <w:fldChar w:fldCharType="begin"/>
      </w:r>
      <w:r w:rsidRPr="00C5128F">
        <w:rPr>
          <w:rFonts w:eastAsia="Times New Roman" w:cstheme="minorHAnsi"/>
          <w:b/>
          <w:sz w:val="20"/>
          <w:szCs w:val="14"/>
        </w:rPr>
        <w:instrText xml:space="preserve"> SEQ Tabela \* ARABIC </w:instrText>
      </w:r>
      <w:r w:rsidRPr="00C5128F">
        <w:rPr>
          <w:rFonts w:eastAsia="Times New Roman" w:cstheme="minorHAnsi"/>
          <w:b/>
          <w:sz w:val="20"/>
          <w:szCs w:val="14"/>
        </w:rPr>
        <w:fldChar w:fldCharType="separate"/>
      </w:r>
      <w:r w:rsidR="00DF2315">
        <w:rPr>
          <w:rFonts w:eastAsia="Times New Roman" w:cstheme="minorHAnsi"/>
          <w:b/>
          <w:noProof/>
          <w:sz w:val="20"/>
          <w:szCs w:val="14"/>
        </w:rPr>
        <w:t>1</w:t>
      </w:r>
      <w:r w:rsidRPr="00C5128F">
        <w:rPr>
          <w:rFonts w:eastAsia="Times New Roman" w:cstheme="minorHAnsi"/>
          <w:b/>
          <w:sz w:val="20"/>
          <w:szCs w:val="14"/>
        </w:rPr>
        <w:fldChar w:fldCharType="end"/>
      </w:r>
      <w:r w:rsidR="008719FC" w:rsidRPr="00C5128F">
        <w:rPr>
          <w:rFonts w:eastAsia="Times New Roman" w:cstheme="minorHAnsi"/>
          <w:b/>
          <w:sz w:val="20"/>
          <w:szCs w:val="14"/>
        </w:rPr>
        <w:t>.</w:t>
      </w:r>
      <w:r w:rsidRPr="00C5128F">
        <w:rPr>
          <w:rFonts w:eastAsia="Times New Roman" w:cstheme="minorHAnsi"/>
          <w:b/>
          <w:sz w:val="20"/>
          <w:szCs w:val="14"/>
        </w:rPr>
        <w:t xml:space="preserve"> Zestawienie zakupywanego sprzętu</w:t>
      </w:r>
      <w:bookmarkEnd w:id="10"/>
    </w:p>
    <w:tbl>
      <w:tblPr>
        <w:tblW w:w="12361" w:type="dxa"/>
        <w:tblInd w:w="108"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4A0" w:firstRow="1" w:lastRow="0" w:firstColumn="1" w:lastColumn="0" w:noHBand="0" w:noVBand="1"/>
      </w:tblPr>
      <w:tblGrid>
        <w:gridCol w:w="495"/>
        <w:gridCol w:w="3385"/>
        <w:gridCol w:w="1677"/>
        <w:gridCol w:w="1397"/>
        <w:gridCol w:w="1580"/>
        <w:gridCol w:w="1559"/>
        <w:gridCol w:w="2268"/>
      </w:tblGrid>
      <w:tr w:rsidR="005443F8" w:rsidRPr="005443F8" w14:paraId="4449FCF2" w14:textId="77777777" w:rsidTr="00B55E1B">
        <w:trPr>
          <w:trHeight w:val="917"/>
        </w:trPr>
        <w:tc>
          <w:tcPr>
            <w:tcW w:w="495" w:type="dxa"/>
            <w:shd w:val="clear" w:color="auto" w:fill="C45911" w:themeFill="accent2" w:themeFillShade="BF"/>
            <w:vAlign w:val="center"/>
            <w:hideMark/>
          </w:tcPr>
          <w:bookmarkEnd w:id="9"/>
          <w:p w14:paraId="4788ABC6" w14:textId="77777777" w:rsidR="00C9516B" w:rsidRPr="005443F8" w:rsidRDefault="00C9516B" w:rsidP="00BD4625">
            <w:pPr>
              <w:suppressAutoHyphens/>
              <w:autoSpaceDE w:val="0"/>
              <w:autoSpaceDN w:val="0"/>
              <w:adjustRightInd w:val="0"/>
              <w:spacing w:after="0" w:line="240" w:lineRule="auto"/>
              <w:jc w:val="center"/>
              <w:rPr>
                <w:rFonts w:ascii="Calibri" w:eastAsia="Times New Roman" w:hAnsi="Calibri" w:cs="Times New Roman"/>
                <w:b/>
                <w:iCs/>
                <w:color w:val="FFFFFF" w:themeColor="background1"/>
                <w:sz w:val="20"/>
                <w:szCs w:val="20"/>
                <w:lang w:eastAsia="pl-PL"/>
              </w:rPr>
            </w:pPr>
            <w:r w:rsidRPr="005443F8">
              <w:rPr>
                <w:rFonts w:ascii="Calibri" w:eastAsia="Times New Roman" w:hAnsi="Calibri" w:cs="Times New Roman"/>
                <w:b/>
                <w:iCs/>
                <w:color w:val="FFFFFF" w:themeColor="background1"/>
                <w:sz w:val="20"/>
                <w:szCs w:val="20"/>
                <w:lang w:eastAsia="pl-PL"/>
              </w:rPr>
              <w:t>Lp.</w:t>
            </w:r>
          </w:p>
        </w:tc>
        <w:tc>
          <w:tcPr>
            <w:tcW w:w="3385" w:type="dxa"/>
            <w:shd w:val="clear" w:color="auto" w:fill="C45911" w:themeFill="accent2" w:themeFillShade="BF"/>
            <w:vAlign w:val="center"/>
            <w:hideMark/>
          </w:tcPr>
          <w:p w14:paraId="613293FC" w14:textId="44B4A7AB" w:rsidR="00C9516B" w:rsidRPr="005443F8" w:rsidRDefault="00C9516B" w:rsidP="00BD4625">
            <w:pPr>
              <w:suppressAutoHyphens/>
              <w:autoSpaceDE w:val="0"/>
              <w:autoSpaceDN w:val="0"/>
              <w:adjustRightInd w:val="0"/>
              <w:spacing w:after="0" w:line="240" w:lineRule="auto"/>
              <w:jc w:val="center"/>
              <w:rPr>
                <w:rFonts w:ascii="Calibri" w:eastAsia="Times New Roman" w:hAnsi="Calibri" w:cs="Times New Roman"/>
                <w:b/>
                <w:iCs/>
                <w:color w:val="FFFFFF" w:themeColor="background1"/>
                <w:sz w:val="20"/>
                <w:szCs w:val="20"/>
                <w:lang w:eastAsia="pl-PL"/>
              </w:rPr>
            </w:pPr>
            <w:r w:rsidRPr="005443F8">
              <w:rPr>
                <w:rFonts w:ascii="Calibri" w:eastAsia="Times New Roman" w:hAnsi="Calibri" w:cs="Times New Roman"/>
                <w:b/>
                <w:iCs/>
                <w:color w:val="FFFFFF" w:themeColor="background1"/>
                <w:sz w:val="20"/>
                <w:szCs w:val="20"/>
                <w:lang w:eastAsia="pl-PL"/>
              </w:rPr>
              <w:t>Nazwa kosztu</w:t>
            </w:r>
          </w:p>
          <w:p w14:paraId="6C640834" w14:textId="43852ABD" w:rsidR="00C9516B" w:rsidRPr="00DE7C08" w:rsidRDefault="00C9516B" w:rsidP="00BD4625">
            <w:pPr>
              <w:suppressAutoHyphens/>
              <w:autoSpaceDE w:val="0"/>
              <w:autoSpaceDN w:val="0"/>
              <w:adjustRightInd w:val="0"/>
              <w:spacing w:after="0" w:line="240" w:lineRule="auto"/>
              <w:jc w:val="center"/>
              <w:rPr>
                <w:rFonts w:ascii="Calibri" w:eastAsia="Times New Roman" w:hAnsi="Calibri" w:cs="Times New Roman"/>
                <w:color w:val="FFFFFF" w:themeColor="background1"/>
                <w:sz w:val="20"/>
                <w:szCs w:val="20"/>
                <w:lang w:eastAsia="pl-PL"/>
              </w:rPr>
            </w:pPr>
            <w:r w:rsidRPr="00DE7C08">
              <w:rPr>
                <w:rFonts w:ascii="Calibri" w:eastAsia="Times New Roman" w:hAnsi="Calibri" w:cs="Times New Roman"/>
                <w:color w:val="FFFFFF" w:themeColor="background1"/>
                <w:sz w:val="20"/>
                <w:szCs w:val="20"/>
                <w:lang w:eastAsia="pl-PL"/>
              </w:rPr>
              <w:t xml:space="preserve">(np. </w:t>
            </w:r>
            <w:r w:rsidR="002206C3" w:rsidRPr="00DE7C08">
              <w:rPr>
                <w:rFonts w:ascii="Calibri" w:eastAsia="Times New Roman" w:hAnsi="Calibri" w:cs="Times New Roman"/>
                <w:color w:val="FFFFFF" w:themeColor="background1"/>
                <w:sz w:val="20"/>
                <w:szCs w:val="20"/>
                <w:lang w:eastAsia="pl-PL"/>
              </w:rPr>
              <w:t>n</w:t>
            </w:r>
            <w:r w:rsidRPr="00DE7C08">
              <w:rPr>
                <w:rFonts w:ascii="Calibri" w:eastAsia="Times New Roman" w:hAnsi="Calibri" w:cs="Times New Roman"/>
                <w:color w:val="FFFFFF" w:themeColor="background1"/>
                <w:sz w:val="20"/>
                <w:szCs w:val="20"/>
                <w:lang w:eastAsia="pl-PL"/>
              </w:rPr>
              <w:t>azwa/</w:t>
            </w:r>
            <w:r w:rsidR="002206C3" w:rsidRPr="00DE7C08">
              <w:rPr>
                <w:rFonts w:ascii="Calibri" w:eastAsia="Times New Roman" w:hAnsi="Calibri" w:cs="Times New Roman"/>
                <w:color w:val="FFFFFF" w:themeColor="background1"/>
                <w:sz w:val="20"/>
                <w:szCs w:val="20"/>
                <w:lang w:eastAsia="pl-PL"/>
              </w:rPr>
              <w:t>r</w:t>
            </w:r>
            <w:r w:rsidRPr="00DE7C08">
              <w:rPr>
                <w:rFonts w:ascii="Calibri" w:eastAsia="Times New Roman" w:hAnsi="Calibri" w:cs="Times New Roman"/>
                <w:color w:val="FFFFFF" w:themeColor="background1"/>
                <w:sz w:val="20"/>
                <w:szCs w:val="20"/>
                <w:lang w:eastAsia="pl-PL"/>
              </w:rPr>
              <w:t>odzaj sprzętu/</w:t>
            </w:r>
            <w:r w:rsidR="002206C3" w:rsidRPr="00DE7C08">
              <w:rPr>
                <w:rFonts w:ascii="Calibri" w:eastAsia="Times New Roman" w:hAnsi="Calibri" w:cs="Times New Roman"/>
                <w:color w:val="FFFFFF" w:themeColor="background1"/>
                <w:sz w:val="20"/>
                <w:szCs w:val="20"/>
                <w:lang w:eastAsia="pl-PL"/>
              </w:rPr>
              <w:t>z</w:t>
            </w:r>
            <w:r w:rsidRPr="00DE7C08">
              <w:rPr>
                <w:rFonts w:ascii="Calibri" w:eastAsia="Times New Roman" w:hAnsi="Calibri" w:cs="Times New Roman"/>
                <w:color w:val="FFFFFF" w:themeColor="background1"/>
                <w:sz w:val="20"/>
                <w:szCs w:val="20"/>
                <w:lang w:eastAsia="pl-PL"/>
              </w:rPr>
              <w:t>estawu sprzętu</w:t>
            </w:r>
            <w:r w:rsidRPr="00DE7C08">
              <w:rPr>
                <w:rFonts w:ascii="Calibri" w:eastAsia="Times New Roman" w:hAnsi="Calibri" w:cs="Times New Roman"/>
                <w:color w:val="FFFFFF" w:themeColor="background1"/>
                <w:sz w:val="20"/>
                <w:szCs w:val="20"/>
                <w:vertAlign w:val="superscript"/>
                <w:lang w:eastAsia="pl-PL"/>
              </w:rPr>
              <w:footnoteReference w:id="2"/>
            </w:r>
            <w:r w:rsidRPr="00DE7C08">
              <w:rPr>
                <w:rFonts w:ascii="Calibri" w:eastAsia="Times New Roman" w:hAnsi="Calibri" w:cs="Times New Roman"/>
                <w:color w:val="FFFFFF" w:themeColor="background1"/>
                <w:sz w:val="20"/>
                <w:szCs w:val="20"/>
                <w:lang w:eastAsia="pl-PL"/>
              </w:rPr>
              <w:t>/wartości niematerialne i</w:t>
            </w:r>
            <w:r w:rsidR="002206C3" w:rsidRPr="00DE7C08">
              <w:rPr>
                <w:rFonts w:ascii="Calibri" w:eastAsia="Times New Roman" w:hAnsi="Calibri" w:cs="Times New Roman"/>
                <w:color w:val="FFFFFF" w:themeColor="background1"/>
                <w:sz w:val="20"/>
                <w:szCs w:val="20"/>
                <w:lang w:eastAsia="pl-PL"/>
              </w:rPr>
              <w:t> </w:t>
            </w:r>
            <w:r w:rsidRPr="00DE7C08">
              <w:rPr>
                <w:rFonts w:ascii="Calibri" w:eastAsia="Times New Roman" w:hAnsi="Calibri" w:cs="Times New Roman"/>
                <w:color w:val="FFFFFF" w:themeColor="background1"/>
                <w:sz w:val="20"/>
                <w:szCs w:val="20"/>
                <w:lang w:eastAsia="pl-PL"/>
              </w:rPr>
              <w:t>prawne)</w:t>
            </w:r>
          </w:p>
        </w:tc>
        <w:tc>
          <w:tcPr>
            <w:tcW w:w="1677" w:type="dxa"/>
            <w:shd w:val="clear" w:color="auto" w:fill="C45911" w:themeFill="accent2" w:themeFillShade="BF"/>
            <w:vAlign w:val="center"/>
            <w:hideMark/>
          </w:tcPr>
          <w:p w14:paraId="549BB50A" w14:textId="77777777" w:rsidR="00C9516B" w:rsidRPr="005443F8" w:rsidRDefault="00C9516B" w:rsidP="00BD4625">
            <w:pPr>
              <w:suppressAutoHyphens/>
              <w:autoSpaceDE w:val="0"/>
              <w:autoSpaceDN w:val="0"/>
              <w:adjustRightInd w:val="0"/>
              <w:spacing w:after="0" w:line="240" w:lineRule="auto"/>
              <w:jc w:val="center"/>
              <w:rPr>
                <w:rFonts w:ascii="Calibri" w:eastAsia="Times New Roman" w:hAnsi="Calibri" w:cs="Times New Roman"/>
                <w:b/>
                <w:iCs/>
                <w:color w:val="FFFFFF" w:themeColor="background1"/>
                <w:sz w:val="20"/>
                <w:szCs w:val="20"/>
                <w:lang w:eastAsia="pl-PL"/>
              </w:rPr>
            </w:pPr>
            <w:r w:rsidRPr="005443F8">
              <w:rPr>
                <w:rFonts w:ascii="Calibri" w:eastAsia="Times New Roman" w:hAnsi="Calibri" w:cs="Times New Roman"/>
                <w:b/>
                <w:iCs/>
                <w:color w:val="FFFFFF" w:themeColor="background1"/>
                <w:sz w:val="20"/>
                <w:szCs w:val="20"/>
                <w:lang w:eastAsia="pl-PL"/>
              </w:rPr>
              <w:t>Główne parametry</w:t>
            </w:r>
          </w:p>
        </w:tc>
        <w:tc>
          <w:tcPr>
            <w:tcW w:w="1397" w:type="dxa"/>
            <w:shd w:val="clear" w:color="auto" w:fill="C45911" w:themeFill="accent2" w:themeFillShade="BF"/>
            <w:vAlign w:val="center"/>
            <w:hideMark/>
          </w:tcPr>
          <w:p w14:paraId="747D2E1A" w14:textId="77777777" w:rsidR="00C9516B" w:rsidRPr="005443F8" w:rsidRDefault="00C9516B" w:rsidP="00BD4625">
            <w:pPr>
              <w:suppressAutoHyphens/>
              <w:autoSpaceDE w:val="0"/>
              <w:autoSpaceDN w:val="0"/>
              <w:adjustRightInd w:val="0"/>
              <w:spacing w:after="0" w:line="240" w:lineRule="auto"/>
              <w:jc w:val="center"/>
              <w:rPr>
                <w:rFonts w:ascii="Calibri" w:eastAsia="Times New Roman" w:hAnsi="Calibri" w:cs="Times New Roman"/>
                <w:b/>
                <w:color w:val="FFFFFF" w:themeColor="background1"/>
                <w:sz w:val="20"/>
                <w:szCs w:val="20"/>
                <w:lang w:eastAsia="pl-PL"/>
              </w:rPr>
            </w:pPr>
            <w:r w:rsidRPr="005443F8">
              <w:rPr>
                <w:rFonts w:ascii="Calibri" w:eastAsia="Times New Roman" w:hAnsi="Calibri" w:cs="Times New Roman"/>
                <w:b/>
                <w:color w:val="FFFFFF" w:themeColor="background1"/>
                <w:sz w:val="20"/>
                <w:szCs w:val="20"/>
                <w:lang w:eastAsia="pl-PL"/>
              </w:rPr>
              <w:t>Cena jednostkowa</w:t>
            </w:r>
            <w:r w:rsidRPr="005443F8">
              <w:rPr>
                <w:rFonts w:ascii="Calibri" w:eastAsia="Times New Roman" w:hAnsi="Calibri" w:cs="Times New Roman"/>
                <w:b/>
                <w:color w:val="FFFFFF" w:themeColor="background1"/>
                <w:sz w:val="20"/>
                <w:szCs w:val="20"/>
                <w:vertAlign w:val="superscript"/>
                <w:lang w:eastAsia="pl-PL"/>
              </w:rPr>
              <w:footnoteReference w:id="3"/>
            </w:r>
          </w:p>
          <w:p w14:paraId="015E83C0" w14:textId="77777777" w:rsidR="00C9516B" w:rsidRPr="005443F8" w:rsidRDefault="00C9516B" w:rsidP="00BD4625">
            <w:pPr>
              <w:suppressAutoHyphens/>
              <w:autoSpaceDE w:val="0"/>
              <w:autoSpaceDN w:val="0"/>
              <w:adjustRightInd w:val="0"/>
              <w:spacing w:after="0" w:line="240" w:lineRule="auto"/>
              <w:jc w:val="center"/>
              <w:rPr>
                <w:rFonts w:ascii="Calibri" w:eastAsia="Times New Roman" w:hAnsi="Calibri" w:cs="Times New Roman"/>
                <w:b/>
                <w:iCs/>
                <w:color w:val="FFFFFF" w:themeColor="background1"/>
                <w:sz w:val="20"/>
                <w:szCs w:val="20"/>
                <w:lang w:eastAsia="pl-PL"/>
              </w:rPr>
            </w:pPr>
            <w:r w:rsidRPr="005443F8">
              <w:rPr>
                <w:rFonts w:ascii="Calibri" w:eastAsia="Times New Roman" w:hAnsi="Calibri" w:cs="Times New Roman"/>
                <w:b/>
                <w:iCs/>
                <w:color w:val="FFFFFF" w:themeColor="background1"/>
                <w:sz w:val="20"/>
                <w:szCs w:val="20"/>
                <w:lang w:eastAsia="pl-PL"/>
              </w:rPr>
              <w:t>[PLN]</w:t>
            </w:r>
          </w:p>
        </w:tc>
        <w:tc>
          <w:tcPr>
            <w:tcW w:w="1580" w:type="dxa"/>
            <w:shd w:val="clear" w:color="auto" w:fill="C45911" w:themeFill="accent2" w:themeFillShade="BF"/>
            <w:vAlign w:val="center"/>
            <w:hideMark/>
          </w:tcPr>
          <w:p w14:paraId="21F10A3C" w14:textId="77777777" w:rsidR="00C9516B" w:rsidRPr="005443F8" w:rsidRDefault="00C9516B" w:rsidP="00BD4625">
            <w:pPr>
              <w:suppressAutoHyphens/>
              <w:autoSpaceDE w:val="0"/>
              <w:autoSpaceDN w:val="0"/>
              <w:adjustRightInd w:val="0"/>
              <w:spacing w:after="0" w:line="240" w:lineRule="auto"/>
              <w:jc w:val="center"/>
              <w:rPr>
                <w:rFonts w:ascii="Calibri" w:eastAsia="Times New Roman" w:hAnsi="Calibri" w:cs="Times New Roman"/>
                <w:b/>
                <w:iCs/>
                <w:color w:val="FFFFFF" w:themeColor="background1"/>
                <w:sz w:val="20"/>
                <w:szCs w:val="20"/>
                <w:lang w:eastAsia="pl-PL"/>
              </w:rPr>
            </w:pPr>
            <w:r w:rsidRPr="005443F8">
              <w:rPr>
                <w:rFonts w:ascii="Calibri" w:eastAsia="Times New Roman" w:hAnsi="Calibri" w:cs="Times New Roman"/>
                <w:b/>
                <w:iCs/>
                <w:color w:val="FFFFFF" w:themeColor="background1"/>
                <w:sz w:val="20"/>
                <w:szCs w:val="20"/>
                <w:lang w:eastAsia="pl-PL"/>
              </w:rPr>
              <w:t>Liczba</w:t>
            </w:r>
          </w:p>
        </w:tc>
        <w:tc>
          <w:tcPr>
            <w:tcW w:w="1559" w:type="dxa"/>
            <w:shd w:val="clear" w:color="auto" w:fill="C45911" w:themeFill="accent2" w:themeFillShade="BF"/>
            <w:vAlign w:val="center"/>
            <w:hideMark/>
          </w:tcPr>
          <w:p w14:paraId="37225D17" w14:textId="77777777" w:rsidR="00C9516B" w:rsidRPr="005443F8" w:rsidRDefault="00C9516B" w:rsidP="00BD4625">
            <w:pPr>
              <w:suppressAutoHyphens/>
              <w:autoSpaceDE w:val="0"/>
              <w:autoSpaceDN w:val="0"/>
              <w:adjustRightInd w:val="0"/>
              <w:spacing w:after="0" w:line="276" w:lineRule="auto"/>
              <w:jc w:val="center"/>
              <w:rPr>
                <w:rFonts w:ascii="Calibri" w:eastAsia="Times New Roman" w:hAnsi="Calibri" w:cs="Times New Roman"/>
                <w:b/>
                <w:iCs/>
                <w:color w:val="FFFFFF" w:themeColor="background1"/>
                <w:sz w:val="20"/>
                <w:szCs w:val="20"/>
                <w:vertAlign w:val="superscript"/>
                <w:lang w:eastAsia="pl-PL"/>
              </w:rPr>
            </w:pPr>
            <w:r w:rsidRPr="005443F8">
              <w:rPr>
                <w:rFonts w:ascii="Calibri" w:eastAsia="Times New Roman" w:hAnsi="Calibri" w:cs="Times New Roman"/>
                <w:b/>
                <w:iCs/>
                <w:color w:val="FFFFFF" w:themeColor="background1"/>
                <w:sz w:val="20"/>
                <w:szCs w:val="20"/>
                <w:lang w:eastAsia="pl-PL"/>
              </w:rPr>
              <w:t>Wartość ogółem</w:t>
            </w:r>
          </w:p>
          <w:p w14:paraId="3C5A10A9" w14:textId="77777777" w:rsidR="00C9516B" w:rsidRPr="005443F8" w:rsidRDefault="00C9516B" w:rsidP="00BD4625">
            <w:pPr>
              <w:suppressAutoHyphens/>
              <w:spacing w:after="0" w:line="240" w:lineRule="auto"/>
              <w:jc w:val="center"/>
              <w:rPr>
                <w:rFonts w:ascii="Calibri" w:eastAsia="Times New Roman" w:hAnsi="Calibri" w:cs="Times New Roman"/>
                <w:b/>
                <w:color w:val="FFFFFF" w:themeColor="background1"/>
                <w:sz w:val="20"/>
                <w:szCs w:val="20"/>
                <w:vertAlign w:val="superscript"/>
                <w:lang w:eastAsia="pl-PL"/>
              </w:rPr>
            </w:pPr>
            <w:r w:rsidRPr="005443F8">
              <w:rPr>
                <w:rFonts w:ascii="Calibri" w:eastAsia="Times New Roman" w:hAnsi="Calibri" w:cs="Times New Roman"/>
                <w:b/>
                <w:iCs/>
                <w:color w:val="FFFFFF" w:themeColor="background1"/>
                <w:sz w:val="20"/>
                <w:szCs w:val="20"/>
                <w:lang w:eastAsia="pl-PL"/>
              </w:rPr>
              <w:t>[PLN]</w:t>
            </w:r>
          </w:p>
        </w:tc>
        <w:tc>
          <w:tcPr>
            <w:tcW w:w="2268" w:type="dxa"/>
            <w:shd w:val="clear" w:color="auto" w:fill="C45911" w:themeFill="accent2" w:themeFillShade="BF"/>
            <w:vAlign w:val="center"/>
            <w:hideMark/>
          </w:tcPr>
          <w:p w14:paraId="663E08B2" w14:textId="77777777" w:rsidR="00C9516B" w:rsidRPr="005443F8" w:rsidRDefault="00C9516B" w:rsidP="00BD4625">
            <w:pPr>
              <w:suppressAutoHyphens/>
              <w:autoSpaceDE w:val="0"/>
              <w:autoSpaceDN w:val="0"/>
              <w:adjustRightInd w:val="0"/>
              <w:spacing w:after="0" w:line="240" w:lineRule="auto"/>
              <w:jc w:val="center"/>
              <w:rPr>
                <w:rFonts w:ascii="Calibri" w:eastAsia="Times New Roman" w:hAnsi="Calibri" w:cs="Times New Roman"/>
                <w:b/>
                <w:iCs/>
                <w:color w:val="FFFFFF" w:themeColor="background1"/>
                <w:sz w:val="20"/>
                <w:szCs w:val="20"/>
                <w:lang w:eastAsia="pl-PL"/>
              </w:rPr>
            </w:pPr>
            <w:r w:rsidRPr="005443F8">
              <w:rPr>
                <w:rFonts w:ascii="Calibri" w:eastAsia="Times New Roman" w:hAnsi="Calibri" w:cs="Times New Roman"/>
                <w:b/>
                <w:iCs/>
                <w:color w:val="FFFFFF" w:themeColor="background1"/>
                <w:sz w:val="20"/>
                <w:szCs w:val="20"/>
                <w:lang w:eastAsia="pl-PL"/>
              </w:rPr>
              <w:t>Nr zadania</w:t>
            </w:r>
          </w:p>
          <w:p w14:paraId="644EF641" w14:textId="7482EB5C" w:rsidR="00C9516B" w:rsidRPr="00DE7C08" w:rsidRDefault="00C9516B" w:rsidP="002206C3">
            <w:pPr>
              <w:suppressAutoHyphens/>
              <w:autoSpaceDE w:val="0"/>
              <w:autoSpaceDN w:val="0"/>
              <w:adjustRightInd w:val="0"/>
              <w:spacing w:after="0" w:line="240" w:lineRule="auto"/>
              <w:jc w:val="center"/>
              <w:rPr>
                <w:rFonts w:ascii="Calibri" w:eastAsia="Times New Roman" w:hAnsi="Calibri" w:cs="Times New Roman"/>
                <w:i/>
                <w:color w:val="FFFFFF" w:themeColor="background1"/>
                <w:sz w:val="20"/>
                <w:szCs w:val="20"/>
                <w:lang w:eastAsia="pl-PL"/>
              </w:rPr>
            </w:pPr>
            <w:r w:rsidRPr="00DE7C08">
              <w:rPr>
                <w:rFonts w:ascii="Calibri" w:eastAsia="Times New Roman" w:hAnsi="Calibri" w:cs="Times New Roman"/>
                <w:iCs/>
                <w:color w:val="FFFFFF" w:themeColor="background1"/>
                <w:sz w:val="20"/>
                <w:szCs w:val="20"/>
                <w:lang w:eastAsia="pl-PL"/>
              </w:rPr>
              <w:t>(np. 1, 2, 3)</w:t>
            </w:r>
            <w:r w:rsidR="002206C3" w:rsidRPr="00DE7C08">
              <w:rPr>
                <w:rFonts w:ascii="Calibri" w:eastAsia="Times New Roman" w:hAnsi="Calibri" w:cs="Times New Roman"/>
                <w:iCs/>
                <w:color w:val="FFFFFF" w:themeColor="background1"/>
                <w:sz w:val="20"/>
                <w:szCs w:val="20"/>
                <w:lang w:eastAsia="pl-PL"/>
              </w:rPr>
              <w:t xml:space="preserve"> –</w:t>
            </w:r>
            <w:r w:rsidRPr="00DE7C08">
              <w:rPr>
                <w:rFonts w:ascii="Calibri" w:eastAsia="Times New Roman" w:hAnsi="Calibri" w:cs="Times New Roman"/>
                <w:iCs/>
                <w:color w:val="FFFFFF" w:themeColor="background1"/>
                <w:sz w:val="20"/>
                <w:szCs w:val="20"/>
                <w:lang w:eastAsia="pl-PL"/>
              </w:rPr>
              <w:t xml:space="preserve"> zgodnie z</w:t>
            </w:r>
            <w:r w:rsidR="002206C3" w:rsidRPr="00DE7C08">
              <w:rPr>
                <w:rFonts w:ascii="Calibri" w:eastAsia="Times New Roman" w:hAnsi="Calibri" w:cs="Times New Roman"/>
                <w:iCs/>
                <w:color w:val="FFFFFF" w:themeColor="background1"/>
                <w:sz w:val="20"/>
                <w:szCs w:val="20"/>
                <w:lang w:eastAsia="pl-PL"/>
              </w:rPr>
              <w:t> </w:t>
            </w:r>
            <w:r w:rsidRPr="00DE7C08">
              <w:rPr>
                <w:rFonts w:ascii="Calibri" w:eastAsia="Times New Roman" w:hAnsi="Calibri" w:cs="Times New Roman"/>
                <w:iCs/>
                <w:color w:val="FFFFFF" w:themeColor="background1"/>
                <w:sz w:val="20"/>
                <w:szCs w:val="20"/>
                <w:lang w:eastAsia="pl-PL"/>
              </w:rPr>
              <w:t>pkt. 5 wniosku</w:t>
            </w:r>
          </w:p>
        </w:tc>
      </w:tr>
      <w:tr w:rsidR="00C5128F" w:rsidRPr="00C5128F" w14:paraId="34076E9B" w14:textId="77777777" w:rsidTr="00B55E1B">
        <w:tc>
          <w:tcPr>
            <w:tcW w:w="495" w:type="dxa"/>
            <w:hideMark/>
          </w:tcPr>
          <w:p w14:paraId="6579A7E1" w14:textId="77777777"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1</w:t>
            </w:r>
          </w:p>
        </w:tc>
        <w:tc>
          <w:tcPr>
            <w:tcW w:w="3385" w:type="dxa"/>
            <w:hideMark/>
          </w:tcPr>
          <w:p w14:paraId="072A4606" w14:textId="196EB598"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2</w:t>
            </w:r>
          </w:p>
        </w:tc>
        <w:tc>
          <w:tcPr>
            <w:tcW w:w="1677" w:type="dxa"/>
            <w:hideMark/>
          </w:tcPr>
          <w:p w14:paraId="7BCCFB24" w14:textId="77777777"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3</w:t>
            </w:r>
          </w:p>
        </w:tc>
        <w:tc>
          <w:tcPr>
            <w:tcW w:w="1397" w:type="dxa"/>
            <w:hideMark/>
          </w:tcPr>
          <w:p w14:paraId="01CB7F4E" w14:textId="77777777"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4</w:t>
            </w:r>
          </w:p>
        </w:tc>
        <w:tc>
          <w:tcPr>
            <w:tcW w:w="1580" w:type="dxa"/>
            <w:hideMark/>
          </w:tcPr>
          <w:p w14:paraId="76DF841C" w14:textId="77777777"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5</w:t>
            </w:r>
          </w:p>
        </w:tc>
        <w:tc>
          <w:tcPr>
            <w:tcW w:w="1559" w:type="dxa"/>
            <w:hideMark/>
          </w:tcPr>
          <w:p w14:paraId="77DC2FE4" w14:textId="77777777"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6</w:t>
            </w:r>
          </w:p>
        </w:tc>
        <w:tc>
          <w:tcPr>
            <w:tcW w:w="2268" w:type="dxa"/>
            <w:hideMark/>
          </w:tcPr>
          <w:p w14:paraId="55262933" w14:textId="77777777"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7</w:t>
            </w:r>
          </w:p>
        </w:tc>
      </w:tr>
      <w:tr w:rsidR="00C5128F" w:rsidRPr="00C5128F" w14:paraId="16A43838" w14:textId="77777777" w:rsidTr="00B55E1B">
        <w:tc>
          <w:tcPr>
            <w:tcW w:w="495" w:type="dxa"/>
            <w:hideMark/>
          </w:tcPr>
          <w:p w14:paraId="1C2B0B6D" w14:textId="77777777" w:rsidR="00C9516B" w:rsidRPr="00AE7F03" w:rsidRDefault="00C9516B" w:rsidP="00DE7C08">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1.</w:t>
            </w:r>
          </w:p>
        </w:tc>
        <w:tc>
          <w:tcPr>
            <w:tcW w:w="3385" w:type="dxa"/>
          </w:tcPr>
          <w:p w14:paraId="3A620347" w14:textId="78A5B97D"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677" w:type="dxa"/>
          </w:tcPr>
          <w:p w14:paraId="5D249AD9"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397" w:type="dxa"/>
          </w:tcPr>
          <w:p w14:paraId="605571CA"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580" w:type="dxa"/>
          </w:tcPr>
          <w:p w14:paraId="48FB2EFE"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559" w:type="dxa"/>
          </w:tcPr>
          <w:p w14:paraId="6746B397"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2268" w:type="dxa"/>
          </w:tcPr>
          <w:p w14:paraId="1E64A896"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r>
      <w:tr w:rsidR="00C5128F" w:rsidRPr="00C5128F" w14:paraId="5EF4E354" w14:textId="77777777" w:rsidTr="00B55E1B">
        <w:tc>
          <w:tcPr>
            <w:tcW w:w="495" w:type="dxa"/>
            <w:hideMark/>
          </w:tcPr>
          <w:p w14:paraId="350D78E3" w14:textId="77777777" w:rsidR="00C9516B" w:rsidRPr="00AE7F03" w:rsidRDefault="00C9516B" w:rsidP="00DE7C08">
            <w:pPr>
              <w:suppressAutoHyphens/>
              <w:autoSpaceDE w:val="0"/>
              <w:autoSpaceDN w:val="0"/>
              <w:adjustRightInd w:val="0"/>
              <w:spacing w:after="0" w:line="240" w:lineRule="auto"/>
              <w:jc w:val="center"/>
              <w:rPr>
                <w:rFonts w:ascii="Calibri" w:eastAsia="Times New Roman" w:hAnsi="Calibri" w:cs="Times New Roman"/>
                <w:iCs/>
                <w:sz w:val="20"/>
                <w:szCs w:val="20"/>
                <w:lang w:eastAsia="pl-PL"/>
              </w:rPr>
            </w:pPr>
            <w:r w:rsidRPr="00AE7F03">
              <w:rPr>
                <w:rFonts w:ascii="Calibri" w:eastAsia="Times New Roman" w:hAnsi="Calibri" w:cs="Times New Roman"/>
                <w:iCs/>
                <w:sz w:val="20"/>
                <w:szCs w:val="20"/>
                <w:lang w:eastAsia="pl-PL"/>
              </w:rPr>
              <w:t>2.</w:t>
            </w:r>
          </w:p>
        </w:tc>
        <w:tc>
          <w:tcPr>
            <w:tcW w:w="3385" w:type="dxa"/>
          </w:tcPr>
          <w:p w14:paraId="60E36D50" w14:textId="469F031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677" w:type="dxa"/>
          </w:tcPr>
          <w:p w14:paraId="0FE56F88"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397" w:type="dxa"/>
          </w:tcPr>
          <w:p w14:paraId="6FF4633C"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580" w:type="dxa"/>
          </w:tcPr>
          <w:p w14:paraId="0D8FE2CC"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1559" w:type="dxa"/>
          </w:tcPr>
          <w:p w14:paraId="63FC5219"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c>
          <w:tcPr>
            <w:tcW w:w="2268" w:type="dxa"/>
          </w:tcPr>
          <w:p w14:paraId="61E66671" w14:textId="77777777" w:rsidR="00C9516B" w:rsidRPr="00AE7F03" w:rsidRDefault="00C9516B" w:rsidP="00BD4625">
            <w:pPr>
              <w:suppressAutoHyphens/>
              <w:autoSpaceDE w:val="0"/>
              <w:autoSpaceDN w:val="0"/>
              <w:adjustRightInd w:val="0"/>
              <w:spacing w:after="0" w:line="240" w:lineRule="auto"/>
              <w:rPr>
                <w:rFonts w:ascii="Calibri" w:eastAsia="Times New Roman" w:hAnsi="Calibri" w:cs="Times New Roman"/>
                <w:b/>
                <w:i/>
                <w:iCs/>
                <w:sz w:val="20"/>
                <w:szCs w:val="20"/>
                <w:lang w:eastAsia="pl-PL"/>
              </w:rPr>
            </w:pPr>
          </w:p>
        </w:tc>
      </w:tr>
      <w:tr w:rsidR="00C5128F" w:rsidRPr="00C5128F" w14:paraId="237C020A" w14:textId="77777777" w:rsidTr="00B55E1B">
        <w:tc>
          <w:tcPr>
            <w:tcW w:w="8534" w:type="dxa"/>
            <w:gridSpan w:val="5"/>
          </w:tcPr>
          <w:p w14:paraId="7AC34EDB" w14:textId="6269E5D7" w:rsidR="00C9516B" w:rsidRPr="00DE7C08" w:rsidRDefault="00C9516B" w:rsidP="00C9516B">
            <w:pPr>
              <w:suppressAutoHyphens/>
              <w:autoSpaceDE w:val="0"/>
              <w:autoSpaceDN w:val="0"/>
              <w:adjustRightInd w:val="0"/>
              <w:spacing w:after="0" w:line="240" w:lineRule="auto"/>
              <w:jc w:val="right"/>
              <w:rPr>
                <w:rFonts w:ascii="Calibri" w:eastAsia="Times New Roman" w:hAnsi="Calibri" w:cs="Times New Roman"/>
                <w:b/>
                <w:sz w:val="20"/>
                <w:szCs w:val="20"/>
                <w:lang w:eastAsia="pl-PL"/>
              </w:rPr>
            </w:pPr>
            <w:r w:rsidRPr="00DE7C08">
              <w:rPr>
                <w:rFonts w:ascii="Calibri" w:eastAsia="Times New Roman" w:hAnsi="Calibri" w:cs="Times New Roman"/>
                <w:b/>
                <w:sz w:val="20"/>
                <w:szCs w:val="20"/>
                <w:lang w:eastAsia="pl-PL"/>
              </w:rPr>
              <w:t>SUMA</w:t>
            </w:r>
          </w:p>
        </w:tc>
        <w:tc>
          <w:tcPr>
            <w:tcW w:w="1559" w:type="dxa"/>
          </w:tcPr>
          <w:p w14:paraId="707C43BD" w14:textId="02AE7B78"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b/>
                <w:i/>
                <w:iCs/>
                <w:sz w:val="20"/>
                <w:szCs w:val="20"/>
                <w:lang w:eastAsia="pl-PL"/>
              </w:rPr>
            </w:pPr>
          </w:p>
        </w:tc>
        <w:tc>
          <w:tcPr>
            <w:tcW w:w="2268" w:type="dxa"/>
            <w:shd w:val="pct15" w:color="auto" w:fill="auto"/>
          </w:tcPr>
          <w:p w14:paraId="6A3F8FC9" w14:textId="77777777" w:rsidR="00C9516B" w:rsidRPr="00AE7F03" w:rsidRDefault="00C9516B" w:rsidP="00BD4625">
            <w:pPr>
              <w:suppressAutoHyphens/>
              <w:autoSpaceDE w:val="0"/>
              <w:autoSpaceDN w:val="0"/>
              <w:adjustRightInd w:val="0"/>
              <w:spacing w:after="0" w:line="240" w:lineRule="auto"/>
              <w:jc w:val="center"/>
              <w:rPr>
                <w:rFonts w:ascii="Calibri" w:eastAsia="Times New Roman" w:hAnsi="Calibri" w:cs="Times New Roman"/>
                <w:b/>
                <w:i/>
                <w:iCs/>
                <w:sz w:val="20"/>
                <w:szCs w:val="20"/>
                <w:lang w:eastAsia="pl-PL"/>
              </w:rPr>
            </w:pPr>
          </w:p>
        </w:tc>
      </w:tr>
    </w:tbl>
    <w:p w14:paraId="67670250" w14:textId="23A261B6" w:rsidR="00BD4625" w:rsidRPr="00AE7F03" w:rsidRDefault="00072D78" w:rsidP="00BD4625">
      <w:pPr>
        <w:spacing w:line="256" w:lineRule="auto"/>
        <w:rPr>
          <w:rFonts w:ascii="Calibri" w:eastAsia="Times New Roman" w:hAnsi="Calibri" w:cs="Times New Roman"/>
          <w:b/>
          <w:sz w:val="24"/>
          <w:lang w:eastAsia="pl-PL"/>
        </w:rPr>
      </w:pPr>
      <w:r w:rsidRPr="00AE7F03">
        <w:rPr>
          <w:rFonts w:cstheme="minorHAnsi"/>
          <w:i/>
          <w:sz w:val="20"/>
          <w:szCs w:val="20"/>
        </w:rPr>
        <w:t>Źródło: opracowanie własne</w:t>
      </w:r>
    </w:p>
    <w:p w14:paraId="3D9D433D" w14:textId="5D8C3031" w:rsidR="00F74659" w:rsidRPr="00AE7F03" w:rsidRDefault="00F74659" w:rsidP="00F74659">
      <w:pPr>
        <w:spacing w:line="256" w:lineRule="auto"/>
        <w:rPr>
          <w:rFonts w:ascii="Calibri" w:eastAsia="Times New Roman" w:hAnsi="Calibri" w:cs="Times New Roman"/>
          <w:bCs/>
          <w:lang w:eastAsia="pl-PL"/>
        </w:rPr>
      </w:pPr>
      <w:r w:rsidRPr="00AE7F03">
        <w:rPr>
          <w:rFonts w:ascii="Calibri" w:eastAsia="Times New Roman" w:hAnsi="Calibri" w:cs="Times New Roman"/>
          <w:bCs/>
          <w:lang w:eastAsia="pl-PL"/>
        </w:rPr>
        <w:t>Niniejszy Projekt stanowi samodzielną jednostkę analizy.</w:t>
      </w:r>
    </w:p>
    <w:tbl>
      <w:tblPr>
        <w:tblStyle w:val="Tabela-Siatka"/>
        <w:tblW w:w="0" w:type="auto"/>
        <w:shd w:val="clear" w:color="auto" w:fill="D9D9D9" w:themeFill="background1" w:themeFillShade="D9"/>
        <w:tblLook w:val="04A0" w:firstRow="1" w:lastRow="0" w:firstColumn="1" w:lastColumn="0" w:noHBand="0" w:noVBand="1"/>
      </w:tblPr>
      <w:tblGrid>
        <w:gridCol w:w="13284"/>
      </w:tblGrid>
      <w:tr w:rsidR="00683A41" w:rsidRPr="00683A41" w14:paraId="52090299" w14:textId="77777777" w:rsidTr="00591CDF">
        <w:tc>
          <w:tcPr>
            <w:tcW w:w="13284" w:type="dxa"/>
            <w:tcBorders>
              <w:top w:val="nil"/>
              <w:left w:val="nil"/>
              <w:bottom w:val="nil"/>
              <w:right w:val="nil"/>
            </w:tcBorders>
            <w:shd w:val="clear" w:color="auto" w:fill="F2F2F2" w:themeFill="background1" w:themeFillShade="F2"/>
          </w:tcPr>
          <w:p w14:paraId="552957C6" w14:textId="77777777" w:rsidR="00F74659" w:rsidRDefault="00F74659" w:rsidP="00591CDF">
            <w:pPr>
              <w:rPr>
                <w:rFonts w:cstheme="minorHAnsi"/>
                <w:b/>
                <w:color w:val="767171" w:themeColor="background2" w:themeShade="80"/>
                <w:sz w:val="20"/>
                <w:szCs w:val="20"/>
              </w:rPr>
            </w:pPr>
            <w:r w:rsidRPr="00683A41">
              <w:rPr>
                <w:rFonts w:cstheme="minorHAnsi"/>
                <w:b/>
                <w:color w:val="767171" w:themeColor="background2" w:themeShade="80"/>
                <w:sz w:val="20"/>
                <w:szCs w:val="20"/>
              </w:rPr>
              <w:t>Zastrzeżenie</w:t>
            </w:r>
          </w:p>
          <w:p w14:paraId="0B8AAC7A" w14:textId="77777777" w:rsidR="00380E74" w:rsidRPr="00683A41" w:rsidRDefault="00380E74" w:rsidP="00591CDF">
            <w:pPr>
              <w:rPr>
                <w:rFonts w:cstheme="minorHAnsi"/>
                <w:b/>
                <w:color w:val="767171" w:themeColor="background2" w:themeShade="80"/>
                <w:sz w:val="20"/>
                <w:szCs w:val="20"/>
              </w:rPr>
            </w:pPr>
          </w:p>
          <w:p w14:paraId="2E1924E4" w14:textId="4BE0E785" w:rsidR="00F74659" w:rsidRPr="00DE7C08" w:rsidRDefault="00380E74" w:rsidP="008F30DE">
            <w:pPr>
              <w:spacing w:line="256" w:lineRule="auto"/>
              <w:ind w:left="426"/>
              <w:rPr>
                <w:rFonts w:ascii="Calibri" w:eastAsia="Times New Roman" w:hAnsi="Calibri" w:cs="Times New Roman"/>
                <w:i/>
                <w:iCs/>
                <w:color w:val="767171" w:themeColor="background2" w:themeShade="80"/>
                <w:sz w:val="20"/>
                <w:szCs w:val="20"/>
                <w:lang w:eastAsia="pl-PL"/>
              </w:rPr>
            </w:pPr>
            <w:r>
              <w:rPr>
                <w:rFonts w:ascii="Calibri" w:eastAsia="Times New Roman" w:hAnsi="Calibri" w:cs="Times New Roman"/>
                <w:i/>
                <w:iCs/>
                <w:color w:val="767171" w:themeColor="background2" w:themeShade="80"/>
                <w:sz w:val="20"/>
                <w:szCs w:val="20"/>
                <w:lang w:eastAsia="pl-PL"/>
              </w:rPr>
              <w:t>G</w:t>
            </w:r>
            <w:r w:rsidR="00F74659" w:rsidRPr="00683A41">
              <w:rPr>
                <w:rFonts w:ascii="Calibri" w:eastAsia="Times New Roman" w:hAnsi="Calibri" w:cs="Times New Roman"/>
                <w:i/>
                <w:iCs/>
                <w:color w:val="767171" w:themeColor="background2" w:themeShade="80"/>
                <w:sz w:val="20"/>
                <w:szCs w:val="20"/>
                <w:lang w:eastAsia="pl-PL"/>
              </w:rPr>
              <w:t xml:space="preserve">dy </w:t>
            </w:r>
            <w:r w:rsidR="00DB6E15">
              <w:rPr>
                <w:rFonts w:ascii="Calibri" w:eastAsia="Times New Roman" w:hAnsi="Calibri" w:cs="Times New Roman"/>
                <w:i/>
                <w:iCs/>
                <w:color w:val="767171" w:themeColor="background2" w:themeShade="80"/>
                <w:sz w:val="20"/>
                <w:szCs w:val="20"/>
                <w:lang w:eastAsia="pl-PL"/>
              </w:rPr>
              <w:t>P</w:t>
            </w:r>
            <w:r w:rsidR="00F74659" w:rsidRPr="00683A41">
              <w:rPr>
                <w:rFonts w:ascii="Calibri" w:eastAsia="Times New Roman" w:hAnsi="Calibri" w:cs="Times New Roman"/>
                <w:i/>
                <w:iCs/>
                <w:color w:val="767171" w:themeColor="background2" w:themeShade="80"/>
                <w:sz w:val="20"/>
                <w:szCs w:val="20"/>
                <w:lang w:eastAsia="pl-PL"/>
              </w:rPr>
              <w:t xml:space="preserve">rojekt </w:t>
            </w:r>
            <w:r w:rsidR="00F74659" w:rsidRPr="00683A41">
              <w:rPr>
                <w:rFonts w:ascii="Calibri" w:eastAsia="Times New Roman" w:hAnsi="Calibri" w:cs="Times New Roman"/>
                <w:i/>
                <w:iCs/>
                <w:color w:val="767171" w:themeColor="background2" w:themeShade="80"/>
                <w:sz w:val="20"/>
                <w:szCs w:val="20"/>
                <w:u w:val="single"/>
                <w:lang w:eastAsia="pl-PL"/>
              </w:rPr>
              <w:t>nie stanowi samodzielnej jednostki</w:t>
            </w:r>
            <w:r w:rsidR="00F74659" w:rsidRPr="00683A41">
              <w:rPr>
                <w:rFonts w:ascii="Calibri" w:eastAsia="Times New Roman" w:hAnsi="Calibri" w:cs="Times New Roman"/>
                <w:i/>
                <w:iCs/>
                <w:color w:val="767171" w:themeColor="background2" w:themeShade="80"/>
                <w:sz w:val="20"/>
                <w:szCs w:val="20"/>
                <w:lang w:eastAsia="pl-PL"/>
              </w:rPr>
              <w:t xml:space="preserve"> (pod kątem operacyjności, jest np. jedną z faz większego przedsięwzięcia), należy rozszerzyć przedmiot analizy o dodatkowe zadania inwestycyjne, które będą rozpatr</w:t>
            </w:r>
            <w:r>
              <w:rPr>
                <w:rFonts w:ascii="Calibri" w:eastAsia="Times New Roman" w:hAnsi="Calibri" w:cs="Times New Roman"/>
                <w:i/>
                <w:iCs/>
                <w:color w:val="767171" w:themeColor="background2" w:themeShade="80"/>
                <w:sz w:val="20"/>
                <w:szCs w:val="20"/>
                <w:lang w:eastAsia="pl-PL"/>
              </w:rPr>
              <w:t>zone</w:t>
            </w:r>
            <w:r w:rsidR="00F74659" w:rsidRPr="00683A41">
              <w:rPr>
                <w:rFonts w:ascii="Calibri" w:eastAsia="Times New Roman" w:hAnsi="Calibri" w:cs="Times New Roman"/>
                <w:i/>
                <w:iCs/>
                <w:color w:val="767171" w:themeColor="background2" w:themeShade="80"/>
                <w:sz w:val="20"/>
                <w:szCs w:val="20"/>
                <w:lang w:eastAsia="pl-PL"/>
              </w:rPr>
              <w:t xml:space="preserve"> całościowo jako jeden </w:t>
            </w:r>
            <w:r w:rsidR="00DB6E15">
              <w:rPr>
                <w:rFonts w:ascii="Calibri" w:eastAsia="Times New Roman" w:hAnsi="Calibri" w:cs="Times New Roman"/>
                <w:i/>
                <w:iCs/>
                <w:color w:val="767171" w:themeColor="background2" w:themeShade="80"/>
                <w:sz w:val="20"/>
                <w:szCs w:val="20"/>
                <w:lang w:eastAsia="pl-PL"/>
              </w:rPr>
              <w:t>P</w:t>
            </w:r>
            <w:r w:rsidR="00F74659" w:rsidRPr="00683A41">
              <w:rPr>
                <w:rFonts w:ascii="Calibri" w:eastAsia="Times New Roman" w:hAnsi="Calibri" w:cs="Times New Roman"/>
                <w:i/>
                <w:iCs/>
                <w:color w:val="767171" w:themeColor="background2" w:themeShade="80"/>
                <w:sz w:val="20"/>
                <w:szCs w:val="20"/>
                <w:lang w:eastAsia="pl-PL"/>
              </w:rPr>
              <w:t xml:space="preserve">rojekt. Należy pamiętać, aby w sztuczny sposób nie rozszerzać zakresu </w:t>
            </w:r>
            <w:r w:rsidR="00DB6E15">
              <w:rPr>
                <w:rFonts w:ascii="Calibri" w:eastAsia="Times New Roman" w:hAnsi="Calibri" w:cs="Times New Roman"/>
                <w:i/>
                <w:iCs/>
                <w:color w:val="767171" w:themeColor="background2" w:themeShade="80"/>
                <w:sz w:val="20"/>
                <w:szCs w:val="20"/>
                <w:lang w:eastAsia="pl-PL"/>
              </w:rPr>
              <w:t>P</w:t>
            </w:r>
            <w:r w:rsidR="00F74659" w:rsidRPr="00683A41">
              <w:rPr>
                <w:rFonts w:ascii="Calibri" w:eastAsia="Times New Roman" w:hAnsi="Calibri" w:cs="Times New Roman"/>
                <w:i/>
                <w:iCs/>
                <w:color w:val="767171" w:themeColor="background2" w:themeShade="80"/>
                <w:sz w:val="20"/>
                <w:szCs w:val="20"/>
                <w:lang w:eastAsia="pl-PL"/>
              </w:rPr>
              <w:t>rojektu poprzez uwzględnianie zadań inwestycyjnych niemają</w:t>
            </w:r>
            <w:r>
              <w:rPr>
                <w:rFonts w:ascii="Calibri" w:eastAsia="Times New Roman" w:hAnsi="Calibri" w:cs="Times New Roman"/>
                <w:i/>
                <w:iCs/>
                <w:color w:val="767171" w:themeColor="background2" w:themeShade="80"/>
                <w:sz w:val="20"/>
                <w:szCs w:val="20"/>
                <w:lang w:eastAsia="pl-PL"/>
              </w:rPr>
              <w:t>cych</w:t>
            </w:r>
            <w:r w:rsidR="00F74659" w:rsidRPr="00683A41">
              <w:rPr>
                <w:rFonts w:ascii="Calibri" w:eastAsia="Times New Roman" w:hAnsi="Calibri" w:cs="Times New Roman"/>
                <w:i/>
                <w:iCs/>
                <w:color w:val="767171" w:themeColor="background2" w:themeShade="80"/>
                <w:sz w:val="20"/>
                <w:szCs w:val="20"/>
                <w:lang w:eastAsia="pl-PL"/>
              </w:rPr>
              <w:t xml:space="preserve"> wpływu na zapewnienie operacyjności </w:t>
            </w:r>
            <w:r w:rsidR="00DB6E15">
              <w:rPr>
                <w:rFonts w:ascii="Calibri" w:eastAsia="Times New Roman" w:hAnsi="Calibri" w:cs="Times New Roman"/>
                <w:i/>
                <w:iCs/>
                <w:color w:val="767171" w:themeColor="background2" w:themeShade="80"/>
                <w:sz w:val="20"/>
                <w:szCs w:val="20"/>
                <w:lang w:eastAsia="pl-PL"/>
              </w:rPr>
              <w:t>P</w:t>
            </w:r>
            <w:r w:rsidR="00F74659" w:rsidRPr="00683A41">
              <w:rPr>
                <w:rFonts w:ascii="Calibri" w:eastAsia="Times New Roman" w:hAnsi="Calibri" w:cs="Times New Roman"/>
                <w:i/>
                <w:iCs/>
                <w:color w:val="767171" w:themeColor="background2" w:themeShade="80"/>
                <w:sz w:val="20"/>
                <w:szCs w:val="20"/>
                <w:lang w:eastAsia="pl-PL"/>
              </w:rPr>
              <w:t xml:space="preserve">rojektu, </w:t>
            </w:r>
            <w:r w:rsidR="008F30DE">
              <w:rPr>
                <w:rFonts w:ascii="Calibri" w:eastAsia="Times New Roman" w:hAnsi="Calibri" w:cs="Times New Roman"/>
                <w:i/>
                <w:iCs/>
                <w:color w:val="767171" w:themeColor="background2" w:themeShade="80"/>
                <w:sz w:val="20"/>
                <w:szCs w:val="20"/>
                <w:lang w:eastAsia="pl-PL"/>
              </w:rPr>
              <w:t>które</w:t>
            </w:r>
            <w:r w:rsidR="008F30DE" w:rsidRPr="00683A41">
              <w:rPr>
                <w:rFonts w:ascii="Calibri" w:eastAsia="Times New Roman" w:hAnsi="Calibri" w:cs="Times New Roman"/>
                <w:i/>
                <w:iCs/>
                <w:color w:val="767171" w:themeColor="background2" w:themeShade="80"/>
                <w:sz w:val="20"/>
                <w:szCs w:val="20"/>
                <w:lang w:eastAsia="pl-PL"/>
              </w:rPr>
              <w:t xml:space="preserve"> </w:t>
            </w:r>
            <w:r w:rsidR="00F74659" w:rsidRPr="00683A41">
              <w:rPr>
                <w:rFonts w:ascii="Calibri" w:eastAsia="Times New Roman" w:hAnsi="Calibri" w:cs="Times New Roman"/>
                <w:i/>
                <w:iCs/>
                <w:color w:val="767171" w:themeColor="background2" w:themeShade="80"/>
                <w:sz w:val="20"/>
                <w:szCs w:val="20"/>
                <w:lang w:eastAsia="pl-PL"/>
              </w:rPr>
              <w:t xml:space="preserve">mogą stanowić samodzielną jednostkę analizy, zaś ich cele nie są bezpośrednio powiązane z celami </w:t>
            </w:r>
            <w:r w:rsidR="00DB6E15">
              <w:rPr>
                <w:rFonts w:ascii="Calibri" w:eastAsia="Times New Roman" w:hAnsi="Calibri" w:cs="Times New Roman"/>
                <w:i/>
                <w:iCs/>
                <w:color w:val="767171" w:themeColor="background2" w:themeShade="80"/>
                <w:sz w:val="20"/>
                <w:szCs w:val="20"/>
                <w:lang w:eastAsia="pl-PL"/>
              </w:rPr>
              <w:t>P</w:t>
            </w:r>
            <w:r w:rsidR="00F74659" w:rsidRPr="00683A41">
              <w:rPr>
                <w:rFonts w:ascii="Calibri" w:eastAsia="Times New Roman" w:hAnsi="Calibri" w:cs="Times New Roman"/>
                <w:i/>
                <w:iCs/>
                <w:color w:val="767171" w:themeColor="background2" w:themeShade="80"/>
                <w:sz w:val="20"/>
                <w:szCs w:val="20"/>
                <w:lang w:eastAsia="pl-PL"/>
              </w:rPr>
              <w:t xml:space="preserve">rojektu (szczegółowe informacje zawarte w Przewodniku AKK </w:t>
            </w:r>
            <w:r w:rsidR="008F30DE">
              <w:rPr>
                <w:rFonts w:ascii="Calibri" w:eastAsia="Times New Roman" w:hAnsi="Calibri" w:cs="Times New Roman"/>
                <w:i/>
                <w:iCs/>
                <w:color w:val="767171" w:themeColor="background2" w:themeShade="80"/>
                <w:sz w:val="20"/>
                <w:szCs w:val="20"/>
                <w:lang w:eastAsia="pl-PL"/>
              </w:rPr>
              <w:t>–</w:t>
            </w:r>
            <w:r w:rsidR="00F74659" w:rsidRPr="00683A41">
              <w:rPr>
                <w:rFonts w:ascii="Calibri" w:eastAsia="Times New Roman" w:hAnsi="Calibri" w:cs="Times New Roman"/>
                <w:i/>
                <w:iCs/>
                <w:color w:val="767171" w:themeColor="background2" w:themeShade="80"/>
                <w:sz w:val="20"/>
                <w:szCs w:val="20"/>
                <w:lang w:eastAsia="pl-PL"/>
              </w:rPr>
              <w:t xml:space="preserve"> Przewodnik po analizie kosztów i korzyści projektów inwestycyjnych</w:t>
            </w:r>
            <w:r w:rsidR="00EF54B1">
              <w:rPr>
                <w:rFonts w:ascii="Calibri" w:eastAsia="Times New Roman" w:hAnsi="Calibri" w:cs="Times New Roman"/>
                <w:i/>
                <w:iCs/>
                <w:color w:val="767171" w:themeColor="background2" w:themeShade="80"/>
                <w:sz w:val="20"/>
                <w:szCs w:val="20"/>
                <w:lang w:eastAsia="pl-PL"/>
              </w:rPr>
              <w:t>,</w:t>
            </w:r>
            <w:r w:rsidR="00F74659" w:rsidRPr="00683A41">
              <w:rPr>
                <w:rFonts w:ascii="Calibri" w:eastAsia="Times New Roman" w:hAnsi="Calibri" w:cs="Times New Roman"/>
                <w:i/>
                <w:iCs/>
                <w:color w:val="767171" w:themeColor="background2" w:themeShade="80"/>
                <w:sz w:val="20"/>
                <w:szCs w:val="20"/>
                <w:lang w:eastAsia="pl-PL"/>
              </w:rPr>
              <w:t xml:space="preserve"> ang. Guide to cost-benefit analysis of investment projects; wersja polskojęzyczna dostępna</w:t>
            </w:r>
            <w:r w:rsidR="00F74659" w:rsidRPr="00683A41">
              <w:rPr>
                <w:color w:val="767171" w:themeColor="background2" w:themeShade="80"/>
                <w:sz w:val="20"/>
                <w:szCs w:val="20"/>
              </w:rPr>
              <w:t xml:space="preserve"> </w:t>
            </w:r>
            <w:r w:rsidR="00F74659" w:rsidRPr="00683A41">
              <w:rPr>
                <w:rFonts w:ascii="Calibri" w:eastAsia="Times New Roman" w:hAnsi="Calibri" w:cs="Times New Roman"/>
                <w:i/>
                <w:iCs/>
                <w:color w:val="767171" w:themeColor="background2" w:themeShade="80"/>
                <w:sz w:val="20"/>
                <w:szCs w:val="20"/>
                <w:lang w:eastAsia="pl-PL"/>
              </w:rPr>
              <w:t>na Portalu Funduszy Europejskich oraz w Vademecum analizy ekonomicznej</w:t>
            </w:r>
            <w:r w:rsidR="00EF54B1">
              <w:rPr>
                <w:rFonts w:ascii="Calibri" w:eastAsia="Times New Roman" w:hAnsi="Calibri" w:cs="Times New Roman"/>
                <w:i/>
                <w:iCs/>
                <w:color w:val="767171" w:themeColor="background2" w:themeShade="80"/>
                <w:sz w:val="20"/>
                <w:szCs w:val="20"/>
                <w:lang w:eastAsia="pl-PL"/>
              </w:rPr>
              <w:t>,</w:t>
            </w:r>
            <w:r w:rsidR="00F74659" w:rsidRPr="00683A41">
              <w:rPr>
                <w:rFonts w:ascii="Calibri" w:eastAsia="Times New Roman" w:hAnsi="Calibri" w:cs="Times New Roman"/>
                <w:i/>
                <w:iCs/>
                <w:color w:val="767171" w:themeColor="background2" w:themeShade="80"/>
                <w:sz w:val="20"/>
                <w:szCs w:val="20"/>
                <w:lang w:eastAsia="pl-PL"/>
              </w:rPr>
              <w:t xml:space="preserve"> ang. Economic Appraisal Vademecum 2021-2027), Komisja Europejska, wrzesień 2021</w:t>
            </w:r>
            <w:r w:rsidR="00A137EA" w:rsidRPr="00683A41">
              <w:rPr>
                <w:rFonts w:ascii="Calibri" w:eastAsia="Times New Roman" w:hAnsi="Calibri" w:cs="Times New Roman"/>
                <w:i/>
                <w:iCs/>
                <w:color w:val="767171" w:themeColor="background2" w:themeShade="80"/>
                <w:sz w:val="20"/>
                <w:szCs w:val="20"/>
                <w:lang w:eastAsia="pl-PL"/>
              </w:rPr>
              <w:t>.</w:t>
            </w:r>
          </w:p>
          <w:p w14:paraId="11DC788A" w14:textId="77777777" w:rsidR="00F74659" w:rsidRPr="00683A41" w:rsidRDefault="00F74659" w:rsidP="00591CDF">
            <w:pPr>
              <w:pStyle w:val="Akapitzlist"/>
              <w:ind w:left="1440"/>
              <w:rPr>
                <w:rFonts w:cstheme="minorHAnsi"/>
                <w:color w:val="767171" w:themeColor="background2" w:themeShade="80"/>
              </w:rPr>
            </w:pPr>
          </w:p>
        </w:tc>
      </w:tr>
    </w:tbl>
    <w:p w14:paraId="46DE0A09" w14:textId="0E1EB5A2" w:rsidR="00E02C69" w:rsidRPr="00755F08" w:rsidRDefault="003D400C" w:rsidP="00DE7C08">
      <w:pPr>
        <w:pStyle w:val="Nagwek1"/>
        <w:numPr>
          <w:ilvl w:val="1"/>
          <w:numId w:val="88"/>
        </w:numPr>
      </w:pPr>
      <w:bookmarkStart w:id="11" w:name="_Toc158802382"/>
      <w:r w:rsidRPr="00755F08">
        <w:lastRenderedPageBreak/>
        <w:t xml:space="preserve">Cele </w:t>
      </w:r>
      <w:r w:rsidR="00B87CD9">
        <w:t>P</w:t>
      </w:r>
      <w:r w:rsidRPr="00755F08">
        <w:t>rojektu</w:t>
      </w:r>
      <w:bookmarkEnd w:id="11"/>
    </w:p>
    <w:p w14:paraId="59B1FB2A" w14:textId="0F8C5213" w:rsidR="00123296" w:rsidRPr="00AE7F03" w:rsidRDefault="00123296" w:rsidP="00123296">
      <w:pPr>
        <w:spacing w:line="256" w:lineRule="auto"/>
        <w:jc w:val="both"/>
        <w:rPr>
          <w:rFonts w:cstheme="minorHAnsi"/>
          <w:iCs/>
        </w:rPr>
      </w:pPr>
      <w:r w:rsidRPr="00AE7F03">
        <w:rPr>
          <w:rFonts w:cstheme="minorHAnsi"/>
          <w:iCs/>
        </w:rPr>
        <w:t>Realizacja Projektu</w:t>
      </w:r>
      <w:r w:rsidR="00AD7A3E" w:rsidRPr="00AE7F03">
        <w:rPr>
          <w:rFonts w:cstheme="minorHAnsi"/>
          <w:iCs/>
        </w:rPr>
        <w:t xml:space="preserve"> </w:t>
      </w:r>
      <w:r w:rsidRPr="00AE7F03">
        <w:rPr>
          <w:rFonts w:cstheme="minorHAnsi"/>
          <w:iCs/>
        </w:rPr>
        <w:t xml:space="preserve">przyczyni się do zrealizowania celów zgodnych z celami </w:t>
      </w:r>
      <w:r w:rsidR="00964B22">
        <w:rPr>
          <w:rFonts w:cstheme="minorHAnsi"/>
          <w:iCs/>
        </w:rPr>
        <w:t>p</w:t>
      </w:r>
      <w:r w:rsidRPr="00AE7F03">
        <w:rPr>
          <w:rFonts w:cstheme="minorHAnsi"/>
          <w:iCs/>
        </w:rPr>
        <w:t xml:space="preserve">riorytetu 2. Fundusze Europejskie </w:t>
      </w:r>
      <w:r w:rsidR="00591CDF" w:rsidRPr="00AE7F03">
        <w:rPr>
          <w:rFonts w:cstheme="minorHAnsi"/>
          <w:iCs/>
        </w:rPr>
        <w:t>d</w:t>
      </w:r>
      <w:r w:rsidRPr="00AE7F03">
        <w:rPr>
          <w:rFonts w:cstheme="minorHAnsi"/>
          <w:iCs/>
        </w:rPr>
        <w:t xml:space="preserve">la Czystej Energii </w:t>
      </w:r>
      <w:r w:rsidR="00591CDF" w:rsidRPr="00AE7F03">
        <w:rPr>
          <w:rFonts w:cstheme="minorHAnsi"/>
          <w:iCs/>
        </w:rPr>
        <w:t>i</w:t>
      </w:r>
      <w:r w:rsidRPr="00AE7F03">
        <w:rPr>
          <w:rFonts w:cstheme="minorHAnsi"/>
          <w:iCs/>
        </w:rPr>
        <w:t xml:space="preserve"> Ochrony Środowiska Naturalnego </w:t>
      </w:r>
      <w:r w:rsidR="00591CDF" w:rsidRPr="00AE7F03">
        <w:rPr>
          <w:rFonts w:cstheme="minorHAnsi"/>
          <w:iCs/>
        </w:rPr>
        <w:t>w</w:t>
      </w:r>
      <w:r w:rsidRPr="00AE7F03">
        <w:rPr>
          <w:rFonts w:cstheme="minorHAnsi"/>
          <w:iCs/>
        </w:rPr>
        <w:t xml:space="preserve"> </w:t>
      </w:r>
      <w:r w:rsidR="00591CDF" w:rsidRPr="00AE7F03">
        <w:rPr>
          <w:rFonts w:cstheme="minorHAnsi"/>
          <w:iCs/>
        </w:rPr>
        <w:t>W</w:t>
      </w:r>
      <w:r w:rsidRPr="00AE7F03">
        <w:rPr>
          <w:rFonts w:cstheme="minorHAnsi"/>
          <w:iCs/>
        </w:rPr>
        <w:t xml:space="preserve">ojewództwie Opolskim, </w:t>
      </w:r>
      <w:r w:rsidR="006813A6">
        <w:rPr>
          <w:rFonts w:cstheme="minorHAnsi"/>
          <w:iCs/>
        </w:rPr>
        <w:t>D</w:t>
      </w:r>
      <w:r w:rsidRPr="00AE7F03">
        <w:rPr>
          <w:rFonts w:cstheme="minorHAnsi"/>
          <w:iCs/>
        </w:rPr>
        <w:t>ziałanie 2.1</w:t>
      </w:r>
      <w:r w:rsidR="007719D1">
        <w:rPr>
          <w:rFonts w:cstheme="minorHAnsi"/>
          <w:iCs/>
        </w:rPr>
        <w:t>.</w:t>
      </w:r>
      <w:r w:rsidRPr="00AE7F03">
        <w:rPr>
          <w:rFonts w:cstheme="minorHAnsi"/>
          <w:iCs/>
        </w:rPr>
        <w:t xml:space="preserve"> Poprawa efektywności energetycznej w województwie opolskim,</w:t>
      </w:r>
      <w:r w:rsidR="00323BCB" w:rsidRPr="00AE7F03">
        <w:rPr>
          <w:rFonts w:cstheme="minorHAnsi"/>
          <w:iCs/>
        </w:rPr>
        <w:t xml:space="preserve"> </w:t>
      </w:r>
      <w:r w:rsidR="00796AA1" w:rsidRPr="00AE7F03">
        <w:rPr>
          <w:rFonts w:cstheme="minorHAnsi"/>
          <w:iCs/>
        </w:rPr>
        <w:t xml:space="preserve">typ </w:t>
      </w:r>
      <w:r w:rsidR="00F757F7" w:rsidRPr="00AE7F03">
        <w:rPr>
          <w:rFonts w:cstheme="minorHAnsi"/>
          <w:iCs/>
        </w:rPr>
        <w:t>przedsięwzięcia</w:t>
      </w:r>
      <w:r w:rsidR="00AD7A3E" w:rsidRPr="00AE7F03">
        <w:rPr>
          <w:rStyle w:val="Odwoanieprzypisudolnego"/>
          <w:rFonts w:cstheme="minorHAnsi"/>
          <w:iCs/>
        </w:rPr>
        <w:footnoteReference w:id="4"/>
      </w:r>
      <w:r w:rsidR="00323BCB" w:rsidRPr="00AE7F03">
        <w:rPr>
          <w:rFonts w:cstheme="minorHAnsi"/>
          <w:iCs/>
        </w:rPr>
        <w:t>:</w:t>
      </w:r>
      <w:r w:rsidRPr="00AE7F03">
        <w:rPr>
          <w:rFonts w:cstheme="minorHAnsi"/>
          <w:iCs/>
        </w:rPr>
        <w:t xml:space="preserve"> </w:t>
      </w:r>
    </w:p>
    <w:p w14:paraId="0C832D39" w14:textId="1BCA13C4" w:rsidR="00123296" w:rsidRPr="00AE7F03" w:rsidRDefault="00123296" w:rsidP="00123296">
      <w:pPr>
        <w:spacing w:after="0" w:line="257" w:lineRule="auto"/>
        <w:jc w:val="both"/>
        <w:rPr>
          <w:rFonts w:cstheme="minorHAnsi"/>
          <w:iCs/>
        </w:rPr>
      </w:pPr>
      <w:r w:rsidRPr="00AE7F03">
        <w:rPr>
          <w:rFonts w:cstheme="minorHAnsi"/>
          <w:iCs/>
        </w:rPr>
        <w:t>1.</w:t>
      </w:r>
      <w:r w:rsidR="0035151E">
        <w:rPr>
          <w:rFonts w:cstheme="minorHAnsi"/>
          <w:iCs/>
        </w:rPr>
        <w:t xml:space="preserve"> </w:t>
      </w:r>
      <w:r w:rsidRPr="00AE7F03">
        <w:rPr>
          <w:rFonts w:cstheme="minorHAnsi"/>
          <w:iCs/>
        </w:rPr>
        <w:t>Kompleksowa modernizacja energetyczna obiektów użyteczności publicznej (wraz z audytem) wraz z instalacją urządzeń OZE oraz wymianą/modernizacją źródeł ciepła albo podłączeniem do sieci ciepłowniczej</w:t>
      </w:r>
      <w:r w:rsidR="0062592E" w:rsidRPr="00AE7F03">
        <w:rPr>
          <w:rFonts w:cstheme="minorHAnsi"/>
          <w:iCs/>
        </w:rPr>
        <w:t>.</w:t>
      </w:r>
    </w:p>
    <w:p w14:paraId="04FEA9A2" w14:textId="7ADD455D" w:rsidR="0062592E" w:rsidRPr="0062592E" w:rsidRDefault="0062592E" w:rsidP="00123296">
      <w:pPr>
        <w:spacing w:after="0" w:line="257" w:lineRule="auto"/>
        <w:jc w:val="both"/>
        <w:rPr>
          <w:rFonts w:cstheme="minorHAnsi"/>
          <w:i/>
          <w:iCs/>
          <w:color w:val="808080" w:themeColor="background1" w:themeShade="80"/>
        </w:rPr>
      </w:pPr>
      <w:r w:rsidRPr="0062592E">
        <w:rPr>
          <w:rFonts w:cstheme="minorHAnsi"/>
          <w:i/>
          <w:iCs/>
          <w:color w:val="808080" w:themeColor="background1" w:themeShade="80"/>
        </w:rPr>
        <w:t>lub</w:t>
      </w:r>
    </w:p>
    <w:p w14:paraId="3072B1A8" w14:textId="15356D89" w:rsidR="00123296" w:rsidRPr="00AE7F03" w:rsidRDefault="00123296" w:rsidP="00123296">
      <w:pPr>
        <w:spacing w:after="0" w:line="257" w:lineRule="auto"/>
        <w:jc w:val="both"/>
        <w:rPr>
          <w:rFonts w:cstheme="minorHAnsi"/>
          <w:iCs/>
        </w:rPr>
      </w:pPr>
      <w:r w:rsidRPr="00AE7F03">
        <w:rPr>
          <w:rFonts w:cstheme="minorHAnsi"/>
          <w:iCs/>
        </w:rPr>
        <w:t>2.</w:t>
      </w:r>
      <w:r w:rsidR="0035151E">
        <w:rPr>
          <w:rFonts w:cstheme="minorHAnsi"/>
          <w:iCs/>
        </w:rPr>
        <w:t xml:space="preserve"> </w:t>
      </w:r>
      <w:r w:rsidRPr="00AE7F03">
        <w:rPr>
          <w:rFonts w:cstheme="minorHAnsi"/>
          <w:iCs/>
        </w:rPr>
        <w:t>Kompleksowa modernizacja energetyczna wielorodzinnych budynków mieszkalnych, w tym będąc</w:t>
      </w:r>
      <w:r w:rsidR="00EB0F17">
        <w:rPr>
          <w:rFonts w:cstheme="minorHAnsi"/>
          <w:iCs/>
        </w:rPr>
        <w:t>ych</w:t>
      </w:r>
      <w:r w:rsidRPr="00AE7F03">
        <w:rPr>
          <w:rFonts w:cstheme="minorHAnsi"/>
          <w:iCs/>
        </w:rPr>
        <w:t xml:space="preserve"> w zasobach gminnych (wraz z audytem) wraz </w:t>
      </w:r>
    </w:p>
    <w:p w14:paraId="5EECF50C" w14:textId="3B1646AF" w:rsidR="00C45CD9" w:rsidRPr="00AE7F03" w:rsidRDefault="00123296" w:rsidP="00123296">
      <w:pPr>
        <w:spacing w:after="0" w:line="257" w:lineRule="auto"/>
        <w:jc w:val="both"/>
        <w:rPr>
          <w:rFonts w:cstheme="minorHAnsi"/>
          <w:iCs/>
        </w:rPr>
      </w:pPr>
      <w:r w:rsidRPr="00AE7F03">
        <w:rPr>
          <w:rFonts w:cstheme="minorHAnsi"/>
          <w:iCs/>
        </w:rPr>
        <w:t>z instalacją urządzeń OZE oraz wymianą/modernizacją źródeł ciepła albo podłączeniem do sieci ciepłowniczej.</w:t>
      </w:r>
    </w:p>
    <w:p w14:paraId="76160331" w14:textId="77777777" w:rsidR="00504798" w:rsidRDefault="00504798" w:rsidP="00504798">
      <w:pPr>
        <w:spacing w:line="256" w:lineRule="auto"/>
        <w:rPr>
          <w:rFonts w:ascii="Calibri" w:eastAsia="Times New Roman" w:hAnsi="Calibri" w:cs="Times New Roman"/>
          <w:b/>
          <w:color w:val="2E74B5" w:themeColor="accent1" w:themeShade="BF"/>
          <w:lang w:eastAsia="pl-PL"/>
        </w:rPr>
      </w:pPr>
    </w:p>
    <w:p w14:paraId="2F2F567E" w14:textId="6550343D" w:rsidR="00504798" w:rsidRPr="009C354F" w:rsidRDefault="00504798" w:rsidP="00504798">
      <w:pPr>
        <w:spacing w:line="256" w:lineRule="auto"/>
        <w:rPr>
          <w:rFonts w:ascii="Calibri" w:eastAsia="Times New Roman" w:hAnsi="Calibri" w:cs="Times New Roman"/>
          <w:b/>
          <w:color w:val="2E74B5" w:themeColor="accent1" w:themeShade="BF"/>
          <w:lang w:eastAsia="pl-PL"/>
        </w:rPr>
      </w:pPr>
      <w:r w:rsidRPr="00AE7F03">
        <w:rPr>
          <w:rFonts w:ascii="Calibri" w:eastAsia="Times New Roman" w:hAnsi="Calibri" w:cs="Times New Roman"/>
          <w:b/>
          <w:lang w:eastAsia="pl-PL"/>
        </w:rPr>
        <w:t>Niniejszy Projekt realizuje logicznie ze sobą powiązane cele</w:t>
      </w:r>
      <w:r w:rsidRPr="00DE7C08">
        <w:rPr>
          <w:rFonts w:ascii="Calibri" w:eastAsia="Times New Roman" w:hAnsi="Calibri" w:cs="Times New Roman"/>
          <w:b/>
          <w:lang w:eastAsia="pl-PL"/>
        </w:rPr>
        <w:t>.</w:t>
      </w:r>
      <w:r w:rsidRPr="00DE7C08">
        <w:rPr>
          <w:rFonts w:ascii="Calibri" w:eastAsia="Times New Roman" w:hAnsi="Calibri" w:cs="Times New Roman"/>
          <w:bCs/>
          <w:color w:val="2E74B5" w:themeColor="accent1" w:themeShade="BF"/>
          <w:lang w:eastAsia="pl-PL"/>
        </w:rPr>
        <w:t xml:space="preserve"> </w:t>
      </w:r>
      <w:r w:rsidRPr="00DE7C08">
        <w:rPr>
          <w:rFonts w:ascii="Calibri" w:eastAsia="Times New Roman" w:hAnsi="Calibri" w:cs="Times New Roman"/>
          <w:bCs/>
          <w:i/>
          <w:iCs/>
          <w:color w:val="7F7F7F" w:themeColor="text1" w:themeTint="80"/>
          <w:lang w:eastAsia="pl-PL"/>
        </w:rPr>
        <w:t>(</w:t>
      </w:r>
      <w:r w:rsidRPr="000028F3">
        <w:rPr>
          <w:rFonts w:ascii="Calibri" w:eastAsia="Times New Roman" w:hAnsi="Calibri" w:cs="Times New Roman"/>
          <w:bCs/>
          <w:i/>
          <w:iCs/>
          <w:color w:val="7F7F7F" w:themeColor="text1" w:themeTint="80"/>
          <w:lang w:eastAsia="pl-PL"/>
        </w:rPr>
        <w:t>do uzupełnienia</w:t>
      </w:r>
      <w:r w:rsidRPr="000028F3">
        <w:rPr>
          <w:bCs/>
        </w:rPr>
        <w:t xml:space="preserve"> </w:t>
      </w:r>
      <w:r w:rsidRPr="000028F3">
        <w:rPr>
          <w:rFonts w:ascii="Calibri" w:eastAsia="Times New Roman" w:hAnsi="Calibri" w:cs="Times New Roman"/>
          <w:bCs/>
          <w:i/>
          <w:iCs/>
          <w:color w:val="7F7F7F" w:themeColor="text1" w:themeTint="80"/>
          <w:lang w:eastAsia="pl-PL"/>
        </w:rPr>
        <w:t>lub skorzystania z poniższych zapisów</w:t>
      </w:r>
      <w:r w:rsidRPr="00DE7C08">
        <w:rPr>
          <w:rFonts w:ascii="Calibri" w:eastAsia="Times New Roman" w:hAnsi="Calibri" w:cs="Times New Roman"/>
          <w:bCs/>
          <w:i/>
          <w:iCs/>
          <w:color w:val="7F7F7F" w:themeColor="text1" w:themeTint="80"/>
          <w:lang w:eastAsia="pl-PL"/>
        </w:rPr>
        <w:t>)</w:t>
      </w:r>
    </w:p>
    <w:p w14:paraId="4615EC46" w14:textId="70FA51CA" w:rsidR="00504798" w:rsidRPr="00AE7F03" w:rsidRDefault="00504798" w:rsidP="002B2707">
      <w:pPr>
        <w:spacing w:after="200" w:line="276" w:lineRule="auto"/>
        <w:rPr>
          <w:rFonts w:cstheme="minorHAnsi"/>
        </w:rPr>
      </w:pPr>
      <w:r w:rsidRPr="00AE7F03">
        <w:rPr>
          <w:rFonts w:cstheme="minorHAnsi"/>
          <w:b/>
        </w:rPr>
        <w:t xml:space="preserve">Głównym celem realizacyjnym </w:t>
      </w:r>
      <w:r w:rsidRPr="00AE7F03">
        <w:rPr>
          <w:rFonts w:cstheme="minorHAnsi"/>
        </w:rPr>
        <w:t>Projektu jest poprawa efektywności energetycznej budynków. W szczególności w wyniku realizacji Projektu oczekuje się:</w:t>
      </w:r>
    </w:p>
    <w:p w14:paraId="521624BA" w14:textId="4FD7CC40" w:rsidR="00504798" w:rsidRPr="00574C30" w:rsidRDefault="00504798" w:rsidP="00574C30">
      <w:pPr>
        <w:numPr>
          <w:ilvl w:val="0"/>
          <w:numId w:val="39"/>
        </w:numPr>
        <w:spacing w:after="200" w:line="276" w:lineRule="auto"/>
        <w:contextualSpacing/>
        <w:jc w:val="both"/>
        <w:rPr>
          <w:rFonts w:cstheme="minorHAnsi"/>
        </w:rPr>
      </w:pPr>
      <w:r w:rsidRPr="00AE7F03">
        <w:rPr>
          <w:rFonts w:cstheme="minorHAnsi"/>
        </w:rPr>
        <w:t xml:space="preserve">zmniejszenia zużycia energii oraz ograniczenie strat ciepła </w:t>
      </w:r>
      <w:r w:rsidR="00574C30">
        <w:rPr>
          <w:rFonts w:cstheme="minorHAnsi"/>
        </w:rPr>
        <w:t>–</w:t>
      </w:r>
      <w:r w:rsidRPr="00574C30">
        <w:rPr>
          <w:rFonts w:cstheme="minorHAnsi"/>
        </w:rPr>
        <w:t xml:space="preserve"> w wyniku przeprowadz</w:t>
      </w:r>
      <w:r w:rsidR="00574C30">
        <w:rPr>
          <w:rFonts w:cstheme="minorHAnsi"/>
        </w:rPr>
        <w:t>onych</w:t>
      </w:r>
      <w:r w:rsidRPr="00574C30">
        <w:rPr>
          <w:rFonts w:cstheme="minorHAnsi"/>
        </w:rPr>
        <w:t xml:space="preserve"> prac nastąpi zmniejszenie zapotrzebowania na energię końcową;</w:t>
      </w:r>
    </w:p>
    <w:p w14:paraId="368BD19B" w14:textId="6588EAE5" w:rsidR="00504798" w:rsidRPr="00AE7F03" w:rsidRDefault="00504798" w:rsidP="004F05A0">
      <w:pPr>
        <w:numPr>
          <w:ilvl w:val="0"/>
          <w:numId w:val="39"/>
        </w:numPr>
        <w:spacing w:after="200" w:line="276" w:lineRule="auto"/>
        <w:contextualSpacing/>
        <w:jc w:val="both"/>
        <w:rPr>
          <w:rFonts w:cstheme="minorHAnsi"/>
        </w:rPr>
      </w:pPr>
      <w:r w:rsidRPr="00AE7F03">
        <w:rPr>
          <w:rFonts w:cstheme="minorHAnsi"/>
        </w:rPr>
        <w:t xml:space="preserve">redukcji emisji gazów cieplarnianych i pyłów zawieszonych </w:t>
      </w:r>
      <w:r w:rsidR="002B2707">
        <w:rPr>
          <w:rFonts w:cstheme="minorHAnsi"/>
        </w:rPr>
        <w:t>–</w:t>
      </w:r>
      <w:r w:rsidRPr="00AE7F03">
        <w:rPr>
          <w:rFonts w:cstheme="minorHAnsi"/>
        </w:rPr>
        <w:t xml:space="preserve"> dzięki zmniejszeniu zużycia energii cieplnej i elektrycznej nastąpi spadek emisji CO</w:t>
      </w:r>
      <w:r w:rsidRPr="00DE7C08">
        <w:rPr>
          <w:rFonts w:cstheme="minorHAnsi"/>
          <w:vertAlign w:val="subscript"/>
        </w:rPr>
        <w:t>2</w:t>
      </w:r>
      <w:r w:rsidRPr="00AE7F03">
        <w:rPr>
          <w:rFonts w:cstheme="minorHAnsi"/>
        </w:rPr>
        <w:t xml:space="preserve"> i</w:t>
      </w:r>
      <w:r w:rsidR="002B2707">
        <w:rPr>
          <w:rFonts w:cstheme="minorHAnsi"/>
        </w:rPr>
        <w:t> </w:t>
      </w:r>
      <w:r w:rsidRPr="00AE7F03">
        <w:rPr>
          <w:rFonts w:cstheme="minorHAnsi"/>
        </w:rPr>
        <w:t>PM10 powstających przy wytwarzaniu ciepła i produkcji energii z paliw kopalnych;</w:t>
      </w:r>
    </w:p>
    <w:p w14:paraId="2CF4FF93" w14:textId="50A83785" w:rsidR="00504798" w:rsidRPr="00AE7F03" w:rsidRDefault="00504798" w:rsidP="00DE7C08">
      <w:pPr>
        <w:numPr>
          <w:ilvl w:val="0"/>
          <w:numId w:val="39"/>
        </w:numPr>
        <w:spacing w:after="200" w:line="276" w:lineRule="auto"/>
        <w:ind w:left="714" w:hanging="357"/>
        <w:jc w:val="both"/>
        <w:rPr>
          <w:rFonts w:cstheme="minorHAnsi"/>
        </w:rPr>
      </w:pPr>
      <w:r w:rsidRPr="00AE7F03">
        <w:rPr>
          <w:rFonts w:cstheme="minorHAnsi"/>
        </w:rPr>
        <w:t xml:space="preserve">zmniejszenia kosztów zużycia energii </w:t>
      </w:r>
      <w:r w:rsidR="002B2707">
        <w:rPr>
          <w:rFonts w:cstheme="minorHAnsi"/>
        </w:rPr>
        <w:t>–</w:t>
      </w:r>
      <w:r w:rsidRPr="00AE7F03">
        <w:rPr>
          <w:rFonts w:cstheme="minorHAnsi"/>
        </w:rPr>
        <w:t xml:space="preserve"> spadek zapotrzebowania na energi</w:t>
      </w:r>
      <w:r w:rsidR="00A34344">
        <w:rPr>
          <w:rFonts w:cstheme="minorHAnsi"/>
        </w:rPr>
        <w:t>ę</w:t>
      </w:r>
      <w:r w:rsidRPr="00AE7F03">
        <w:rPr>
          <w:rFonts w:cstheme="minorHAnsi"/>
        </w:rPr>
        <w:t xml:space="preserve"> przełoży się</w:t>
      </w:r>
      <w:r w:rsidR="00D41CAD" w:rsidRPr="00AE7F03">
        <w:rPr>
          <w:rFonts w:cstheme="minorHAnsi"/>
        </w:rPr>
        <w:t xml:space="preserve"> na</w:t>
      </w:r>
      <w:r w:rsidRPr="00AE7F03">
        <w:rPr>
          <w:rFonts w:cstheme="minorHAnsi"/>
        </w:rPr>
        <w:t xml:space="preserve"> redukcję kosztów zużycia energii cieplnej i elektrycznej.</w:t>
      </w:r>
    </w:p>
    <w:p w14:paraId="119ED202" w14:textId="6298B8D9" w:rsidR="00504798" w:rsidRPr="00AE7F03" w:rsidRDefault="00504798" w:rsidP="00504798">
      <w:pPr>
        <w:spacing w:after="200" w:line="276" w:lineRule="auto"/>
        <w:jc w:val="both"/>
        <w:rPr>
          <w:rFonts w:ascii="Calibri" w:hAnsi="Calibri" w:cs="Times New Roman"/>
          <w:b/>
        </w:rPr>
      </w:pPr>
      <w:r w:rsidRPr="00AE7F03">
        <w:rPr>
          <w:rFonts w:cstheme="minorHAnsi"/>
          <w:b/>
        </w:rPr>
        <w:t>Długofalowym celem Projektu jest poprawa jakości powietrza na terenie [***] i województwa opolskiego</w:t>
      </w:r>
      <w:r w:rsidRPr="00AE7F03">
        <w:rPr>
          <w:rFonts w:cstheme="minorHAnsi"/>
        </w:rPr>
        <w:t>. Cel zostanie osiągnięty poprzez ograniczenie zanieczyszczeń oraz emisji CO</w:t>
      </w:r>
      <w:r w:rsidRPr="00DE7C08">
        <w:rPr>
          <w:rFonts w:cstheme="minorHAnsi"/>
          <w:vertAlign w:val="subscript"/>
        </w:rPr>
        <w:t>2</w:t>
      </w:r>
      <w:r w:rsidRPr="00AE7F03">
        <w:rPr>
          <w:rFonts w:cstheme="minorHAnsi"/>
        </w:rPr>
        <w:t>.</w:t>
      </w:r>
    </w:p>
    <w:p w14:paraId="14EB5D16" w14:textId="457C1C50" w:rsidR="00504798" w:rsidRPr="00AE7F03" w:rsidRDefault="00504798" w:rsidP="00504798">
      <w:pPr>
        <w:pStyle w:val="Tekstpodstawowy2"/>
        <w:rPr>
          <w:rFonts w:ascii="Calibri" w:hAnsi="Calibri" w:cs="Calibri"/>
          <w:color w:val="auto"/>
          <w:szCs w:val="22"/>
        </w:rPr>
      </w:pPr>
      <w:r w:rsidRPr="00AE7F03">
        <w:rPr>
          <w:rFonts w:ascii="Calibri" w:hAnsi="Calibri" w:cs="Calibri"/>
          <w:b/>
          <w:color w:val="auto"/>
          <w:szCs w:val="22"/>
        </w:rPr>
        <w:t>Celem strategicznym Projektu jest redukcja emisji dwutlenku węgla</w:t>
      </w:r>
      <w:r w:rsidRPr="00AE7F03">
        <w:rPr>
          <w:rFonts w:ascii="Calibri" w:hAnsi="Calibri" w:cs="Calibri"/>
          <w:color w:val="auto"/>
          <w:szCs w:val="22"/>
        </w:rPr>
        <w:t xml:space="preserve"> </w:t>
      </w:r>
      <w:r w:rsidR="00B74AA7">
        <w:rPr>
          <w:rFonts w:cstheme="minorHAnsi"/>
        </w:rPr>
        <w:t>–</w:t>
      </w:r>
      <w:r w:rsidRPr="00AE7F03">
        <w:rPr>
          <w:rFonts w:ascii="Calibri" w:hAnsi="Calibri" w:cs="Calibri"/>
          <w:color w:val="auto"/>
          <w:szCs w:val="22"/>
        </w:rPr>
        <w:t xml:space="preserve"> Projekt w pełni wpisuje się w cel EFRR/FS.CP2.I </w:t>
      </w:r>
      <w:r w:rsidR="00B74AA7">
        <w:rPr>
          <w:rFonts w:cstheme="minorHAnsi"/>
        </w:rPr>
        <w:t>–</w:t>
      </w:r>
      <w:r w:rsidRPr="00AE7F03">
        <w:rPr>
          <w:rFonts w:ascii="Calibri" w:hAnsi="Calibri" w:cs="Calibri"/>
          <w:color w:val="auto"/>
          <w:szCs w:val="22"/>
        </w:rPr>
        <w:t xml:space="preserve"> </w:t>
      </w:r>
      <w:r w:rsidR="00B74AA7">
        <w:rPr>
          <w:rFonts w:ascii="Calibri" w:hAnsi="Calibri" w:cs="Calibri"/>
          <w:color w:val="auto"/>
          <w:szCs w:val="22"/>
        </w:rPr>
        <w:t>w</w:t>
      </w:r>
      <w:r w:rsidRPr="00AE7F03">
        <w:rPr>
          <w:rFonts w:ascii="Calibri" w:hAnsi="Calibri" w:cs="Calibri"/>
          <w:color w:val="auto"/>
          <w:szCs w:val="22"/>
        </w:rPr>
        <w:t>spieranie efektywności energetycznej i redukcji emisji gazów cieplarnianych.</w:t>
      </w:r>
    </w:p>
    <w:p w14:paraId="245EDDF9" w14:textId="77777777" w:rsidR="00504798" w:rsidRPr="00AE7F03" w:rsidRDefault="00504798" w:rsidP="00504798">
      <w:pPr>
        <w:pStyle w:val="Tekstpodstawowy2"/>
        <w:ind w:left="720"/>
        <w:rPr>
          <w:rFonts w:ascii="Calibri" w:hAnsi="Calibri" w:cs="Calibri"/>
          <w:color w:val="auto"/>
          <w:szCs w:val="22"/>
        </w:rPr>
      </w:pPr>
    </w:p>
    <w:p w14:paraId="66767026" w14:textId="455703A7" w:rsidR="00504798" w:rsidRPr="00AE7F03" w:rsidRDefault="00504798" w:rsidP="00504798">
      <w:pPr>
        <w:pStyle w:val="Tekstpodstawowy2"/>
        <w:rPr>
          <w:rFonts w:ascii="Calibri" w:hAnsi="Calibri" w:cs="Calibri"/>
          <w:color w:val="auto"/>
          <w:szCs w:val="22"/>
        </w:rPr>
      </w:pPr>
      <w:r w:rsidRPr="00AE7F03">
        <w:rPr>
          <w:rFonts w:ascii="Calibri" w:hAnsi="Calibri" w:cs="Calibri"/>
          <w:color w:val="auto"/>
          <w:szCs w:val="22"/>
        </w:rPr>
        <w:t xml:space="preserve">Biorąc pod uwagę </w:t>
      </w:r>
      <w:r w:rsidR="00D41CAD" w:rsidRPr="00AE7F03">
        <w:rPr>
          <w:rFonts w:ascii="Calibri" w:hAnsi="Calibri" w:cs="Calibri"/>
          <w:color w:val="auto"/>
          <w:szCs w:val="22"/>
        </w:rPr>
        <w:t>powyższe</w:t>
      </w:r>
      <w:r w:rsidR="00B74AA7">
        <w:rPr>
          <w:rFonts w:ascii="Calibri" w:hAnsi="Calibri" w:cs="Calibri"/>
          <w:color w:val="auto"/>
          <w:szCs w:val="22"/>
        </w:rPr>
        <w:t>,</w:t>
      </w:r>
      <w:r w:rsidRPr="00AE7F03">
        <w:rPr>
          <w:rFonts w:ascii="Calibri" w:hAnsi="Calibri" w:cs="Calibri"/>
          <w:color w:val="auto"/>
          <w:szCs w:val="22"/>
        </w:rPr>
        <w:t xml:space="preserve"> Projekt wpisuje w cele dotyczące redukcji emisji gazów cieplarnianych</w:t>
      </w:r>
      <w:r w:rsidR="00F86E46">
        <w:rPr>
          <w:rFonts w:ascii="Calibri" w:hAnsi="Calibri" w:cs="Calibri"/>
          <w:color w:val="auto"/>
          <w:szCs w:val="22"/>
        </w:rPr>
        <w:t xml:space="preserve"> i</w:t>
      </w:r>
      <w:r w:rsidRPr="00AE7F03">
        <w:rPr>
          <w:rFonts w:ascii="Calibri" w:hAnsi="Calibri" w:cs="Calibri"/>
          <w:color w:val="auto"/>
          <w:szCs w:val="22"/>
        </w:rPr>
        <w:t xml:space="preserve"> redukcji zużycia energii finalnej, co zostanie zrealizowane poprzez podniesienie efektywności energetycznej, a także przyczyni się do poprawy jakości powietrza.</w:t>
      </w:r>
    </w:p>
    <w:p w14:paraId="68B941B6" w14:textId="77777777" w:rsidR="00504798" w:rsidRPr="00AE7F03" w:rsidRDefault="00504798" w:rsidP="00504798">
      <w:pPr>
        <w:pStyle w:val="Tekstpodstawowy2"/>
        <w:rPr>
          <w:rFonts w:ascii="Calibri" w:hAnsi="Calibri" w:cs="Calibri"/>
          <w:color w:val="auto"/>
          <w:szCs w:val="22"/>
        </w:rPr>
      </w:pPr>
    </w:p>
    <w:p w14:paraId="261AD024" w14:textId="3633E84C" w:rsidR="00504798" w:rsidRPr="00AE7F03" w:rsidRDefault="00504798" w:rsidP="00504798">
      <w:pPr>
        <w:pStyle w:val="Tekstpodstawowy2"/>
        <w:rPr>
          <w:rFonts w:ascii="Calibri" w:hAnsi="Calibri" w:cs="Calibri"/>
          <w:color w:val="auto"/>
          <w:szCs w:val="22"/>
        </w:rPr>
      </w:pPr>
      <w:r w:rsidRPr="00AE7F03">
        <w:rPr>
          <w:rFonts w:ascii="Calibri" w:hAnsi="Calibri" w:cs="Calibri"/>
          <w:color w:val="auto"/>
          <w:szCs w:val="22"/>
        </w:rPr>
        <w:lastRenderedPageBreak/>
        <w:t xml:space="preserve">Realizacja Projektu przyczyni się również do osiągnięcia celów określonych w </w:t>
      </w:r>
      <w:r w:rsidRPr="00DE7C08">
        <w:rPr>
          <w:rFonts w:ascii="Calibri" w:hAnsi="Calibri" w:cs="Calibri"/>
          <w:i/>
          <w:iCs/>
          <w:color w:val="auto"/>
          <w:szCs w:val="22"/>
        </w:rPr>
        <w:t>Strategii Rozwoju Województwa Opolskiego 2030</w:t>
      </w:r>
      <w:r w:rsidRPr="00AE7F03">
        <w:rPr>
          <w:rFonts w:ascii="Calibri" w:hAnsi="Calibri" w:cs="Calibri"/>
          <w:color w:val="auto"/>
          <w:szCs w:val="22"/>
        </w:rPr>
        <w:t>:</w:t>
      </w:r>
    </w:p>
    <w:p w14:paraId="6DAFB391" w14:textId="77777777" w:rsidR="00504798" w:rsidRPr="00AE7F03" w:rsidRDefault="00504798" w:rsidP="004F05A0">
      <w:pPr>
        <w:pStyle w:val="Tekstpodstawowy2"/>
        <w:numPr>
          <w:ilvl w:val="0"/>
          <w:numId w:val="49"/>
        </w:numPr>
        <w:rPr>
          <w:rFonts w:ascii="Calibri" w:hAnsi="Calibri" w:cs="Calibri"/>
          <w:color w:val="auto"/>
          <w:szCs w:val="22"/>
        </w:rPr>
      </w:pPr>
      <w:r w:rsidRPr="00AE7F03">
        <w:rPr>
          <w:rFonts w:ascii="Calibri" w:hAnsi="Calibri" w:cs="Calibri"/>
          <w:color w:val="auto"/>
          <w:szCs w:val="22"/>
        </w:rPr>
        <w:t>Racjonalne wykorzystywanie zasobów środowiska przyrodniczego przy jednoczesnych wysiłkach na rzecz ograniczenia niekorzystnego wpływu człowieka na środowisko.</w:t>
      </w:r>
    </w:p>
    <w:p w14:paraId="0888AE40" w14:textId="77777777" w:rsidR="00504798" w:rsidRPr="00AE7F03" w:rsidRDefault="00504798" w:rsidP="004F05A0">
      <w:pPr>
        <w:pStyle w:val="Tekstpodstawowy2"/>
        <w:numPr>
          <w:ilvl w:val="0"/>
          <w:numId w:val="49"/>
        </w:numPr>
        <w:rPr>
          <w:rFonts w:ascii="Calibri" w:hAnsi="Calibri" w:cs="Calibri"/>
          <w:color w:val="auto"/>
          <w:szCs w:val="22"/>
        </w:rPr>
      </w:pPr>
      <w:r w:rsidRPr="00AE7F03">
        <w:rPr>
          <w:rFonts w:ascii="Calibri" w:hAnsi="Calibri" w:cs="Calibri"/>
          <w:color w:val="auto"/>
          <w:szCs w:val="22"/>
        </w:rPr>
        <w:t>Ochrona bioróżnorodności i spójności funkcjonalno-przestrzennej systemu przyrodniczego.</w:t>
      </w:r>
    </w:p>
    <w:p w14:paraId="7E91885D" w14:textId="77777777" w:rsidR="00504798" w:rsidRPr="00AE7F03" w:rsidRDefault="00504798" w:rsidP="004F05A0">
      <w:pPr>
        <w:pStyle w:val="Tekstpodstawowy2"/>
        <w:numPr>
          <w:ilvl w:val="0"/>
          <w:numId w:val="49"/>
        </w:numPr>
        <w:rPr>
          <w:rFonts w:ascii="Calibri" w:hAnsi="Calibri" w:cs="Calibri"/>
          <w:color w:val="auto"/>
          <w:szCs w:val="22"/>
        </w:rPr>
      </w:pPr>
      <w:r w:rsidRPr="00AE7F03">
        <w:rPr>
          <w:rFonts w:ascii="Calibri" w:hAnsi="Calibri" w:cs="Calibri"/>
          <w:color w:val="auto"/>
          <w:szCs w:val="22"/>
        </w:rPr>
        <w:t>Efektywne działania w celu zapobiegania i ograniczania skutków zmian klimatycznych.</w:t>
      </w:r>
    </w:p>
    <w:p w14:paraId="4A32BBAB" w14:textId="00638228" w:rsidR="001502F9" w:rsidRPr="00504798" w:rsidRDefault="00504798" w:rsidP="00DE7C08">
      <w:pPr>
        <w:pStyle w:val="Nagwek3"/>
        <w:numPr>
          <w:ilvl w:val="2"/>
          <w:numId w:val="88"/>
        </w:numPr>
        <w:rPr>
          <w:rFonts w:asciiTheme="minorHAnsi" w:hAnsiTheme="minorHAnsi" w:cstheme="minorHAnsi"/>
          <w:b w:val="0"/>
          <w:color w:val="C45911" w:themeColor="accent2" w:themeShade="BF"/>
          <w:sz w:val="22"/>
          <w:szCs w:val="22"/>
        </w:rPr>
      </w:pPr>
      <w:bookmarkStart w:id="12" w:name="_Hlk150189578"/>
      <w:r w:rsidRPr="00504798">
        <w:rPr>
          <w:rFonts w:asciiTheme="minorHAnsi" w:hAnsiTheme="minorHAnsi" w:cstheme="minorHAnsi"/>
          <w:b w:val="0"/>
          <w:color w:val="C45911" w:themeColor="accent2" w:themeShade="BF"/>
          <w:sz w:val="22"/>
          <w:szCs w:val="22"/>
        </w:rPr>
        <w:t>Korzyści społeczno</w:t>
      </w:r>
      <w:r>
        <w:rPr>
          <w:rFonts w:asciiTheme="minorHAnsi" w:hAnsiTheme="minorHAnsi" w:cstheme="minorHAnsi"/>
          <w:b w:val="0"/>
          <w:color w:val="C45911" w:themeColor="accent2" w:themeShade="BF"/>
          <w:sz w:val="22"/>
          <w:szCs w:val="22"/>
        </w:rPr>
        <w:t>-</w:t>
      </w:r>
      <w:r w:rsidRPr="00504798">
        <w:rPr>
          <w:rFonts w:asciiTheme="minorHAnsi" w:hAnsiTheme="minorHAnsi" w:cstheme="minorHAnsi"/>
          <w:b w:val="0"/>
          <w:color w:val="C45911" w:themeColor="accent2" w:themeShade="BF"/>
          <w:sz w:val="22"/>
          <w:szCs w:val="22"/>
        </w:rPr>
        <w:t>gospodarcze</w:t>
      </w:r>
      <w:r>
        <w:rPr>
          <w:rFonts w:asciiTheme="minorHAnsi" w:hAnsiTheme="minorHAnsi" w:cstheme="minorHAnsi"/>
          <w:b w:val="0"/>
          <w:color w:val="C45911" w:themeColor="accent2" w:themeShade="BF"/>
          <w:sz w:val="22"/>
          <w:szCs w:val="22"/>
        </w:rPr>
        <w:t xml:space="preserve"> Projektu</w:t>
      </w:r>
    </w:p>
    <w:bookmarkEnd w:id="12"/>
    <w:p w14:paraId="3F31A53B" w14:textId="653BCD8D" w:rsidR="00C45CD9" w:rsidRPr="001502F9" w:rsidRDefault="00123296" w:rsidP="001502F9">
      <w:pPr>
        <w:spacing w:after="0" w:line="257" w:lineRule="auto"/>
        <w:jc w:val="both"/>
        <w:rPr>
          <w:rFonts w:cstheme="minorHAnsi"/>
          <w:iCs/>
          <w:color w:val="2E74B5" w:themeColor="accent1" w:themeShade="BF"/>
        </w:rPr>
      </w:pPr>
      <w:r w:rsidRPr="00AE7F03">
        <w:rPr>
          <w:rFonts w:ascii="Calibri" w:eastAsia="Times New Roman" w:hAnsi="Calibri" w:cs="Times New Roman"/>
          <w:b/>
          <w:lang w:eastAsia="pl-PL"/>
        </w:rPr>
        <w:t>Projekt</w:t>
      </w:r>
      <w:r w:rsidR="00AD7A3E" w:rsidRPr="00AE7F03">
        <w:rPr>
          <w:rFonts w:ascii="Calibri" w:eastAsia="Times New Roman" w:hAnsi="Calibri" w:cs="Times New Roman"/>
          <w:b/>
          <w:lang w:eastAsia="pl-PL"/>
        </w:rPr>
        <w:t xml:space="preserve"> </w:t>
      </w:r>
      <w:r w:rsidRPr="00AE7F03">
        <w:rPr>
          <w:rFonts w:ascii="Calibri" w:eastAsia="Times New Roman" w:hAnsi="Calibri" w:cs="Times New Roman"/>
          <w:b/>
          <w:lang w:eastAsia="pl-PL"/>
        </w:rPr>
        <w:t xml:space="preserve">pozwoli wdrożyć następujące </w:t>
      </w:r>
      <w:r w:rsidR="00C45CD9" w:rsidRPr="00AE7F03">
        <w:rPr>
          <w:rFonts w:ascii="Calibri" w:eastAsia="Times New Roman" w:hAnsi="Calibri" w:cs="Times New Roman"/>
          <w:b/>
          <w:lang w:eastAsia="pl-PL"/>
        </w:rPr>
        <w:t>korzyści społeczno-gospodarcze</w:t>
      </w:r>
      <w:r w:rsidR="0062592E" w:rsidRPr="00AE7F03">
        <w:rPr>
          <w:rFonts w:ascii="Calibri" w:eastAsia="Times New Roman" w:hAnsi="Calibri" w:cs="Times New Roman"/>
          <w:b/>
          <w:lang w:eastAsia="pl-PL"/>
        </w:rPr>
        <w:t>:</w:t>
      </w:r>
      <w:r w:rsidR="00C45CD9" w:rsidRPr="00AE7F03">
        <w:rPr>
          <w:rFonts w:ascii="Calibri" w:eastAsia="Times New Roman" w:hAnsi="Calibri" w:cs="Times New Roman"/>
          <w:b/>
          <w:lang w:eastAsia="pl-PL"/>
        </w:rPr>
        <w:t xml:space="preserve"> </w:t>
      </w:r>
      <w:r w:rsidR="00AD7A3E">
        <w:rPr>
          <w:rFonts w:ascii="Calibri" w:eastAsia="Times New Roman" w:hAnsi="Calibri" w:cs="Times New Roman"/>
          <w:bCs/>
          <w:i/>
          <w:iCs/>
          <w:color w:val="7F7F7F" w:themeColor="text1" w:themeTint="80"/>
          <w:lang w:eastAsia="pl-PL"/>
        </w:rPr>
        <w:t>(poniższe zapisy należy przeredagować z uwzględnieniem zakresu Projektu</w:t>
      </w:r>
      <w:r w:rsidR="00006289">
        <w:rPr>
          <w:rFonts w:ascii="Calibri" w:eastAsia="Times New Roman" w:hAnsi="Calibri" w:cs="Times New Roman"/>
          <w:bCs/>
          <w:i/>
          <w:iCs/>
          <w:color w:val="7F7F7F" w:themeColor="text1" w:themeTint="80"/>
          <w:lang w:eastAsia="pl-PL"/>
        </w:rPr>
        <w:t>;</w:t>
      </w:r>
      <w:r w:rsidR="00AD7A3E">
        <w:rPr>
          <w:rFonts w:ascii="Calibri" w:eastAsia="Times New Roman" w:hAnsi="Calibri" w:cs="Times New Roman"/>
          <w:bCs/>
          <w:i/>
          <w:iCs/>
          <w:color w:val="7F7F7F" w:themeColor="text1" w:themeTint="80"/>
          <w:lang w:eastAsia="pl-PL"/>
        </w:rPr>
        <w:t xml:space="preserve"> obecnie zawierają zarówno termomodernizację</w:t>
      </w:r>
      <w:r w:rsidR="00006289">
        <w:rPr>
          <w:rFonts w:ascii="Calibri" w:eastAsia="Times New Roman" w:hAnsi="Calibri" w:cs="Times New Roman"/>
          <w:bCs/>
          <w:i/>
          <w:iCs/>
          <w:color w:val="7F7F7F" w:themeColor="text1" w:themeTint="80"/>
          <w:lang w:eastAsia="pl-PL"/>
        </w:rPr>
        <w:t>,</w:t>
      </w:r>
      <w:r w:rsidR="00AD7A3E">
        <w:rPr>
          <w:rFonts w:ascii="Calibri" w:eastAsia="Times New Roman" w:hAnsi="Calibri" w:cs="Times New Roman"/>
          <w:bCs/>
          <w:i/>
          <w:iCs/>
          <w:color w:val="7F7F7F" w:themeColor="text1" w:themeTint="80"/>
          <w:lang w:eastAsia="pl-PL"/>
        </w:rPr>
        <w:t xml:space="preserve"> wymianę źródła ciepła</w:t>
      </w:r>
      <w:r w:rsidR="00006289">
        <w:rPr>
          <w:rFonts w:ascii="Calibri" w:eastAsia="Times New Roman" w:hAnsi="Calibri" w:cs="Times New Roman"/>
          <w:bCs/>
          <w:i/>
          <w:iCs/>
          <w:color w:val="7F7F7F" w:themeColor="text1" w:themeTint="80"/>
          <w:lang w:eastAsia="pl-PL"/>
        </w:rPr>
        <w:t>, jak i</w:t>
      </w:r>
      <w:r w:rsidR="00AD7A3E">
        <w:rPr>
          <w:rFonts w:ascii="Calibri" w:eastAsia="Times New Roman" w:hAnsi="Calibri" w:cs="Times New Roman"/>
          <w:bCs/>
          <w:i/>
          <w:iCs/>
          <w:color w:val="7F7F7F" w:themeColor="text1" w:themeTint="80"/>
          <w:lang w:eastAsia="pl-PL"/>
        </w:rPr>
        <w:t xml:space="preserve"> montaż instalacji fotowoltaicznej</w:t>
      </w:r>
      <w:r w:rsidR="00C45CD9" w:rsidRPr="00C45CD9">
        <w:rPr>
          <w:rFonts w:ascii="Calibri" w:eastAsia="Times New Roman" w:hAnsi="Calibri" w:cs="Times New Roman"/>
          <w:bCs/>
          <w:i/>
          <w:iCs/>
          <w:color w:val="7F7F7F" w:themeColor="text1" w:themeTint="80"/>
          <w:lang w:eastAsia="pl-PL"/>
        </w:rPr>
        <w:t>);</w:t>
      </w:r>
      <w:r w:rsidR="00C45CD9" w:rsidRPr="00C45CD9">
        <w:rPr>
          <w:rFonts w:ascii="Calibri" w:eastAsia="Times New Roman" w:hAnsi="Calibri" w:cs="Times New Roman"/>
          <w:b/>
          <w:color w:val="2E74B5" w:themeColor="accent1" w:themeShade="BF"/>
          <w:lang w:eastAsia="pl-PL"/>
        </w:rPr>
        <w:t xml:space="preserve"> </w:t>
      </w:r>
    </w:p>
    <w:p w14:paraId="7E1742B5" w14:textId="424989CB" w:rsidR="009C354F" w:rsidRPr="00AE7F03" w:rsidRDefault="009C354F" w:rsidP="004F05A0">
      <w:pPr>
        <w:pStyle w:val="Akapitzlist"/>
        <w:numPr>
          <w:ilvl w:val="0"/>
          <w:numId w:val="37"/>
        </w:numPr>
        <w:spacing w:line="256" w:lineRule="auto"/>
        <w:rPr>
          <w:rFonts w:cstheme="minorHAnsi"/>
        </w:rPr>
      </w:pPr>
      <w:r w:rsidRPr="00AE7F03">
        <w:rPr>
          <w:rFonts w:cstheme="minorHAnsi"/>
        </w:rPr>
        <w:t xml:space="preserve">Osiągnięcie efektu energetycznego polegającego na obniżeniu poziomu zużycia energii elektrycznej i cieplnej, co wpłynie na obniżenie kosztów mediów ponoszonych w związku z bieżącym funkcjonowaniem </w:t>
      </w:r>
      <w:r w:rsidR="0035151E">
        <w:rPr>
          <w:rFonts w:cstheme="minorHAnsi"/>
        </w:rPr>
        <w:t>B</w:t>
      </w:r>
      <w:r w:rsidRPr="00AE7F03">
        <w:rPr>
          <w:rFonts w:cstheme="minorHAnsi"/>
        </w:rPr>
        <w:t>udynków.</w:t>
      </w:r>
    </w:p>
    <w:p w14:paraId="5D670B6B" w14:textId="1A37F5FC" w:rsidR="009C354F" w:rsidRPr="00AE7F03" w:rsidRDefault="009C354F" w:rsidP="004F05A0">
      <w:pPr>
        <w:pStyle w:val="Akapitzlist"/>
        <w:numPr>
          <w:ilvl w:val="0"/>
          <w:numId w:val="37"/>
        </w:numPr>
        <w:spacing w:line="256" w:lineRule="auto"/>
        <w:rPr>
          <w:rFonts w:cstheme="minorHAnsi"/>
        </w:rPr>
      </w:pPr>
      <w:r w:rsidRPr="00AE7F03">
        <w:rPr>
          <w:rFonts w:cstheme="minorHAnsi"/>
        </w:rPr>
        <w:t>Uzyskanie oszczędności w przyszłych wydatkach ponoszonych na utrzymanie technicznej sprawności infrastruktury grzewczej (m.in. ograniczenie</w:t>
      </w:r>
      <w:r w:rsidR="003633DF" w:rsidRPr="00AE7F03">
        <w:rPr>
          <w:rFonts w:cstheme="minorHAnsi"/>
        </w:rPr>
        <w:t xml:space="preserve"> </w:t>
      </w:r>
      <w:r w:rsidRPr="00AE7F03">
        <w:rPr>
          <w:rFonts w:cstheme="minorHAnsi"/>
        </w:rPr>
        <w:t xml:space="preserve">przyszłych kosztów ponoszonych przez </w:t>
      </w:r>
      <w:r w:rsidR="00560C29" w:rsidRPr="00AE7F03">
        <w:rPr>
          <w:rFonts w:cstheme="minorHAnsi"/>
        </w:rPr>
        <w:t>[***]</w:t>
      </w:r>
      <w:r w:rsidRPr="00AE7F03">
        <w:rPr>
          <w:rFonts w:cstheme="minorHAnsi"/>
        </w:rPr>
        <w:t xml:space="preserve"> na naprawy, remonty i konserwacje).</w:t>
      </w:r>
    </w:p>
    <w:p w14:paraId="119371D7" w14:textId="6FE471BA" w:rsidR="00DB5DC3" w:rsidRPr="00AE7F03" w:rsidRDefault="00DB5DC3" w:rsidP="004F05A0">
      <w:pPr>
        <w:pStyle w:val="Akapitzlist"/>
        <w:numPr>
          <w:ilvl w:val="0"/>
          <w:numId w:val="37"/>
        </w:numPr>
        <w:spacing w:line="256" w:lineRule="auto"/>
        <w:rPr>
          <w:rFonts w:cstheme="minorHAnsi"/>
        </w:rPr>
      </w:pPr>
      <w:r w:rsidRPr="00AE7F03">
        <w:rPr>
          <w:rFonts w:cstheme="minorHAnsi"/>
        </w:rPr>
        <w:t xml:space="preserve">Podniesienie standardu użytkowania </w:t>
      </w:r>
      <w:r w:rsidR="0035151E">
        <w:rPr>
          <w:rFonts w:cstheme="minorHAnsi"/>
        </w:rPr>
        <w:t>B</w:t>
      </w:r>
      <w:r w:rsidRPr="00AE7F03">
        <w:rPr>
          <w:rFonts w:cstheme="minorHAnsi"/>
        </w:rPr>
        <w:t>udynków przez użytkowników końcowych</w:t>
      </w:r>
      <w:r w:rsidR="00620990">
        <w:rPr>
          <w:rFonts w:cstheme="minorHAnsi"/>
        </w:rPr>
        <w:t>.</w:t>
      </w:r>
    </w:p>
    <w:p w14:paraId="392BA06B" w14:textId="6564D7E8" w:rsidR="00DB5DC3" w:rsidRPr="00AE7F03" w:rsidRDefault="00DB5DC3" w:rsidP="004F05A0">
      <w:pPr>
        <w:pStyle w:val="Akapitzlist"/>
        <w:numPr>
          <w:ilvl w:val="0"/>
          <w:numId w:val="37"/>
        </w:numPr>
        <w:spacing w:line="256" w:lineRule="auto"/>
        <w:rPr>
          <w:rFonts w:cstheme="minorHAnsi"/>
        </w:rPr>
      </w:pPr>
      <w:r w:rsidRPr="00AE7F03">
        <w:rPr>
          <w:rFonts w:cstheme="minorHAnsi"/>
        </w:rPr>
        <w:t>Podniesienie poziomu zdrowia i jakość życia mieszkańców dzięki zmniejszeniu emisji szkodliwych gazów i pyłów do atmosfery</w:t>
      </w:r>
      <w:r w:rsidR="003633DF" w:rsidRPr="00AE7F03">
        <w:rPr>
          <w:rFonts w:cstheme="minorHAnsi"/>
        </w:rPr>
        <w:t>.</w:t>
      </w:r>
    </w:p>
    <w:p w14:paraId="2F9F57A7" w14:textId="29EBDAB7" w:rsidR="009C354F" w:rsidRPr="00AE7F03" w:rsidRDefault="009C354F" w:rsidP="009C354F">
      <w:pPr>
        <w:autoSpaceDE w:val="0"/>
        <w:autoSpaceDN w:val="0"/>
        <w:adjustRightInd w:val="0"/>
        <w:jc w:val="both"/>
        <w:rPr>
          <w:rFonts w:cstheme="minorHAnsi"/>
        </w:rPr>
      </w:pPr>
      <w:r w:rsidRPr="00AE7F03">
        <w:rPr>
          <w:rFonts w:cstheme="minorHAnsi"/>
        </w:rPr>
        <w:t xml:space="preserve">Mając na uwadze charakter i </w:t>
      </w:r>
      <w:r w:rsidR="0062592E" w:rsidRPr="00AE7F03">
        <w:rPr>
          <w:rFonts w:cstheme="minorHAnsi"/>
        </w:rPr>
        <w:t>zakres rzeczowy przedmiotowego P</w:t>
      </w:r>
      <w:r w:rsidRPr="00AE7F03">
        <w:rPr>
          <w:rFonts w:cstheme="minorHAnsi"/>
        </w:rPr>
        <w:t xml:space="preserve">rojektu, jego realizacja doprowadzi do zwiększenia wykorzystania odnawialnych źródeł energii na terenie </w:t>
      </w:r>
      <w:r w:rsidR="00560C29" w:rsidRPr="00AE7F03">
        <w:rPr>
          <w:rFonts w:cstheme="minorHAnsi"/>
        </w:rPr>
        <w:t>[***]</w:t>
      </w:r>
      <w:r w:rsidRPr="00AE7F03">
        <w:rPr>
          <w:rFonts w:cstheme="minorHAnsi"/>
        </w:rPr>
        <w:t>.</w:t>
      </w:r>
    </w:p>
    <w:p w14:paraId="0EF26AE0" w14:textId="583278EB" w:rsidR="009C354F" w:rsidRPr="00AE7F03" w:rsidRDefault="00AD7A3E" w:rsidP="009C354F">
      <w:pPr>
        <w:autoSpaceDE w:val="0"/>
        <w:autoSpaceDN w:val="0"/>
        <w:adjustRightInd w:val="0"/>
        <w:jc w:val="both"/>
        <w:rPr>
          <w:rFonts w:cstheme="minorHAnsi"/>
        </w:rPr>
      </w:pPr>
      <w:r w:rsidRPr="00AE7F03">
        <w:rPr>
          <w:rFonts w:cstheme="minorHAnsi"/>
        </w:rPr>
        <w:t>Projekt</w:t>
      </w:r>
      <w:r w:rsidR="00DB5DC3" w:rsidRPr="00AE7F03">
        <w:rPr>
          <w:rFonts w:cstheme="minorHAnsi"/>
        </w:rPr>
        <w:t xml:space="preserve"> </w:t>
      </w:r>
      <w:r w:rsidR="009C354F" w:rsidRPr="00AE7F03">
        <w:rPr>
          <w:rFonts w:cstheme="minorHAnsi"/>
        </w:rPr>
        <w:t>obejmuje instalację paneli fotowoltaicznych służących wytwarzaniu energii elektrycznej.</w:t>
      </w:r>
    </w:p>
    <w:p w14:paraId="328864E7" w14:textId="29AADE62" w:rsidR="00504798" w:rsidRDefault="009C354F" w:rsidP="00DE7C08">
      <w:pPr>
        <w:autoSpaceDE w:val="0"/>
        <w:autoSpaceDN w:val="0"/>
        <w:adjustRightInd w:val="0"/>
        <w:jc w:val="both"/>
      </w:pPr>
      <w:r w:rsidRPr="00AE7F03">
        <w:rPr>
          <w:rFonts w:cstheme="minorHAnsi"/>
        </w:rPr>
        <w:t>Ich zastosowanie wpłynie na ograniczenie zapotrzebowania na energię elektryczną w wysokości</w:t>
      </w:r>
      <w:r w:rsidR="00AD7A3E" w:rsidRPr="00AE7F03">
        <w:rPr>
          <w:rFonts w:cstheme="minorHAnsi"/>
        </w:rPr>
        <w:t xml:space="preserve"> </w:t>
      </w:r>
      <w:r w:rsidR="00560C29" w:rsidRPr="00AE7F03">
        <w:rPr>
          <w:rFonts w:cstheme="minorHAnsi"/>
        </w:rPr>
        <w:t>[***]</w:t>
      </w:r>
      <w:r w:rsidR="00DB5DC3" w:rsidRPr="00AE7F03">
        <w:rPr>
          <w:rFonts w:cstheme="minorHAnsi"/>
        </w:rPr>
        <w:t xml:space="preserve"> </w:t>
      </w:r>
      <w:r w:rsidRPr="00AE7F03">
        <w:rPr>
          <w:rFonts w:cstheme="minorHAnsi"/>
        </w:rPr>
        <w:t>MWh/rok.</w:t>
      </w:r>
    </w:p>
    <w:p w14:paraId="198E5FC0" w14:textId="1B2226D4" w:rsidR="00504798" w:rsidRPr="00504798" w:rsidRDefault="00504798" w:rsidP="00DE7C08">
      <w:pPr>
        <w:pStyle w:val="Nagwek3"/>
        <w:numPr>
          <w:ilvl w:val="2"/>
          <w:numId w:val="88"/>
        </w:numPr>
        <w:rPr>
          <w:rFonts w:asciiTheme="minorHAnsi" w:hAnsiTheme="minorHAnsi" w:cstheme="minorHAnsi"/>
          <w:b w:val="0"/>
          <w:color w:val="C45911" w:themeColor="accent2" w:themeShade="BF"/>
          <w:sz w:val="22"/>
          <w:szCs w:val="22"/>
        </w:rPr>
      </w:pPr>
      <w:r>
        <w:rPr>
          <w:rFonts w:asciiTheme="minorHAnsi" w:hAnsiTheme="minorHAnsi" w:cstheme="minorHAnsi"/>
          <w:b w:val="0"/>
          <w:color w:val="C45911" w:themeColor="accent2" w:themeShade="BF"/>
          <w:sz w:val="22"/>
          <w:szCs w:val="22"/>
        </w:rPr>
        <w:t>Wskaźniki</w:t>
      </w:r>
      <w:r w:rsidRPr="00504798">
        <w:rPr>
          <w:rFonts w:asciiTheme="minorHAnsi" w:hAnsiTheme="minorHAnsi" w:cstheme="minorHAnsi"/>
          <w:b w:val="0"/>
          <w:color w:val="C45911" w:themeColor="accent2" w:themeShade="BF"/>
          <w:sz w:val="22"/>
          <w:szCs w:val="22"/>
        </w:rPr>
        <w:t xml:space="preserve"> </w:t>
      </w:r>
      <w:r>
        <w:rPr>
          <w:rFonts w:asciiTheme="minorHAnsi" w:hAnsiTheme="minorHAnsi" w:cstheme="minorHAnsi"/>
          <w:b w:val="0"/>
          <w:color w:val="C45911" w:themeColor="accent2" w:themeShade="BF"/>
          <w:sz w:val="22"/>
          <w:szCs w:val="22"/>
        </w:rPr>
        <w:t xml:space="preserve">dla </w:t>
      </w:r>
      <w:r w:rsidRPr="00504798">
        <w:rPr>
          <w:rFonts w:asciiTheme="minorHAnsi" w:hAnsiTheme="minorHAnsi" w:cstheme="minorHAnsi"/>
          <w:b w:val="0"/>
          <w:color w:val="C45911" w:themeColor="accent2" w:themeShade="BF"/>
          <w:sz w:val="22"/>
          <w:szCs w:val="22"/>
        </w:rPr>
        <w:t>Projektu</w:t>
      </w:r>
    </w:p>
    <w:p w14:paraId="518CF854" w14:textId="08384299" w:rsidR="006C2A3D" w:rsidRPr="00AE7F03" w:rsidRDefault="00CD7EF3" w:rsidP="00504798">
      <w:pPr>
        <w:spacing w:line="256" w:lineRule="auto"/>
        <w:jc w:val="both"/>
        <w:rPr>
          <w:rFonts w:ascii="Calibri" w:eastAsia="Times New Roman" w:hAnsi="Calibri" w:cs="Times New Roman"/>
          <w:b/>
          <w:lang w:eastAsia="pl-PL"/>
        </w:rPr>
      </w:pPr>
      <w:r w:rsidRPr="00AE7F03">
        <w:rPr>
          <w:rFonts w:ascii="Calibri" w:eastAsia="Times New Roman" w:hAnsi="Calibri" w:cs="Times New Roman"/>
          <w:b/>
          <w:lang w:eastAsia="pl-PL"/>
        </w:rPr>
        <w:t>Dzięki realizacji Projektu zostaną osiągnięte wskazane poniżej skwantyfikowan</w:t>
      </w:r>
      <w:r w:rsidR="00C45CD9" w:rsidRPr="00AE7F03">
        <w:rPr>
          <w:rFonts w:ascii="Calibri" w:eastAsia="Times New Roman" w:hAnsi="Calibri" w:cs="Times New Roman"/>
          <w:b/>
          <w:lang w:eastAsia="pl-PL"/>
        </w:rPr>
        <w:t xml:space="preserve">e </w:t>
      </w:r>
      <w:r w:rsidRPr="00AE7F03">
        <w:rPr>
          <w:rFonts w:ascii="Calibri" w:eastAsia="Times New Roman" w:hAnsi="Calibri" w:cs="Times New Roman"/>
          <w:b/>
          <w:lang w:eastAsia="pl-PL"/>
        </w:rPr>
        <w:t>cele (</w:t>
      </w:r>
      <w:r w:rsidR="0035346D" w:rsidRPr="00AE7F03">
        <w:rPr>
          <w:rFonts w:ascii="Calibri" w:eastAsia="Times New Roman" w:hAnsi="Calibri" w:cs="Times New Roman"/>
          <w:b/>
          <w:lang w:eastAsia="pl-PL"/>
        </w:rPr>
        <w:t>poniżej podano wartości bazowe i docelowe</w:t>
      </w:r>
      <w:r w:rsidR="00C45CD9" w:rsidRPr="00AE7F03">
        <w:rPr>
          <w:rFonts w:ascii="Calibri" w:eastAsia="Times New Roman" w:hAnsi="Calibri" w:cs="Times New Roman"/>
          <w:b/>
          <w:lang w:eastAsia="pl-PL"/>
        </w:rPr>
        <w:t xml:space="preserve"> z metodą pomiaru poziomu ich osiągnięcia)</w:t>
      </w:r>
      <w:r w:rsidR="0035346D" w:rsidRPr="00AE7F03">
        <w:rPr>
          <w:rStyle w:val="Odwoanieprzypisudolnego"/>
          <w:rFonts w:ascii="Calibri" w:eastAsia="Times New Roman" w:hAnsi="Calibri" w:cs="Times New Roman"/>
          <w:b/>
          <w:lang w:eastAsia="pl-PL"/>
        </w:rPr>
        <w:footnoteReference w:id="5"/>
      </w:r>
      <w:r w:rsidR="0035346D" w:rsidRPr="00AE7F03">
        <w:rPr>
          <w:rFonts w:ascii="Calibri" w:eastAsia="Times New Roman" w:hAnsi="Calibri" w:cs="Times New Roman"/>
          <w:b/>
          <w:lang w:eastAsia="pl-PL"/>
        </w:rPr>
        <w:t>:</w:t>
      </w:r>
    </w:p>
    <w:p w14:paraId="52060E1E" w14:textId="77777777" w:rsidR="00D0365D" w:rsidRDefault="00D0365D" w:rsidP="001502F9">
      <w:pPr>
        <w:rPr>
          <w:rFonts w:cstheme="minorHAnsi"/>
          <w:color w:val="C45911" w:themeColor="accent2" w:themeShade="BF"/>
        </w:rPr>
      </w:pPr>
    </w:p>
    <w:p w14:paraId="1AC43D57" w14:textId="6B2DAB00" w:rsidR="00F914AB" w:rsidRPr="001502F9" w:rsidRDefault="00CD7EF3" w:rsidP="001502F9">
      <w:pPr>
        <w:rPr>
          <w:rFonts w:cstheme="minorHAnsi"/>
          <w:color w:val="C45911" w:themeColor="accent2" w:themeShade="BF"/>
        </w:rPr>
      </w:pPr>
      <w:r w:rsidRPr="001502F9">
        <w:rPr>
          <w:rFonts w:cstheme="minorHAnsi"/>
          <w:color w:val="C45911" w:themeColor="accent2" w:themeShade="BF"/>
        </w:rPr>
        <w:lastRenderedPageBreak/>
        <w:t>Wskaźniki produktu:</w:t>
      </w:r>
    </w:p>
    <w:p w14:paraId="7571E5C7" w14:textId="4ED52797" w:rsidR="00F914AB" w:rsidRPr="00683A41" w:rsidRDefault="008F1EBF" w:rsidP="00D81703">
      <w:pPr>
        <w:spacing w:before="120" w:after="120"/>
        <w:rPr>
          <w:rFonts w:cstheme="minorHAnsi"/>
          <w:i/>
          <w:color w:val="767171" w:themeColor="background2" w:themeShade="80"/>
          <w:sz w:val="20"/>
          <w:szCs w:val="20"/>
        </w:rPr>
      </w:pPr>
      <w:r w:rsidRPr="00683A41">
        <w:rPr>
          <w:rFonts w:cstheme="minorHAnsi"/>
          <w:bCs/>
          <w:i/>
          <w:color w:val="767171" w:themeColor="background2" w:themeShade="80"/>
          <w:sz w:val="20"/>
          <w:szCs w:val="20"/>
        </w:rPr>
        <w:t>(</w:t>
      </w:r>
      <w:r w:rsidR="00CD7EF3" w:rsidRPr="00683A41">
        <w:rPr>
          <w:rFonts w:cstheme="minorHAnsi"/>
          <w:bCs/>
          <w:i/>
          <w:color w:val="767171" w:themeColor="background2" w:themeShade="80"/>
          <w:sz w:val="20"/>
          <w:szCs w:val="20"/>
        </w:rPr>
        <w:t>Wskaźniki produktu</w:t>
      </w:r>
      <w:r w:rsidR="00CD7EF3" w:rsidRPr="00683A41">
        <w:rPr>
          <w:rFonts w:cstheme="minorHAnsi"/>
          <w:i/>
          <w:color w:val="767171" w:themeColor="background2" w:themeShade="80"/>
          <w:sz w:val="20"/>
          <w:szCs w:val="20"/>
        </w:rPr>
        <w:t xml:space="preserve"> –</w:t>
      </w:r>
      <w:r w:rsidR="00036D73">
        <w:rPr>
          <w:rFonts w:cstheme="minorHAnsi"/>
          <w:i/>
          <w:color w:val="767171" w:themeColor="background2" w:themeShade="80"/>
          <w:sz w:val="20"/>
          <w:szCs w:val="20"/>
        </w:rPr>
        <w:t xml:space="preserve"> </w:t>
      </w:r>
      <w:r w:rsidR="00CD7EF3" w:rsidRPr="00683A41">
        <w:rPr>
          <w:rFonts w:cstheme="minorHAnsi"/>
          <w:i/>
          <w:color w:val="767171" w:themeColor="background2" w:themeShade="80"/>
          <w:sz w:val="20"/>
          <w:szCs w:val="20"/>
        </w:rPr>
        <w:t>bezpośrednie, rzeczowe efekty podjętych działań mierzonych konkretnymi wielkościami</w:t>
      </w:r>
      <w:r w:rsidR="00036D73">
        <w:rPr>
          <w:rFonts w:cstheme="minorHAnsi"/>
          <w:i/>
          <w:color w:val="767171" w:themeColor="background2" w:themeShade="80"/>
          <w:sz w:val="20"/>
          <w:szCs w:val="20"/>
        </w:rPr>
        <w:t>;</w:t>
      </w:r>
      <w:r w:rsidR="00CD7EF3" w:rsidRPr="00683A41">
        <w:rPr>
          <w:rFonts w:cstheme="minorHAnsi"/>
          <w:i/>
          <w:color w:val="767171" w:themeColor="background2" w:themeShade="80"/>
          <w:sz w:val="20"/>
          <w:szCs w:val="20"/>
        </w:rPr>
        <w:t xml:space="preserve"> </w:t>
      </w:r>
      <w:r w:rsidR="008B7EC7">
        <w:rPr>
          <w:rFonts w:cstheme="minorHAnsi"/>
          <w:i/>
          <w:color w:val="767171" w:themeColor="background2" w:themeShade="80"/>
          <w:sz w:val="20"/>
          <w:szCs w:val="20"/>
        </w:rPr>
        <w:t>określają</w:t>
      </w:r>
      <w:r w:rsidR="00CD7EF3" w:rsidRPr="00683A41">
        <w:rPr>
          <w:rFonts w:cstheme="minorHAnsi"/>
          <w:i/>
          <w:color w:val="767171" w:themeColor="background2" w:themeShade="80"/>
          <w:sz w:val="20"/>
          <w:szCs w:val="20"/>
        </w:rPr>
        <w:t xml:space="preserve"> wszystkie produkty powstają</w:t>
      </w:r>
      <w:r w:rsidR="008B7EC7">
        <w:rPr>
          <w:rFonts w:cstheme="minorHAnsi"/>
          <w:i/>
          <w:color w:val="767171" w:themeColor="background2" w:themeShade="80"/>
          <w:sz w:val="20"/>
          <w:szCs w:val="20"/>
        </w:rPr>
        <w:t>ce</w:t>
      </w:r>
      <w:r w:rsidR="00AD7A3E" w:rsidRPr="00683A41">
        <w:rPr>
          <w:rFonts w:cstheme="minorHAnsi"/>
          <w:i/>
          <w:color w:val="767171" w:themeColor="background2" w:themeShade="80"/>
          <w:sz w:val="20"/>
          <w:szCs w:val="20"/>
        </w:rPr>
        <w:t xml:space="preserve"> </w:t>
      </w:r>
      <w:r w:rsidR="00CD7EF3" w:rsidRPr="00683A41">
        <w:rPr>
          <w:rFonts w:cstheme="minorHAnsi"/>
          <w:i/>
          <w:color w:val="767171" w:themeColor="background2" w:themeShade="80"/>
          <w:sz w:val="20"/>
          <w:szCs w:val="20"/>
        </w:rPr>
        <w:t xml:space="preserve">w trakcie realizacji </w:t>
      </w:r>
      <w:r w:rsidR="0015213F">
        <w:rPr>
          <w:rFonts w:cstheme="minorHAnsi"/>
          <w:i/>
          <w:color w:val="767171" w:themeColor="background2" w:themeShade="80"/>
          <w:sz w:val="20"/>
          <w:szCs w:val="20"/>
        </w:rPr>
        <w:t>P</w:t>
      </w:r>
      <w:r w:rsidR="00CD7EF3" w:rsidRPr="00683A41">
        <w:rPr>
          <w:rFonts w:cstheme="minorHAnsi"/>
          <w:i/>
          <w:color w:val="767171" w:themeColor="background2" w:themeShade="80"/>
          <w:sz w:val="20"/>
          <w:szCs w:val="20"/>
        </w:rPr>
        <w:t>rojektu na skutek wydatkowania środków, tj. kosztów kwalifikowalnych</w:t>
      </w:r>
      <w:r w:rsidR="008B7EC7">
        <w:rPr>
          <w:rFonts w:cstheme="minorHAnsi"/>
          <w:i/>
          <w:color w:val="767171" w:themeColor="background2" w:themeShade="80"/>
          <w:sz w:val="20"/>
          <w:szCs w:val="20"/>
        </w:rPr>
        <w:t xml:space="preserve"> –</w:t>
      </w:r>
      <w:r w:rsidRPr="00683A41">
        <w:rPr>
          <w:rFonts w:cstheme="minorHAnsi"/>
          <w:i/>
          <w:color w:val="767171" w:themeColor="background2" w:themeShade="80"/>
          <w:sz w:val="20"/>
          <w:szCs w:val="20"/>
        </w:rPr>
        <w:t xml:space="preserve"> do uzupełnienia)</w:t>
      </w:r>
    </w:p>
    <w:p w14:paraId="19757518" w14:textId="77777777" w:rsidR="00DA595A" w:rsidRDefault="00DA595A" w:rsidP="0098762B">
      <w:pPr>
        <w:pStyle w:val="Tekstpodstawowy2"/>
        <w:rPr>
          <w:rFonts w:ascii="Calibri" w:hAnsi="Calibri" w:cs="Calibri"/>
          <w:color w:val="auto"/>
          <w:szCs w:val="22"/>
        </w:rPr>
      </w:pPr>
    </w:p>
    <w:p w14:paraId="5BF8D478" w14:textId="419F5B11" w:rsidR="0098762B" w:rsidRPr="00AE7F03" w:rsidRDefault="0098762B" w:rsidP="0098762B">
      <w:pPr>
        <w:pStyle w:val="Tekstpodstawowy2"/>
        <w:rPr>
          <w:rFonts w:ascii="Calibri" w:hAnsi="Calibri" w:cs="Calibri"/>
          <w:color w:val="auto"/>
          <w:szCs w:val="22"/>
        </w:rPr>
      </w:pPr>
      <w:r w:rsidRPr="00AE7F03">
        <w:rPr>
          <w:rFonts w:ascii="Calibri" w:hAnsi="Calibri" w:cs="Calibri"/>
          <w:color w:val="auto"/>
          <w:szCs w:val="22"/>
        </w:rPr>
        <w:t>Dzięki realizacji Projektu osiągnięte zostaną następujące wskaźniki:</w:t>
      </w:r>
    </w:p>
    <w:p w14:paraId="6FEA2C90" w14:textId="77777777" w:rsidR="00BA0573" w:rsidRDefault="00BA0573" w:rsidP="003633DF">
      <w:pPr>
        <w:spacing w:before="30" w:after="120" w:line="240" w:lineRule="auto"/>
        <w:jc w:val="both"/>
        <w:rPr>
          <w:rFonts w:eastAsia="Times New Roman" w:cstheme="minorHAnsi"/>
          <w:b/>
          <w:sz w:val="20"/>
          <w:szCs w:val="14"/>
        </w:rPr>
      </w:pPr>
    </w:p>
    <w:p w14:paraId="5023D097" w14:textId="625CB6B4" w:rsidR="003633DF" w:rsidRPr="003D3112" w:rsidRDefault="003633DF" w:rsidP="003633DF">
      <w:pPr>
        <w:spacing w:before="30" w:after="120" w:line="240" w:lineRule="auto"/>
        <w:jc w:val="both"/>
        <w:rPr>
          <w:rFonts w:eastAsia="Times New Roman" w:cstheme="minorHAnsi"/>
          <w:b/>
          <w:sz w:val="20"/>
          <w:szCs w:val="14"/>
        </w:rPr>
      </w:pPr>
      <w:bookmarkStart w:id="13" w:name="_Toc158810930"/>
      <w:r w:rsidRPr="003D3112">
        <w:rPr>
          <w:rFonts w:eastAsia="Times New Roman" w:cstheme="minorHAnsi"/>
          <w:b/>
          <w:sz w:val="20"/>
          <w:szCs w:val="14"/>
        </w:rPr>
        <w:t xml:space="preserve">Tabela </w:t>
      </w:r>
      <w:r w:rsidRPr="003D3112">
        <w:rPr>
          <w:rFonts w:eastAsia="Times New Roman" w:cstheme="minorHAnsi"/>
          <w:b/>
          <w:sz w:val="20"/>
          <w:szCs w:val="14"/>
        </w:rPr>
        <w:fldChar w:fldCharType="begin"/>
      </w:r>
      <w:r w:rsidRPr="003D3112">
        <w:rPr>
          <w:rFonts w:eastAsia="Times New Roman" w:cstheme="minorHAnsi"/>
          <w:b/>
          <w:sz w:val="20"/>
          <w:szCs w:val="14"/>
        </w:rPr>
        <w:instrText xml:space="preserve"> SEQ Tabela \* ARABIC </w:instrText>
      </w:r>
      <w:r w:rsidRPr="003D3112">
        <w:rPr>
          <w:rFonts w:eastAsia="Times New Roman" w:cstheme="minorHAnsi"/>
          <w:b/>
          <w:sz w:val="20"/>
          <w:szCs w:val="14"/>
        </w:rPr>
        <w:fldChar w:fldCharType="separate"/>
      </w:r>
      <w:r w:rsidR="00DF2315">
        <w:rPr>
          <w:rFonts w:eastAsia="Times New Roman" w:cstheme="minorHAnsi"/>
          <w:b/>
          <w:noProof/>
          <w:sz w:val="20"/>
          <w:szCs w:val="14"/>
        </w:rPr>
        <w:t>2</w:t>
      </w:r>
      <w:r w:rsidRPr="003D3112">
        <w:rPr>
          <w:rFonts w:eastAsia="Times New Roman" w:cstheme="minorHAnsi"/>
          <w:b/>
          <w:sz w:val="20"/>
          <w:szCs w:val="14"/>
        </w:rPr>
        <w:fldChar w:fldCharType="end"/>
      </w:r>
      <w:r w:rsidR="0035346D">
        <w:rPr>
          <w:rFonts w:eastAsia="Times New Roman" w:cstheme="minorHAnsi"/>
          <w:b/>
          <w:sz w:val="20"/>
          <w:szCs w:val="14"/>
        </w:rPr>
        <w:t>.</w:t>
      </w:r>
      <w:r w:rsidRPr="003D3112">
        <w:rPr>
          <w:rFonts w:eastAsia="Times New Roman" w:cstheme="minorHAnsi"/>
          <w:b/>
          <w:sz w:val="20"/>
          <w:szCs w:val="14"/>
        </w:rPr>
        <w:t xml:space="preserve"> </w:t>
      </w:r>
      <w:r>
        <w:rPr>
          <w:rFonts w:eastAsia="Times New Roman" w:cstheme="minorHAnsi"/>
          <w:b/>
          <w:sz w:val="20"/>
          <w:szCs w:val="14"/>
        </w:rPr>
        <w:t xml:space="preserve">Wskaźniki </w:t>
      </w:r>
      <w:r w:rsidR="00E72093">
        <w:rPr>
          <w:rFonts w:eastAsia="Times New Roman" w:cstheme="minorHAnsi"/>
          <w:b/>
          <w:sz w:val="20"/>
          <w:szCs w:val="14"/>
        </w:rPr>
        <w:t>p</w:t>
      </w:r>
      <w:r>
        <w:rPr>
          <w:rFonts w:eastAsia="Times New Roman" w:cstheme="minorHAnsi"/>
          <w:b/>
          <w:sz w:val="20"/>
          <w:szCs w:val="14"/>
        </w:rPr>
        <w:t>roduktu</w:t>
      </w:r>
      <w:bookmarkEnd w:id="13"/>
    </w:p>
    <w:tbl>
      <w:tblPr>
        <w:tblStyle w:val="Tabela-Siatka"/>
        <w:tblW w:w="0" w:type="auto"/>
        <w:tblBorders>
          <w:top w:val="single" w:sz="8" w:space="0" w:color="F4B083" w:themeColor="accent2" w:themeTint="99"/>
          <w:left w:val="single" w:sz="8" w:space="0" w:color="F4B083" w:themeColor="accent2" w:themeTint="99"/>
          <w:bottom w:val="single" w:sz="8" w:space="0" w:color="F4B083" w:themeColor="accent2" w:themeTint="99"/>
          <w:right w:val="single" w:sz="8" w:space="0" w:color="F4B083" w:themeColor="accent2" w:themeTint="99"/>
          <w:insideH w:val="single" w:sz="6" w:space="0" w:color="F4B083" w:themeColor="accent2" w:themeTint="99"/>
          <w:insideV w:val="single" w:sz="6" w:space="0" w:color="F4B083" w:themeColor="accent2" w:themeTint="99"/>
        </w:tblBorders>
        <w:tblLook w:val="04A0" w:firstRow="1" w:lastRow="0" w:firstColumn="1" w:lastColumn="0" w:noHBand="0" w:noVBand="1"/>
      </w:tblPr>
      <w:tblGrid>
        <w:gridCol w:w="511"/>
        <w:gridCol w:w="4641"/>
        <w:gridCol w:w="1975"/>
        <w:gridCol w:w="2817"/>
        <w:gridCol w:w="4040"/>
      </w:tblGrid>
      <w:tr w:rsidR="005443F8" w:rsidRPr="005443F8" w14:paraId="5453235E" w14:textId="5D017857" w:rsidTr="00B55E1B">
        <w:trPr>
          <w:trHeight w:val="284"/>
          <w:tblHeader/>
        </w:trPr>
        <w:tc>
          <w:tcPr>
            <w:tcW w:w="416" w:type="dxa"/>
            <w:shd w:val="clear" w:color="auto" w:fill="C45911" w:themeFill="accent2" w:themeFillShade="BF"/>
          </w:tcPr>
          <w:p w14:paraId="4DB234D2" w14:textId="291EBCA6" w:rsidR="00BA0573" w:rsidRPr="005443F8" w:rsidRDefault="00BA0573" w:rsidP="0098762B">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Lp.</w:t>
            </w:r>
          </w:p>
        </w:tc>
        <w:tc>
          <w:tcPr>
            <w:tcW w:w="4677" w:type="dxa"/>
            <w:shd w:val="clear" w:color="auto" w:fill="C45911" w:themeFill="accent2" w:themeFillShade="BF"/>
            <w:vAlign w:val="center"/>
          </w:tcPr>
          <w:p w14:paraId="3F48C228" w14:textId="4319BE9C" w:rsidR="00BA0573" w:rsidRPr="005443F8" w:rsidRDefault="00BA0573" w:rsidP="0098762B">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Nazwa wskaźnika</w:t>
            </w:r>
          </w:p>
        </w:tc>
        <w:tc>
          <w:tcPr>
            <w:tcW w:w="1985" w:type="dxa"/>
            <w:shd w:val="clear" w:color="auto" w:fill="C45911" w:themeFill="accent2" w:themeFillShade="BF"/>
            <w:vAlign w:val="center"/>
          </w:tcPr>
          <w:p w14:paraId="654D5D4F" w14:textId="77777777"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Jednostka miary</w:t>
            </w:r>
          </w:p>
        </w:tc>
        <w:tc>
          <w:tcPr>
            <w:tcW w:w="2835" w:type="dxa"/>
            <w:shd w:val="clear" w:color="auto" w:fill="C45911" w:themeFill="accent2" w:themeFillShade="BF"/>
            <w:vAlign w:val="center"/>
          </w:tcPr>
          <w:p w14:paraId="1BB39B22" w14:textId="62C3939A"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Wartość docelowa wskaźnika</w:t>
            </w:r>
          </w:p>
        </w:tc>
        <w:tc>
          <w:tcPr>
            <w:tcW w:w="4071" w:type="dxa"/>
            <w:shd w:val="clear" w:color="auto" w:fill="C45911" w:themeFill="accent2" w:themeFillShade="BF"/>
            <w:vAlign w:val="center"/>
          </w:tcPr>
          <w:p w14:paraId="1C729BD1" w14:textId="11046E89"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Metoda pomiaru</w:t>
            </w:r>
          </w:p>
        </w:tc>
      </w:tr>
      <w:tr w:rsidR="00BA0573" w:rsidRPr="000F4CA9" w14:paraId="3405DFC2" w14:textId="3A534704" w:rsidTr="00B55E1B">
        <w:trPr>
          <w:trHeight w:val="284"/>
        </w:trPr>
        <w:tc>
          <w:tcPr>
            <w:tcW w:w="416" w:type="dxa"/>
          </w:tcPr>
          <w:p w14:paraId="6E3E63C9" w14:textId="36B40EC8" w:rsidR="00BA0573" w:rsidRPr="004F1B44" w:rsidRDefault="00BA0573" w:rsidP="0098762B">
            <w:pPr>
              <w:spacing w:before="60" w:after="60"/>
              <w:rPr>
                <w:rFonts w:cstheme="minorHAnsi"/>
                <w:i/>
                <w:sz w:val="20"/>
                <w:szCs w:val="20"/>
              </w:rPr>
            </w:pPr>
            <w:r>
              <w:rPr>
                <w:rFonts w:cstheme="minorHAnsi"/>
                <w:i/>
                <w:sz w:val="20"/>
                <w:szCs w:val="20"/>
              </w:rPr>
              <w:t>1</w:t>
            </w:r>
          </w:p>
        </w:tc>
        <w:tc>
          <w:tcPr>
            <w:tcW w:w="4677" w:type="dxa"/>
            <w:vAlign w:val="center"/>
          </w:tcPr>
          <w:p w14:paraId="6B96653F" w14:textId="48A14770" w:rsidR="00BA0573" w:rsidRPr="004F1B44" w:rsidRDefault="00BA0573" w:rsidP="0098762B">
            <w:pPr>
              <w:spacing w:before="60" w:after="60"/>
              <w:rPr>
                <w:rFonts w:eastAsia="Times New Roman" w:cstheme="minorHAnsi"/>
                <w:i/>
                <w:color w:val="000000"/>
                <w:sz w:val="20"/>
                <w:szCs w:val="20"/>
              </w:rPr>
            </w:pPr>
            <w:r w:rsidRPr="004F1B44">
              <w:rPr>
                <w:rFonts w:cstheme="minorHAnsi"/>
                <w:i/>
                <w:sz w:val="20"/>
                <w:szCs w:val="20"/>
              </w:rPr>
              <w:t>Budynki publiczne o udoskonalonej charakterystyce energetycznej</w:t>
            </w:r>
          </w:p>
        </w:tc>
        <w:tc>
          <w:tcPr>
            <w:tcW w:w="1985" w:type="dxa"/>
            <w:vAlign w:val="center"/>
          </w:tcPr>
          <w:p w14:paraId="03B72251" w14:textId="77777777" w:rsidR="00BA0573" w:rsidRPr="002B30FD" w:rsidRDefault="00BA0573" w:rsidP="001502F9">
            <w:pPr>
              <w:spacing w:before="60" w:after="60"/>
              <w:jc w:val="center"/>
              <w:rPr>
                <w:rFonts w:eastAsia="Times New Roman" w:cstheme="minorHAnsi"/>
                <w:sz w:val="20"/>
                <w:szCs w:val="20"/>
              </w:rPr>
            </w:pPr>
            <w:r w:rsidRPr="002B30FD">
              <w:rPr>
                <w:rFonts w:cstheme="minorHAnsi"/>
                <w:sz w:val="20"/>
                <w:szCs w:val="20"/>
              </w:rPr>
              <w:t>m</w:t>
            </w:r>
            <w:r w:rsidRPr="002B30FD">
              <w:rPr>
                <w:rFonts w:cstheme="minorHAnsi"/>
                <w:sz w:val="20"/>
                <w:szCs w:val="20"/>
                <w:vertAlign w:val="superscript"/>
              </w:rPr>
              <w:t>2</w:t>
            </w:r>
          </w:p>
        </w:tc>
        <w:tc>
          <w:tcPr>
            <w:tcW w:w="2835" w:type="dxa"/>
            <w:vAlign w:val="center"/>
          </w:tcPr>
          <w:p w14:paraId="68698AFC" w14:textId="25FB4FE4" w:rsidR="00BA0573" w:rsidRPr="002B30FD" w:rsidRDefault="00BA0573" w:rsidP="001502F9">
            <w:pPr>
              <w:spacing w:before="60" w:after="60"/>
              <w:jc w:val="center"/>
              <w:rPr>
                <w:rFonts w:cstheme="minorHAnsi"/>
                <w:sz w:val="20"/>
                <w:szCs w:val="20"/>
              </w:rPr>
            </w:pPr>
          </w:p>
        </w:tc>
        <w:tc>
          <w:tcPr>
            <w:tcW w:w="4071" w:type="dxa"/>
            <w:vAlign w:val="center"/>
          </w:tcPr>
          <w:p w14:paraId="27D84962" w14:textId="63D7A147" w:rsidR="00BA0573" w:rsidRPr="002B30FD" w:rsidRDefault="00BA0573" w:rsidP="001502F9">
            <w:pPr>
              <w:spacing w:before="60" w:after="60"/>
              <w:jc w:val="center"/>
              <w:rPr>
                <w:rFonts w:cstheme="minorHAnsi"/>
                <w:sz w:val="20"/>
                <w:szCs w:val="20"/>
              </w:rPr>
            </w:pPr>
            <w:r>
              <w:rPr>
                <w:rFonts w:cstheme="minorHAnsi"/>
                <w:sz w:val="20"/>
                <w:szCs w:val="20"/>
              </w:rPr>
              <w:t>Charakterystyka energetyczna budynku</w:t>
            </w:r>
          </w:p>
        </w:tc>
      </w:tr>
      <w:tr w:rsidR="00BA0573" w:rsidRPr="000F4CA9" w14:paraId="5697FD8A" w14:textId="2F8401C7" w:rsidTr="00B55E1B">
        <w:trPr>
          <w:trHeight w:val="284"/>
        </w:trPr>
        <w:tc>
          <w:tcPr>
            <w:tcW w:w="416" w:type="dxa"/>
          </w:tcPr>
          <w:p w14:paraId="56AC7115" w14:textId="2D70FDC1" w:rsidR="00BA0573" w:rsidRPr="004F1B44" w:rsidRDefault="00BA0573" w:rsidP="0098762B">
            <w:pPr>
              <w:spacing w:before="60" w:after="60"/>
              <w:rPr>
                <w:rFonts w:cstheme="minorHAnsi"/>
                <w:i/>
                <w:sz w:val="20"/>
                <w:szCs w:val="20"/>
              </w:rPr>
            </w:pPr>
            <w:r>
              <w:rPr>
                <w:rFonts w:cstheme="minorHAnsi"/>
                <w:i/>
                <w:sz w:val="20"/>
                <w:szCs w:val="20"/>
              </w:rPr>
              <w:t>2</w:t>
            </w:r>
          </w:p>
        </w:tc>
        <w:tc>
          <w:tcPr>
            <w:tcW w:w="4677" w:type="dxa"/>
            <w:vAlign w:val="center"/>
          </w:tcPr>
          <w:p w14:paraId="3D53995F" w14:textId="6A86F686" w:rsidR="00BA0573" w:rsidRPr="00EA42DB" w:rsidRDefault="00BA0573" w:rsidP="0098762B">
            <w:pPr>
              <w:spacing w:before="60" w:after="60"/>
              <w:rPr>
                <w:rFonts w:eastAsia="Times New Roman" w:cstheme="minorHAnsi"/>
                <w:i/>
                <w:sz w:val="20"/>
                <w:szCs w:val="20"/>
              </w:rPr>
            </w:pPr>
            <w:r w:rsidRPr="004F1B44">
              <w:rPr>
                <w:rFonts w:cstheme="minorHAnsi"/>
                <w:i/>
                <w:sz w:val="20"/>
                <w:szCs w:val="20"/>
              </w:rPr>
              <w:t>Liczba zmodernizowanych energetycznie budynków</w:t>
            </w:r>
          </w:p>
        </w:tc>
        <w:tc>
          <w:tcPr>
            <w:tcW w:w="1985" w:type="dxa"/>
            <w:vAlign w:val="center"/>
          </w:tcPr>
          <w:p w14:paraId="4B2FA821" w14:textId="77777777" w:rsidR="00BA0573" w:rsidRPr="002B30FD" w:rsidRDefault="00BA0573" w:rsidP="001502F9">
            <w:pPr>
              <w:spacing w:before="60" w:after="60"/>
              <w:jc w:val="center"/>
              <w:rPr>
                <w:rFonts w:eastAsia="Times New Roman" w:cstheme="minorHAnsi"/>
                <w:sz w:val="20"/>
                <w:szCs w:val="20"/>
              </w:rPr>
            </w:pPr>
            <w:r w:rsidRPr="002B30FD">
              <w:rPr>
                <w:rFonts w:cstheme="minorHAnsi"/>
                <w:sz w:val="20"/>
                <w:szCs w:val="20"/>
              </w:rPr>
              <w:t>szt.</w:t>
            </w:r>
          </w:p>
        </w:tc>
        <w:tc>
          <w:tcPr>
            <w:tcW w:w="2835" w:type="dxa"/>
            <w:vAlign w:val="center"/>
          </w:tcPr>
          <w:p w14:paraId="7EDF4647" w14:textId="3534A636" w:rsidR="00BA0573" w:rsidRPr="002B30FD" w:rsidRDefault="00BA0573" w:rsidP="001502F9">
            <w:pPr>
              <w:spacing w:before="60" w:after="60"/>
              <w:jc w:val="center"/>
              <w:rPr>
                <w:rFonts w:cstheme="minorHAnsi"/>
                <w:sz w:val="20"/>
                <w:szCs w:val="20"/>
              </w:rPr>
            </w:pPr>
          </w:p>
        </w:tc>
        <w:tc>
          <w:tcPr>
            <w:tcW w:w="4071" w:type="dxa"/>
            <w:vAlign w:val="center"/>
          </w:tcPr>
          <w:p w14:paraId="76450C93" w14:textId="79D0A61A" w:rsidR="00BA0573" w:rsidRPr="002B30FD" w:rsidRDefault="00BA0573" w:rsidP="001502F9">
            <w:pPr>
              <w:spacing w:before="60" w:after="60"/>
              <w:jc w:val="center"/>
              <w:rPr>
                <w:rFonts w:cstheme="minorHAnsi"/>
                <w:sz w:val="20"/>
                <w:szCs w:val="20"/>
              </w:rPr>
            </w:pPr>
            <w:r>
              <w:rPr>
                <w:rFonts w:cstheme="minorHAnsi"/>
                <w:sz w:val="20"/>
                <w:szCs w:val="20"/>
              </w:rPr>
              <w:t>Protokół odbioru/</w:t>
            </w:r>
            <w:r w:rsidR="00CB2CD7">
              <w:rPr>
                <w:rFonts w:cstheme="minorHAnsi"/>
                <w:sz w:val="20"/>
                <w:szCs w:val="20"/>
              </w:rPr>
              <w:br/>
            </w:r>
            <w:r w:rsidR="003B2BDE">
              <w:rPr>
                <w:rFonts w:cstheme="minorHAnsi"/>
                <w:sz w:val="20"/>
                <w:szCs w:val="20"/>
              </w:rPr>
              <w:t>p</w:t>
            </w:r>
            <w:r>
              <w:rPr>
                <w:rFonts w:cstheme="minorHAnsi"/>
                <w:sz w:val="20"/>
                <w:szCs w:val="20"/>
              </w:rPr>
              <w:t>rotokoły odbioru końcowego</w:t>
            </w:r>
          </w:p>
        </w:tc>
      </w:tr>
      <w:tr w:rsidR="00BA0573" w:rsidRPr="000F4CA9" w14:paraId="709288D5" w14:textId="52006913" w:rsidTr="00B55E1B">
        <w:trPr>
          <w:trHeight w:val="284"/>
        </w:trPr>
        <w:tc>
          <w:tcPr>
            <w:tcW w:w="416" w:type="dxa"/>
          </w:tcPr>
          <w:p w14:paraId="7E0FACF1" w14:textId="49B4FBC6" w:rsidR="00BA0573" w:rsidRPr="004F1B44" w:rsidRDefault="00BA0573" w:rsidP="0098762B">
            <w:pPr>
              <w:spacing w:before="60" w:after="60"/>
              <w:rPr>
                <w:rFonts w:cstheme="minorHAnsi"/>
                <w:i/>
                <w:sz w:val="20"/>
                <w:szCs w:val="20"/>
              </w:rPr>
            </w:pPr>
            <w:r>
              <w:rPr>
                <w:rFonts w:cstheme="minorHAnsi"/>
                <w:i/>
                <w:sz w:val="20"/>
                <w:szCs w:val="20"/>
              </w:rPr>
              <w:t>3</w:t>
            </w:r>
          </w:p>
        </w:tc>
        <w:tc>
          <w:tcPr>
            <w:tcW w:w="4677" w:type="dxa"/>
            <w:vAlign w:val="center"/>
          </w:tcPr>
          <w:p w14:paraId="67B3C4AD" w14:textId="307B1CE1" w:rsidR="00BA0573" w:rsidRPr="004F1B44" w:rsidRDefault="00BA0573" w:rsidP="0098762B">
            <w:pPr>
              <w:spacing w:before="60" w:after="60"/>
              <w:rPr>
                <w:rFonts w:cstheme="minorHAnsi"/>
                <w:i/>
                <w:color w:val="000000"/>
                <w:sz w:val="20"/>
                <w:szCs w:val="20"/>
              </w:rPr>
            </w:pPr>
            <w:r w:rsidRPr="004F1B44">
              <w:rPr>
                <w:rFonts w:cstheme="minorHAnsi"/>
                <w:i/>
                <w:sz w:val="20"/>
                <w:szCs w:val="20"/>
              </w:rPr>
              <w:t>Liczba zmodernizowanych źródeł ciepła (innych niż indywidualne)</w:t>
            </w:r>
          </w:p>
        </w:tc>
        <w:tc>
          <w:tcPr>
            <w:tcW w:w="1985" w:type="dxa"/>
            <w:vAlign w:val="center"/>
          </w:tcPr>
          <w:p w14:paraId="768D1A01" w14:textId="77777777" w:rsidR="00BA0573" w:rsidRPr="002B30FD" w:rsidRDefault="00BA0573" w:rsidP="001502F9">
            <w:pPr>
              <w:spacing w:before="60" w:after="60"/>
              <w:jc w:val="center"/>
              <w:rPr>
                <w:rFonts w:eastAsia="Times New Roman" w:cstheme="minorHAnsi"/>
                <w:sz w:val="20"/>
                <w:szCs w:val="20"/>
              </w:rPr>
            </w:pPr>
            <w:r w:rsidRPr="002B30FD">
              <w:rPr>
                <w:rFonts w:cstheme="minorHAnsi"/>
                <w:sz w:val="20"/>
                <w:szCs w:val="20"/>
              </w:rPr>
              <w:t>szt.</w:t>
            </w:r>
          </w:p>
        </w:tc>
        <w:tc>
          <w:tcPr>
            <w:tcW w:w="2835" w:type="dxa"/>
            <w:vAlign w:val="center"/>
          </w:tcPr>
          <w:p w14:paraId="22E970A1" w14:textId="3FD92AED" w:rsidR="00BA0573" w:rsidRPr="002B30FD" w:rsidRDefault="00BA0573" w:rsidP="001502F9">
            <w:pPr>
              <w:spacing w:before="60" w:after="60"/>
              <w:jc w:val="center"/>
              <w:rPr>
                <w:rFonts w:cstheme="minorHAnsi"/>
                <w:sz w:val="20"/>
                <w:szCs w:val="20"/>
              </w:rPr>
            </w:pPr>
          </w:p>
        </w:tc>
        <w:tc>
          <w:tcPr>
            <w:tcW w:w="4071" w:type="dxa"/>
            <w:vAlign w:val="center"/>
          </w:tcPr>
          <w:p w14:paraId="74CBD989" w14:textId="1E65F96F" w:rsidR="00BA0573" w:rsidRPr="002B30FD" w:rsidRDefault="00BA0573" w:rsidP="001502F9">
            <w:pPr>
              <w:spacing w:before="60" w:after="60"/>
              <w:jc w:val="center"/>
              <w:rPr>
                <w:rFonts w:cstheme="minorHAnsi"/>
                <w:sz w:val="20"/>
                <w:szCs w:val="20"/>
              </w:rPr>
            </w:pPr>
            <w:r>
              <w:rPr>
                <w:rFonts w:cstheme="minorHAnsi"/>
                <w:sz w:val="20"/>
                <w:szCs w:val="20"/>
              </w:rPr>
              <w:t>Protokół odbioru/</w:t>
            </w:r>
            <w:r w:rsidR="00CB2CD7">
              <w:rPr>
                <w:rFonts w:cstheme="minorHAnsi"/>
                <w:sz w:val="20"/>
                <w:szCs w:val="20"/>
              </w:rPr>
              <w:br/>
            </w:r>
            <w:r w:rsidR="003B2BDE">
              <w:rPr>
                <w:rFonts w:cstheme="minorHAnsi"/>
                <w:sz w:val="20"/>
                <w:szCs w:val="20"/>
              </w:rPr>
              <w:t>p</w:t>
            </w:r>
            <w:r>
              <w:rPr>
                <w:rFonts w:cstheme="minorHAnsi"/>
                <w:sz w:val="20"/>
                <w:szCs w:val="20"/>
              </w:rPr>
              <w:t>rotokoły odbioru końcowego</w:t>
            </w:r>
          </w:p>
        </w:tc>
      </w:tr>
      <w:tr w:rsidR="00BA0573" w:rsidRPr="000F4CA9" w14:paraId="4E1523A6" w14:textId="4B656297" w:rsidTr="00B55E1B">
        <w:trPr>
          <w:trHeight w:val="284"/>
        </w:trPr>
        <w:tc>
          <w:tcPr>
            <w:tcW w:w="416" w:type="dxa"/>
          </w:tcPr>
          <w:p w14:paraId="2382D65A" w14:textId="653AB1DB" w:rsidR="00BA0573" w:rsidRPr="004F1B44" w:rsidRDefault="00BA0573" w:rsidP="0098762B">
            <w:pPr>
              <w:spacing w:before="60" w:after="60"/>
              <w:rPr>
                <w:rFonts w:cstheme="minorHAnsi"/>
                <w:i/>
                <w:sz w:val="20"/>
                <w:szCs w:val="20"/>
              </w:rPr>
            </w:pPr>
            <w:r>
              <w:rPr>
                <w:rFonts w:cstheme="minorHAnsi"/>
                <w:i/>
                <w:sz w:val="20"/>
                <w:szCs w:val="20"/>
              </w:rPr>
              <w:t>4</w:t>
            </w:r>
          </w:p>
        </w:tc>
        <w:tc>
          <w:tcPr>
            <w:tcW w:w="4677" w:type="dxa"/>
            <w:vAlign w:val="center"/>
          </w:tcPr>
          <w:p w14:paraId="2C7567C7" w14:textId="3A6A8526" w:rsidR="00BA0573" w:rsidRPr="004F1B44" w:rsidRDefault="00BA0573" w:rsidP="0098762B">
            <w:pPr>
              <w:spacing w:before="60" w:after="60"/>
              <w:rPr>
                <w:rFonts w:cstheme="minorHAnsi"/>
                <w:i/>
                <w:color w:val="000000"/>
                <w:sz w:val="20"/>
                <w:szCs w:val="20"/>
              </w:rPr>
            </w:pPr>
            <w:r w:rsidRPr="004F1B44">
              <w:rPr>
                <w:rFonts w:cstheme="minorHAnsi"/>
                <w:i/>
                <w:sz w:val="20"/>
                <w:szCs w:val="20"/>
              </w:rPr>
              <w:t>Dodatkowa zdolność́ wytwarzania energii odnawialnej (w tym: energii elektrycznej, energii cieplnej)</w:t>
            </w:r>
          </w:p>
        </w:tc>
        <w:tc>
          <w:tcPr>
            <w:tcW w:w="1985" w:type="dxa"/>
            <w:vAlign w:val="center"/>
          </w:tcPr>
          <w:p w14:paraId="2F1B047A" w14:textId="77777777" w:rsidR="00BA0573" w:rsidRPr="002B30FD" w:rsidRDefault="00BA0573" w:rsidP="001502F9">
            <w:pPr>
              <w:spacing w:before="60" w:after="60"/>
              <w:jc w:val="center"/>
              <w:rPr>
                <w:rFonts w:eastAsia="Times New Roman" w:cstheme="minorHAnsi"/>
                <w:sz w:val="20"/>
                <w:szCs w:val="20"/>
              </w:rPr>
            </w:pPr>
            <w:r w:rsidRPr="002B30FD">
              <w:rPr>
                <w:rFonts w:cstheme="minorHAnsi"/>
                <w:sz w:val="20"/>
                <w:szCs w:val="20"/>
              </w:rPr>
              <w:t>MW</w:t>
            </w:r>
          </w:p>
        </w:tc>
        <w:tc>
          <w:tcPr>
            <w:tcW w:w="2835" w:type="dxa"/>
            <w:vAlign w:val="center"/>
          </w:tcPr>
          <w:p w14:paraId="2E8F64A7" w14:textId="0950A09D" w:rsidR="00BA0573" w:rsidRPr="002B30FD" w:rsidRDefault="00BA0573" w:rsidP="001502F9">
            <w:pPr>
              <w:spacing w:before="60" w:after="60"/>
              <w:jc w:val="center"/>
              <w:rPr>
                <w:rFonts w:cstheme="minorHAnsi"/>
                <w:sz w:val="20"/>
                <w:szCs w:val="20"/>
              </w:rPr>
            </w:pPr>
          </w:p>
        </w:tc>
        <w:tc>
          <w:tcPr>
            <w:tcW w:w="4071" w:type="dxa"/>
            <w:vAlign w:val="center"/>
          </w:tcPr>
          <w:p w14:paraId="0B842495" w14:textId="7397BF06" w:rsidR="00BA0573" w:rsidRPr="002B30FD" w:rsidRDefault="00BA0573" w:rsidP="001502F9">
            <w:pPr>
              <w:spacing w:before="60" w:after="60"/>
              <w:jc w:val="center"/>
              <w:rPr>
                <w:rFonts w:cstheme="minorHAnsi"/>
                <w:sz w:val="20"/>
                <w:szCs w:val="20"/>
              </w:rPr>
            </w:pPr>
            <w:r>
              <w:rPr>
                <w:rFonts w:cstheme="minorHAnsi"/>
                <w:sz w:val="20"/>
                <w:szCs w:val="20"/>
              </w:rPr>
              <w:t>Protokół odbioru/</w:t>
            </w:r>
            <w:r w:rsidR="00CB2CD7">
              <w:rPr>
                <w:rFonts w:cstheme="minorHAnsi"/>
                <w:sz w:val="20"/>
                <w:szCs w:val="20"/>
              </w:rPr>
              <w:br/>
            </w:r>
            <w:r w:rsidR="003B2BDE">
              <w:rPr>
                <w:rFonts w:cstheme="minorHAnsi"/>
                <w:sz w:val="20"/>
                <w:szCs w:val="20"/>
              </w:rPr>
              <w:t>p</w:t>
            </w:r>
            <w:r>
              <w:rPr>
                <w:rFonts w:cstheme="minorHAnsi"/>
                <w:sz w:val="20"/>
                <w:szCs w:val="20"/>
              </w:rPr>
              <w:t>rotokoły odbioru końcowego</w:t>
            </w:r>
          </w:p>
        </w:tc>
      </w:tr>
      <w:tr w:rsidR="00BA0573" w:rsidRPr="000F4CA9" w14:paraId="033A81AD" w14:textId="677C26EB" w:rsidTr="00B55E1B">
        <w:trPr>
          <w:trHeight w:val="284"/>
        </w:trPr>
        <w:tc>
          <w:tcPr>
            <w:tcW w:w="416" w:type="dxa"/>
          </w:tcPr>
          <w:p w14:paraId="7D79DC9B" w14:textId="01D992A6" w:rsidR="00BA0573" w:rsidRPr="004F1B44" w:rsidRDefault="00BA0573" w:rsidP="0098762B">
            <w:pPr>
              <w:spacing w:before="60" w:after="60"/>
              <w:rPr>
                <w:rFonts w:cstheme="minorHAnsi"/>
                <w:i/>
                <w:sz w:val="20"/>
                <w:szCs w:val="20"/>
              </w:rPr>
            </w:pPr>
            <w:r>
              <w:rPr>
                <w:rFonts w:cstheme="minorHAnsi"/>
                <w:i/>
                <w:sz w:val="20"/>
                <w:szCs w:val="20"/>
              </w:rPr>
              <w:t>5</w:t>
            </w:r>
          </w:p>
        </w:tc>
        <w:tc>
          <w:tcPr>
            <w:tcW w:w="4677" w:type="dxa"/>
            <w:vAlign w:val="center"/>
          </w:tcPr>
          <w:p w14:paraId="1759AF8C" w14:textId="6D660279" w:rsidR="00BA0573" w:rsidRPr="004F1B44" w:rsidRDefault="00BA0573" w:rsidP="0098762B">
            <w:pPr>
              <w:spacing w:before="60" w:after="60"/>
              <w:rPr>
                <w:rFonts w:cstheme="minorHAnsi"/>
                <w:i/>
                <w:color w:val="000000"/>
                <w:sz w:val="20"/>
                <w:szCs w:val="20"/>
              </w:rPr>
            </w:pPr>
            <w:r w:rsidRPr="004F1B44">
              <w:rPr>
                <w:rFonts w:cstheme="minorHAnsi"/>
                <w:i/>
                <w:sz w:val="20"/>
                <w:szCs w:val="20"/>
              </w:rPr>
              <w:t>Dodatkowa zdolność wytwarzania energii elektrycznej ze źródeł OZE</w:t>
            </w:r>
          </w:p>
        </w:tc>
        <w:tc>
          <w:tcPr>
            <w:tcW w:w="1985" w:type="dxa"/>
            <w:vAlign w:val="center"/>
          </w:tcPr>
          <w:p w14:paraId="66B05484" w14:textId="77777777" w:rsidR="00BA0573" w:rsidRPr="002B30FD" w:rsidRDefault="00BA0573" w:rsidP="001502F9">
            <w:pPr>
              <w:spacing w:before="60" w:after="60"/>
              <w:jc w:val="center"/>
              <w:rPr>
                <w:rFonts w:eastAsia="Times New Roman" w:cstheme="minorHAnsi"/>
                <w:sz w:val="20"/>
                <w:szCs w:val="20"/>
              </w:rPr>
            </w:pPr>
            <w:r w:rsidRPr="002B30FD">
              <w:rPr>
                <w:rFonts w:cstheme="minorHAnsi"/>
                <w:sz w:val="20"/>
                <w:szCs w:val="20"/>
              </w:rPr>
              <w:t>MW</w:t>
            </w:r>
          </w:p>
        </w:tc>
        <w:tc>
          <w:tcPr>
            <w:tcW w:w="2835" w:type="dxa"/>
            <w:vAlign w:val="center"/>
          </w:tcPr>
          <w:p w14:paraId="671A9E5F" w14:textId="752E6AB1" w:rsidR="00BA0573" w:rsidRPr="002B30FD" w:rsidRDefault="00BA0573" w:rsidP="001502F9">
            <w:pPr>
              <w:spacing w:before="60" w:after="60"/>
              <w:jc w:val="center"/>
              <w:rPr>
                <w:rFonts w:cstheme="minorHAnsi"/>
                <w:i/>
                <w:color w:val="C00000"/>
                <w:sz w:val="20"/>
                <w:szCs w:val="20"/>
              </w:rPr>
            </w:pPr>
          </w:p>
        </w:tc>
        <w:tc>
          <w:tcPr>
            <w:tcW w:w="4071" w:type="dxa"/>
            <w:vAlign w:val="center"/>
          </w:tcPr>
          <w:p w14:paraId="20EDE774" w14:textId="4E67EEB6" w:rsidR="00BA0573" w:rsidRPr="002B30FD" w:rsidRDefault="00BA0573" w:rsidP="001502F9">
            <w:pPr>
              <w:spacing w:before="60" w:after="60"/>
              <w:jc w:val="center"/>
              <w:rPr>
                <w:rFonts w:cstheme="minorHAnsi"/>
                <w:i/>
                <w:color w:val="C00000"/>
                <w:sz w:val="20"/>
                <w:szCs w:val="20"/>
              </w:rPr>
            </w:pPr>
            <w:r>
              <w:rPr>
                <w:rFonts w:cstheme="minorHAnsi"/>
                <w:sz w:val="20"/>
                <w:szCs w:val="20"/>
              </w:rPr>
              <w:t>Protokół odbioru/</w:t>
            </w:r>
            <w:r w:rsidR="00CB2CD7">
              <w:rPr>
                <w:rFonts w:cstheme="minorHAnsi"/>
                <w:sz w:val="20"/>
                <w:szCs w:val="20"/>
              </w:rPr>
              <w:br/>
            </w:r>
            <w:r w:rsidR="003B2BDE">
              <w:rPr>
                <w:rFonts w:cstheme="minorHAnsi"/>
                <w:sz w:val="20"/>
                <w:szCs w:val="20"/>
              </w:rPr>
              <w:t>p</w:t>
            </w:r>
            <w:r>
              <w:rPr>
                <w:rFonts w:cstheme="minorHAnsi"/>
                <w:sz w:val="20"/>
                <w:szCs w:val="20"/>
              </w:rPr>
              <w:t>rotokoły odbioru końcowego</w:t>
            </w:r>
          </w:p>
        </w:tc>
      </w:tr>
      <w:tr w:rsidR="00BA0573" w:rsidRPr="000F4CA9" w14:paraId="4CD523EE" w14:textId="61D51E10" w:rsidTr="00B55E1B">
        <w:trPr>
          <w:trHeight w:val="284"/>
        </w:trPr>
        <w:tc>
          <w:tcPr>
            <w:tcW w:w="416" w:type="dxa"/>
          </w:tcPr>
          <w:p w14:paraId="774D095A" w14:textId="2C83E3A4" w:rsidR="00BA0573" w:rsidRPr="004F1B44" w:rsidRDefault="00BA0573" w:rsidP="0098762B">
            <w:pPr>
              <w:spacing w:before="60" w:after="60"/>
              <w:rPr>
                <w:rFonts w:cstheme="minorHAnsi"/>
                <w:i/>
                <w:sz w:val="20"/>
                <w:szCs w:val="20"/>
              </w:rPr>
            </w:pPr>
            <w:r>
              <w:rPr>
                <w:rFonts w:cstheme="minorHAnsi"/>
                <w:i/>
                <w:sz w:val="20"/>
                <w:szCs w:val="20"/>
              </w:rPr>
              <w:t>6</w:t>
            </w:r>
          </w:p>
        </w:tc>
        <w:tc>
          <w:tcPr>
            <w:tcW w:w="4677" w:type="dxa"/>
            <w:vAlign w:val="center"/>
          </w:tcPr>
          <w:p w14:paraId="2B3BFFC7" w14:textId="043D8AB9" w:rsidR="00BA0573" w:rsidRPr="004F1B44" w:rsidRDefault="00BA0573" w:rsidP="0098762B">
            <w:pPr>
              <w:spacing w:before="60" w:after="60"/>
              <w:rPr>
                <w:rFonts w:eastAsia="Times New Roman" w:cstheme="minorHAnsi"/>
                <w:i/>
                <w:sz w:val="20"/>
                <w:szCs w:val="20"/>
              </w:rPr>
            </w:pPr>
            <w:r w:rsidRPr="004F1B44">
              <w:rPr>
                <w:rFonts w:cstheme="minorHAnsi"/>
                <w:i/>
                <w:sz w:val="20"/>
                <w:szCs w:val="20"/>
              </w:rPr>
              <w:t>Dodatkowa zdolność wytwarzania energii cieplnej ze</w:t>
            </w:r>
            <w:r w:rsidR="00932B53">
              <w:rPr>
                <w:rFonts w:cstheme="minorHAnsi"/>
                <w:i/>
                <w:sz w:val="20"/>
                <w:szCs w:val="20"/>
              </w:rPr>
              <w:t> </w:t>
            </w:r>
            <w:r w:rsidRPr="004F1B44">
              <w:rPr>
                <w:rFonts w:cstheme="minorHAnsi"/>
                <w:i/>
                <w:sz w:val="20"/>
                <w:szCs w:val="20"/>
              </w:rPr>
              <w:t>źródeł OZE</w:t>
            </w:r>
          </w:p>
        </w:tc>
        <w:tc>
          <w:tcPr>
            <w:tcW w:w="1985" w:type="dxa"/>
            <w:vAlign w:val="center"/>
          </w:tcPr>
          <w:p w14:paraId="37D04ED5" w14:textId="77777777" w:rsidR="00BA0573" w:rsidRPr="002B30FD" w:rsidRDefault="00BA0573" w:rsidP="001502F9">
            <w:pPr>
              <w:spacing w:before="60" w:after="60"/>
              <w:jc w:val="center"/>
              <w:rPr>
                <w:rFonts w:eastAsia="Times New Roman" w:cstheme="minorHAnsi"/>
                <w:sz w:val="20"/>
                <w:szCs w:val="20"/>
              </w:rPr>
            </w:pPr>
            <w:r w:rsidRPr="002B30FD">
              <w:rPr>
                <w:rFonts w:cstheme="minorHAnsi"/>
                <w:sz w:val="20"/>
                <w:szCs w:val="20"/>
              </w:rPr>
              <w:t>MW</w:t>
            </w:r>
          </w:p>
        </w:tc>
        <w:tc>
          <w:tcPr>
            <w:tcW w:w="2835" w:type="dxa"/>
            <w:vAlign w:val="center"/>
          </w:tcPr>
          <w:p w14:paraId="0BF839FC" w14:textId="10C00955" w:rsidR="00BA0573" w:rsidRPr="002B30FD" w:rsidRDefault="00BA0573" w:rsidP="001502F9">
            <w:pPr>
              <w:spacing w:before="60" w:after="60"/>
              <w:jc w:val="center"/>
              <w:rPr>
                <w:rFonts w:cstheme="minorHAnsi"/>
                <w:color w:val="C00000"/>
                <w:sz w:val="20"/>
                <w:szCs w:val="20"/>
              </w:rPr>
            </w:pPr>
          </w:p>
        </w:tc>
        <w:tc>
          <w:tcPr>
            <w:tcW w:w="4071" w:type="dxa"/>
            <w:vAlign w:val="center"/>
          </w:tcPr>
          <w:p w14:paraId="47EF2C3F" w14:textId="2EC092F9" w:rsidR="00BA0573" w:rsidRPr="002B30FD" w:rsidRDefault="00BA0573" w:rsidP="001502F9">
            <w:pPr>
              <w:spacing w:before="60" w:after="60"/>
              <w:jc w:val="center"/>
              <w:rPr>
                <w:rFonts w:cstheme="minorHAnsi"/>
                <w:color w:val="C00000"/>
                <w:sz w:val="20"/>
                <w:szCs w:val="20"/>
              </w:rPr>
            </w:pPr>
            <w:r>
              <w:rPr>
                <w:rFonts w:cstheme="minorHAnsi"/>
                <w:sz w:val="20"/>
                <w:szCs w:val="20"/>
              </w:rPr>
              <w:t>Protokół odbioru/</w:t>
            </w:r>
            <w:r w:rsidR="00CB2CD7">
              <w:rPr>
                <w:rFonts w:cstheme="minorHAnsi"/>
                <w:sz w:val="20"/>
                <w:szCs w:val="20"/>
              </w:rPr>
              <w:br/>
            </w:r>
            <w:r w:rsidR="003B2BDE">
              <w:rPr>
                <w:rFonts w:cstheme="minorHAnsi"/>
                <w:sz w:val="20"/>
                <w:szCs w:val="20"/>
              </w:rPr>
              <w:t>p</w:t>
            </w:r>
            <w:r>
              <w:rPr>
                <w:rFonts w:cstheme="minorHAnsi"/>
                <w:sz w:val="20"/>
                <w:szCs w:val="20"/>
              </w:rPr>
              <w:t>rotokoły odbioru końcowego</w:t>
            </w:r>
          </w:p>
        </w:tc>
      </w:tr>
      <w:tr w:rsidR="00BA0573" w:rsidRPr="000F4CA9" w14:paraId="5E2871E7" w14:textId="3D813DF6" w:rsidTr="00B55E1B">
        <w:trPr>
          <w:trHeight w:val="284"/>
        </w:trPr>
        <w:tc>
          <w:tcPr>
            <w:tcW w:w="416" w:type="dxa"/>
          </w:tcPr>
          <w:p w14:paraId="235D517B" w14:textId="3BA3EE2D" w:rsidR="00BA0573" w:rsidRPr="004F1B44" w:rsidRDefault="00BA0573" w:rsidP="0098762B">
            <w:pPr>
              <w:autoSpaceDE w:val="0"/>
              <w:autoSpaceDN w:val="0"/>
              <w:adjustRightInd w:val="0"/>
              <w:rPr>
                <w:rFonts w:cstheme="minorHAnsi"/>
                <w:i/>
                <w:sz w:val="20"/>
                <w:szCs w:val="20"/>
              </w:rPr>
            </w:pPr>
            <w:r>
              <w:rPr>
                <w:rFonts w:cstheme="minorHAnsi"/>
                <w:i/>
                <w:sz w:val="20"/>
                <w:szCs w:val="20"/>
              </w:rPr>
              <w:t>7</w:t>
            </w:r>
          </w:p>
        </w:tc>
        <w:tc>
          <w:tcPr>
            <w:tcW w:w="4677" w:type="dxa"/>
            <w:vAlign w:val="center"/>
          </w:tcPr>
          <w:p w14:paraId="7B79DF64" w14:textId="2CD31D5F" w:rsidR="00BA0573" w:rsidRPr="004F1B44" w:rsidRDefault="00BA0573" w:rsidP="0098762B">
            <w:pPr>
              <w:autoSpaceDE w:val="0"/>
              <w:autoSpaceDN w:val="0"/>
              <w:adjustRightInd w:val="0"/>
              <w:rPr>
                <w:rFonts w:cstheme="minorHAnsi"/>
                <w:i/>
                <w:sz w:val="20"/>
                <w:szCs w:val="20"/>
              </w:rPr>
            </w:pPr>
            <w:r w:rsidRPr="004F1B44">
              <w:rPr>
                <w:rFonts w:cstheme="minorHAnsi"/>
                <w:i/>
                <w:sz w:val="20"/>
                <w:szCs w:val="20"/>
              </w:rPr>
              <w:t>Liczba jednostek wytwarzania energii elektrycznej i</w:t>
            </w:r>
            <w:r w:rsidR="00932B53">
              <w:rPr>
                <w:rFonts w:cstheme="minorHAnsi"/>
                <w:i/>
                <w:sz w:val="20"/>
                <w:szCs w:val="20"/>
              </w:rPr>
              <w:t> </w:t>
            </w:r>
            <w:r w:rsidRPr="004F1B44">
              <w:rPr>
                <w:rFonts w:cstheme="minorHAnsi"/>
                <w:i/>
                <w:sz w:val="20"/>
                <w:szCs w:val="20"/>
              </w:rPr>
              <w:t>cieplnej z OZE</w:t>
            </w:r>
          </w:p>
        </w:tc>
        <w:tc>
          <w:tcPr>
            <w:tcW w:w="1985" w:type="dxa"/>
            <w:vAlign w:val="center"/>
          </w:tcPr>
          <w:p w14:paraId="0D7BF1D2"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szt.</w:t>
            </w:r>
          </w:p>
        </w:tc>
        <w:tc>
          <w:tcPr>
            <w:tcW w:w="2835" w:type="dxa"/>
            <w:vAlign w:val="center"/>
          </w:tcPr>
          <w:p w14:paraId="3E65B047" w14:textId="3232AD43" w:rsidR="00BA0573" w:rsidRPr="002B30FD" w:rsidRDefault="00BA0573" w:rsidP="001502F9">
            <w:pPr>
              <w:autoSpaceDE w:val="0"/>
              <w:autoSpaceDN w:val="0"/>
              <w:adjustRightInd w:val="0"/>
              <w:spacing w:before="80" w:after="40"/>
              <w:jc w:val="center"/>
              <w:rPr>
                <w:rFonts w:cstheme="minorHAnsi"/>
                <w:sz w:val="20"/>
                <w:szCs w:val="20"/>
              </w:rPr>
            </w:pPr>
          </w:p>
        </w:tc>
        <w:tc>
          <w:tcPr>
            <w:tcW w:w="4071" w:type="dxa"/>
            <w:vAlign w:val="center"/>
          </w:tcPr>
          <w:p w14:paraId="2232CE60" w14:textId="7094C309"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Protokół odbioru/</w:t>
            </w:r>
            <w:r w:rsidR="00CB2CD7">
              <w:rPr>
                <w:rFonts w:cstheme="minorHAnsi"/>
                <w:sz w:val="20"/>
                <w:szCs w:val="20"/>
              </w:rPr>
              <w:br/>
            </w:r>
            <w:r w:rsidR="003B2BDE">
              <w:rPr>
                <w:rFonts w:cstheme="minorHAnsi"/>
                <w:sz w:val="20"/>
                <w:szCs w:val="20"/>
              </w:rPr>
              <w:t>p</w:t>
            </w:r>
            <w:r>
              <w:rPr>
                <w:rFonts w:cstheme="minorHAnsi"/>
                <w:sz w:val="20"/>
                <w:szCs w:val="20"/>
              </w:rPr>
              <w:t>rotokoły odbioru końcowego</w:t>
            </w:r>
          </w:p>
        </w:tc>
      </w:tr>
      <w:tr w:rsidR="00BA0573" w:rsidRPr="000F4CA9" w14:paraId="5842DB8B" w14:textId="122401B5" w:rsidTr="00B55E1B">
        <w:trPr>
          <w:trHeight w:val="284"/>
        </w:trPr>
        <w:tc>
          <w:tcPr>
            <w:tcW w:w="416" w:type="dxa"/>
          </w:tcPr>
          <w:p w14:paraId="2E6B7374" w14:textId="4EBFAAFF" w:rsidR="00BA0573" w:rsidRPr="004F1B44" w:rsidRDefault="00BA0573" w:rsidP="0098762B">
            <w:pPr>
              <w:autoSpaceDE w:val="0"/>
              <w:autoSpaceDN w:val="0"/>
              <w:adjustRightInd w:val="0"/>
              <w:rPr>
                <w:rFonts w:cstheme="minorHAnsi"/>
                <w:i/>
                <w:sz w:val="20"/>
                <w:szCs w:val="20"/>
              </w:rPr>
            </w:pPr>
            <w:r>
              <w:rPr>
                <w:rFonts w:cstheme="minorHAnsi"/>
                <w:i/>
                <w:sz w:val="20"/>
                <w:szCs w:val="20"/>
              </w:rPr>
              <w:t>8</w:t>
            </w:r>
          </w:p>
        </w:tc>
        <w:tc>
          <w:tcPr>
            <w:tcW w:w="4677" w:type="dxa"/>
            <w:vAlign w:val="center"/>
          </w:tcPr>
          <w:p w14:paraId="200ECED7" w14:textId="4E0B9BF9" w:rsidR="00BA0573" w:rsidRPr="004F1B44" w:rsidRDefault="00BA0573" w:rsidP="0098762B">
            <w:pPr>
              <w:autoSpaceDE w:val="0"/>
              <w:autoSpaceDN w:val="0"/>
              <w:adjustRightInd w:val="0"/>
              <w:rPr>
                <w:rFonts w:cstheme="minorHAnsi"/>
                <w:i/>
                <w:sz w:val="20"/>
                <w:szCs w:val="20"/>
              </w:rPr>
            </w:pPr>
            <w:r w:rsidRPr="004F1B44">
              <w:rPr>
                <w:rFonts w:cstheme="minorHAnsi"/>
                <w:i/>
                <w:sz w:val="20"/>
                <w:szCs w:val="20"/>
              </w:rPr>
              <w:t>Liczba</w:t>
            </w:r>
            <w:r>
              <w:rPr>
                <w:rFonts w:cstheme="minorHAnsi"/>
                <w:i/>
                <w:sz w:val="20"/>
                <w:szCs w:val="20"/>
              </w:rPr>
              <w:t xml:space="preserve"> </w:t>
            </w:r>
            <w:r w:rsidRPr="004F1B44">
              <w:rPr>
                <w:rFonts w:cstheme="minorHAnsi"/>
                <w:i/>
                <w:sz w:val="20"/>
                <w:szCs w:val="20"/>
              </w:rPr>
              <w:t>wybudowanych jednostek wytwarzania energii elektrycznej z OZE</w:t>
            </w:r>
          </w:p>
        </w:tc>
        <w:tc>
          <w:tcPr>
            <w:tcW w:w="1985" w:type="dxa"/>
            <w:vAlign w:val="center"/>
          </w:tcPr>
          <w:p w14:paraId="7321CB52"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szt.</w:t>
            </w:r>
          </w:p>
        </w:tc>
        <w:tc>
          <w:tcPr>
            <w:tcW w:w="2835" w:type="dxa"/>
            <w:vAlign w:val="center"/>
          </w:tcPr>
          <w:p w14:paraId="06968A43" w14:textId="5D2DC3B2" w:rsidR="00BA0573" w:rsidRPr="002B30FD" w:rsidRDefault="00BA0573" w:rsidP="001502F9">
            <w:pPr>
              <w:autoSpaceDE w:val="0"/>
              <w:autoSpaceDN w:val="0"/>
              <w:adjustRightInd w:val="0"/>
              <w:spacing w:before="80" w:after="40"/>
              <w:jc w:val="center"/>
              <w:rPr>
                <w:rFonts w:cstheme="minorHAnsi"/>
                <w:sz w:val="20"/>
                <w:szCs w:val="20"/>
              </w:rPr>
            </w:pPr>
          </w:p>
        </w:tc>
        <w:tc>
          <w:tcPr>
            <w:tcW w:w="4071" w:type="dxa"/>
            <w:vAlign w:val="center"/>
          </w:tcPr>
          <w:p w14:paraId="0A624583" w14:textId="43A21446"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Protokół odbioru/</w:t>
            </w:r>
            <w:r w:rsidR="00CB2CD7">
              <w:rPr>
                <w:rFonts w:cstheme="minorHAnsi"/>
                <w:sz w:val="20"/>
                <w:szCs w:val="20"/>
              </w:rPr>
              <w:br/>
            </w:r>
            <w:r w:rsidR="00310B4C">
              <w:rPr>
                <w:rFonts w:cstheme="minorHAnsi"/>
                <w:sz w:val="20"/>
                <w:szCs w:val="20"/>
              </w:rPr>
              <w:t>p</w:t>
            </w:r>
            <w:r>
              <w:rPr>
                <w:rFonts w:cstheme="minorHAnsi"/>
                <w:sz w:val="20"/>
                <w:szCs w:val="20"/>
              </w:rPr>
              <w:t>rotokoły odbioru końcowego</w:t>
            </w:r>
          </w:p>
        </w:tc>
      </w:tr>
      <w:tr w:rsidR="00BA0573" w:rsidRPr="000F4CA9" w14:paraId="0EEBB465" w14:textId="77117460" w:rsidTr="00B55E1B">
        <w:trPr>
          <w:trHeight w:val="284"/>
        </w:trPr>
        <w:tc>
          <w:tcPr>
            <w:tcW w:w="416" w:type="dxa"/>
          </w:tcPr>
          <w:p w14:paraId="0303A214" w14:textId="7CCB90B4" w:rsidR="00BA0573" w:rsidRPr="004F1B44" w:rsidRDefault="00BA0573" w:rsidP="0098762B">
            <w:pPr>
              <w:autoSpaceDE w:val="0"/>
              <w:autoSpaceDN w:val="0"/>
              <w:adjustRightInd w:val="0"/>
              <w:rPr>
                <w:rFonts w:cstheme="minorHAnsi"/>
                <w:i/>
                <w:sz w:val="20"/>
                <w:szCs w:val="20"/>
              </w:rPr>
            </w:pPr>
            <w:r>
              <w:rPr>
                <w:rFonts w:cstheme="minorHAnsi"/>
                <w:i/>
                <w:sz w:val="20"/>
                <w:szCs w:val="20"/>
              </w:rPr>
              <w:t>9</w:t>
            </w:r>
          </w:p>
        </w:tc>
        <w:tc>
          <w:tcPr>
            <w:tcW w:w="4677" w:type="dxa"/>
            <w:vAlign w:val="center"/>
          </w:tcPr>
          <w:p w14:paraId="05D50135" w14:textId="6B38F45E" w:rsidR="00BA0573" w:rsidRPr="004F1B44" w:rsidRDefault="00BA0573" w:rsidP="0098762B">
            <w:pPr>
              <w:autoSpaceDE w:val="0"/>
              <w:autoSpaceDN w:val="0"/>
              <w:adjustRightInd w:val="0"/>
              <w:rPr>
                <w:rFonts w:cstheme="minorHAnsi"/>
                <w:i/>
                <w:sz w:val="20"/>
                <w:szCs w:val="20"/>
              </w:rPr>
            </w:pPr>
            <w:r w:rsidRPr="004F1B44">
              <w:rPr>
                <w:rFonts w:cstheme="minorHAnsi"/>
                <w:i/>
                <w:sz w:val="20"/>
                <w:szCs w:val="20"/>
              </w:rPr>
              <w:t>Liczba zmodernizowanych jednostek wytwarzania energii elektrycznej z OZE</w:t>
            </w:r>
          </w:p>
        </w:tc>
        <w:tc>
          <w:tcPr>
            <w:tcW w:w="1985" w:type="dxa"/>
            <w:vAlign w:val="center"/>
          </w:tcPr>
          <w:p w14:paraId="579C0720"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szt.</w:t>
            </w:r>
          </w:p>
        </w:tc>
        <w:tc>
          <w:tcPr>
            <w:tcW w:w="2835" w:type="dxa"/>
            <w:vAlign w:val="center"/>
          </w:tcPr>
          <w:p w14:paraId="658087EE" w14:textId="3FB97422" w:rsidR="00BA0573" w:rsidRPr="002B30FD" w:rsidRDefault="00BA0573" w:rsidP="001502F9">
            <w:pPr>
              <w:autoSpaceDE w:val="0"/>
              <w:autoSpaceDN w:val="0"/>
              <w:adjustRightInd w:val="0"/>
              <w:spacing w:before="80" w:after="40"/>
              <w:jc w:val="center"/>
              <w:rPr>
                <w:rFonts w:cstheme="minorHAnsi"/>
                <w:sz w:val="20"/>
                <w:szCs w:val="20"/>
              </w:rPr>
            </w:pPr>
          </w:p>
        </w:tc>
        <w:tc>
          <w:tcPr>
            <w:tcW w:w="4071" w:type="dxa"/>
            <w:vAlign w:val="center"/>
          </w:tcPr>
          <w:p w14:paraId="73AA7325" w14:textId="06766BAF"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Protokół odbioru/</w:t>
            </w:r>
            <w:r w:rsidR="00CB2CD7">
              <w:rPr>
                <w:rFonts w:cstheme="minorHAnsi"/>
                <w:sz w:val="20"/>
                <w:szCs w:val="20"/>
              </w:rPr>
              <w:br/>
            </w:r>
            <w:r w:rsidR="00310B4C">
              <w:rPr>
                <w:rFonts w:cstheme="minorHAnsi"/>
                <w:sz w:val="20"/>
                <w:szCs w:val="20"/>
              </w:rPr>
              <w:t>p</w:t>
            </w:r>
            <w:r>
              <w:rPr>
                <w:rFonts w:cstheme="minorHAnsi"/>
                <w:sz w:val="20"/>
                <w:szCs w:val="20"/>
              </w:rPr>
              <w:t>rotokoły odbioru końcowego</w:t>
            </w:r>
          </w:p>
        </w:tc>
      </w:tr>
      <w:tr w:rsidR="00BA0573" w:rsidRPr="000F4CA9" w14:paraId="517E31C6" w14:textId="6D103E69" w:rsidTr="00B55E1B">
        <w:trPr>
          <w:trHeight w:val="284"/>
        </w:trPr>
        <w:tc>
          <w:tcPr>
            <w:tcW w:w="416" w:type="dxa"/>
          </w:tcPr>
          <w:p w14:paraId="2E612AD6" w14:textId="166E6710" w:rsidR="00BA0573" w:rsidRPr="004F1B44" w:rsidRDefault="00BA0573" w:rsidP="0098762B">
            <w:pPr>
              <w:autoSpaceDE w:val="0"/>
              <w:autoSpaceDN w:val="0"/>
              <w:adjustRightInd w:val="0"/>
              <w:rPr>
                <w:rFonts w:cstheme="minorHAnsi"/>
                <w:i/>
                <w:sz w:val="20"/>
                <w:szCs w:val="20"/>
              </w:rPr>
            </w:pPr>
            <w:r>
              <w:rPr>
                <w:rFonts w:cstheme="minorHAnsi"/>
                <w:i/>
                <w:sz w:val="20"/>
                <w:szCs w:val="20"/>
              </w:rPr>
              <w:lastRenderedPageBreak/>
              <w:t>10</w:t>
            </w:r>
          </w:p>
        </w:tc>
        <w:tc>
          <w:tcPr>
            <w:tcW w:w="4677" w:type="dxa"/>
            <w:vAlign w:val="center"/>
          </w:tcPr>
          <w:p w14:paraId="1B2DA936" w14:textId="3D6D8A58" w:rsidR="00BA0573" w:rsidRPr="004F1B44" w:rsidRDefault="00BA0573" w:rsidP="0098762B">
            <w:pPr>
              <w:autoSpaceDE w:val="0"/>
              <w:autoSpaceDN w:val="0"/>
              <w:adjustRightInd w:val="0"/>
              <w:rPr>
                <w:rFonts w:cstheme="minorHAnsi"/>
                <w:i/>
                <w:sz w:val="20"/>
                <w:szCs w:val="20"/>
              </w:rPr>
            </w:pPr>
            <w:r w:rsidRPr="004F1B44">
              <w:rPr>
                <w:rFonts w:cstheme="minorHAnsi"/>
                <w:i/>
                <w:sz w:val="20"/>
                <w:szCs w:val="20"/>
              </w:rPr>
              <w:t>Liczba</w:t>
            </w:r>
            <w:r>
              <w:rPr>
                <w:rFonts w:cstheme="minorHAnsi"/>
                <w:i/>
                <w:sz w:val="20"/>
                <w:szCs w:val="20"/>
              </w:rPr>
              <w:t xml:space="preserve"> </w:t>
            </w:r>
            <w:r w:rsidRPr="004F1B44">
              <w:rPr>
                <w:rFonts w:cstheme="minorHAnsi"/>
                <w:i/>
                <w:sz w:val="20"/>
                <w:szCs w:val="20"/>
              </w:rPr>
              <w:t>wybudowanych jednostek wytwarzania energii cieplnej z OZE</w:t>
            </w:r>
          </w:p>
        </w:tc>
        <w:tc>
          <w:tcPr>
            <w:tcW w:w="1985" w:type="dxa"/>
            <w:vAlign w:val="center"/>
          </w:tcPr>
          <w:p w14:paraId="41C14479"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szt.</w:t>
            </w:r>
          </w:p>
        </w:tc>
        <w:tc>
          <w:tcPr>
            <w:tcW w:w="2835" w:type="dxa"/>
            <w:vAlign w:val="center"/>
          </w:tcPr>
          <w:p w14:paraId="634B0EA8" w14:textId="48A9087A" w:rsidR="00BA0573" w:rsidRPr="002B30FD" w:rsidRDefault="00BA0573" w:rsidP="001502F9">
            <w:pPr>
              <w:autoSpaceDE w:val="0"/>
              <w:autoSpaceDN w:val="0"/>
              <w:adjustRightInd w:val="0"/>
              <w:spacing w:before="80" w:after="40"/>
              <w:jc w:val="center"/>
              <w:rPr>
                <w:rFonts w:cstheme="minorHAnsi"/>
                <w:sz w:val="20"/>
                <w:szCs w:val="20"/>
              </w:rPr>
            </w:pPr>
          </w:p>
        </w:tc>
        <w:tc>
          <w:tcPr>
            <w:tcW w:w="4071" w:type="dxa"/>
            <w:vAlign w:val="center"/>
          </w:tcPr>
          <w:p w14:paraId="2337389C" w14:textId="04938E28"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Protokół odbioru/</w:t>
            </w:r>
            <w:r w:rsidR="00CB2CD7">
              <w:rPr>
                <w:rFonts w:cstheme="minorHAnsi"/>
                <w:sz w:val="20"/>
                <w:szCs w:val="20"/>
              </w:rPr>
              <w:br/>
            </w:r>
            <w:r w:rsidR="00310B4C">
              <w:rPr>
                <w:rFonts w:cstheme="minorHAnsi"/>
                <w:sz w:val="20"/>
                <w:szCs w:val="20"/>
              </w:rPr>
              <w:t>p</w:t>
            </w:r>
            <w:r>
              <w:rPr>
                <w:rFonts w:cstheme="minorHAnsi"/>
                <w:sz w:val="20"/>
                <w:szCs w:val="20"/>
              </w:rPr>
              <w:t>rotokoły odbioru końcowego</w:t>
            </w:r>
          </w:p>
        </w:tc>
      </w:tr>
      <w:tr w:rsidR="00BA0573" w:rsidRPr="000F4CA9" w14:paraId="2718754A" w14:textId="188372E5" w:rsidTr="00B55E1B">
        <w:trPr>
          <w:trHeight w:val="284"/>
        </w:trPr>
        <w:tc>
          <w:tcPr>
            <w:tcW w:w="416" w:type="dxa"/>
          </w:tcPr>
          <w:p w14:paraId="21C7DD1F" w14:textId="6C277C17" w:rsidR="00BA0573" w:rsidRPr="004F1B44" w:rsidRDefault="00BA0573" w:rsidP="0098762B">
            <w:pPr>
              <w:autoSpaceDE w:val="0"/>
              <w:autoSpaceDN w:val="0"/>
              <w:adjustRightInd w:val="0"/>
              <w:rPr>
                <w:rFonts w:cstheme="minorHAnsi"/>
                <w:i/>
                <w:sz w:val="20"/>
                <w:szCs w:val="20"/>
              </w:rPr>
            </w:pPr>
            <w:r>
              <w:rPr>
                <w:rFonts w:cstheme="minorHAnsi"/>
                <w:i/>
                <w:sz w:val="20"/>
                <w:szCs w:val="20"/>
              </w:rPr>
              <w:t>11</w:t>
            </w:r>
          </w:p>
        </w:tc>
        <w:tc>
          <w:tcPr>
            <w:tcW w:w="4677" w:type="dxa"/>
            <w:vAlign w:val="center"/>
          </w:tcPr>
          <w:p w14:paraId="01484276" w14:textId="60B52E8E" w:rsidR="00BA0573" w:rsidRPr="004F1B44" w:rsidRDefault="00BA0573" w:rsidP="0098762B">
            <w:pPr>
              <w:autoSpaceDE w:val="0"/>
              <w:autoSpaceDN w:val="0"/>
              <w:adjustRightInd w:val="0"/>
              <w:rPr>
                <w:rFonts w:cstheme="minorHAnsi"/>
                <w:i/>
                <w:sz w:val="20"/>
                <w:szCs w:val="20"/>
              </w:rPr>
            </w:pPr>
            <w:r w:rsidRPr="004F1B44">
              <w:rPr>
                <w:rFonts w:cstheme="minorHAnsi"/>
                <w:i/>
                <w:sz w:val="20"/>
                <w:szCs w:val="20"/>
              </w:rPr>
              <w:t>Liczba zmodernizowanych jednostek wytwarzania energii cieplnej z OZE</w:t>
            </w:r>
          </w:p>
        </w:tc>
        <w:tc>
          <w:tcPr>
            <w:tcW w:w="1985" w:type="dxa"/>
            <w:vAlign w:val="center"/>
          </w:tcPr>
          <w:p w14:paraId="4C2A6C87"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szt.</w:t>
            </w:r>
          </w:p>
        </w:tc>
        <w:tc>
          <w:tcPr>
            <w:tcW w:w="2835" w:type="dxa"/>
            <w:vAlign w:val="center"/>
          </w:tcPr>
          <w:p w14:paraId="50DC1B84" w14:textId="17B71F24" w:rsidR="00BA0573" w:rsidRPr="002B30FD" w:rsidRDefault="00BA0573" w:rsidP="001502F9">
            <w:pPr>
              <w:autoSpaceDE w:val="0"/>
              <w:autoSpaceDN w:val="0"/>
              <w:adjustRightInd w:val="0"/>
              <w:spacing w:before="80" w:after="40"/>
              <w:jc w:val="center"/>
              <w:rPr>
                <w:rFonts w:cstheme="minorHAnsi"/>
                <w:sz w:val="20"/>
                <w:szCs w:val="20"/>
              </w:rPr>
            </w:pPr>
          </w:p>
        </w:tc>
        <w:tc>
          <w:tcPr>
            <w:tcW w:w="4071" w:type="dxa"/>
            <w:vAlign w:val="center"/>
          </w:tcPr>
          <w:p w14:paraId="05DB73D7" w14:textId="5F18FDCB"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Protokół odbioru/</w:t>
            </w:r>
            <w:r w:rsidR="00CB2CD7">
              <w:rPr>
                <w:rFonts w:cstheme="minorHAnsi"/>
                <w:sz w:val="20"/>
                <w:szCs w:val="20"/>
              </w:rPr>
              <w:br/>
            </w:r>
            <w:r w:rsidR="00310B4C">
              <w:rPr>
                <w:rFonts w:cstheme="minorHAnsi"/>
                <w:sz w:val="20"/>
                <w:szCs w:val="20"/>
              </w:rPr>
              <w:t>p</w:t>
            </w:r>
            <w:r>
              <w:rPr>
                <w:rFonts w:cstheme="minorHAnsi"/>
                <w:sz w:val="20"/>
                <w:szCs w:val="20"/>
              </w:rPr>
              <w:t>rotokoły odbioru końcowego</w:t>
            </w:r>
          </w:p>
        </w:tc>
      </w:tr>
    </w:tbl>
    <w:p w14:paraId="76FB8713" w14:textId="77777777" w:rsidR="00450F6F" w:rsidRPr="00BD4625" w:rsidRDefault="00450F6F" w:rsidP="00450F6F">
      <w:pPr>
        <w:spacing w:line="256" w:lineRule="auto"/>
        <w:rPr>
          <w:rFonts w:ascii="Calibri" w:eastAsia="Times New Roman" w:hAnsi="Calibri" w:cs="Times New Roman"/>
          <w:b/>
          <w:color w:val="2E74B5" w:themeColor="accent1" w:themeShade="BF"/>
          <w:sz w:val="24"/>
          <w:lang w:eastAsia="pl-PL"/>
        </w:rPr>
      </w:pPr>
      <w:r w:rsidRPr="00D24ED8">
        <w:rPr>
          <w:rFonts w:cstheme="minorHAnsi"/>
          <w:i/>
          <w:color w:val="262626" w:themeColor="text1" w:themeTint="D9"/>
          <w:sz w:val="20"/>
          <w:szCs w:val="20"/>
        </w:rPr>
        <w:t>Źródło: opracowanie własne</w:t>
      </w:r>
    </w:p>
    <w:p w14:paraId="4E7B1068" w14:textId="5375A56D" w:rsidR="0098762B" w:rsidRPr="00AE7F03" w:rsidRDefault="003633DF" w:rsidP="0098762B">
      <w:pPr>
        <w:pStyle w:val="Tekstpodstawowy2"/>
        <w:rPr>
          <w:rFonts w:ascii="Calibri" w:hAnsi="Calibri" w:cs="Calibri"/>
          <w:color w:val="auto"/>
          <w:szCs w:val="22"/>
        </w:rPr>
      </w:pPr>
      <w:r w:rsidRPr="00AE7F03">
        <w:rPr>
          <w:rFonts w:ascii="Calibri" w:hAnsi="Calibri" w:cs="Calibri"/>
          <w:color w:val="auto"/>
          <w:szCs w:val="22"/>
        </w:rPr>
        <w:t xml:space="preserve">Dzięki realizacji Projektu osiągnięte zostaną </w:t>
      </w:r>
      <w:r w:rsidR="0035346D" w:rsidRPr="00AE7F03">
        <w:rPr>
          <w:rFonts w:ascii="Calibri" w:hAnsi="Calibri" w:cs="Calibri"/>
          <w:color w:val="auto"/>
          <w:szCs w:val="22"/>
        </w:rPr>
        <w:t xml:space="preserve">również </w:t>
      </w:r>
      <w:r w:rsidRPr="00AE7F03">
        <w:rPr>
          <w:rFonts w:ascii="Calibri" w:hAnsi="Calibri" w:cs="Calibri"/>
          <w:color w:val="auto"/>
          <w:szCs w:val="22"/>
        </w:rPr>
        <w:t xml:space="preserve">następujące </w:t>
      </w:r>
      <w:r w:rsidR="0098762B" w:rsidRPr="00AE7F03">
        <w:rPr>
          <w:rFonts w:ascii="Calibri" w:hAnsi="Calibri" w:cs="Calibri"/>
          <w:color w:val="auto"/>
          <w:szCs w:val="22"/>
        </w:rPr>
        <w:t>wskaźniki horyzontalne:</w:t>
      </w:r>
    </w:p>
    <w:p w14:paraId="1889ECEC" w14:textId="77777777" w:rsidR="003633DF" w:rsidRDefault="003633DF" w:rsidP="0098762B">
      <w:pPr>
        <w:pStyle w:val="Tekstpodstawowy2"/>
        <w:rPr>
          <w:rFonts w:ascii="Calibri" w:hAnsi="Calibri" w:cs="Calibri"/>
          <w:color w:val="2E74B5" w:themeColor="accent1" w:themeShade="BF"/>
          <w:szCs w:val="22"/>
        </w:rPr>
      </w:pPr>
    </w:p>
    <w:p w14:paraId="181EBEF8" w14:textId="4689A1C7" w:rsidR="003633DF" w:rsidRPr="003D3112" w:rsidRDefault="003633DF" w:rsidP="003633DF">
      <w:pPr>
        <w:spacing w:before="30" w:after="120" w:line="240" w:lineRule="auto"/>
        <w:jc w:val="both"/>
        <w:rPr>
          <w:rFonts w:eastAsia="Times New Roman" w:cstheme="minorHAnsi"/>
          <w:b/>
          <w:sz w:val="20"/>
          <w:szCs w:val="14"/>
        </w:rPr>
      </w:pPr>
      <w:bookmarkStart w:id="14" w:name="_Toc158810931"/>
      <w:r w:rsidRPr="003D3112">
        <w:rPr>
          <w:rFonts w:eastAsia="Times New Roman" w:cstheme="minorHAnsi"/>
          <w:b/>
          <w:sz w:val="20"/>
          <w:szCs w:val="14"/>
        </w:rPr>
        <w:t xml:space="preserve">Tabela </w:t>
      </w:r>
      <w:r w:rsidRPr="003D3112">
        <w:rPr>
          <w:rFonts w:eastAsia="Times New Roman" w:cstheme="minorHAnsi"/>
          <w:b/>
          <w:sz w:val="20"/>
          <w:szCs w:val="14"/>
        </w:rPr>
        <w:fldChar w:fldCharType="begin"/>
      </w:r>
      <w:r w:rsidRPr="003D3112">
        <w:rPr>
          <w:rFonts w:eastAsia="Times New Roman" w:cstheme="minorHAnsi"/>
          <w:b/>
          <w:sz w:val="20"/>
          <w:szCs w:val="14"/>
        </w:rPr>
        <w:instrText xml:space="preserve"> SEQ Tabela \* ARABIC </w:instrText>
      </w:r>
      <w:r w:rsidRPr="003D3112">
        <w:rPr>
          <w:rFonts w:eastAsia="Times New Roman" w:cstheme="minorHAnsi"/>
          <w:b/>
          <w:sz w:val="20"/>
          <w:szCs w:val="14"/>
        </w:rPr>
        <w:fldChar w:fldCharType="separate"/>
      </w:r>
      <w:r w:rsidR="00DF2315">
        <w:rPr>
          <w:rFonts w:eastAsia="Times New Roman" w:cstheme="minorHAnsi"/>
          <w:b/>
          <w:noProof/>
          <w:sz w:val="20"/>
          <w:szCs w:val="14"/>
        </w:rPr>
        <w:t>3</w:t>
      </w:r>
      <w:r w:rsidRPr="003D3112">
        <w:rPr>
          <w:rFonts w:eastAsia="Times New Roman" w:cstheme="minorHAnsi"/>
          <w:b/>
          <w:sz w:val="20"/>
          <w:szCs w:val="14"/>
        </w:rPr>
        <w:fldChar w:fldCharType="end"/>
      </w:r>
      <w:r w:rsidR="0035346D">
        <w:rPr>
          <w:rFonts w:eastAsia="Times New Roman" w:cstheme="minorHAnsi"/>
          <w:b/>
          <w:sz w:val="20"/>
          <w:szCs w:val="14"/>
        </w:rPr>
        <w:t>.</w:t>
      </w:r>
      <w:r w:rsidRPr="003D3112">
        <w:rPr>
          <w:rFonts w:eastAsia="Times New Roman" w:cstheme="minorHAnsi"/>
          <w:b/>
          <w:sz w:val="20"/>
          <w:szCs w:val="14"/>
        </w:rPr>
        <w:t xml:space="preserve"> </w:t>
      </w:r>
      <w:r>
        <w:rPr>
          <w:rFonts w:eastAsia="Times New Roman" w:cstheme="minorHAnsi"/>
          <w:b/>
          <w:sz w:val="20"/>
          <w:szCs w:val="14"/>
        </w:rPr>
        <w:t xml:space="preserve">Wskaźniki </w:t>
      </w:r>
      <w:r w:rsidR="006D04E0">
        <w:rPr>
          <w:rFonts w:eastAsia="Times New Roman" w:cstheme="minorHAnsi"/>
          <w:b/>
          <w:sz w:val="20"/>
          <w:szCs w:val="14"/>
        </w:rPr>
        <w:t>p</w:t>
      </w:r>
      <w:r w:rsidR="0035346D">
        <w:rPr>
          <w:rFonts w:eastAsia="Times New Roman" w:cstheme="minorHAnsi"/>
          <w:b/>
          <w:sz w:val="20"/>
          <w:szCs w:val="14"/>
        </w:rPr>
        <w:t xml:space="preserve">roduktu </w:t>
      </w:r>
      <w:r w:rsidR="006D04E0">
        <w:rPr>
          <w:rFonts w:eastAsia="Times New Roman" w:cstheme="minorHAnsi"/>
          <w:b/>
          <w:sz w:val="20"/>
          <w:szCs w:val="14"/>
        </w:rPr>
        <w:t>–</w:t>
      </w:r>
      <w:r w:rsidR="0035346D">
        <w:rPr>
          <w:rFonts w:eastAsia="Times New Roman" w:cstheme="minorHAnsi"/>
          <w:b/>
          <w:sz w:val="20"/>
          <w:szCs w:val="14"/>
        </w:rPr>
        <w:t xml:space="preserve"> </w:t>
      </w:r>
      <w:r w:rsidR="00450F6F">
        <w:rPr>
          <w:rFonts w:eastAsia="Times New Roman" w:cstheme="minorHAnsi"/>
          <w:b/>
          <w:sz w:val="20"/>
          <w:szCs w:val="14"/>
        </w:rPr>
        <w:t>horyzontalne</w:t>
      </w:r>
      <w:bookmarkEnd w:id="14"/>
    </w:p>
    <w:tbl>
      <w:tblPr>
        <w:tblStyle w:val="Tabela-Siatka"/>
        <w:tblW w:w="0" w:type="auto"/>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Look w:val="04A0" w:firstRow="1" w:lastRow="0" w:firstColumn="1" w:lastColumn="0" w:noHBand="0" w:noVBand="1"/>
      </w:tblPr>
      <w:tblGrid>
        <w:gridCol w:w="511"/>
        <w:gridCol w:w="4582"/>
        <w:gridCol w:w="1961"/>
        <w:gridCol w:w="2928"/>
        <w:gridCol w:w="2765"/>
      </w:tblGrid>
      <w:tr w:rsidR="005443F8" w:rsidRPr="005443F8" w14:paraId="27309037" w14:textId="77777777" w:rsidTr="005443F8">
        <w:trPr>
          <w:trHeight w:hRule="exact" w:val="839"/>
          <w:tblHeader/>
        </w:trPr>
        <w:tc>
          <w:tcPr>
            <w:tcW w:w="0" w:type="auto"/>
            <w:shd w:val="clear" w:color="auto" w:fill="C45911" w:themeFill="accent2" w:themeFillShade="BF"/>
            <w:vAlign w:val="center"/>
          </w:tcPr>
          <w:p w14:paraId="73EE22AD" w14:textId="77777777" w:rsidR="0098762B" w:rsidRPr="005443F8" w:rsidRDefault="0098762B" w:rsidP="00C16164">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Lp.</w:t>
            </w:r>
          </w:p>
        </w:tc>
        <w:tc>
          <w:tcPr>
            <w:tcW w:w="4582" w:type="dxa"/>
            <w:shd w:val="clear" w:color="auto" w:fill="C45911" w:themeFill="accent2" w:themeFillShade="BF"/>
            <w:vAlign w:val="center"/>
          </w:tcPr>
          <w:p w14:paraId="11B542A2" w14:textId="77777777" w:rsidR="0098762B" w:rsidRPr="005443F8" w:rsidRDefault="0098762B" w:rsidP="00C16164">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Nazwa wskaźnika</w:t>
            </w:r>
          </w:p>
        </w:tc>
        <w:tc>
          <w:tcPr>
            <w:tcW w:w="1961" w:type="dxa"/>
            <w:shd w:val="clear" w:color="auto" w:fill="C45911" w:themeFill="accent2" w:themeFillShade="BF"/>
            <w:vAlign w:val="center"/>
          </w:tcPr>
          <w:p w14:paraId="71C9F706" w14:textId="77777777" w:rsidR="0098762B" w:rsidRPr="005443F8" w:rsidRDefault="0098762B"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Jednostka miary</w:t>
            </w:r>
          </w:p>
        </w:tc>
        <w:tc>
          <w:tcPr>
            <w:tcW w:w="2928" w:type="dxa"/>
            <w:shd w:val="clear" w:color="auto" w:fill="C45911" w:themeFill="accent2" w:themeFillShade="BF"/>
            <w:vAlign w:val="center"/>
          </w:tcPr>
          <w:p w14:paraId="375A4B0B" w14:textId="77777777" w:rsidR="0098762B" w:rsidRPr="005443F8" w:rsidRDefault="0098762B"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Wartość docelowa wskaźnika</w:t>
            </w:r>
          </w:p>
        </w:tc>
        <w:tc>
          <w:tcPr>
            <w:tcW w:w="0" w:type="auto"/>
            <w:shd w:val="clear" w:color="auto" w:fill="C45911" w:themeFill="accent2" w:themeFillShade="BF"/>
            <w:vAlign w:val="center"/>
          </w:tcPr>
          <w:p w14:paraId="1DFDA85C" w14:textId="31078C40" w:rsidR="0098762B" w:rsidRPr="005443F8" w:rsidRDefault="0035346D"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Metoda pomiaru</w:t>
            </w:r>
          </w:p>
        </w:tc>
      </w:tr>
      <w:tr w:rsidR="0098762B" w:rsidRPr="000F4CA9" w14:paraId="192D0DAA" w14:textId="77777777" w:rsidTr="00FA2572">
        <w:tc>
          <w:tcPr>
            <w:tcW w:w="0" w:type="auto"/>
            <w:shd w:val="clear" w:color="auto" w:fill="FFFFFF" w:themeFill="background1"/>
            <w:vAlign w:val="center"/>
          </w:tcPr>
          <w:p w14:paraId="0D1949B4" w14:textId="77777777" w:rsidR="0098762B" w:rsidRPr="002B30FD" w:rsidRDefault="0098762B" w:rsidP="00C16164">
            <w:pPr>
              <w:spacing w:before="80" w:after="80"/>
              <w:rPr>
                <w:rFonts w:cstheme="minorHAnsi"/>
                <w:sz w:val="20"/>
                <w:szCs w:val="20"/>
              </w:rPr>
            </w:pPr>
            <w:r>
              <w:rPr>
                <w:rFonts w:cstheme="minorHAnsi"/>
                <w:sz w:val="20"/>
                <w:szCs w:val="20"/>
              </w:rPr>
              <w:t>1</w:t>
            </w:r>
            <w:r w:rsidRPr="002B30FD">
              <w:rPr>
                <w:rFonts w:cstheme="minorHAnsi"/>
                <w:sz w:val="20"/>
                <w:szCs w:val="20"/>
              </w:rPr>
              <w:t>.</w:t>
            </w:r>
          </w:p>
        </w:tc>
        <w:tc>
          <w:tcPr>
            <w:tcW w:w="4582" w:type="dxa"/>
            <w:shd w:val="clear" w:color="auto" w:fill="FFFFFF" w:themeFill="background1"/>
            <w:vAlign w:val="center"/>
          </w:tcPr>
          <w:p w14:paraId="1E2D28F4" w14:textId="29101C52" w:rsidR="0098762B" w:rsidRPr="00EA42DB" w:rsidRDefault="0098762B" w:rsidP="00C16164">
            <w:pPr>
              <w:spacing w:before="80" w:after="80"/>
              <w:rPr>
                <w:rFonts w:cstheme="minorHAnsi"/>
                <w:i/>
                <w:sz w:val="20"/>
                <w:szCs w:val="20"/>
              </w:rPr>
            </w:pPr>
            <w:r w:rsidRPr="004F1B44">
              <w:rPr>
                <w:rFonts w:cstheme="minorHAnsi"/>
                <w:i/>
                <w:color w:val="000000"/>
                <w:sz w:val="20"/>
                <w:szCs w:val="20"/>
              </w:rPr>
              <w:t>Liczba obiektów dostosowanych do potrzeb osób z</w:t>
            </w:r>
            <w:r w:rsidR="006D04E0">
              <w:rPr>
                <w:rFonts w:cstheme="minorHAnsi"/>
                <w:i/>
                <w:color w:val="000000"/>
                <w:sz w:val="20"/>
                <w:szCs w:val="20"/>
              </w:rPr>
              <w:t> </w:t>
            </w:r>
            <w:r w:rsidRPr="004F1B44">
              <w:rPr>
                <w:rFonts w:cstheme="minorHAnsi"/>
                <w:i/>
                <w:color w:val="000000"/>
                <w:sz w:val="20"/>
                <w:szCs w:val="20"/>
              </w:rPr>
              <w:t>niepełnosprawnościami</w:t>
            </w:r>
          </w:p>
        </w:tc>
        <w:tc>
          <w:tcPr>
            <w:tcW w:w="1961" w:type="dxa"/>
            <w:shd w:val="clear" w:color="auto" w:fill="FFFFFF" w:themeFill="background1"/>
            <w:vAlign w:val="center"/>
          </w:tcPr>
          <w:p w14:paraId="4588D2B6" w14:textId="77777777" w:rsidR="0098762B" w:rsidRPr="002B30FD" w:rsidRDefault="0098762B" w:rsidP="001502F9">
            <w:pPr>
              <w:spacing w:before="80" w:after="80"/>
              <w:jc w:val="center"/>
              <w:rPr>
                <w:rFonts w:cstheme="minorHAnsi"/>
                <w:sz w:val="20"/>
                <w:szCs w:val="20"/>
              </w:rPr>
            </w:pPr>
            <w:r w:rsidRPr="002B30FD">
              <w:rPr>
                <w:rFonts w:cstheme="minorHAnsi"/>
                <w:sz w:val="20"/>
                <w:szCs w:val="20"/>
              </w:rPr>
              <w:t>szt.</w:t>
            </w:r>
          </w:p>
        </w:tc>
        <w:tc>
          <w:tcPr>
            <w:tcW w:w="2928" w:type="dxa"/>
            <w:shd w:val="clear" w:color="auto" w:fill="FFFFFF" w:themeFill="background1"/>
            <w:vAlign w:val="center"/>
          </w:tcPr>
          <w:p w14:paraId="35855CCF" w14:textId="77777777" w:rsidR="0098762B" w:rsidRPr="002B30FD" w:rsidRDefault="0098762B" w:rsidP="001502F9">
            <w:pPr>
              <w:tabs>
                <w:tab w:val="left" w:pos="3402"/>
                <w:tab w:val="left" w:pos="5103"/>
              </w:tabs>
              <w:spacing w:before="60" w:after="60"/>
              <w:ind w:left="-6"/>
              <w:jc w:val="center"/>
              <w:rPr>
                <w:rFonts w:eastAsia="Times New Roman" w:cstheme="minorHAnsi"/>
                <w:sz w:val="20"/>
                <w:szCs w:val="20"/>
              </w:rPr>
            </w:pPr>
          </w:p>
        </w:tc>
        <w:tc>
          <w:tcPr>
            <w:tcW w:w="0" w:type="auto"/>
            <w:shd w:val="clear" w:color="auto" w:fill="FFFFFF" w:themeFill="background1"/>
            <w:vAlign w:val="center"/>
          </w:tcPr>
          <w:p w14:paraId="58463A07" w14:textId="0EAD0698" w:rsidR="0098762B" w:rsidRPr="002B30FD" w:rsidRDefault="0035346D" w:rsidP="001502F9">
            <w:pPr>
              <w:tabs>
                <w:tab w:val="left" w:pos="3402"/>
                <w:tab w:val="left" w:pos="5103"/>
              </w:tabs>
              <w:spacing w:before="60" w:after="60"/>
              <w:ind w:left="-6"/>
              <w:jc w:val="center"/>
              <w:rPr>
                <w:rFonts w:eastAsia="Times New Roman" w:cstheme="minorHAnsi"/>
                <w:sz w:val="20"/>
                <w:szCs w:val="20"/>
              </w:rPr>
            </w:pPr>
            <w:r>
              <w:rPr>
                <w:rFonts w:cstheme="minorHAnsi"/>
                <w:sz w:val="20"/>
                <w:szCs w:val="20"/>
              </w:rPr>
              <w:t>Protokół odbioru/</w:t>
            </w:r>
            <w:r w:rsidR="00CB2CD7">
              <w:rPr>
                <w:rFonts w:cstheme="minorHAnsi"/>
                <w:sz w:val="20"/>
                <w:szCs w:val="20"/>
              </w:rPr>
              <w:br/>
            </w:r>
            <w:r w:rsidR="006D04E0">
              <w:rPr>
                <w:rFonts w:cstheme="minorHAnsi"/>
                <w:sz w:val="20"/>
                <w:szCs w:val="20"/>
              </w:rPr>
              <w:t>p</w:t>
            </w:r>
            <w:r>
              <w:rPr>
                <w:rFonts w:cstheme="minorHAnsi"/>
                <w:sz w:val="20"/>
                <w:szCs w:val="20"/>
              </w:rPr>
              <w:t>rotokoły odbioru końcowego</w:t>
            </w:r>
          </w:p>
        </w:tc>
      </w:tr>
      <w:tr w:rsidR="0098762B" w:rsidRPr="000F4CA9" w14:paraId="7A4B78F9" w14:textId="77777777" w:rsidTr="00FA2572">
        <w:tc>
          <w:tcPr>
            <w:tcW w:w="0" w:type="auto"/>
            <w:shd w:val="clear" w:color="auto" w:fill="FFFFFF" w:themeFill="background1"/>
            <w:vAlign w:val="center"/>
          </w:tcPr>
          <w:p w14:paraId="7071F48B" w14:textId="77777777" w:rsidR="0098762B" w:rsidRPr="005E63FE" w:rsidRDefault="0098762B" w:rsidP="00C16164">
            <w:pPr>
              <w:spacing w:before="80" w:after="80"/>
              <w:rPr>
                <w:rFonts w:cstheme="minorHAnsi"/>
                <w:sz w:val="20"/>
                <w:szCs w:val="20"/>
                <w:highlight w:val="yellow"/>
              </w:rPr>
            </w:pPr>
            <w:r w:rsidRPr="00EA42DB">
              <w:rPr>
                <w:rFonts w:cstheme="minorHAnsi"/>
                <w:sz w:val="20"/>
                <w:szCs w:val="20"/>
              </w:rPr>
              <w:t>2.</w:t>
            </w:r>
          </w:p>
        </w:tc>
        <w:tc>
          <w:tcPr>
            <w:tcW w:w="4582" w:type="dxa"/>
            <w:shd w:val="clear" w:color="auto" w:fill="FFFFFF" w:themeFill="background1"/>
            <w:vAlign w:val="center"/>
          </w:tcPr>
          <w:p w14:paraId="5EBF64C4" w14:textId="1EE2B55C" w:rsidR="0098762B" w:rsidRPr="00EA42DB" w:rsidRDefault="0098762B" w:rsidP="00C16164">
            <w:pPr>
              <w:spacing w:before="80" w:after="80"/>
              <w:rPr>
                <w:rFonts w:cstheme="minorHAnsi"/>
                <w:i/>
                <w:sz w:val="20"/>
                <w:szCs w:val="20"/>
              </w:rPr>
            </w:pPr>
            <w:r w:rsidRPr="004F1B44">
              <w:rPr>
                <w:rFonts w:cstheme="minorHAnsi"/>
                <w:i/>
                <w:color w:val="000000"/>
                <w:sz w:val="20"/>
                <w:szCs w:val="20"/>
              </w:rPr>
              <w:t>Liczba projektów, w których sfinansowano koszty racjonalnych usprawnień dla osób z</w:t>
            </w:r>
            <w:r w:rsidR="006D04E0">
              <w:rPr>
                <w:rFonts w:cstheme="minorHAnsi"/>
                <w:i/>
                <w:color w:val="000000"/>
                <w:sz w:val="20"/>
                <w:szCs w:val="20"/>
              </w:rPr>
              <w:t> </w:t>
            </w:r>
            <w:r w:rsidRPr="004F1B44">
              <w:rPr>
                <w:rFonts w:cstheme="minorHAnsi"/>
                <w:i/>
                <w:color w:val="000000"/>
                <w:sz w:val="20"/>
                <w:szCs w:val="20"/>
              </w:rPr>
              <w:t>niepełnosprawnościami</w:t>
            </w:r>
            <w:r w:rsidRPr="00EA42DB">
              <w:rPr>
                <w:rFonts w:cstheme="minorHAnsi"/>
                <w:i/>
                <w:color w:val="000000"/>
                <w:sz w:val="20"/>
                <w:szCs w:val="20"/>
              </w:rPr>
              <w:t xml:space="preserve"> </w:t>
            </w:r>
          </w:p>
        </w:tc>
        <w:tc>
          <w:tcPr>
            <w:tcW w:w="1961" w:type="dxa"/>
            <w:shd w:val="clear" w:color="auto" w:fill="FFFFFF" w:themeFill="background1"/>
            <w:vAlign w:val="center"/>
          </w:tcPr>
          <w:p w14:paraId="6F899F2C" w14:textId="77777777" w:rsidR="0098762B" w:rsidRPr="002B30FD" w:rsidRDefault="0098762B" w:rsidP="001502F9">
            <w:pPr>
              <w:spacing w:before="80" w:after="80"/>
              <w:jc w:val="center"/>
              <w:rPr>
                <w:rFonts w:cstheme="minorHAnsi"/>
                <w:sz w:val="20"/>
                <w:szCs w:val="20"/>
              </w:rPr>
            </w:pPr>
            <w:r w:rsidRPr="002B30FD">
              <w:rPr>
                <w:rFonts w:cstheme="minorHAnsi"/>
                <w:sz w:val="20"/>
                <w:szCs w:val="20"/>
              </w:rPr>
              <w:t>szt.</w:t>
            </w:r>
          </w:p>
        </w:tc>
        <w:tc>
          <w:tcPr>
            <w:tcW w:w="2928" w:type="dxa"/>
            <w:shd w:val="clear" w:color="auto" w:fill="FFFFFF" w:themeFill="background1"/>
            <w:vAlign w:val="center"/>
          </w:tcPr>
          <w:p w14:paraId="26BA830E" w14:textId="77777777" w:rsidR="0098762B" w:rsidRPr="002B30FD" w:rsidRDefault="0098762B" w:rsidP="001502F9">
            <w:pPr>
              <w:tabs>
                <w:tab w:val="left" w:pos="3402"/>
                <w:tab w:val="left" w:pos="5103"/>
              </w:tabs>
              <w:spacing w:before="60" w:after="60"/>
              <w:ind w:left="-6"/>
              <w:jc w:val="center"/>
              <w:rPr>
                <w:rFonts w:eastAsia="Times New Roman" w:cstheme="minorHAnsi"/>
                <w:sz w:val="20"/>
                <w:szCs w:val="20"/>
              </w:rPr>
            </w:pPr>
          </w:p>
        </w:tc>
        <w:tc>
          <w:tcPr>
            <w:tcW w:w="0" w:type="auto"/>
            <w:shd w:val="clear" w:color="auto" w:fill="FFFFFF" w:themeFill="background1"/>
            <w:vAlign w:val="center"/>
          </w:tcPr>
          <w:p w14:paraId="5C4265E2" w14:textId="147C897F" w:rsidR="0098762B" w:rsidRPr="002B30FD" w:rsidRDefault="0035346D" w:rsidP="001502F9">
            <w:pPr>
              <w:tabs>
                <w:tab w:val="left" w:pos="3402"/>
                <w:tab w:val="left" w:pos="5103"/>
              </w:tabs>
              <w:spacing w:before="60" w:after="60"/>
              <w:ind w:left="-6"/>
              <w:jc w:val="center"/>
              <w:rPr>
                <w:rFonts w:eastAsia="Times New Roman" w:cstheme="minorHAnsi"/>
                <w:sz w:val="20"/>
                <w:szCs w:val="20"/>
              </w:rPr>
            </w:pPr>
            <w:r>
              <w:rPr>
                <w:rFonts w:cstheme="minorHAnsi"/>
                <w:sz w:val="20"/>
                <w:szCs w:val="20"/>
              </w:rPr>
              <w:t>Protokół odbioru/</w:t>
            </w:r>
            <w:r w:rsidR="00CB2CD7">
              <w:rPr>
                <w:rFonts w:cstheme="minorHAnsi"/>
                <w:sz w:val="20"/>
                <w:szCs w:val="20"/>
              </w:rPr>
              <w:br/>
            </w:r>
            <w:r w:rsidR="006D04E0">
              <w:rPr>
                <w:rFonts w:cstheme="minorHAnsi"/>
                <w:sz w:val="20"/>
                <w:szCs w:val="20"/>
              </w:rPr>
              <w:t>p</w:t>
            </w:r>
            <w:r>
              <w:rPr>
                <w:rFonts w:cstheme="minorHAnsi"/>
                <w:sz w:val="20"/>
                <w:szCs w:val="20"/>
              </w:rPr>
              <w:t>rotokoły odbioru końcowego</w:t>
            </w:r>
          </w:p>
        </w:tc>
      </w:tr>
    </w:tbl>
    <w:p w14:paraId="6A7B4780" w14:textId="1585EFB7" w:rsidR="0035346D" w:rsidRPr="0035346D" w:rsidRDefault="00450F6F" w:rsidP="0035346D">
      <w:pPr>
        <w:spacing w:line="256" w:lineRule="auto"/>
        <w:rPr>
          <w:rFonts w:ascii="Calibri" w:eastAsia="Times New Roman" w:hAnsi="Calibri" w:cs="Times New Roman"/>
          <w:b/>
          <w:color w:val="2E74B5" w:themeColor="accent1" w:themeShade="BF"/>
          <w:sz w:val="24"/>
          <w:lang w:eastAsia="pl-PL"/>
        </w:rPr>
      </w:pPr>
      <w:r w:rsidRPr="00D24ED8">
        <w:rPr>
          <w:rFonts w:cstheme="minorHAnsi"/>
          <w:i/>
          <w:color w:val="262626" w:themeColor="text1" w:themeTint="D9"/>
          <w:sz w:val="20"/>
          <w:szCs w:val="20"/>
        </w:rPr>
        <w:t>Źródło: opracowanie własne</w:t>
      </w:r>
    </w:p>
    <w:p w14:paraId="796D86F3" w14:textId="4A19CBFF" w:rsidR="00CD7EF3" w:rsidRPr="001502F9" w:rsidRDefault="00CD7EF3" w:rsidP="001502F9">
      <w:pPr>
        <w:rPr>
          <w:rFonts w:cstheme="minorHAnsi"/>
          <w:color w:val="C45911" w:themeColor="accent2" w:themeShade="BF"/>
        </w:rPr>
      </w:pPr>
      <w:r w:rsidRPr="001502F9">
        <w:rPr>
          <w:rFonts w:cstheme="minorHAnsi"/>
          <w:color w:val="C45911" w:themeColor="accent2" w:themeShade="BF"/>
        </w:rPr>
        <w:t>Wskaźniki rezultatu:</w:t>
      </w:r>
    </w:p>
    <w:p w14:paraId="2E84E61F" w14:textId="0C708DCF" w:rsidR="00CD7EF3" w:rsidRPr="0083205F" w:rsidRDefault="00FB0DE1" w:rsidP="00CD7EF3">
      <w:pPr>
        <w:spacing w:before="120" w:after="120"/>
        <w:rPr>
          <w:rFonts w:cstheme="minorHAnsi"/>
          <w:i/>
          <w:color w:val="767171" w:themeColor="background2" w:themeShade="80"/>
          <w:sz w:val="20"/>
          <w:szCs w:val="20"/>
        </w:rPr>
      </w:pPr>
      <w:r w:rsidRPr="0083205F">
        <w:rPr>
          <w:rFonts w:cstheme="minorHAnsi"/>
          <w:bCs/>
          <w:i/>
          <w:color w:val="767171" w:themeColor="background2" w:themeShade="80"/>
          <w:sz w:val="20"/>
          <w:szCs w:val="20"/>
        </w:rPr>
        <w:t>(</w:t>
      </w:r>
      <w:r w:rsidR="00CD7EF3" w:rsidRPr="0083205F">
        <w:rPr>
          <w:rFonts w:cstheme="minorHAnsi"/>
          <w:bCs/>
          <w:i/>
          <w:color w:val="767171" w:themeColor="background2" w:themeShade="80"/>
          <w:sz w:val="20"/>
          <w:szCs w:val="20"/>
        </w:rPr>
        <w:t>Wskaźniki rezultatu</w:t>
      </w:r>
      <w:r w:rsidR="00CD7EF3" w:rsidRPr="0083205F">
        <w:rPr>
          <w:rFonts w:cstheme="minorHAnsi"/>
          <w:i/>
          <w:color w:val="767171" w:themeColor="background2" w:themeShade="80"/>
          <w:sz w:val="20"/>
          <w:szCs w:val="20"/>
        </w:rPr>
        <w:t xml:space="preserve"> –</w:t>
      </w:r>
      <w:r w:rsidR="006D04E0">
        <w:rPr>
          <w:rFonts w:cstheme="minorHAnsi"/>
          <w:i/>
          <w:color w:val="767171" w:themeColor="background2" w:themeShade="80"/>
          <w:sz w:val="20"/>
          <w:szCs w:val="20"/>
        </w:rPr>
        <w:t xml:space="preserve"> </w:t>
      </w:r>
      <w:r w:rsidR="00CD7EF3" w:rsidRPr="0083205F">
        <w:rPr>
          <w:rFonts w:cstheme="minorHAnsi"/>
          <w:i/>
          <w:color w:val="767171" w:themeColor="background2" w:themeShade="80"/>
          <w:sz w:val="20"/>
          <w:szCs w:val="20"/>
        </w:rPr>
        <w:t xml:space="preserve">efekty realizacji </w:t>
      </w:r>
      <w:r w:rsidR="004916C8">
        <w:rPr>
          <w:rFonts w:cstheme="minorHAnsi"/>
          <w:i/>
          <w:color w:val="767171" w:themeColor="background2" w:themeShade="80"/>
          <w:sz w:val="20"/>
          <w:szCs w:val="20"/>
        </w:rPr>
        <w:t>P</w:t>
      </w:r>
      <w:r w:rsidR="00CD7EF3" w:rsidRPr="0083205F">
        <w:rPr>
          <w:rFonts w:cstheme="minorHAnsi"/>
          <w:i/>
          <w:color w:val="767171" w:themeColor="background2" w:themeShade="80"/>
          <w:sz w:val="20"/>
          <w:szCs w:val="20"/>
        </w:rPr>
        <w:t>rojektu</w:t>
      </w:r>
      <w:r w:rsidR="00AC0FE0">
        <w:rPr>
          <w:rFonts w:cstheme="minorHAnsi"/>
          <w:i/>
          <w:color w:val="767171" w:themeColor="background2" w:themeShade="80"/>
          <w:sz w:val="20"/>
          <w:szCs w:val="20"/>
        </w:rPr>
        <w:t>, czyli</w:t>
      </w:r>
      <w:r w:rsidR="00CD7EF3" w:rsidRPr="0083205F">
        <w:rPr>
          <w:rFonts w:cstheme="minorHAnsi"/>
          <w:i/>
          <w:color w:val="767171" w:themeColor="background2" w:themeShade="80"/>
          <w:sz w:val="20"/>
          <w:szCs w:val="20"/>
        </w:rPr>
        <w:t xml:space="preserve"> zmiany, jakie nastąpiły w wyniku wdrożenia </w:t>
      </w:r>
      <w:r w:rsidR="004916C8">
        <w:rPr>
          <w:rFonts w:cstheme="minorHAnsi"/>
          <w:i/>
          <w:color w:val="767171" w:themeColor="background2" w:themeShade="80"/>
          <w:sz w:val="20"/>
          <w:szCs w:val="20"/>
        </w:rPr>
        <w:t>P</w:t>
      </w:r>
      <w:r w:rsidR="00CD7EF3" w:rsidRPr="0083205F">
        <w:rPr>
          <w:rFonts w:cstheme="minorHAnsi"/>
          <w:i/>
          <w:color w:val="767171" w:themeColor="background2" w:themeShade="80"/>
          <w:sz w:val="20"/>
          <w:szCs w:val="20"/>
        </w:rPr>
        <w:t>rojektu</w:t>
      </w:r>
      <w:r w:rsidR="00AC0FE0">
        <w:rPr>
          <w:rFonts w:cstheme="minorHAnsi"/>
          <w:i/>
          <w:color w:val="767171" w:themeColor="background2" w:themeShade="80"/>
          <w:sz w:val="20"/>
          <w:szCs w:val="20"/>
        </w:rPr>
        <w:t>,</w:t>
      </w:r>
      <w:r w:rsidR="00CD7EF3" w:rsidRPr="0083205F">
        <w:rPr>
          <w:rFonts w:cstheme="minorHAnsi"/>
          <w:i/>
          <w:color w:val="767171" w:themeColor="background2" w:themeShade="80"/>
          <w:sz w:val="20"/>
          <w:szCs w:val="20"/>
        </w:rPr>
        <w:t xml:space="preserve"> logicznie powiązane ze wskaźnikami produktu</w:t>
      </w:r>
      <w:r w:rsidRPr="0083205F">
        <w:rPr>
          <w:rFonts w:cstheme="minorHAnsi"/>
          <w:i/>
          <w:color w:val="767171" w:themeColor="background2" w:themeShade="80"/>
          <w:sz w:val="20"/>
          <w:szCs w:val="20"/>
        </w:rPr>
        <w:t xml:space="preserve"> </w:t>
      </w:r>
      <w:r w:rsidR="00AC0FE0">
        <w:rPr>
          <w:rFonts w:cstheme="minorHAnsi"/>
          <w:i/>
          <w:color w:val="767171" w:themeColor="background2" w:themeShade="80"/>
          <w:sz w:val="20"/>
          <w:szCs w:val="20"/>
        </w:rPr>
        <w:t>–</w:t>
      </w:r>
      <w:r w:rsidR="00C5128F" w:rsidRPr="0083205F">
        <w:rPr>
          <w:rFonts w:cstheme="minorHAnsi"/>
          <w:i/>
          <w:color w:val="767171" w:themeColor="background2" w:themeShade="80"/>
          <w:sz w:val="20"/>
          <w:szCs w:val="20"/>
        </w:rPr>
        <w:t xml:space="preserve"> </w:t>
      </w:r>
      <w:r w:rsidRPr="0083205F">
        <w:rPr>
          <w:rFonts w:cstheme="minorHAnsi"/>
          <w:i/>
          <w:color w:val="767171" w:themeColor="background2" w:themeShade="80"/>
          <w:sz w:val="20"/>
          <w:szCs w:val="20"/>
        </w:rPr>
        <w:t xml:space="preserve">do </w:t>
      </w:r>
      <w:r w:rsidR="008F1EBF" w:rsidRPr="0083205F">
        <w:rPr>
          <w:rFonts w:cstheme="minorHAnsi"/>
          <w:i/>
          <w:color w:val="767171" w:themeColor="background2" w:themeShade="80"/>
          <w:sz w:val="20"/>
          <w:szCs w:val="20"/>
        </w:rPr>
        <w:t>uzupełnienia</w:t>
      </w:r>
      <w:r w:rsidRPr="0083205F">
        <w:rPr>
          <w:rFonts w:cstheme="minorHAnsi"/>
          <w:i/>
          <w:color w:val="767171" w:themeColor="background2" w:themeShade="80"/>
          <w:sz w:val="20"/>
          <w:szCs w:val="20"/>
        </w:rPr>
        <w:t>)</w:t>
      </w:r>
      <w:r w:rsidR="00CD7EF3" w:rsidRPr="0083205F">
        <w:rPr>
          <w:rFonts w:cstheme="minorHAnsi"/>
          <w:i/>
          <w:color w:val="767171" w:themeColor="background2" w:themeShade="80"/>
          <w:sz w:val="20"/>
          <w:szCs w:val="20"/>
        </w:rPr>
        <w:t>.</w:t>
      </w:r>
    </w:p>
    <w:p w14:paraId="21D2A6CF" w14:textId="0CA2CFC8" w:rsidR="006C2A3D" w:rsidRPr="00AE7F03" w:rsidRDefault="006C2A3D" w:rsidP="006C2A3D">
      <w:pPr>
        <w:pStyle w:val="Tekstpodstawowy2"/>
        <w:rPr>
          <w:rFonts w:ascii="Calibri" w:hAnsi="Calibri" w:cs="Calibri"/>
          <w:color w:val="auto"/>
          <w:szCs w:val="22"/>
        </w:rPr>
      </w:pPr>
      <w:r w:rsidRPr="00AE7F03">
        <w:rPr>
          <w:rFonts w:ascii="Calibri" w:hAnsi="Calibri" w:cs="Calibri"/>
          <w:color w:val="auto"/>
          <w:szCs w:val="22"/>
        </w:rPr>
        <w:t>Dzięki realizacji Projektu osiągnięte zostaną następujące wskaźniki:</w:t>
      </w:r>
    </w:p>
    <w:p w14:paraId="2AAE0D6E" w14:textId="77777777" w:rsidR="0035346D" w:rsidRDefault="0035346D" w:rsidP="006C2A3D">
      <w:pPr>
        <w:pStyle w:val="Tekstpodstawowy2"/>
        <w:rPr>
          <w:rFonts w:ascii="Calibri" w:hAnsi="Calibri" w:cs="Calibri"/>
          <w:color w:val="2E74B5" w:themeColor="accent1" w:themeShade="BF"/>
          <w:szCs w:val="22"/>
        </w:rPr>
      </w:pPr>
    </w:p>
    <w:p w14:paraId="56C50180" w14:textId="77777777" w:rsidR="00D0365D" w:rsidRDefault="00D0365D" w:rsidP="00450F6F">
      <w:pPr>
        <w:spacing w:before="30" w:after="120" w:line="240" w:lineRule="auto"/>
        <w:jc w:val="both"/>
        <w:rPr>
          <w:rFonts w:eastAsia="Times New Roman" w:cstheme="minorHAnsi"/>
          <w:b/>
          <w:sz w:val="20"/>
          <w:szCs w:val="14"/>
        </w:rPr>
      </w:pPr>
    </w:p>
    <w:p w14:paraId="0A6E343A" w14:textId="77777777" w:rsidR="00D0365D" w:rsidRDefault="00D0365D" w:rsidP="00450F6F">
      <w:pPr>
        <w:spacing w:before="30" w:after="120" w:line="240" w:lineRule="auto"/>
        <w:jc w:val="both"/>
        <w:rPr>
          <w:rFonts w:eastAsia="Times New Roman" w:cstheme="minorHAnsi"/>
          <w:b/>
          <w:sz w:val="20"/>
          <w:szCs w:val="14"/>
        </w:rPr>
      </w:pPr>
    </w:p>
    <w:p w14:paraId="77B57403" w14:textId="77777777" w:rsidR="00D0365D" w:rsidRDefault="00D0365D" w:rsidP="00450F6F">
      <w:pPr>
        <w:spacing w:before="30" w:after="120" w:line="240" w:lineRule="auto"/>
        <w:jc w:val="both"/>
        <w:rPr>
          <w:rFonts w:eastAsia="Times New Roman" w:cstheme="minorHAnsi"/>
          <w:b/>
          <w:sz w:val="20"/>
          <w:szCs w:val="14"/>
        </w:rPr>
      </w:pPr>
    </w:p>
    <w:p w14:paraId="6B9F4738" w14:textId="77777777" w:rsidR="00D0365D" w:rsidRDefault="00D0365D" w:rsidP="00450F6F">
      <w:pPr>
        <w:spacing w:before="30" w:after="120" w:line="240" w:lineRule="auto"/>
        <w:jc w:val="both"/>
        <w:rPr>
          <w:rFonts w:eastAsia="Times New Roman" w:cstheme="minorHAnsi"/>
          <w:b/>
          <w:sz w:val="20"/>
          <w:szCs w:val="14"/>
        </w:rPr>
      </w:pPr>
    </w:p>
    <w:p w14:paraId="1B34550D" w14:textId="0730865D" w:rsidR="00450F6F" w:rsidRPr="003D3112" w:rsidRDefault="00450F6F" w:rsidP="00450F6F">
      <w:pPr>
        <w:spacing w:before="30" w:after="120" w:line="240" w:lineRule="auto"/>
        <w:jc w:val="both"/>
        <w:rPr>
          <w:rFonts w:eastAsia="Times New Roman" w:cstheme="minorHAnsi"/>
          <w:b/>
          <w:sz w:val="20"/>
          <w:szCs w:val="14"/>
        </w:rPr>
      </w:pPr>
      <w:bookmarkStart w:id="15" w:name="_Toc158810932"/>
      <w:r w:rsidRPr="003D3112">
        <w:rPr>
          <w:rFonts w:eastAsia="Times New Roman" w:cstheme="minorHAnsi"/>
          <w:b/>
          <w:sz w:val="20"/>
          <w:szCs w:val="14"/>
        </w:rPr>
        <w:lastRenderedPageBreak/>
        <w:t xml:space="preserve">Tabela </w:t>
      </w:r>
      <w:r w:rsidRPr="003D3112">
        <w:rPr>
          <w:rFonts w:eastAsia="Times New Roman" w:cstheme="minorHAnsi"/>
          <w:b/>
          <w:sz w:val="20"/>
          <w:szCs w:val="14"/>
        </w:rPr>
        <w:fldChar w:fldCharType="begin"/>
      </w:r>
      <w:r w:rsidRPr="003D3112">
        <w:rPr>
          <w:rFonts w:eastAsia="Times New Roman" w:cstheme="minorHAnsi"/>
          <w:b/>
          <w:sz w:val="20"/>
          <w:szCs w:val="14"/>
        </w:rPr>
        <w:instrText xml:space="preserve"> SEQ Tabela \* ARABIC </w:instrText>
      </w:r>
      <w:r w:rsidRPr="003D3112">
        <w:rPr>
          <w:rFonts w:eastAsia="Times New Roman" w:cstheme="minorHAnsi"/>
          <w:b/>
          <w:sz w:val="20"/>
          <w:szCs w:val="14"/>
        </w:rPr>
        <w:fldChar w:fldCharType="separate"/>
      </w:r>
      <w:r w:rsidR="00DF2315">
        <w:rPr>
          <w:rFonts w:eastAsia="Times New Roman" w:cstheme="minorHAnsi"/>
          <w:b/>
          <w:noProof/>
          <w:sz w:val="20"/>
          <w:szCs w:val="14"/>
        </w:rPr>
        <w:t>4</w:t>
      </w:r>
      <w:r w:rsidRPr="003D3112">
        <w:rPr>
          <w:rFonts w:eastAsia="Times New Roman" w:cstheme="minorHAnsi"/>
          <w:b/>
          <w:sz w:val="20"/>
          <w:szCs w:val="14"/>
        </w:rPr>
        <w:fldChar w:fldCharType="end"/>
      </w:r>
      <w:r w:rsidR="0035346D">
        <w:rPr>
          <w:rFonts w:eastAsia="Times New Roman" w:cstheme="minorHAnsi"/>
          <w:b/>
          <w:sz w:val="20"/>
          <w:szCs w:val="14"/>
        </w:rPr>
        <w:t>.</w:t>
      </w:r>
      <w:r w:rsidRPr="003D3112">
        <w:rPr>
          <w:rFonts w:eastAsia="Times New Roman" w:cstheme="minorHAnsi"/>
          <w:b/>
          <w:sz w:val="20"/>
          <w:szCs w:val="14"/>
        </w:rPr>
        <w:t xml:space="preserve"> </w:t>
      </w:r>
      <w:r>
        <w:rPr>
          <w:rFonts w:eastAsia="Times New Roman" w:cstheme="minorHAnsi"/>
          <w:b/>
          <w:sz w:val="20"/>
          <w:szCs w:val="14"/>
        </w:rPr>
        <w:t xml:space="preserve">Wskaźniki </w:t>
      </w:r>
      <w:r w:rsidR="00FB0DE1">
        <w:rPr>
          <w:rFonts w:eastAsia="Times New Roman" w:cstheme="minorHAnsi"/>
          <w:b/>
          <w:sz w:val="20"/>
          <w:szCs w:val="14"/>
        </w:rPr>
        <w:t>rezultatu</w:t>
      </w:r>
      <w:bookmarkEnd w:id="15"/>
    </w:p>
    <w:tbl>
      <w:tblPr>
        <w:tblStyle w:val="Tabela-Siatka"/>
        <w:tblW w:w="5000" w:type="pct"/>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Pr>
      <w:tblGrid>
        <w:gridCol w:w="560"/>
        <w:gridCol w:w="6162"/>
        <w:gridCol w:w="1482"/>
        <w:gridCol w:w="1633"/>
        <w:gridCol w:w="1717"/>
        <w:gridCol w:w="2430"/>
      </w:tblGrid>
      <w:tr w:rsidR="005443F8" w:rsidRPr="005443F8" w14:paraId="332BECCA" w14:textId="77777777" w:rsidTr="00E63E21">
        <w:trPr>
          <w:trHeight w:hRule="exact" w:val="1263"/>
          <w:tblHeader/>
        </w:trPr>
        <w:tc>
          <w:tcPr>
            <w:tcW w:w="200" w:type="pct"/>
            <w:shd w:val="clear" w:color="auto" w:fill="C45911" w:themeFill="accent2" w:themeFillShade="BF"/>
          </w:tcPr>
          <w:p w14:paraId="5B9A0005" w14:textId="65E7BD76" w:rsidR="00BA0573" w:rsidRPr="005443F8" w:rsidRDefault="00BA0573" w:rsidP="0087708F">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Lp.</w:t>
            </w:r>
          </w:p>
        </w:tc>
        <w:tc>
          <w:tcPr>
            <w:tcW w:w="2203" w:type="pct"/>
            <w:shd w:val="clear" w:color="auto" w:fill="C45911" w:themeFill="accent2" w:themeFillShade="BF"/>
            <w:vAlign w:val="center"/>
          </w:tcPr>
          <w:p w14:paraId="4ED5C137" w14:textId="46202E38" w:rsidR="00BA0573" w:rsidRPr="005443F8" w:rsidRDefault="00BA0573" w:rsidP="00C16164">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Nazwa wskaźnika</w:t>
            </w:r>
          </w:p>
        </w:tc>
        <w:tc>
          <w:tcPr>
            <w:tcW w:w="530" w:type="pct"/>
            <w:shd w:val="clear" w:color="auto" w:fill="C45911" w:themeFill="accent2" w:themeFillShade="BF"/>
            <w:vAlign w:val="center"/>
          </w:tcPr>
          <w:p w14:paraId="79623E42" w14:textId="77777777"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Jednostka miary</w:t>
            </w:r>
          </w:p>
        </w:tc>
        <w:tc>
          <w:tcPr>
            <w:tcW w:w="584" w:type="pct"/>
            <w:shd w:val="clear" w:color="auto" w:fill="C45911" w:themeFill="accent2" w:themeFillShade="BF"/>
          </w:tcPr>
          <w:p w14:paraId="5505DCCE" w14:textId="3A269DA4"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 xml:space="preserve">Wartość bazowa </w:t>
            </w:r>
          </w:p>
          <w:p w14:paraId="2D1EDCC2" w14:textId="5228D913"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wskaźnika</w:t>
            </w:r>
          </w:p>
        </w:tc>
        <w:tc>
          <w:tcPr>
            <w:tcW w:w="614" w:type="pct"/>
            <w:shd w:val="clear" w:color="auto" w:fill="C45911" w:themeFill="accent2" w:themeFillShade="BF"/>
            <w:vAlign w:val="center"/>
          </w:tcPr>
          <w:p w14:paraId="041C8007" w14:textId="77777777"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 xml:space="preserve">Wartość docelowa </w:t>
            </w:r>
          </w:p>
          <w:p w14:paraId="6E452DFA" w14:textId="54684304"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wskaźnika</w:t>
            </w:r>
          </w:p>
        </w:tc>
        <w:tc>
          <w:tcPr>
            <w:tcW w:w="870" w:type="pct"/>
            <w:shd w:val="clear" w:color="auto" w:fill="C45911" w:themeFill="accent2" w:themeFillShade="BF"/>
            <w:vAlign w:val="center"/>
          </w:tcPr>
          <w:p w14:paraId="6F01CD3F" w14:textId="44563D29" w:rsidR="00BA0573" w:rsidRPr="005443F8" w:rsidRDefault="00BA0573" w:rsidP="001502F9">
            <w:pPr>
              <w:spacing w:before="80" w:after="80"/>
              <w:jc w:val="center"/>
              <w:rPr>
                <w:rFonts w:cstheme="minorHAnsi"/>
                <w:b/>
                <w:color w:val="FFFFFF" w:themeColor="background1"/>
                <w:sz w:val="24"/>
                <w:szCs w:val="24"/>
              </w:rPr>
            </w:pPr>
            <w:r w:rsidRPr="005443F8">
              <w:rPr>
                <w:rFonts w:cstheme="minorHAnsi"/>
                <w:b/>
                <w:color w:val="FFFFFF" w:themeColor="background1"/>
                <w:sz w:val="24"/>
                <w:szCs w:val="24"/>
              </w:rPr>
              <w:t>Metoda pomiaru</w:t>
            </w:r>
          </w:p>
        </w:tc>
      </w:tr>
      <w:tr w:rsidR="00BA0573" w:rsidRPr="000F4CA9" w14:paraId="3C8B9D5F" w14:textId="77777777" w:rsidTr="00860854">
        <w:trPr>
          <w:trHeight w:val="63"/>
        </w:trPr>
        <w:tc>
          <w:tcPr>
            <w:tcW w:w="199" w:type="pct"/>
          </w:tcPr>
          <w:p w14:paraId="14825381" w14:textId="20D5F186"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1</w:t>
            </w:r>
          </w:p>
        </w:tc>
        <w:tc>
          <w:tcPr>
            <w:tcW w:w="2203" w:type="pct"/>
            <w:vAlign w:val="center"/>
          </w:tcPr>
          <w:p w14:paraId="48CDEA36" w14:textId="3DFFAC50"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Roczne zużycie energii pierwotnej (w tym: w lokalach mieszkalnych, budynkach publicznych, przedsiębiorstwach, innych)</w:t>
            </w:r>
          </w:p>
        </w:tc>
        <w:tc>
          <w:tcPr>
            <w:tcW w:w="530" w:type="pct"/>
            <w:vAlign w:val="center"/>
          </w:tcPr>
          <w:p w14:paraId="1E9EE513"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MWh/rok</w:t>
            </w:r>
          </w:p>
        </w:tc>
        <w:tc>
          <w:tcPr>
            <w:tcW w:w="584" w:type="pct"/>
          </w:tcPr>
          <w:p w14:paraId="0A75BEF3"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72DAA9BA" w14:textId="1407CDFA"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49AE3DF4" w14:textId="5CF4D929"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r w:rsidR="00BA0573" w:rsidRPr="000F4CA9" w14:paraId="087B6559" w14:textId="77777777" w:rsidTr="00860854">
        <w:trPr>
          <w:trHeight w:val="63"/>
        </w:trPr>
        <w:tc>
          <w:tcPr>
            <w:tcW w:w="199" w:type="pct"/>
          </w:tcPr>
          <w:p w14:paraId="76E87E5E" w14:textId="56DAD934"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2</w:t>
            </w:r>
          </w:p>
        </w:tc>
        <w:tc>
          <w:tcPr>
            <w:tcW w:w="2203" w:type="pct"/>
            <w:vAlign w:val="center"/>
          </w:tcPr>
          <w:p w14:paraId="3760C104" w14:textId="66CA388E"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Szacowana emisja gazów cieplarnianych</w:t>
            </w:r>
          </w:p>
        </w:tc>
        <w:tc>
          <w:tcPr>
            <w:tcW w:w="530" w:type="pct"/>
            <w:vAlign w:val="center"/>
          </w:tcPr>
          <w:p w14:paraId="15D98FC5"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tony równoważnika CO</w:t>
            </w:r>
            <w:r w:rsidRPr="00DE7C08">
              <w:rPr>
                <w:rFonts w:cstheme="minorHAnsi"/>
                <w:sz w:val="20"/>
                <w:szCs w:val="20"/>
                <w:vertAlign w:val="subscript"/>
              </w:rPr>
              <w:t>2</w:t>
            </w:r>
            <w:r w:rsidRPr="002B30FD">
              <w:rPr>
                <w:rFonts w:cstheme="minorHAnsi"/>
                <w:sz w:val="20"/>
                <w:szCs w:val="20"/>
              </w:rPr>
              <w:t>/rok</w:t>
            </w:r>
          </w:p>
        </w:tc>
        <w:tc>
          <w:tcPr>
            <w:tcW w:w="584" w:type="pct"/>
          </w:tcPr>
          <w:p w14:paraId="2AF38134"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38365187" w14:textId="622B1C8F"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16E273A6" w14:textId="17F89AF2"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r w:rsidR="00BA0573" w:rsidRPr="000F4CA9" w14:paraId="5FE92566" w14:textId="77777777" w:rsidTr="00860854">
        <w:trPr>
          <w:trHeight w:val="63"/>
        </w:trPr>
        <w:tc>
          <w:tcPr>
            <w:tcW w:w="199" w:type="pct"/>
          </w:tcPr>
          <w:p w14:paraId="7B7BA93C" w14:textId="6A62B127"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3</w:t>
            </w:r>
          </w:p>
        </w:tc>
        <w:tc>
          <w:tcPr>
            <w:tcW w:w="2203" w:type="pct"/>
            <w:vAlign w:val="center"/>
          </w:tcPr>
          <w:p w14:paraId="70B4CE7C" w14:textId="5044D3BC"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Ilość zaoszczędzonej energii elektrycznej i cieplnej</w:t>
            </w:r>
          </w:p>
        </w:tc>
        <w:tc>
          <w:tcPr>
            <w:tcW w:w="530" w:type="pct"/>
            <w:vAlign w:val="center"/>
          </w:tcPr>
          <w:p w14:paraId="63626E19"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MWh/rok</w:t>
            </w:r>
          </w:p>
        </w:tc>
        <w:tc>
          <w:tcPr>
            <w:tcW w:w="584" w:type="pct"/>
          </w:tcPr>
          <w:p w14:paraId="3C68A2E8"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2C3A45ED" w14:textId="5AB066E7"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5299589B" w14:textId="375CE964"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r w:rsidR="00BA0573" w:rsidRPr="000F4CA9" w14:paraId="1B70899D" w14:textId="77777777" w:rsidTr="00860854">
        <w:trPr>
          <w:trHeight w:val="63"/>
        </w:trPr>
        <w:tc>
          <w:tcPr>
            <w:tcW w:w="199" w:type="pct"/>
          </w:tcPr>
          <w:p w14:paraId="0E91D231" w14:textId="5EF2BC45"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4</w:t>
            </w:r>
          </w:p>
        </w:tc>
        <w:tc>
          <w:tcPr>
            <w:tcW w:w="2203" w:type="pct"/>
            <w:vAlign w:val="center"/>
          </w:tcPr>
          <w:p w14:paraId="2AD289DD" w14:textId="5218701C"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Ilość zaoszczędzonej energii elektrycznej</w:t>
            </w:r>
          </w:p>
        </w:tc>
        <w:tc>
          <w:tcPr>
            <w:tcW w:w="530" w:type="pct"/>
            <w:vAlign w:val="center"/>
          </w:tcPr>
          <w:p w14:paraId="69FFBCAC"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MWh/rok</w:t>
            </w:r>
          </w:p>
        </w:tc>
        <w:tc>
          <w:tcPr>
            <w:tcW w:w="584" w:type="pct"/>
          </w:tcPr>
          <w:p w14:paraId="1562B3AA"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037A2FA9" w14:textId="153E62D8"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01830C03" w14:textId="02727301"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r w:rsidR="00BA0573" w:rsidRPr="000F4CA9" w14:paraId="5058AAF8" w14:textId="77777777" w:rsidTr="00860854">
        <w:trPr>
          <w:trHeight w:val="63"/>
        </w:trPr>
        <w:tc>
          <w:tcPr>
            <w:tcW w:w="199" w:type="pct"/>
          </w:tcPr>
          <w:p w14:paraId="34B6D1DE" w14:textId="3C1E0A4C"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5</w:t>
            </w:r>
          </w:p>
        </w:tc>
        <w:tc>
          <w:tcPr>
            <w:tcW w:w="2203" w:type="pct"/>
            <w:vAlign w:val="center"/>
          </w:tcPr>
          <w:p w14:paraId="2E9A0AF2" w14:textId="0B396A7C"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Ilość zaoszczędzonej energii cieplnej</w:t>
            </w:r>
          </w:p>
        </w:tc>
        <w:tc>
          <w:tcPr>
            <w:tcW w:w="530" w:type="pct"/>
            <w:vAlign w:val="center"/>
          </w:tcPr>
          <w:p w14:paraId="66A2BFAD"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MWh/rok</w:t>
            </w:r>
          </w:p>
        </w:tc>
        <w:tc>
          <w:tcPr>
            <w:tcW w:w="584" w:type="pct"/>
          </w:tcPr>
          <w:p w14:paraId="5B21D29E"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7AE72E84" w14:textId="06934745"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11F0722C" w14:textId="7BB2A063"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r w:rsidR="00BA0573" w:rsidRPr="000F4CA9" w14:paraId="6E6CA763" w14:textId="77777777" w:rsidTr="00860854">
        <w:trPr>
          <w:trHeight w:val="63"/>
        </w:trPr>
        <w:tc>
          <w:tcPr>
            <w:tcW w:w="199" w:type="pct"/>
          </w:tcPr>
          <w:p w14:paraId="1BCD075F" w14:textId="0E9D5E4E"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6</w:t>
            </w:r>
          </w:p>
        </w:tc>
        <w:tc>
          <w:tcPr>
            <w:tcW w:w="2203" w:type="pct"/>
            <w:vAlign w:val="center"/>
          </w:tcPr>
          <w:p w14:paraId="4BFB3BD4" w14:textId="649DFBAD"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Wytworzona energia odnawialna ogółem (w tym: energia elektryczna, energia cieplna)</w:t>
            </w:r>
          </w:p>
        </w:tc>
        <w:tc>
          <w:tcPr>
            <w:tcW w:w="530" w:type="pct"/>
            <w:vAlign w:val="center"/>
          </w:tcPr>
          <w:p w14:paraId="00331A99"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MWh/rok</w:t>
            </w:r>
          </w:p>
        </w:tc>
        <w:tc>
          <w:tcPr>
            <w:tcW w:w="584" w:type="pct"/>
          </w:tcPr>
          <w:p w14:paraId="1B07B447"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074C6E3E" w14:textId="3B99EC36"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1A2DE9BD" w14:textId="0EBFEA8F"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r w:rsidR="00BA0573" w:rsidRPr="000F4CA9" w14:paraId="636387F5" w14:textId="77777777" w:rsidTr="00860854">
        <w:trPr>
          <w:trHeight w:val="63"/>
        </w:trPr>
        <w:tc>
          <w:tcPr>
            <w:tcW w:w="199" w:type="pct"/>
          </w:tcPr>
          <w:p w14:paraId="625E0242" w14:textId="6C636C83"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7</w:t>
            </w:r>
          </w:p>
        </w:tc>
        <w:tc>
          <w:tcPr>
            <w:tcW w:w="2203" w:type="pct"/>
            <w:vAlign w:val="center"/>
          </w:tcPr>
          <w:p w14:paraId="17DC13D3" w14:textId="23A09417"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Ilość wytworzonej energii elektrycznej ze źródeł OZE</w:t>
            </w:r>
          </w:p>
        </w:tc>
        <w:tc>
          <w:tcPr>
            <w:tcW w:w="530" w:type="pct"/>
            <w:vAlign w:val="center"/>
          </w:tcPr>
          <w:p w14:paraId="70F14125"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MWh/rok</w:t>
            </w:r>
          </w:p>
        </w:tc>
        <w:tc>
          <w:tcPr>
            <w:tcW w:w="584" w:type="pct"/>
          </w:tcPr>
          <w:p w14:paraId="203DC2CA"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76750728" w14:textId="119BC769"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02A086E4" w14:textId="73962C6A"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r w:rsidR="00BA0573" w:rsidRPr="000F4CA9" w14:paraId="3CBD7F48" w14:textId="77777777" w:rsidTr="00860854">
        <w:trPr>
          <w:trHeight w:val="63"/>
        </w:trPr>
        <w:tc>
          <w:tcPr>
            <w:tcW w:w="199" w:type="pct"/>
          </w:tcPr>
          <w:p w14:paraId="73C93E77" w14:textId="07E41717" w:rsidR="00BA0573" w:rsidRPr="004F1B44" w:rsidRDefault="00BA0573" w:rsidP="00DE7C08">
            <w:pPr>
              <w:autoSpaceDE w:val="0"/>
              <w:autoSpaceDN w:val="0"/>
              <w:adjustRightInd w:val="0"/>
              <w:jc w:val="center"/>
              <w:rPr>
                <w:rFonts w:cstheme="minorHAnsi"/>
                <w:i/>
                <w:sz w:val="20"/>
                <w:szCs w:val="20"/>
              </w:rPr>
            </w:pPr>
            <w:r>
              <w:rPr>
                <w:rFonts w:cstheme="minorHAnsi"/>
                <w:i/>
                <w:sz w:val="20"/>
                <w:szCs w:val="20"/>
              </w:rPr>
              <w:t>8</w:t>
            </w:r>
          </w:p>
        </w:tc>
        <w:tc>
          <w:tcPr>
            <w:tcW w:w="2203" w:type="pct"/>
            <w:vAlign w:val="center"/>
          </w:tcPr>
          <w:p w14:paraId="15D16577" w14:textId="4B8977E4" w:rsidR="00BA0573" w:rsidRPr="004F1B44" w:rsidRDefault="00BA0573" w:rsidP="00C16164">
            <w:pPr>
              <w:autoSpaceDE w:val="0"/>
              <w:autoSpaceDN w:val="0"/>
              <w:adjustRightInd w:val="0"/>
              <w:rPr>
                <w:rFonts w:cstheme="minorHAnsi"/>
                <w:i/>
                <w:sz w:val="20"/>
                <w:szCs w:val="20"/>
              </w:rPr>
            </w:pPr>
            <w:r w:rsidRPr="004F1B44">
              <w:rPr>
                <w:rFonts w:cstheme="minorHAnsi"/>
                <w:i/>
                <w:sz w:val="20"/>
                <w:szCs w:val="20"/>
              </w:rPr>
              <w:t>Ilość wytworzonej energii cieplnej ze źródeł OZE</w:t>
            </w:r>
          </w:p>
        </w:tc>
        <w:tc>
          <w:tcPr>
            <w:tcW w:w="530" w:type="pct"/>
            <w:vAlign w:val="center"/>
          </w:tcPr>
          <w:p w14:paraId="1D2E35D0" w14:textId="77777777" w:rsidR="00BA0573" w:rsidRPr="002B30FD" w:rsidRDefault="00BA0573" w:rsidP="001502F9">
            <w:pPr>
              <w:spacing w:before="60" w:after="60"/>
              <w:jc w:val="center"/>
              <w:rPr>
                <w:rFonts w:cstheme="minorHAnsi"/>
                <w:sz w:val="20"/>
                <w:szCs w:val="20"/>
              </w:rPr>
            </w:pPr>
            <w:r w:rsidRPr="002B30FD">
              <w:rPr>
                <w:rFonts w:cstheme="minorHAnsi"/>
                <w:sz w:val="20"/>
                <w:szCs w:val="20"/>
              </w:rPr>
              <w:t>MWh/rok</w:t>
            </w:r>
          </w:p>
        </w:tc>
        <w:tc>
          <w:tcPr>
            <w:tcW w:w="584" w:type="pct"/>
          </w:tcPr>
          <w:p w14:paraId="04AF8CCD" w14:textId="77777777" w:rsidR="00BA0573" w:rsidRPr="002B30FD" w:rsidRDefault="00BA0573" w:rsidP="001502F9">
            <w:pPr>
              <w:autoSpaceDE w:val="0"/>
              <w:autoSpaceDN w:val="0"/>
              <w:adjustRightInd w:val="0"/>
              <w:spacing w:before="80" w:after="40"/>
              <w:jc w:val="center"/>
              <w:rPr>
                <w:rFonts w:cstheme="minorHAnsi"/>
                <w:sz w:val="20"/>
                <w:szCs w:val="20"/>
              </w:rPr>
            </w:pPr>
          </w:p>
        </w:tc>
        <w:tc>
          <w:tcPr>
            <w:tcW w:w="614" w:type="pct"/>
            <w:vAlign w:val="center"/>
          </w:tcPr>
          <w:p w14:paraId="1077FAAD" w14:textId="7C668955" w:rsidR="00BA0573" w:rsidRPr="002B30FD" w:rsidRDefault="00BA0573" w:rsidP="001502F9">
            <w:pPr>
              <w:autoSpaceDE w:val="0"/>
              <w:autoSpaceDN w:val="0"/>
              <w:adjustRightInd w:val="0"/>
              <w:spacing w:before="80" w:after="40"/>
              <w:jc w:val="center"/>
              <w:rPr>
                <w:rFonts w:cstheme="minorHAnsi"/>
                <w:sz w:val="20"/>
                <w:szCs w:val="20"/>
              </w:rPr>
            </w:pPr>
          </w:p>
        </w:tc>
        <w:tc>
          <w:tcPr>
            <w:tcW w:w="870" w:type="pct"/>
            <w:vAlign w:val="center"/>
          </w:tcPr>
          <w:p w14:paraId="65D87997" w14:textId="6332CEC0" w:rsidR="00BA0573" w:rsidRPr="002B30FD" w:rsidRDefault="00BA0573" w:rsidP="001502F9">
            <w:pPr>
              <w:autoSpaceDE w:val="0"/>
              <w:autoSpaceDN w:val="0"/>
              <w:adjustRightInd w:val="0"/>
              <w:spacing w:before="80" w:after="40"/>
              <w:jc w:val="center"/>
              <w:rPr>
                <w:rFonts w:cstheme="minorHAnsi"/>
                <w:sz w:val="20"/>
                <w:szCs w:val="20"/>
              </w:rPr>
            </w:pPr>
            <w:r>
              <w:rPr>
                <w:rFonts w:cstheme="minorHAnsi"/>
                <w:sz w:val="20"/>
                <w:szCs w:val="20"/>
              </w:rPr>
              <w:t xml:space="preserve">Audyt </w:t>
            </w:r>
            <w:r w:rsidRPr="00DE7C08">
              <w:rPr>
                <w:rFonts w:cstheme="minorHAnsi"/>
                <w:i/>
                <w:iCs/>
                <w:sz w:val="20"/>
                <w:szCs w:val="20"/>
              </w:rPr>
              <w:t>ex-post</w:t>
            </w:r>
          </w:p>
        </w:tc>
      </w:tr>
    </w:tbl>
    <w:p w14:paraId="6DC94D6C" w14:textId="4E49F3C8" w:rsidR="006C2A3D" w:rsidRDefault="00450F6F" w:rsidP="0035346D">
      <w:pPr>
        <w:spacing w:line="256" w:lineRule="auto"/>
        <w:rPr>
          <w:rFonts w:cstheme="minorHAnsi"/>
          <w:i/>
          <w:color w:val="262626" w:themeColor="text1" w:themeTint="D9"/>
          <w:sz w:val="20"/>
          <w:szCs w:val="20"/>
        </w:rPr>
      </w:pPr>
      <w:r w:rsidRPr="00D24ED8">
        <w:rPr>
          <w:rFonts w:cstheme="minorHAnsi"/>
          <w:i/>
          <w:color w:val="262626" w:themeColor="text1" w:themeTint="D9"/>
          <w:sz w:val="20"/>
          <w:szCs w:val="20"/>
        </w:rPr>
        <w:t>Źródło: opracowanie własne</w:t>
      </w:r>
    </w:p>
    <w:p w14:paraId="6A56D28B" w14:textId="3945B951" w:rsidR="00C45CD9" w:rsidRPr="00C45CD9" w:rsidRDefault="00445645" w:rsidP="00504798">
      <w:pPr>
        <w:spacing w:line="256" w:lineRule="auto"/>
        <w:jc w:val="both"/>
        <w:rPr>
          <w:rFonts w:ascii="Calibri" w:eastAsia="Times New Roman" w:hAnsi="Calibri" w:cs="Times New Roman"/>
          <w:b/>
          <w:color w:val="2E74B5" w:themeColor="accent1" w:themeShade="BF"/>
          <w:lang w:eastAsia="pl-PL"/>
        </w:rPr>
      </w:pPr>
      <w:r w:rsidRPr="00AE7F03">
        <w:rPr>
          <w:rFonts w:ascii="Calibri" w:eastAsia="Times New Roman" w:hAnsi="Calibri" w:cs="Times New Roman"/>
          <w:b/>
          <w:lang w:eastAsia="pl-PL"/>
        </w:rPr>
        <w:t>Realizacja Projektu</w:t>
      </w:r>
      <w:r w:rsidR="00AD7A3E" w:rsidRPr="00AE7F03">
        <w:rPr>
          <w:rFonts w:ascii="Calibri" w:eastAsia="Times New Roman" w:hAnsi="Calibri" w:cs="Times New Roman"/>
          <w:b/>
          <w:lang w:eastAsia="pl-PL"/>
        </w:rPr>
        <w:t xml:space="preserve"> </w:t>
      </w:r>
      <w:r w:rsidRPr="00AE7F03">
        <w:rPr>
          <w:rFonts w:ascii="Calibri" w:eastAsia="Times New Roman" w:hAnsi="Calibri" w:cs="Times New Roman"/>
          <w:b/>
          <w:lang w:eastAsia="pl-PL"/>
        </w:rPr>
        <w:t>i jego cele są spójne</w:t>
      </w:r>
      <w:r w:rsidR="0087708F">
        <w:rPr>
          <w:rFonts w:ascii="Calibri" w:eastAsia="Times New Roman" w:hAnsi="Calibri" w:cs="Times New Roman"/>
          <w:b/>
          <w:lang w:eastAsia="pl-PL"/>
        </w:rPr>
        <w:t>,</w:t>
      </w:r>
      <w:r w:rsidR="00AD7A3E" w:rsidRPr="00AE7F03">
        <w:rPr>
          <w:rFonts w:ascii="Calibri" w:eastAsia="Times New Roman" w:hAnsi="Calibri" w:cs="Times New Roman"/>
          <w:b/>
          <w:lang w:eastAsia="pl-PL"/>
        </w:rPr>
        <w:t xml:space="preserve"> </w:t>
      </w:r>
      <w:r w:rsidR="00C45CD9" w:rsidRPr="00AE7F03">
        <w:rPr>
          <w:rFonts w:ascii="Calibri" w:eastAsia="Times New Roman" w:hAnsi="Calibri" w:cs="Times New Roman"/>
          <w:b/>
          <w:lang w:eastAsia="pl-PL"/>
        </w:rPr>
        <w:t>logiczn</w:t>
      </w:r>
      <w:r w:rsidR="00FB285A">
        <w:rPr>
          <w:rFonts w:ascii="Calibri" w:eastAsia="Times New Roman" w:hAnsi="Calibri" w:cs="Times New Roman"/>
          <w:b/>
          <w:lang w:eastAsia="pl-PL"/>
        </w:rPr>
        <w:t>i</w:t>
      </w:r>
      <w:r w:rsidR="00C45CD9" w:rsidRPr="00AE7F03">
        <w:rPr>
          <w:rFonts w:ascii="Calibri" w:eastAsia="Times New Roman" w:hAnsi="Calibri" w:cs="Times New Roman"/>
          <w:b/>
          <w:lang w:eastAsia="pl-PL"/>
        </w:rPr>
        <w:t>e powiązan</w:t>
      </w:r>
      <w:r w:rsidRPr="00AE7F03">
        <w:rPr>
          <w:rFonts w:ascii="Calibri" w:eastAsia="Times New Roman" w:hAnsi="Calibri" w:cs="Times New Roman"/>
          <w:b/>
          <w:lang w:eastAsia="pl-PL"/>
        </w:rPr>
        <w:t>e</w:t>
      </w:r>
      <w:r w:rsidR="00C45CD9" w:rsidRPr="00AE7F03">
        <w:rPr>
          <w:rFonts w:ascii="Calibri" w:eastAsia="Times New Roman" w:hAnsi="Calibri" w:cs="Times New Roman"/>
          <w:b/>
          <w:lang w:eastAsia="pl-PL"/>
        </w:rPr>
        <w:t xml:space="preserve"> z ogólnymi celami realizacji priorytetu FEO 2021-2027, w ramach którego</w:t>
      </w:r>
      <w:r w:rsidRPr="00AE7F03">
        <w:rPr>
          <w:rFonts w:ascii="Calibri" w:eastAsia="Times New Roman" w:hAnsi="Calibri" w:cs="Times New Roman"/>
          <w:b/>
          <w:lang w:eastAsia="pl-PL"/>
        </w:rPr>
        <w:t xml:space="preserve"> </w:t>
      </w:r>
      <w:r w:rsidR="00E26204">
        <w:rPr>
          <w:rFonts w:ascii="Calibri" w:eastAsia="Times New Roman" w:hAnsi="Calibri" w:cs="Times New Roman"/>
          <w:b/>
          <w:lang w:eastAsia="pl-PL"/>
        </w:rPr>
        <w:t>wdraża się</w:t>
      </w:r>
      <w:r w:rsidRPr="00AE7F03">
        <w:rPr>
          <w:rFonts w:ascii="Calibri" w:eastAsia="Times New Roman" w:hAnsi="Calibri" w:cs="Times New Roman"/>
          <w:b/>
          <w:lang w:eastAsia="pl-PL"/>
        </w:rPr>
        <w:t xml:space="preserve"> przedmiotow</w:t>
      </w:r>
      <w:r w:rsidR="00E90D99">
        <w:rPr>
          <w:rFonts w:ascii="Calibri" w:eastAsia="Times New Roman" w:hAnsi="Calibri" w:cs="Times New Roman"/>
          <w:b/>
          <w:lang w:eastAsia="pl-PL"/>
        </w:rPr>
        <w:t>y</w:t>
      </w:r>
      <w:r w:rsidRPr="00AE7F03">
        <w:rPr>
          <w:rFonts w:ascii="Calibri" w:eastAsia="Times New Roman" w:hAnsi="Calibri" w:cs="Times New Roman"/>
          <w:b/>
          <w:lang w:eastAsia="pl-PL"/>
        </w:rPr>
        <w:t xml:space="preserve"> P</w:t>
      </w:r>
      <w:r w:rsidR="00C45CD9" w:rsidRPr="00AE7F03">
        <w:rPr>
          <w:rFonts w:ascii="Calibri" w:eastAsia="Times New Roman" w:hAnsi="Calibri" w:cs="Times New Roman"/>
          <w:b/>
          <w:lang w:eastAsia="pl-PL"/>
        </w:rPr>
        <w:t xml:space="preserve">rojekt: </w:t>
      </w:r>
      <w:r w:rsidR="00C45CD9" w:rsidRPr="00683A41">
        <w:rPr>
          <w:rFonts w:ascii="Calibri" w:eastAsia="Times New Roman" w:hAnsi="Calibri" w:cs="Times New Roman"/>
          <w:bCs/>
          <w:i/>
          <w:iCs/>
          <w:color w:val="767171" w:themeColor="background2" w:themeShade="80"/>
          <w:lang w:eastAsia="pl-PL"/>
        </w:rPr>
        <w:t>(</w:t>
      </w:r>
      <w:r w:rsidRPr="00683A41">
        <w:rPr>
          <w:rFonts w:ascii="Calibri" w:eastAsia="Times New Roman" w:hAnsi="Calibri" w:cs="Times New Roman"/>
          <w:bCs/>
          <w:i/>
          <w:iCs/>
          <w:color w:val="767171" w:themeColor="background2" w:themeShade="80"/>
          <w:lang w:eastAsia="pl-PL"/>
        </w:rPr>
        <w:t>do uzupełnienia lub skorzystania z poniższych zapisów</w:t>
      </w:r>
      <w:r w:rsidR="00C45CD9" w:rsidRPr="00683A41">
        <w:rPr>
          <w:rFonts w:ascii="Calibri" w:eastAsia="Times New Roman" w:hAnsi="Calibri" w:cs="Times New Roman"/>
          <w:bCs/>
          <w:i/>
          <w:iCs/>
          <w:color w:val="767171" w:themeColor="background2" w:themeShade="80"/>
          <w:lang w:eastAsia="pl-PL"/>
        </w:rPr>
        <w:t>).</w:t>
      </w:r>
    </w:p>
    <w:p w14:paraId="388A0714" w14:textId="42E318CA" w:rsidR="00445645" w:rsidRPr="00AE7F03" w:rsidRDefault="00591CDF" w:rsidP="0035346D">
      <w:pPr>
        <w:autoSpaceDE w:val="0"/>
        <w:autoSpaceDN w:val="0"/>
        <w:adjustRightInd w:val="0"/>
        <w:spacing w:after="200" w:line="276" w:lineRule="auto"/>
        <w:jc w:val="both"/>
        <w:rPr>
          <w:rFonts w:cstheme="minorHAnsi"/>
        </w:rPr>
      </w:pPr>
      <w:r w:rsidRPr="00AE7F03">
        <w:rPr>
          <w:rFonts w:cstheme="minorHAnsi"/>
        </w:rPr>
        <w:t>Celem priorytetu 2.</w:t>
      </w:r>
      <w:r w:rsidR="00520B57" w:rsidRPr="00C5128F">
        <w:t xml:space="preserve"> </w:t>
      </w:r>
      <w:r w:rsidR="00520B57" w:rsidRPr="00AE7F03">
        <w:rPr>
          <w:rFonts w:cstheme="minorHAnsi"/>
        </w:rPr>
        <w:t>FEO 2021-2027</w:t>
      </w:r>
      <w:r w:rsidRPr="00AE7F03">
        <w:rPr>
          <w:rFonts w:cstheme="minorHAnsi"/>
        </w:rPr>
        <w:t xml:space="preserve"> Fundusze Europejskie dla Czystej Energii i Ochrony Środowiska Naturalnego w województwie opolskim, jest zmniejszenie zapotrzebowania na wytwarzanie energii elektrycznej i ciepła poprzez zastosowanie energooszczędnych technologii, wprowadzenie lub usprawnienie systemów zarządzania energią oraz przeprowadzenie termomodernizacji energetycznej budynków wraz z wymianą systemów ogrzewania na niskoemisyjne źródła ciepła, w tym również z wykorzystaniem instalacji OZE. Inwestycje w tym</w:t>
      </w:r>
      <w:r w:rsidR="00520B57" w:rsidRPr="00AE7F03">
        <w:rPr>
          <w:rFonts w:cstheme="minorHAnsi"/>
        </w:rPr>
        <w:t xml:space="preserve"> </w:t>
      </w:r>
      <w:r w:rsidRPr="00AE7F03">
        <w:rPr>
          <w:rFonts w:cstheme="minorHAnsi"/>
        </w:rPr>
        <w:t>zakresie przyczynią się do redukcji emisji gazów cieplarnianych oraz zmniejszenia ubóstwa</w:t>
      </w:r>
      <w:r w:rsidR="00AD7A3E" w:rsidRPr="00AE7F03">
        <w:rPr>
          <w:rFonts w:cstheme="minorHAnsi"/>
        </w:rPr>
        <w:t xml:space="preserve"> </w:t>
      </w:r>
      <w:r w:rsidRPr="00AE7F03">
        <w:rPr>
          <w:rFonts w:cstheme="minorHAnsi"/>
        </w:rPr>
        <w:t>energetycznego.</w:t>
      </w:r>
    </w:p>
    <w:p w14:paraId="3D1905FD" w14:textId="3E7BF4E2" w:rsidR="004A4237" w:rsidRPr="00AE7F03" w:rsidRDefault="00520B57" w:rsidP="004A4237">
      <w:pPr>
        <w:spacing w:line="256" w:lineRule="auto"/>
        <w:jc w:val="both"/>
        <w:rPr>
          <w:rFonts w:cstheme="minorHAnsi"/>
          <w:iCs/>
        </w:rPr>
      </w:pPr>
      <w:r w:rsidRPr="00AE7F03">
        <w:rPr>
          <w:rFonts w:cstheme="minorHAnsi"/>
        </w:rPr>
        <w:lastRenderedPageBreak/>
        <w:t xml:space="preserve">Projekt koncentruje się na kompleksowej termomodernizacji </w:t>
      </w:r>
      <w:r w:rsidR="003B3F9A">
        <w:rPr>
          <w:rFonts w:cstheme="minorHAnsi"/>
        </w:rPr>
        <w:t>B</w:t>
      </w:r>
      <w:r w:rsidRPr="00AE7F03">
        <w:rPr>
          <w:rFonts w:cstheme="minorHAnsi"/>
        </w:rPr>
        <w:t>udynków zgodnie z zakresem wynikającym z audytów energetycznych w celu zmniejszenia zapotrzebowania na energię cieplną</w:t>
      </w:r>
      <w:r w:rsidR="00623A1C">
        <w:rPr>
          <w:rFonts w:cstheme="minorHAnsi"/>
        </w:rPr>
        <w:t>.</w:t>
      </w:r>
      <w:r w:rsidRPr="00AE7F03">
        <w:rPr>
          <w:rFonts w:cstheme="minorHAnsi"/>
        </w:rPr>
        <w:t xml:space="preserve"> </w:t>
      </w:r>
      <w:r w:rsidR="00623A1C">
        <w:rPr>
          <w:rFonts w:cstheme="minorHAnsi"/>
        </w:rPr>
        <w:t>T</w:t>
      </w:r>
      <w:r w:rsidRPr="00AE7F03">
        <w:rPr>
          <w:rFonts w:cstheme="minorHAnsi"/>
        </w:rPr>
        <w:t xml:space="preserve">ym samym wpisuje się w cele </w:t>
      </w:r>
      <w:r w:rsidR="00A379F5">
        <w:rPr>
          <w:rFonts w:cstheme="minorHAnsi"/>
        </w:rPr>
        <w:t>D</w:t>
      </w:r>
      <w:r w:rsidRPr="00AE7F03">
        <w:rPr>
          <w:rFonts w:cstheme="minorHAnsi"/>
        </w:rPr>
        <w:t>ziałania 2.1</w:t>
      </w:r>
      <w:r w:rsidR="00064D9C">
        <w:rPr>
          <w:rFonts w:cstheme="minorHAnsi"/>
        </w:rPr>
        <w:t>.</w:t>
      </w:r>
      <w:r w:rsidRPr="00AE7F03">
        <w:rPr>
          <w:rFonts w:cstheme="minorHAnsi"/>
        </w:rPr>
        <w:t xml:space="preserve"> Poprawa efektywności energetycznej w województwie opolskim,</w:t>
      </w:r>
      <w:r w:rsidR="00683A41">
        <w:rPr>
          <w:rFonts w:cstheme="minorHAnsi"/>
        </w:rPr>
        <w:t xml:space="preserve"> </w:t>
      </w:r>
      <w:r w:rsidR="00683A41">
        <w:rPr>
          <w:rFonts w:cstheme="minorHAnsi"/>
        </w:rPr>
        <w:br/>
      </w:r>
      <w:r w:rsidR="00796AA1" w:rsidRPr="00AE7F03">
        <w:rPr>
          <w:rFonts w:cstheme="minorHAnsi"/>
          <w:iCs/>
        </w:rPr>
        <w:t xml:space="preserve">typ </w:t>
      </w:r>
      <w:r w:rsidR="00F757F7" w:rsidRPr="00AE7F03">
        <w:rPr>
          <w:rFonts w:cstheme="minorHAnsi"/>
          <w:iCs/>
        </w:rPr>
        <w:t>przedsięwzięcia</w:t>
      </w:r>
      <w:r w:rsidR="004A4237" w:rsidRPr="00AE7F03">
        <w:rPr>
          <w:rStyle w:val="Odwoanieprzypisudolnego"/>
          <w:rFonts w:cstheme="minorHAnsi"/>
          <w:iCs/>
        </w:rPr>
        <w:footnoteReference w:id="6"/>
      </w:r>
      <w:r w:rsidR="004A4237" w:rsidRPr="00AE7F03">
        <w:rPr>
          <w:rFonts w:cstheme="minorHAnsi"/>
          <w:iCs/>
        </w:rPr>
        <w:t>:</w:t>
      </w:r>
    </w:p>
    <w:p w14:paraId="04078864" w14:textId="0B998DEF" w:rsidR="004A4237" w:rsidRPr="00910745" w:rsidRDefault="004A4237" w:rsidP="00DE7C08">
      <w:pPr>
        <w:pStyle w:val="Akapitzlist"/>
        <w:numPr>
          <w:ilvl w:val="1"/>
          <w:numId w:val="76"/>
        </w:numPr>
        <w:spacing w:after="0" w:line="257" w:lineRule="auto"/>
        <w:jc w:val="both"/>
        <w:rPr>
          <w:rFonts w:cstheme="minorHAnsi"/>
          <w:iCs/>
        </w:rPr>
      </w:pPr>
      <w:r w:rsidRPr="00910745">
        <w:rPr>
          <w:rFonts w:cstheme="minorHAnsi"/>
          <w:iCs/>
        </w:rPr>
        <w:t>Kompleksowa modernizacja energetyczna obiektów użyteczności publicznej (wraz z audytem) wraz z instalacją urządzeń OZE oraz wymianą/modernizacją źródeł ciepła albo podłączeniem do sieci ciepłowniczej.</w:t>
      </w:r>
    </w:p>
    <w:p w14:paraId="300810C3" w14:textId="77777777" w:rsidR="004A4237" w:rsidRPr="00683A41" w:rsidRDefault="004A4237" w:rsidP="004A4237">
      <w:pPr>
        <w:spacing w:after="0" w:line="257" w:lineRule="auto"/>
        <w:jc w:val="both"/>
        <w:rPr>
          <w:rFonts w:cstheme="minorHAnsi"/>
          <w:i/>
          <w:iCs/>
          <w:color w:val="767171" w:themeColor="background2" w:themeShade="80"/>
        </w:rPr>
      </w:pPr>
      <w:r w:rsidRPr="00683A41">
        <w:rPr>
          <w:rFonts w:cstheme="minorHAnsi"/>
          <w:i/>
          <w:iCs/>
          <w:color w:val="767171" w:themeColor="background2" w:themeShade="80"/>
        </w:rPr>
        <w:t>lub</w:t>
      </w:r>
    </w:p>
    <w:p w14:paraId="4077D7AA" w14:textId="1C29E84D" w:rsidR="004A4237" w:rsidRPr="00910745" w:rsidRDefault="004A4237" w:rsidP="00DE7C08">
      <w:pPr>
        <w:pStyle w:val="Akapitzlist"/>
        <w:numPr>
          <w:ilvl w:val="1"/>
          <w:numId w:val="76"/>
        </w:numPr>
        <w:spacing w:after="0" w:line="257" w:lineRule="auto"/>
        <w:ind w:left="1134"/>
        <w:jc w:val="both"/>
        <w:rPr>
          <w:rFonts w:cstheme="minorHAnsi"/>
          <w:iCs/>
        </w:rPr>
      </w:pPr>
      <w:r w:rsidRPr="000D2D6C">
        <w:rPr>
          <w:rFonts w:cstheme="minorHAnsi"/>
          <w:iCs/>
        </w:rPr>
        <w:t xml:space="preserve">Kompleksowa modernizacja energetyczna wielorodzinnych budynków mieszkalnych, w tym będące w zasobach gminnych (wraz z audytem) wraz </w:t>
      </w:r>
    </w:p>
    <w:p w14:paraId="509971E5" w14:textId="703D953A" w:rsidR="00D0365D" w:rsidRDefault="004A4237" w:rsidP="00493CA5">
      <w:pPr>
        <w:spacing w:after="0" w:line="257" w:lineRule="auto"/>
        <w:ind w:left="774" w:firstLine="360"/>
        <w:jc w:val="both"/>
        <w:rPr>
          <w:rFonts w:cstheme="minorHAnsi"/>
          <w:iCs/>
        </w:rPr>
      </w:pPr>
      <w:r w:rsidRPr="00493CA5">
        <w:rPr>
          <w:rFonts w:cstheme="minorHAnsi"/>
          <w:iCs/>
        </w:rPr>
        <w:t>z instalacją urządzeń OZE oraz wymianą/modernizacją źródeł ciepła albo podłączeniem do sieci ciepłowniczej.</w:t>
      </w:r>
    </w:p>
    <w:p w14:paraId="0592C0D1" w14:textId="77777777" w:rsidR="00D0365D" w:rsidRDefault="00D0365D">
      <w:pPr>
        <w:rPr>
          <w:rFonts w:cstheme="minorHAnsi"/>
          <w:iCs/>
        </w:rPr>
      </w:pPr>
      <w:r>
        <w:rPr>
          <w:rFonts w:cstheme="minorHAnsi"/>
          <w:iCs/>
        </w:rPr>
        <w:br w:type="page"/>
      </w:r>
    </w:p>
    <w:p w14:paraId="1FE670F5" w14:textId="0D8775CB" w:rsidR="00D27E9A" w:rsidRPr="0083205F" w:rsidRDefault="00DA595A" w:rsidP="00DE7C08">
      <w:pPr>
        <w:pStyle w:val="Nagwek1"/>
        <w:numPr>
          <w:ilvl w:val="0"/>
          <w:numId w:val="88"/>
        </w:numPr>
      </w:pPr>
      <w:bookmarkStart w:id="16" w:name="_Toc158802383"/>
      <w:r>
        <w:lastRenderedPageBreak/>
        <w:t>A</w:t>
      </w:r>
      <w:r w:rsidR="00E83045" w:rsidRPr="0083205F">
        <w:t>naliza interesariuszy</w:t>
      </w:r>
      <w:r w:rsidR="002010C8" w:rsidRPr="0083205F">
        <w:t xml:space="preserve"> </w:t>
      </w:r>
      <w:r w:rsidR="00270032" w:rsidRPr="0083205F">
        <w:t>w</w:t>
      </w:r>
      <w:r w:rsidR="002010C8" w:rsidRPr="0083205F">
        <w:t xml:space="preserve">raz </w:t>
      </w:r>
      <w:r w:rsidR="00270032" w:rsidRPr="0083205F">
        <w:t>z analizą instytucjonalną</w:t>
      </w:r>
      <w:bookmarkEnd w:id="16"/>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ook w:val="04A0" w:firstRow="1" w:lastRow="0" w:firstColumn="1" w:lastColumn="0" w:noHBand="0" w:noVBand="1"/>
      </w:tblPr>
      <w:tblGrid>
        <w:gridCol w:w="13284"/>
      </w:tblGrid>
      <w:tr w:rsidR="00683A41" w:rsidRPr="00683A41" w14:paraId="4A143214" w14:textId="77777777" w:rsidTr="00FB0DE1">
        <w:tc>
          <w:tcPr>
            <w:tcW w:w="13284" w:type="dxa"/>
            <w:shd w:val="clear" w:color="auto" w:fill="FBE4D5" w:themeFill="accent2" w:themeFillTint="33"/>
          </w:tcPr>
          <w:p w14:paraId="30B9AEB7" w14:textId="29E372D3" w:rsidR="00DD0AD4" w:rsidRPr="00683A41" w:rsidRDefault="00DD0AD4" w:rsidP="00DD0AD4">
            <w:pPr>
              <w:rPr>
                <w:rFonts w:cstheme="minorHAnsi"/>
                <w:b/>
                <w:color w:val="767171" w:themeColor="background2" w:themeShade="80"/>
              </w:rPr>
            </w:pPr>
            <w:bookmarkStart w:id="17" w:name="_Hlk148097209"/>
            <w:r w:rsidRPr="00683A41">
              <w:rPr>
                <w:rFonts w:cstheme="minorHAnsi"/>
                <w:b/>
                <w:color w:val="767171" w:themeColor="background2" w:themeShade="80"/>
              </w:rPr>
              <w:t>ZAKRES ANALIZY</w:t>
            </w:r>
          </w:p>
          <w:p w14:paraId="27E15BBE" w14:textId="77777777" w:rsidR="00B46B1D" w:rsidRPr="00683A41" w:rsidRDefault="00B46B1D" w:rsidP="00174959">
            <w:pPr>
              <w:rPr>
                <w:rFonts w:cstheme="minorHAnsi"/>
                <w:bCs/>
                <w:color w:val="767171" w:themeColor="background2" w:themeShade="80"/>
              </w:rPr>
            </w:pPr>
          </w:p>
          <w:p w14:paraId="23F71AD5" w14:textId="58B73EA3" w:rsidR="00FB0DE1" w:rsidRPr="00683A41" w:rsidRDefault="00DD0AD4" w:rsidP="004F05A0">
            <w:pPr>
              <w:pStyle w:val="Akapitzlist"/>
              <w:numPr>
                <w:ilvl w:val="0"/>
                <w:numId w:val="75"/>
              </w:numPr>
              <w:spacing w:after="200" w:line="259" w:lineRule="auto"/>
              <w:rPr>
                <w:rFonts w:cstheme="minorHAnsi"/>
                <w:i/>
                <w:iCs/>
                <w:color w:val="767171" w:themeColor="background2" w:themeShade="80"/>
              </w:rPr>
            </w:pPr>
            <w:r w:rsidRPr="00683A41">
              <w:rPr>
                <w:rFonts w:cstheme="minorHAnsi"/>
                <w:bCs/>
                <w:i/>
                <w:iCs/>
                <w:color w:val="767171" w:themeColor="background2" w:themeShade="80"/>
              </w:rPr>
              <w:t>W ramach analizy</w:t>
            </w:r>
            <w:r w:rsidR="00E05A9E">
              <w:rPr>
                <w:rFonts w:cstheme="minorHAnsi"/>
                <w:bCs/>
                <w:i/>
                <w:iCs/>
                <w:color w:val="767171" w:themeColor="background2" w:themeShade="80"/>
              </w:rPr>
              <w:t xml:space="preserve"> </w:t>
            </w:r>
            <w:r w:rsidRPr="00683A41">
              <w:rPr>
                <w:rFonts w:cstheme="minorHAnsi"/>
                <w:bCs/>
                <w:i/>
                <w:iCs/>
                <w:color w:val="767171" w:themeColor="background2" w:themeShade="80"/>
              </w:rPr>
              <w:t xml:space="preserve"> </w:t>
            </w:r>
            <w:r w:rsidR="00683A41">
              <w:rPr>
                <w:rFonts w:cstheme="minorHAnsi"/>
                <w:bCs/>
                <w:i/>
                <w:iCs/>
                <w:color w:val="767171" w:themeColor="background2" w:themeShade="80"/>
              </w:rPr>
              <w:t>należy z</w:t>
            </w:r>
            <w:r w:rsidRPr="00683A41">
              <w:rPr>
                <w:rFonts w:cstheme="minorHAnsi"/>
                <w:bCs/>
                <w:i/>
                <w:iCs/>
                <w:color w:val="767171" w:themeColor="background2" w:themeShade="80"/>
              </w:rPr>
              <w:t>identyfik</w:t>
            </w:r>
            <w:r w:rsidR="00683A41">
              <w:rPr>
                <w:rFonts w:cstheme="minorHAnsi"/>
                <w:bCs/>
                <w:i/>
                <w:iCs/>
                <w:color w:val="767171" w:themeColor="background2" w:themeShade="80"/>
              </w:rPr>
              <w:t>ować</w:t>
            </w:r>
            <w:r w:rsidRPr="00683A41">
              <w:rPr>
                <w:rFonts w:cstheme="minorHAnsi"/>
                <w:bCs/>
                <w:i/>
                <w:iCs/>
                <w:color w:val="767171" w:themeColor="background2" w:themeShade="80"/>
              </w:rPr>
              <w:t xml:space="preserve"> kluczowych interesariuszy i określ</w:t>
            </w:r>
            <w:r w:rsidR="00683A41">
              <w:rPr>
                <w:rFonts w:cstheme="minorHAnsi"/>
                <w:bCs/>
                <w:i/>
                <w:iCs/>
                <w:color w:val="767171" w:themeColor="background2" w:themeShade="80"/>
              </w:rPr>
              <w:t>ić</w:t>
            </w:r>
            <w:r w:rsidRPr="00683A41">
              <w:rPr>
                <w:rFonts w:cstheme="minorHAnsi"/>
                <w:bCs/>
                <w:i/>
                <w:iCs/>
                <w:color w:val="767171" w:themeColor="background2" w:themeShade="80"/>
              </w:rPr>
              <w:t xml:space="preserve"> sposób komunikacji z nimi</w:t>
            </w:r>
            <w:r w:rsidR="00174959" w:rsidRPr="00683A41">
              <w:rPr>
                <w:rFonts w:cstheme="minorHAnsi"/>
                <w:bCs/>
                <w:i/>
                <w:iCs/>
                <w:color w:val="767171" w:themeColor="background2" w:themeShade="80"/>
              </w:rPr>
              <w:t xml:space="preserve"> oraz przeprowadz</w:t>
            </w:r>
            <w:r w:rsidR="00683A41">
              <w:rPr>
                <w:rFonts w:cstheme="minorHAnsi"/>
                <w:bCs/>
                <w:i/>
                <w:iCs/>
                <w:color w:val="767171" w:themeColor="background2" w:themeShade="80"/>
              </w:rPr>
              <w:t>ić</w:t>
            </w:r>
            <w:r w:rsidR="00174959" w:rsidRPr="00683A41">
              <w:rPr>
                <w:rFonts w:cstheme="minorHAnsi"/>
                <w:bCs/>
                <w:i/>
                <w:iCs/>
                <w:color w:val="767171" w:themeColor="background2" w:themeShade="80"/>
              </w:rPr>
              <w:t xml:space="preserve"> analizę instytucjonalną</w:t>
            </w:r>
            <w:r w:rsidR="00A137EA" w:rsidRPr="00683A41">
              <w:rPr>
                <w:rFonts w:cstheme="minorHAnsi"/>
                <w:bCs/>
                <w:i/>
                <w:iCs/>
                <w:color w:val="767171" w:themeColor="background2" w:themeShade="80"/>
              </w:rPr>
              <w:t>.</w:t>
            </w:r>
            <w:r w:rsidR="00FB0DE1" w:rsidRPr="00683A41">
              <w:rPr>
                <w:rFonts w:cstheme="minorHAnsi"/>
                <w:i/>
                <w:iCs/>
                <w:color w:val="767171" w:themeColor="background2" w:themeShade="80"/>
              </w:rPr>
              <w:t xml:space="preserve"> </w:t>
            </w:r>
          </w:p>
          <w:p w14:paraId="4CEE67C4" w14:textId="6D6256C4" w:rsidR="00A137EA" w:rsidRPr="00DE7C08" w:rsidRDefault="00FB0DE1" w:rsidP="008F4F85">
            <w:pPr>
              <w:pStyle w:val="Akapitzlist"/>
              <w:numPr>
                <w:ilvl w:val="0"/>
                <w:numId w:val="75"/>
              </w:numPr>
              <w:spacing w:after="200" w:line="259" w:lineRule="auto"/>
              <w:rPr>
                <w:rFonts w:cstheme="minorHAnsi"/>
                <w:bCs/>
                <w:i/>
                <w:iCs/>
                <w:color w:val="767171" w:themeColor="background2" w:themeShade="80"/>
              </w:rPr>
            </w:pPr>
            <w:r w:rsidRPr="00683A41">
              <w:rPr>
                <w:rFonts w:cstheme="minorHAnsi"/>
                <w:i/>
                <w:iCs/>
                <w:color w:val="767171" w:themeColor="background2" w:themeShade="80"/>
              </w:rPr>
              <w:t>Analiza interesariuszy</w:t>
            </w:r>
            <w:r w:rsidR="00AD7A3E" w:rsidRPr="00683A41">
              <w:rPr>
                <w:rFonts w:cstheme="minorHAnsi"/>
                <w:i/>
                <w:iCs/>
                <w:color w:val="767171" w:themeColor="background2" w:themeShade="80"/>
              </w:rPr>
              <w:t xml:space="preserve"> </w:t>
            </w:r>
            <w:r w:rsidRPr="00683A41">
              <w:rPr>
                <w:rFonts w:cstheme="minorHAnsi"/>
                <w:i/>
                <w:iCs/>
                <w:color w:val="767171" w:themeColor="background2" w:themeShade="80"/>
              </w:rPr>
              <w:t xml:space="preserve">powinna być przygotowana dla całego cyklu życia </w:t>
            </w:r>
            <w:r w:rsidR="00926550">
              <w:rPr>
                <w:rFonts w:cstheme="minorHAnsi"/>
                <w:i/>
                <w:iCs/>
                <w:color w:val="767171" w:themeColor="background2" w:themeShade="80"/>
              </w:rPr>
              <w:t>P</w:t>
            </w:r>
            <w:r w:rsidRPr="00683A41">
              <w:rPr>
                <w:rFonts w:cstheme="minorHAnsi"/>
                <w:i/>
                <w:iCs/>
                <w:color w:val="767171" w:themeColor="background2" w:themeShade="80"/>
              </w:rPr>
              <w:t>rojektu</w:t>
            </w:r>
            <w:r w:rsidRPr="00683A41">
              <w:rPr>
                <w:i/>
                <w:iCs/>
                <w:color w:val="767171" w:themeColor="background2" w:themeShade="80"/>
              </w:rPr>
              <w:t xml:space="preserve"> </w:t>
            </w:r>
            <w:r w:rsidRPr="00683A41">
              <w:rPr>
                <w:rFonts w:cstheme="minorHAnsi"/>
                <w:i/>
                <w:iCs/>
                <w:color w:val="767171" w:themeColor="background2" w:themeShade="80"/>
              </w:rPr>
              <w:t xml:space="preserve">i być wykorzystywana w toku przygotowania i realizacji </w:t>
            </w:r>
            <w:r w:rsidR="00926550">
              <w:rPr>
                <w:rFonts w:cstheme="minorHAnsi"/>
                <w:i/>
                <w:iCs/>
                <w:color w:val="767171" w:themeColor="background2" w:themeShade="80"/>
              </w:rPr>
              <w:t>P</w:t>
            </w:r>
            <w:r w:rsidRPr="00683A41">
              <w:rPr>
                <w:rFonts w:cstheme="minorHAnsi"/>
                <w:i/>
                <w:iCs/>
                <w:color w:val="767171" w:themeColor="background2" w:themeShade="80"/>
              </w:rPr>
              <w:t xml:space="preserve">rojektu, należy ją w razie potrzeby </w:t>
            </w:r>
            <w:r w:rsidR="008F4F85">
              <w:rPr>
                <w:rFonts w:cstheme="minorHAnsi"/>
                <w:i/>
                <w:iCs/>
                <w:color w:val="767171" w:themeColor="background2" w:themeShade="80"/>
              </w:rPr>
              <w:t xml:space="preserve">– </w:t>
            </w:r>
            <w:r w:rsidRPr="00DE7C08">
              <w:rPr>
                <w:rFonts w:cstheme="minorHAnsi"/>
                <w:i/>
                <w:iCs/>
                <w:color w:val="767171" w:themeColor="background2" w:themeShade="80"/>
              </w:rPr>
              <w:t>aktualizować i dostosowywać do zmieniających się uwarunkowań.</w:t>
            </w:r>
          </w:p>
          <w:p w14:paraId="50BE6E45" w14:textId="75663510" w:rsidR="00A137EA" w:rsidRPr="00683A41" w:rsidRDefault="00FB0DE1" w:rsidP="004F05A0">
            <w:pPr>
              <w:pStyle w:val="Akapitzlist"/>
              <w:numPr>
                <w:ilvl w:val="0"/>
                <w:numId w:val="75"/>
              </w:numPr>
              <w:spacing w:after="200" w:line="259" w:lineRule="auto"/>
              <w:rPr>
                <w:rFonts w:cstheme="minorHAnsi"/>
                <w:bCs/>
                <w:i/>
                <w:iCs/>
                <w:color w:val="767171" w:themeColor="background2" w:themeShade="80"/>
              </w:rPr>
            </w:pPr>
            <w:r w:rsidRPr="00683A41">
              <w:rPr>
                <w:rFonts w:cstheme="minorHAnsi"/>
                <w:bCs/>
                <w:i/>
                <w:iCs/>
                <w:color w:val="767171" w:themeColor="background2" w:themeShade="80"/>
              </w:rPr>
              <w:t xml:space="preserve">Analiza interesariuszy </w:t>
            </w:r>
            <w:r w:rsidR="00A137EA" w:rsidRPr="00683A41">
              <w:rPr>
                <w:rFonts w:cstheme="minorHAnsi"/>
                <w:bCs/>
                <w:i/>
                <w:iCs/>
                <w:color w:val="767171" w:themeColor="background2" w:themeShade="80"/>
              </w:rPr>
              <w:t xml:space="preserve">służy minimalizowaniu ryzyka związanego ze sprzeciwem interesariuszy albo ich zachowaniem sprzecznym z celem </w:t>
            </w:r>
            <w:r w:rsidR="00926550">
              <w:rPr>
                <w:rFonts w:cstheme="minorHAnsi"/>
                <w:bCs/>
                <w:i/>
                <w:iCs/>
                <w:color w:val="767171" w:themeColor="background2" w:themeShade="80"/>
              </w:rPr>
              <w:t>P</w:t>
            </w:r>
            <w:r w:rsidR="00A137EA" w:rsidRPr="00683A41">
              <w:rPr>
                <w:rFonts w:cstheme="minorHAnsi"/>
                <w:bCs/>
                <w:i/>
                <w:iCs/>
                <w:color w:val="767171" w:themeColor="background2" w:themeShade="80"/>
              </w:rPr>
              <w:t>rojektu</w:t>
            </w:r>
            <w:r w:rsidRPr="00683A41">
              <w:rPr>
                <w:rFonts w:cstheme="minorHAnsi"/>
                <w:bCs/>
                <w:i/>
                <w:iCs/>
                <w:color w:val="767171" w:themeColor="background2" w:themeShade="80"/>
              </w:rPr>
              <w:t>.</w:t>
            </w:r>
          </w:p>
          <w:p w14:paraId="02795020" w14:textId="5814F884" w:rsidR="00A137EA" w:rsidRPr="00683A41" w:rsidRDefault="00A137EA" w:rsidP="008A006B">
            <w:pPr>
              <w:spacing w:after="200" w:line="259" w:lineRule="auto"/>
              <w:ind w:left="360"/>
              <w:rPr>
                <w:rFonts w:cstheme="minorHAnsi"/>
                <w:bCs/>
                <w:color w:val="767171" w:themeColor="background2" w:themeShade="80"/>
              </w:rPr>
            </w:pPr>
            <w:r w:rsidRPr="00683A41">
              <w:rPr>
                <w:rFonts w:cstheme="minorHAnsi"/>
                <w:bCs/>
                <w:color w:val="767171" w:themeColor="background2" w:themeShade="80"/>
              </w:rPr>
              <w:t xml:space="preserve">Więcej: </w:t>
            </w:r>
            <w:r w:rsidRPr="001905BF">
              <w:rPr>
                <w:rFonts w:cstheme="minorHAnsi"/>
                <w:bCs/>
                <w:color w:val="767171" w:themeColor="background2" w:themeShade="80"/>
              </w:rPr>
              <w:t>Wytyczne</w:t>
            </w:r>
            <w:r w:rsidRPr="00683A41">
              <w:rPr>
                <w:rFonts w:cstheme="minorHAnsi"/>
                <w:bCs/>
                <w:color w:val="767171" w:themeColor="background2" w:themeShade="80"/>
              </w:rPr>
              <w:t xml:space="preserve"> Tom I, Część II, rozdział</w:t>
            </w:r>
            <w:r w:rsidR="008A006B" w:rsidRPr="00683A41">
              <w:rPr>
                <w:rFonts w:cstheme="minorHAnsi"/>
                <w:bCs/>
                <w:color w:val="767171" w:themeColor="background2" w:themeShade="80"/>
              </w:rPr>
              <w:t xml:space="preserve"> 3.1</w:t>
            </w:r>
            <w:r w:rsidR="00926550">
              <w:rPr>
                <w:rFonts w:cstheme="minorHAnsi"/>
                <w:bCs/>
                <w:color w:val="767171" w:themeColor="background2" w:themeShade="80"/>
              </w:rPr>
              <w:t>.</w:t>
            </w:r>
          </w:p>
          <w:p w14:paraId="66CB8CBF" w14:textId="2CD60435" w:rsidR="00A137EA" w:rsidRPr="00683A41" w:rsidRDefault="00A137EA" w:rsidP="00926550">
            <w:pPr>
              <w:pStyle w:val="Akapitzlist"/>
              <w:numPr>
                <w:ilvl w:val="0"/>
                <w:numId w:val="75"/>
              </w:numPr>
              <w:spacing w:after="200" w:line="259" w:lineRule="auto"/>
              <w:jc w:val="both"/>
              <w:rPr>
                <w:rFonts w:cstheme="minorHAnsi"/>
                <w:bCs/>
                <w:i/>
                <w:iCs/>
                <w:color w:val="767171" w:themeColor="background2" w:themeShade="80"/>
              </w:rPr>
            </w:pPr>
            <w:r w:rsidRPr="00683A41">
              <w:rPr>
                <w:rFonts w:cstheme="minorHAnsi"/>
                <w:bCs/>
                <w:i/>
                <w:iCs/>
                <w:color w:val="767171" w:themeColor="background2" w:themeShade="80"/>
              </w:rPr>
              <w:t xml:space="preserve">Analiza instytucjonalna ma na celu udowodnić, że </w:t>
            </w:r>
            <w:r w:rsidR="00926550">
              <w:rPr>
                <w:rFonts w:cstheme="minorHAnsi"/>
                <w:bCs/>
                <w:i/>
                <w:iCs/>
                <w:color w:val="767171" w:themeColor="background2" w:themeShade="80"/>
              </w:rPr>
              <w:t>P</w:t>
            </w:r>
            <w:r w:rsidRPr="00683A41">
              <w:rPr>
                <w:rFonts w:cstheme="minorHAnsi"/>
                <w:bCs/>
                <w:i/>
                <w:iCs/>
                <w:color w:val="767171" w:themeColor="background2" w:themeShade="80"/>
              </w:rPr>
              <w:t xml:space="preserve">odmiot </w:t>
            </w:r>
            <w:r w:rsidR="00926550">
              <w:rPr>
                <w:rFonts w:cstheme="minorHAnsi"/>
                <w:bCs/>
                <w:i/>
                <w:iCs/>
                <w:color w:val="767171" w:themeColor="background2" w:themeShade="80"/>
              </w:rPr>
              <w:t>P</w:t>
            </w:r>
            <w:r w:rsidRPr="00683A41">
              <w:rPr>
                <w:rFonts w:cstheme="minorHAnsi"/>
                <w:bCs/>
                <w:i/>
                <w:iCs/>
                <w:color w:val="767171" w:themeColor="background2" w:themeShade="80"/>
              </w:rPr>
              <w:t>ubliczny posiada zdolność organizacyjną i finansową do wdrożenia</w:t>
            </w:r>
            <w:r w:rsidR="00926550">
              <w:rPr>
                <w:rFonts w:cstheme="minorHAnsi"/>
                <w:bCs/>
                <w:i/>
                <w:iCs/>
                <w:color w:val="767171" w:themeColor="background2" w:themeShade="80"/>
              </w:rPr>
              <w:t xml:space="preserve"> P</w:t>
            </w:r>
            <w:r w:rsidRPr="00683A41">
              <w:rPr>
                <w:rFonts w:cstheme="minorHAnsi"/>
                <w:bCs/>
                <w:i/>
                <w:iCs/>
                <w:color w:val="767171" w:themeColor="background2" w:themeShade="80"/>
              </w:rPr>
              <w:t xml:space="preserve">rojektu (opisując dokładnie proces wdrażania wraz z towarzyszącymi mu procedurami, harmonogramem pozyskiwania odpowiednich zezwoleń, prac przygotowawczych, przetargów oraz realizacji </w:t>
            </w:r>
            <w:r w:rsidR="00AE3320">
              <w:rPr>
                <w:rFonts w:cstheme="minorHAnsi"/>
                <w:bCs/>
                <w:i/>
                <w:iCs/>
                <w:color w:val="767171" w:themeColor="background2" w:themeShade="80"/>
              </w:rPr>
              <w:t>P</w:t>
            </w:r>
            <w:r w:rsidRPr="00683A41">
              <w:rPr>
                <w:rFonts w:cstheme="minorHAnsi"/>
                <w:bCs/>
                <w:i/>
                <w:iCs/>
                <w:color w:val="767171" w:themeColor="background2" w:themeShade="80"/>
              </w:rPr>
              <w:t xml:space="preserve">rojektu); jak również wskazać instytucję odpowiedzialną za zarządzanie </w:t>
            </w:r>
            <w:r w:rsidR="00AE3320">
              <w:rPr>
                <w:rFonts w:cstheme="minorHAnsi"/>
                <w:bCs/>
                <w:i/>
                <w:iCs/>
                <w:color w:val="767171" w:themeColor="background2" w:themeShade="80"/>
              </w:rPr>
              <w:t>P</w:t>
            </w:r>
            <w:r w:rsidRPr="00683A41">
              <w:rPr>
                <w:rFonts w:cstheme="minorHAnsi"/>
                <w:bCs/>
                <w:i/>
                <w:iCs/>
                <w:color w:val="767171" w:themeColor="background2" w:themeShade="80"/>
              </w:rPr>
              <w:t>rojektem w okresie, co najmniej 5 lat od chwili zakończenia jego realizacji (określając sposób finansowania kosztów związanych z utrzymaniem i eksploatacją inwestycji), zgodnie z art. 65 Rozporządzenia Parlamentu Europejskiego i Rady (UE) nr 2021/1060 z dn. 24 czerwca 2021 r.</w:t>
            </w:r>
          </w:p>
          <w:p w14:paraId="2C0B6422" w14:textId="77777777" w:rsidR="00D0365D" w:rsidRDefault="00D0365D" w:rsidP="00D0365D">
            <w:pPr>
              <w:pStyle w:val="Akapitzlist"/>
              <w:spacing w:after="200" w:line="259" w:lineRule="auto"/>
              <w:rPr>
                <w:rFonts w:cstheme="minorHAnsi"/>
                <w:bCs/>
                <w:i/>
                <w:iCs/>
                <w:color w:val="767171" w:themeColor="background2" w:themeShade="80"/>
              </w:rPr>
            </w:pPr>
          </w:p>
          <w:p w14:paraId="3D77111E" w14:textId="587C1A57" w:rsidR="00174959" w:rsidRPr="00683A41" w:rsidRDefault="00B46B1D" w:rsidP="004F05A0">
            <w:pPr>
              <w:pStyle w:val="Akapitzlist"/>
              <w:numPr>
                <w:ilvl w:val="0"/>
                <w:numId w:val="75"/>
              </w:numPr>
              <w:spacing w:after="200" w:line="259" w:lineRule="auto"/>
              <w:rPr>
                <w:rFonts w:cstheme="minorHAnsi"/>
                <w:bCs/>
                <w:i/>
                <w:iCs/>
                <w:color w:val="767171" w:themeColor="background2" w:themeShade="80"/>
              </w:rPr>
            </w:pPr>
            <w:r w:rsidRPr="00683A41">
              <w:rPr>
                <w:rFonts w:cstheme="minorHAnsi"/>
                <w:bCs/>
                <w:i/>
                <w:iCs/>
                <w:color w:val="767171" w:themeColor="background2" w:themeShade="80"/>
              </w:rPr>
              <w:t>Winna ona zawierać</w:t>
            </w:r>
            <w:r w:rsidR="00174959" w:rsidRPr="00683A41">
              <w:rPr>
                <w:rFonts w:cstheme="minorHAnsi"/>
                <w:bCs/>
                <w:i/>
                <w:iCs/>
                <w:color w:val="767171" w:themeColor="background2" w:themeShade="80"/>
              </w:rPr>
              <w:t xml:space="preserve"> informacje na temat:</w:t>
            </w:r>
          </w:p>
          <w:p w14:paraId="1BD88CC9" w14:textId="1257E367" w:rsidR="00174959" w:rsidRPr="00683A41" w:rsidRDefault="00174959" w:rsidP="004F05A0">
            <w:pPr>
              <w:pStyle w:val="Akapitzlist"/>
              <w:numPr>
                <w:ilvl w:val="0"/>
                <w:numId w:val="34"/>
              </w:numPr>
              <w:tabs>
                <w:tab w:val="num" w:pos="1168"/>
              </w:tabs>
              <w:spacing w:after="200" w:line="259" w:lineRule="auto"/>
              <w:ind w:firstLine="873"/>
              <w:rPr>
                <w:rFonts w:cstheme="minorHAnsi"/>
                <w:bCs/>
                <w:i/>
                <w:iCs/>
                <w:color w:val="767171" w:themeColor="background2" w:themeShade="80"/>
              </w:rPr>
            </w:pPr>
            <w:r w:rsidRPr="00683A41">
              <w:rPr>
                <w:rFonts w:cstheme="minorHAnsi"/>
                <w:bCs/>
                <w:i/>
                <w:iCs/>
                <w:color w:val="767171" w:themeColor="background2" w:themeShade="80"/>
              </w:rPr>
              <w:t xml:space="preserve">bezpośrednich i pośrednich beneficjentów </w:t>
            </w:r>
            <w:r w:rsidR="00AE3320">
              <w:rPr>
                <w:rFonts w:cstheme="minorHAnsi"/>
                <w:bCs/>
                <w:i/>
                <w:iCs/>
                <w:color w:val="767171" w:themeColor="background2" w:themeShade="80"/>
              </w:rPr>
              <w:t>P</w:t>
            </w:r>
            <w:r w:rsidRPr="00683A41">
              <w:rPr>
                <w:rFonts w:cstheme="minorHAnsi"/>
                <w:bCs/>
                <w:i/>
                <w:iCs/>
                <w:color w:val="767171" w:themeColor="background2" w:themeShade="80"/>
              </w:rPr>
              <w:t>rojektu oraz problemów ich dotykających</w:t>
            </w:r>
            <w:r w:rsidR="00926550">
              <w:rPr>
                <w:rFonts w:cstheme="minorHAnsi"/>
                <w:bCs/>
                <w:i/>
                <w:iCs/>
                <w:color w:val="767171" w:themeColor="background2" w:themeShade="80"/>
              </w:rPr>
              <w:t>;</w:t>
            </w:r>
          </w:p>
          <w:p w14:paraId="5D9DA92D" w14:textId="487CB184" w:rsidR="00174959" w:rsidRPr="00683A41" w:rsidRDefault="00174959" w:rsidP="004F05A0">
            <w:pPr>
              <w:pStyle w:val="Akapitzlist"/>
              <w:numPr>
                <w:ilvl w:val="0"/>
                <w:numId w:val="34"/>
              </w:numPr>
              <w:tabs>
                <w:tab w:val="num" w:pos="1168"/>
              </w:tabs>
              <w:spacing w:after="200" w:line="259" w:lineRule="auto"/>
              <w:ind w:firstLine="873"/>
              <w:rPr>
                <w:rFonts w:cstheme="minorHAnsi"/>
                <w:bCs/>
                <w:i/>
                <w:iCs/>
                <w:color w:val="767171" w:themeColor="background2" w:themeShade="80"/>
              </w:rPr>
            </w:pPr>
            <w:r w:rsidRPr="00683A41">
              <w:rPr>
                <w:rFonts w:cstheme="minorHAnsi"/>
                <w:bCs/>
                <w:i/>
                <w:iCs/>
                <w:color w:val="767171" w:themeColor="background2" w:themeShade="80"/>
              </w:rPr>
              <w:t xml:space="preserve">instytucji/osób zaangażowanych w realizację </w:t>
            </w:r>
            <w:r w:rsidR="00AE3320">
              <w:rPr>
                <w:rFonts w:cstheme="minorHAnsi"/>
                <w:bCs/>
                <w:i/>
                <w:iCs/>
                <w:color w:val="767171" w:themeColor="background2" w:themeShade="80"/>
              </w:rPr>
              <w:t>P</w:t>
            </w:r>
            <w:r w:rsidRPr="00683A41">
              <w:rPr>
                <w:rFonts w:cstheme="minorHAnsi"/>
                <w:bCs/>
                <w:i/>
                <w:iCs/>
                <w:color w:val="767171" w:themeColor="background2" w:themeShade="80"/>
              </w:rPr>
              <w:t>rojektu, włącznie z podziałem odpowiedzialności</w:t>
            </w:r>
            <w:r w:rsidR="00926550">
              <w:rPr>
                <w:rFonts w:cstheme="minorHAnsi"/>
                <w:bCs/>
                <w:i/>
                <w:iCs/>
                <w:color w:val="767171" w:themeColor="background2" w:themeShade="80"/>
              </w:rPr>
              <w:t>;</w:t>
            </w:r>
            <w:r w:rsidR="00926550" w:rsidRPr="00683A41">
              <w:rPr>
                <w:rFonts w:cstheme="minorHAnsi"/>
                <w:bCs/>
                <w:i/>
                <w:iCs/>
                <w:color w:val="767171" w:themeColor="background2" w:themeShade="80"/>
              </w:rPr>
              <w:t xml:space="preserve"> </w:t>
            </w:r>
          </w:p>
          <w:p w14:paraId="046FF8FF" w14:textId="21566C6B" w:rsidR="00174959" w:rsidRPr="00683A41" w:rsidRDefault="00174959" w:rsidP="004F05A0">
            <w:pPr>
              <w:pStyle w:val="Akapitzlist"/>
              <w:numPr>
                <w:ilvl w:val="0"/>
                <w:numId w:val="34"/>
              </w:numPr>
              <w:tabs>
                <w:tab w:val="num" w:pos="1168"/>
              </w:tabs>
              <w:spacing w:after="200" w:line="259" w:lineRule="auto"/>
              <w:ind w:firstLine="873"/>
              <w:rPr>
                <w:rFonts w:cstheme="minorHAnsi"/>
                <w:bCs/>
                <w:i/>
                <w:iCs/>
                <w:color w:val="767171" w:themeColor="background2" w:themeShade="80"/>
              </w:rPr>
            </w:pPr>
            <w:r w:rsidRPr="00683A41">
              <w:rPr>
                <w:rFonts w:cstheme="minorHAnsi"/>
                <w:bCs/>
                <w:i/>
                <w:iCs/>
                <w:color w:val="767171" w:themeColor="background2" w:themeShade="80"/>
              </w:rPr>
              <w:t xml:space="preserve">powiązań z innymi podmiotami, które znajdą się w polu oddziaływania </w:t>
            </w:r>
            <w:r w:rsidR="00A66AA2">
              <w:rPr>
                <w:rFonts w:cstheme="minorHAnsi"/>
                <w:bCs/>
                <w:i/>
                <w:iCs/>
                <w:color w:val="767171" w:themeColor="background2" w:themeShade="80"/>
              </w:rPr>
              <w:t>P</w:t>
            </w:r>
            <w:r w:rsidRPr="00683A41">
              <w:rPr>
                <w:rFonts w:cstheme="minorHAnsi"/>
                <w:bCs/>
                <w:i/>
                <w:iCs/>
                <w:color w:val="767171" w:themeColor="background2" w:themeShade="80"/>
              </w:rPr>
              <w:t>rojektu</w:t>
            </w:r>
            <w:r w:rsidR="00926550">
              <w:rPr>
                <w:rFonts w:cstheme="minorHAnsi"/>
                <w:bCs/>
                <w:i/>
                <w:iCs/>
                <w:color w:val="767171" w:themeColor="background2" w:themeShade="80"/>
              </w:rPr>
              <w:t>;</w:t>
            </w:r>
          </w:p>
          <w:p w14:paraId="56AFF35A" w14:textId="2F09FA66" w:rsidR="00174959" w:rsidRPr="00683A41" w:rsidRDefault="00174959" w:rsidP="004F05A0">
            <w:pPr>
              <w:pStyle w:val="Akapitzlist"/>
              <w:numPr>
                <w:ilvl w:val="0"/>
                <w:numId w:val="34"/>
              </w:numPr>
              <w:tabs>
                <w:tab w:val="num" w:pos="1168"/>
              </w:tabs>
              <w:spacing w:after="200" w:line="259" w:lineRule="auto"/>
              <w:ind w:firstLine="873"/>
              <w:rPr>
                <w:rFonts w:cstheme="minorHAnsi"/>
                <w:bCs/>
                <w:i/>
                <w:iCs/>
                <w:color w:val="767171" w:themeColor="background2" w:themeShade="80"/>
              </w:rPr>
            </w:pPr>
            <w:r w:rsidRPr="00683A41">
              <w:rPr>
                <w:rFonts w:cstheme="minorHAnsi"/>
                <w:bCs/>
                <w:i/>
                <w:iCs/>
                <w:color w:val="767171" w:themeColor="background2" w:themeShade="80"/>
              </w:rPr>
              <w:t>właściciela inwestycji po jej zakończeniu</w:t>
            </w:r>
            <w:r w:rsidR="00926550">
              <w:rPr>
                <w:rFonts w:cstheme="minorHAnsi"/>
                <w:bCs/>
                <w:i/>
                <w:iCs/>
                <w:color w:val="767171" w:themeColor="background2" w:themeShade="80"/>
              </w:rPr>
              <w:t>;</w:t>
            </w:r>
          </w:p>
          <w:p w14:paraId="37179DAF" w14:textId="496204F9" w:rsidR="00174959" w:rsidRPr="00683A41" w:rsidRDefault="00174959" w:rsidP="004F05A0">
            <w:pPr>
              <w:pStyle w:val="Akapitzlist"/>
              <w:numPr>
                <w:ilvl w:val="0"/>
                <w:numId w:val="34"/>
              </w:numPr>
              <w:tabs>
                <w:tab w:val="num" w:pos="1168"/>
              </w:tabs>
              <w:spacing w:after="200" w:line="259" w:lineRule="auto"/>
              <w:ind w:firstLine="873"/>
              <w:rPr>
                <w:rFonts w:cstheme="minorHAnsi"/>
                <w:bCs/>
                <w:i/>
                <w:iCs/>
                <w:color w:val="767171" w:themeColor="background2" w:themeShade="80"/>
              </w:rPr>
            </w:pPr>
            <w:r w:rsidRPr="00683A41">
              <w:rPr>
                <w:rFonts w:cstheme="minorHAnsi"/>
                <w:bCs/>
                <w:i/>
                <w:iCs/>
                <w:color w:val="767171" w:themeColor="background2" w:themeShade="80"/>
              </w:rPr>
              <w:t>rozwiązań związanych z udostępnieniem przedmiotowej infrastruktury podmiotom trzecim.</w:t>
            </w:r>
          </w:p>
          <w:p w14:paraId="0C19851C" w14:textId="15D1AD0A" w:rsidR="00DD0AD4" w:rsidRPr="00493CA5" w:rsidRDefault="00DD0AD4" w:rsidP="00493CA5">
            <w:pPr>
              <w:spacing w:after="200"/>
              <w:ind w:left="720"/>
              <w:rPr>
                <w:rFonts w:cstheme="minorHAnsi"/>
                <w:color w:val="767171" w:themeColor="background2" w:themeShade="80"/>
              </w:rPr>
            </w:pPr>
          </w:p>
        </w:tc>
      </w:tr>
      <w:tr w:rsidR="00683A41" w:rsidRPr="00683A41" w14:paraId="3C4CA857" w14:textId="77777777" w:rsidTr="00FB0DE1">
        <w:tc>
          <w:tcPr>
            <w:tcW w:w="13284" w:type="dxa"/>
            <w:shd w:val="clear" w:color="auto" w:fill="FBE4D5" w:themeFill="accent2" w:themeFillTint="33"/>
          </w:tcPr>
          <w:p w14:paraId="7F0D4CEA" w14:textId="77777777" w:rsidR="00FB0DE1" w:rsidRPr="00683A41" w:rsidRDefault="00FB0DE1" w:rsidP="00DD0AD4">
            <w:pPr>
              <w:rPr>
                <w:rFonts w:cstheme="minorHAnsi"/>
                <w:b/>
                <w:color w:val="767171" w:themeColor="background2" w:themeShade="80"/>
              </w:rPr>
            </w:pPr>
          </w:p>
        </w:tc>
      </w:tr>
    </w:tbl>
    <w:p w14:paraId="67D372CA" w14:textId="11645836" w:rsidR="00D27E9A" w:rsidRPr="00755F08" w:rsidRDefault="001E7DAA" w:rsidP="00DE7C08">
      <w:pPr>
        <w:pStyle w:val="Nagwek1"/>
        <w:numPr>
          <w:ilvl w:val="1"/>
          <w:numId w:val="88"/>
        </w:numPr>
      </w:pPr>
      <w:bookmarkStart w:id="18" w:name="_Toc158802384"/>
      <w:bookmarkEnd w:id="17"/>
      <w:r w:rsidRPr="00755F08">
        <w:lastRenderedPageBreak/>
        <w:t xml:space="preserve">Analiza </w:t>
      </w:r>
      <w:r w:rsidR="00D21B31">
        <w:t>i</w:t>
      </w:r>
      <w:r w:rsidRPr="00755F08">
        <w:t>nteresariuszy</w:t>
      </w:r>
      <w:bookmarkEnd w:id="18"/>
    </w:p>
    <w:p w14:paraId="13BB0581" w14:textId="647D7AF5" w:rsidR="00D27E9A" w:rsidRPr="00AE633D" w:rsidRDefault="00AE633D" w:rsidP="004416CC">
      <w:pPr>
        <w:spacing w:after="200" w:line="276" w:lineRule="auto"/>
        <w:rPr>
          <w:rFonts w:cstheme="minorHAnsi"/>
          <w:color w:val="0070C0"/>
        </w:rPr>
      </w:pPr>
      <w:r w:rsidRPr="001E7DAA">
        <w:rPr>
          <w:rFonts w:cstheme="minorHAnsi"/>
          <w:color w:val="262626" w:themeColor="text1" w:themeTint="D9"/>
        </w:rPr>
        <w:t xml:space="preserve">W </w:t>
      </w:r>
      <w:r w:rsidR="001E7DAA" w:rsidRPr="001E7DAA">
        <w:rPr>
          <w:rFonts w:cstheme="minorHAnsi"/>
          <w:color w:val="262626" w:themeColor="text1" w:themeTint="D9"/>
        </w:rPr>
        <w:t xml:space="preserve">pierwszym etapie </w:t>
      </w:r>
      <w:r w:rsidR="001E7DAA">
        <w:rPr>
          <w:rFonts w:cstheme="minorHAnsi"/>
        </w:rPr>
        <w:t>dokonano analizy interesariuszy w P</w:t>
      </w:r>
      <w:r w:rsidR="001E7DAA" w:rsidRPr="00ED671A">
        <w:rPr>
          <w:rFonts w:cstheme="minorHAnsi"/>
        </w:rPr>
        <w:t>rojekcie</w:t>
      </w:r>
      <w:r w:rsidR="001E7DAA">
        <w:rPr>
          <w:rFonts w:cstheme="minorHAnsi"/>
        </w:rPr>
        <w:t xml:space="preserve">. </w:t>
      </w:r>
      <w:r w:rsidR="00EC603E">
        <w:rPr>
          <w:rFonts w:cstheme="minorHAnsi"/>
        </w:rPr>
        <w:t>W poniższej t</w:t>
      </w:r>
      <w:r w:rsidR="001E7DAA" w:rsidRPr="00ED671A">
        <w:rPr>
          <w:rFonts w:cstheme="minorHAnsi"/>
        </w:rPr>
        <w:t>abel</w:t>
      </w:r>
      <w:r w:rsidR="00EC603E">
        <w:rPr>
          <w:rFonts w:cstheme="minorHAnsi"/>
        </w:rPr>
        <w:t>i</w:t>
      </w:r>
      <w:r w:rsidR="001E7DAA" w:rsidRPr="00ED671A">
        <w:rPr>
          <w:rFonts w:cstheme="minorHAnsi"/>
        </w:rPr>
        <w:t xml:space="preserve"> </w:t>
      </w:r>
      <w:r w:rsidR="00EC603E">
        <w:rPr>
          <w:rFonts w:cstheme="minorHAnsi"/>
        </w:rPr>
        <w:t>zaprezentowano</w:t>
      </w:r>
      <w:r w:rsidR="00EC603E" w:rsidRPr="00ED671A">
        <w:rPr>
          <w:rFonts w:cstheme="minorHAnsi"/>
        </w:rPr>
        <w:t xml:space="preserve"> </w:t>
      </w:r>
      <w:r w:rsidR="00CB70A8">
        <w:rPr>
          <w:rFonts w:cstheme="minorHAnsi"/>
        </w:rPr>
        <w:t>opis</w:t>
      </w:r>
      <w:r w:rsidR="00CB70A8" w:rsidRPr="00ED671A">
        <w:rPr>
          <w:rFonts w:cstheme="minorHAnsi"/>
        </w:rPr>
        <w:t xml:space="preserve"> </w:t>
      </w:r>
      <w:r w:rsidR="001E7DAA" w:rsidRPr="00ED671A">
        <w:rPr>
          <w:rFonts w:cstheme="minorHAnsi"/>
        </w:rPr>
        <w:t>każdej z kategorii interesariuszy</w:t>
      </w:r>
      <w:r w:rsidR="00B02999">
        <w:rPr>
          <w:rFonts w:cstheme="minorHAnsi"/>
        </w:rPr>
        <w:t xml:space="preserve">, </w:t>
      </w:r>
      <w:r w:rsidR="00464325">
        <w:rPr>
          <w:rFonts w:cstheme="minorHAnsi"/>
        </w:rPr>
        <w:t>uwzględniając</w:t>
      </w:r>
      <w:r w:rsidR="00D27E9A" w:rsidRPr="00AE633D">
        <w:rPr>
          <w:rFonts w:cstheme="minorHAnsi"/>
          <w:color w:val="0070C0"/>
        </w:rPr>
        <w:t>:</w:t>
      </w:r>
    </w:p>
    <w:p w14:paraId="08CEE302" w14:textId="09F9C45A" w:rsidR="00D27E9A" w:rsidRPr="00ED671A" w:rsidRDefault="00D27E9A" w:rsidP="001E7DAA">
      <w:pPr>
        <w:numPr>
          <w:ilvl w:val="0"/>
          <w:numId w:val="2"/>
        </w:numPr>
        <w:spacing w:after="0" w:line="276" w:lineRule="auto"/>
        <w:ind w:left="714" w:hanging="357"/>
        <w:rPr>
          <w:rFonts w:cstheme="minorHAnsi"/>
        </w:rPr>
      </w:pPr>
      <w:r w:rsidRPr="00ED671A">
        <w:rPr>
          <w:rFonts w:cstheme="minorHAnsi"/>
        </w:rPr>
        <w:t xml:space="preserve">identyfikację roli interesariusza w </w:t>
      </w:r>
      <w:r w:rsidR="00926550">
        <w:rPr>
          <w:rFonts w:cstheme="minorHAnsi"/>
        </w:rPr>
        <w:t>P</w:t>
      </w:r>
      <w:r w:rsidRPr="00ED671A">
        <w:rPr>
          <w:rFonts w:cstheme="minorHAnsi"/>
        </w:rPr>
        <w:t>rojekcie</w:t>
      </w:r>
      <w:r w:rsidR="00230A44" w:rsidRPr="00ED671A">
        <w:rPr>
          <w:rFonts w:cstheme="minorHAnsi"/>
        </w:rPr>
        <w:t xml:space="preserve"> oraz jego wpływ/oddziaływanie na </w:t>
      </w:r>
      <w:r w:rsidR="00926550">
        <w:rPr>
          <w:rFonts w:cstheme="minorHAnsi"/>
        </w:rPr>
        <w:t>P</w:t>
      </w:r>
      <w:r w:rsidR="00230A44" w:rsidRPr="00ED671A">
        <w:rPr>
          <w:rFonts w:cstheme="minorHAnsi"/>
        </w:rPr>
        <w:t>rojekt</w:t>
      </w:r>
      <w:r w:rsidR="002F58FB">
        <w:rPr>
          <w:rFonts w:cstheme="minorHAnsi"/>
        </w:rPr>
        <w:t>;</w:t>
      </w:r>
    </w:p>
    <w:p w14:paraId="03E77F99" w14:textId="184CC201" w:rsidR="00D27E9A" w:rsidRPr="00ED671A" w:rsidRDefault="00D27E9A" w:rsidP="001E7DAA">
      <w:pPr>
        <w:numPr>
          <w:ilvl w:val="0"/>
          <w:numId w:val="2"/>
        </w:numPr>
        <w:spacing w:after="0" w:line="276" w:lineRule="auto"/>
        <w:ind w:left="714" w:hanging="357"/>
        <w:rPr>
          <w:rFonts w:cstheme="minorHAnsi"/>
        </w:rPr>
      </w:pPr>
      <w:r w:rsidRPr="00ED671A">
        <w:rPr>
          <w:rFonts w:cstheme="minorHAnsi"/>
        </w:rPr>
        <w:t>sposób komunikacji z interesariuszem</w:t>
      </w:r>
      <w:r w:rsidR="002F58FB">
        <w:rPr>
          <w:rFonts w:cstheme="minorHAnsi"/>
        </w:rPr>
        <w:t>;</w:t>
      </w:r>
    </w:p>
    <w:p w14:paraId="6316C913" w14:textId="6D441D2E" w:rsidR="00D27E9A" w:rsidRDefault="00D27E9A" w:rsidP="001E7DAA">
      <w:pPr>
        <w:numPr>
          <w:ilvl w:val="0"/>
          <w:numId w:val="2"/>
        </w:numPr>
        <w:spacing w:after="0" w:line="276" w:lineRule="auto"/>
        <w:ind w:left="714" w:hanging="357"/>
        <w:rPr>
          <w:rFonts w:cstheme="minorHAnsi"/>
        </w:rPr>
      </w:pPr>
      <w:r w:rsidRPr="00ED671A">
        <w:rPr>
          <w:rFonts w:cstheme="minorHAnsi"/>
        </w:rPr>
        <w:t>planowane działania związane z relacjami z interesariuszem</w:t>
      </w:r>
      <w:r w:rsidR="00D75A32">
        <w:rPr>
          <w:rFonts w:cstheme="minorHAnsi"/>
        </w:rPr>
        <w:t>.</w:t>
      </w:r>
    </w:p>
    <w:p w14:paraId="6FCD8FBE" w14:textId="77777777" w:rsidR="001E7DAA" w:rsidRDefault="001E7DAA" w:rsidP="00D0365D">
      <w:pPr>
        <w:ind w:firstLine="708"/>
      </w:pPr>
    </w:p>
    <w:p w14:paraId="06EEB48E" w14:textId="3CE303D0" w:rsidR="002010C8" w:rsidRPr="003D3112" w:rsidRDefault="0066403A" w:rsidP="008F1EBF">
      <w:pPr>
        <w:spacing w:before="30" w:after="120" w:line="240" w:lineRule="auto"/>
        <w:jc w:val="both"/>
        <w:rPr>
          <w:rFonts w:eastAsia="Times New Roman" w:cstheme="minorHAnsi"/>
          <w:b/>
          <w:sz w:val="20"/>
          <w:szCs w:val="14"/>
        </w:rPr>
      </w:pPr>
      <w:bookmarkStart w:id="19" w:name="_Toc158810933"/>
      <w:r w:rsidRPr="003D3112">
        <w:rPr>
          <w:rFonts w:eastAsia="Times New Roman" w:cstheme="minorHAnsi"/>
          <w:b/>
          <w:sz w:val="20"/>
          <w:szCs w:val="14"/>
        </w:rPr>
        <w:t xml:space="preserve">Tabela </w:t>
      </w:r>
      <w:r w:rsidR="002D6F1A" w:rsidRPr="003D3112">
        <w:rPr>
          <w:rFonts w:eastAsia="Times New Roman" w:cstheme="minorHAnsi"/>
          <w:b/>
          <w:sz w:val="20"/>
          <w:szCs w:val="14"/>
        </w:rPr>
        <w:fldChar w:fldCharType="begin"/>
      </w:r>
      <w:r w:rsidR="002D6F1A" w:rsidRPr="003D3112">
        <w:rPr>
          <w:rFonts w:eastAsia="Times New Roman" w:cstheme="minorHAnsi"/>
          <w:b/>
          <w:sz w:val="20"/>
          <w:szCs w:val="14"/>
        </w:rPr>
        <w:instrText xml:space="preserve"> SEQ Tabela \* ARABIC </w:instrText>
      </w:r>
      <w:r w:rsidR="002D6F1A" w:rsidRPr="003D3112">
        <w:rPr>
          <w:rFonts w:eastAsia="Times New Roman" w:cstheme="minorHAnsi"/>
          <w:b/>
          <w:sz w:val="20"/>
          <w:szCs w:val="14"/>
        </w:rPr>
        <w:fldChar w:fldCharType="separate"/>
      </w:r>
      <w:r w:rsidR="00DF2315">
        <w:rPr>
          <w:rFonts w:eastAsia="Times New Roman" w:cstheme="minorHAnsi"/>
          <w:b/>
          <w:noProof/>
          <w:sz w:val="20"/>
          <w:szCs w:val="14"/>
        </w:rPr>
        <w:t>5</w:t>
      </w:r>
      <w:r w:rsidR="002D6F1A" w:rsidRPr="003D3112">
        <w:rPr>
          <w:rFonts w:eastAsia="Times New Roman" w:cstheme="minorHAnsi"/>
          <w:b/>
          <w:sz w:val="20"/>
          <w:szCs w:val="14"/>
        </w:rPr>
        <w:fldChar w:fldCharType="end"/>
      </w:r>
      <w:r w:rsidR="008719FC">
        <w:rPr>
          <w:rFonts w:eastAsia="Times New Roman" w:cstheme="minorHAnsi"/>
          <w:b/>
          <w:sz w:val="20"/>
          <w:szCs w:val="14"/>
        </w:rPr>
        <w:t>.</w:t>
      </w:r>
      <w:r w:rsidRPr="003D3112">
        <w:rPr>
          <w:rFonts w:eastAsia="Times New Roman" w:cstheme="minorHAnsi"/>
          <w:b/>
          <w:sz w:val="20"/>
          <w:szCs w:val="14"/>
        </w:rPr>
        <w:t xml:space="preserve"> </w:t>
      </w:r>
      <w:r w:rsidR="008478D2" w:rsidRPr="003D3112">
        <w:rPr>
          <w:rFonts w:eastAsia="Times New Roman" w:cstheme="minorHAnsi"/>
          <w:b/>
          <w:sz w:val="20"/>
          <w:szCs w:val="14"/>
        </w:rPr>
        <w:t>Analiza i</w:t>
      </w:r>
      <w:r w:rsidR="001E7DAA" w:rsidRPr="003D3112">
        <w:rPr>
          <w:rFonts w:eastAsia="Times New Roman" w:cstheme="minorHAnsi"/>
          <w:b/>
          <w:sz w:val="20"/>
          <w:szCs w:val="14"/>
        </w:rPr>
        <w:t>nteresariuszy dla Projektu</w:t>
      </w:r>
      <w:bookmarkEnd w:id="19"/>
    </w:p>
    <w:tbl>
      <w:tblPr>
        <w:tblW w:w="14029" w:type="dxa"/>
        <w:tblBorders>
          <w:top w:val="single" w:sz="4" w:space="0" w:color="ED7D31"/>
          <w:left w:val="single" w:sz="4" w:space="0" w:color="ED7D31"/>
          <w:bottom w:val="single" w:sz="4" w:space="0" w:color="ED7D31"/>
          <w:right w:val="single" w:sz="4" w:space="0" w:color="ED7D31"/>
          <w:insideH w:val="single" w:sz="4" w:space="0" w:color="ED7D31"/>
          <w:insideV w:val="single" w:sz="4" w:space="0" w:color="ED7D31"/>
        </w:tblBorders>
        <w:tblLayout w:type="fixed"/>
        <w:tblCellMar>
          <w:left w:w="0" w:type="dxa"/>
          <w:right w:w="0" w:type="dxa"/>
        </w:tblCellMar>
        <w:tblLook w:val="04A0" w:firstRow="1" w:lastRow="0" w:firstColumn="1" w:lastColumn="0" w:noHBand="0" w:noVBand="1"/>
      </w:tblPr>
      <w:tblGrid>
        <w:gridCol w:w="1554"/>
        <w:gridCol w:w="45"/>
        <w:gridCol w:w="2369"/>
        <w:gridCol w:w="1182"/>
        <w:gridCol w:w="10"/>
        <w:gridCol w:w="3631"/>
        <w:gridCol w:w="5207"/>
        <w:gridCol w:w="31"/>
      </w:tblGrid>
      <w:tr w:rsidR="00DD0AD4" w:rsidRPr="00ED671A" w14:paraId="65A8DF2B" w14:textId="77777777" w:rsidTr="0075255A">
        <w:trPr>
          <w:trHeight w:val="106"/>
        </w:trPr>
        <w:tc>
          <w:tcPr>
            <w:tcW w:w="1600" w:type="dxa"/>
            <w:gridSpan w:val="2"/>
            <w:shd w:val="clear" w:color="auto" w:fill="C45911" w:themeFill="accent2" w:themeFillShade="BF"/>
            <w:tcMar>
              <w:top w:w="113" w:type="dxa"/>
              <w:left w:w="113" w:type="dxa"/>
              <w:bottom w:w="113" w:type="dxa"/>
              <w:right w:w="113" w:type="dxa"/>
            </w:tcMar>
            <w:vAlign w:val="center"/>
            <w:hideMark/>
          </w:tcPr>
          <w:p w14:paraId="1DCB05EB" w14:textId="60299E31" w:rsidR="008D4C16" w:rsidRPr="00D14A33" w:rsidRDefault="008D4C16" w:rsidP="008A006B">
            <w:pPr>
              <w:jc w:val="center"/>
              <w:rPr>
                <w:rFonts w:cstheme="minorHAnsi"/>
                <w:color w:val="FFFFFF" w:themeColor="background1"/>
                <w:sz w:val="20"/>
                <w:szCs w:val="20"/>
              </w:rPr>
            </w:pPr>
            <w:r w:rsidRPr="00D14A33">
              <w:rPr>
                <w:rFonts w:cstheme="minorHAnsi"/>
                <w:b/>
                <w:bCs/>
                <w:color w:val="FFFFFF" w:themeColor="background1"/>
                <w:sz w:val="20"/>
                <w:szCs w:val="20"/>
              </w:rPr>
              <w:t>Interesariusz</w:t>
            </w:r>
          </w:p>
        </w:tc>
        <w:tc>
          <w:tcPr>
            <w:tcW w:w="2369" w:type="dxa"/>
            <w:shd w:val="clear" w:color="auto" w:fill="C45911" w:themeFill="accent2" w:themeFillShade="BF"/>
            <w:tcMar>
              <w:top w:w="113" w:type="dxa"/>
              <w:left w:w="113" w:type="dxa"/>
              <w:bottom w:w="113" w:type="dxa"/>
              <w:right w:w="113" w:type="dxa"/>
            </w:tcMar>
            <w:vAlign w:val="center"/>
            <w:hideMark/>
          </w:tcPr>
          <w:p w14:paraId="10AEDD6B" w14:textId="25A0205C" w:rsidR="008D4C16" w:rsidRPr="00D14A33" w:rsidRDefault="008D4C16" w:rsidP="008A006B">
            <w:pPr>
              <w:jc w:val="center"/>
              <w:rPr>
                <w:rFonts w:cstheme="minorHAnsi"/>
                <w:color w:val="FFFFFF" w:themeColor="background1"/>
                <w:sz w:val="20"/>
                <w:szCs w:val="20"/>
              </w:rPr>
            </w:pPr>
            <w:r w:rsidRPr="00D14A33">
              <w:rPr>
                <w:rFonts w:cstheme="minorHAnsi"/>
                <w:b/>
                <w:bCs/>
                <w:color w:val="FFFFFF" w:themeColor="background1"/>
                <w:sz w:val="20"/>
                <w:szCs w:val="20"/>
              </w:rPr>
              <w:t xml:space="preserve">Rola w Projekcie </w:t>
            </w:r>
            <w:r w:rsidR="00DA649F" w:rsidRPr="00D14A33">
              <w:rPr>
                <w:rFonts w:cstheme="minorHAnsi"/>
                <w:b/>
                <w:bCs/>
                <w:color w:val="FFFFFF" w:themeColor="background1"/>
                <w:sz w:val="20"/>
                <w:szCs w:val="20"/>
              </w:rPr>
              <w:t>z</w:t>
            </w:r>
            <w:r w:rsidR="00C20BA7">
              <w:rPr>
                <w:rFonts w:cstheme="minorHAnsi"/>
                <w:b/>
                <w:bCs/>
                <w:color w:val="FFFFFF" w:themeColor="background1"/>
                <w:sz w:val="20"/>
                <w:szCs w:val="20"/>
              </w:rPr>
              <w:t> </w:t>
            </w:r>
            <w:r w:rsidR="00DA649F" w:rsidRPr="00D14A33">
              <w:rPr>
                <w:rFonts w:cstheme="minorHAnsi"/>
                <w:b/>
                <w:bCs/>
                <w:color w:val="FFFFFF" w:themeColor="background1"/>
                <w:sz w:val="20"/>
                <w:szCs w:val="20"/>
              </w:rPr>
              <w:t>określeniem powiązania</w:t>
            </w:r>
          </w:p>
        </w:tc>
        <w:tc>
          <w:tcPr>
            <w:tcW w:w="1191" w:type="dxa"/>
            <w:gridSpan w:val="2"/>
            <w:shd w:val="clear" w:color="auto" w:fill="C45911" w:themeFill="accent2" w:themeFillShade="BF"/>
            <w:tcMar>
              <w:top w:w="113" w:type="dxa"/>
              <w:left w:w="113" w:type="dxa"/>
              <w:bottom w:w="113" w:type="dxa"/>
              <w:right w:w="113" w:type="dxa"/>
            </w:tcMar>
            <w:vAlign w:val="center"/>
            <w:hideMark/>
          </w:tcPr>
          <w:p w14:paraId="1F710B91" w14:textId="797C7B6A" w:rsidR="008D4C16" w:rsidRPr="00D14A33" w:rsidRDefault="008D4C16" w:rsidP="0063487C">
            <w:pPr>
              <w:jc w:val="center"/>
              <w:rPr>
                <w:rFonts w:cstheme="minorHAnsi"/>
                <w:color w:val="FFFFFF" w:themeColor="background1"/>
                <w:sz w:val="20"/>
                <w:szCs w:val="20"/>
              </w:rPr>
            </w:pPr>
            <w:r w:rsidRPr="00D14A33">
              <w:rPr>
                <w:rFonts w:cstheme="minorHAnsi"/>
                <w:b/>
                <w:bCs/>
                <w:color w:val="FFFFFF" w:themeColor="background1"/>
                <w:sz w:val="20"/>
                <w:szCs w:val="20"/>
              </w:rPr>
              <w:t xml:space="preserve">Wpływ na </w:t>
            </w:r>
            <w:r w:rsidR="00775F20">
              <w:rPr>
                <w:rFonts w:cstheme="minorHAnsi"/>
                <w:b/>
                <w:bCs/>
                <w:color w:val="FFFFFF" w:themeColor="background1"/>
                <w:sz w:val="20"/>
                <w:szCs w:val="20"/>
              </w:rPr>
              <w:t>P</w:t>
            </w:r>
            <w:r w:rsidRPr="00D14A33">
              <w:rPr>
                <w:rFonts w:cstheme="minorHAnsi"/>
                <w:b/>
                <w:bCs/>
                <w:color w:val="FFFFFF" w:themeColor="background1"/>
                <w:sz w:val="20"/>
                <w:szCs w:val="20"/>
              </w:rPr>
              <w:t>rojekt</w:t>
            </w:r>
          </w:p>
        </w:tc>
        <w:tc>
          <w:tcPr>
            <w:tcW w:w="3632" w:type="dxa"/>
            <w:shd w:val="clear" w:color="auto" w:fill="C45911" w:themeFill="accent2" w:themeFillShade="BF"/>
            <w:tcMar>
              <w:top w:w="113" w:type="dxa"/>
              <w:left w:w="113" w:type="dxa"/>
              <w:bottom w:w="113" w:type="dxa"/>
              <w:right w:w="113" w:type="dxa"/>
            </w:tcMar>
            <w:vAlign w:val="center"/>
            <w:hideMark/>
          </w:tcPr>
          <w:p w14:paraId="4ED58E45" w14:textId="75F13A18" w:rsidR="008D4C16" w:rsidRPr="00D14A33" w:rsidRDefault="00DA649F" w:rsidP="008A006B">
            <w:pPr>
              <w:jc w:val="center"/>
              <w:rPr>
                <w:rFonts w:cstheme="minorHAnsi"/>
                <w:color w:val="FFFFFF" w:themeColor="background1"/>
                <w:sz w:val="20"/>
                <w:szCs w:val="20"/>
              </w:rPr>
            </w:pPr>
            <w:r w:rsidRPr="00D14A33">
              <w:rPr>
                <w:rFonts w:cstheme="minorHAnsi"/>
                <w:b/>
                <w:bCs/>
                <w:color w:val="FFFFFF" w:themeColor="background1"/>
                <w:sz w:val="20"/>
                <w:szCs w:val="20"/>
              </w:rPr>
              <w:t>Możliwe sposoby komunikacji</w:t>
            </w:r>
          </w:p>
        </w:tc>
        <w:tc>
          <w:tcPr>
            <w:tcW w:w="5237" w:type="dxa"/>
            <w:gridSpan w:val="2"/>
            <w:shd w:val="clear" w:color="auto" w:fill="C45911" w:themeFill="accent2" w:themeFillShade="BF"/>
            <w:tcMar>
              <w:top w:w="113" w:type="dxa"/>
              <w:left w:w="113" w:type="dxa"/>
              <w:bottom w:w="113" w:type="dxa"/>
              <w:right w:w="113" w:type="dxa"/>
            </w:tcMar>
            <w:vAlign w:val="center"/>
            <w:hideMark/>
          </w:tcPr>
          <w:p w14:paraId="71BFC9AD" w14:textId="0B06431D" w:rsidR="008D4C16" w:rsidRPr="00D14A33" w:rsidRDefault="008D4C16" w:rsidP="008A006B">
            <w:pPr>
              <w:jc w:val="center"/>
              <w:rPr>
                <w:rFonts w:cstheme="minorHAnsi"/>
                <w:color w:val="FFFFFF" w:themeColor="background1"/>
                <w:sz w:val="20"/>
                <w:szCs w:val="20"/>
              </w:rPr>
            </w:pPr>
            <w:r w:rsidRPr="00D14A33">
              <w:rPr>
                <w:rFonts w:cstheme="minorHAnsi"/>
                <w:b/>
                <w:bCs/>
                <w:color w:val="FFFFFF" w:themeColor="background1"/>
                <w:sz w:val="20"/>
                <w:szCs w:val="20"/>
              </w:rPr>
              <w:t xml:space="preserve">Działanie/zadanie w ramach </w:t>
            </w:r>
            <w:r w:rsidR="00926550">
              <w:rPr>
                <w:rFonts w:cstheme="minorHAnsi"/>
                <w:b/>
                <w:bCs/>
                <w:color w:val="FFFFFF" w:themeColor="background1"/>
                <w:sz w:val="20"/>
                <w:szCs w:val="20"/>
              </w:rPr>
              <w:t>P</w:t>
            </w:r>
            <w:r w:rsidRPr="00D14A33">
              <w:rPr>
                <w:rFonts w:cstheme="minorHAnsi"/>
                <w:b/>
                <w:bCs/>
                <w:color w:val="FFFFFF" w:themeColor="background1"/>
                <w:sz w:val="20"/>
                <w:szCs w:val="20"/>
              </w:rPr>
              <w:t>rojektu wymagające interakcji z</w:t>
            </w:r>
            <w:r w:rsidR="00C20BA7">
              <w:rPr>
                <w:rFonts w:cstheme="minorHAnsi"/>
                <w:b/>
                <w:bCs/>
                <w:color w:val="FFFFFF" w:themeColor="background1"/>
                <w:sz w:val="20"/>
                <w:szCs w:val="20"/>
              </w:rPr>
              <w:t> </w:t>
            </w:r>
            <w:r w:rsidRPr="00D14A33">
              <w:rPr>
                <w:rFonts w:cstheme="minorHAnsi"/>
                <w:b/>
                <w:bCs/>
                <w:color w:val="FFFFFF" w:themeColor="background1"/>
                <w:sz w:val="20"/>
                <w:szCs w:val="20"/>
              </w:rPr>
              <w:t xml:space="preserve">interesariuszem wg etapów </w:t>
            </w:r>
            <w:r w:rsidR="00C521FB">
              <w:rPr>
                <w:rFonts w:cstheme="minorHAnsi"/>
                <w:b/>
                <w:bCs/>
                <w:color w:val="FFFFFF" w:themeColor="background1"/>
                <w:sz w:val="20"/>
                <w:szCs w:val="20"/>
              </w:rPr>
              <w:t>P</w:t>
            </w:r>
            <w:r w:rsidRPr="00D14A33">
              <w:rPr>
                <w:rFonts w:cstheme="minorHAnsi"/>
                <w:b/>
                <w:bCs/>
                <w:color w:val="FFFFFF" w:themeColor="background1"/>
                <w:sz w:val="20"/>
                <w:szCs w:val="20"/>
              </w:rPr>
              <w:t>rojektu</w:t>
            </w:r>
          </w:p>
        </w:tc>
      </w:tr>
      <w:tr w:rsidR="00DD0AD4" w:rsidRPr="00ED671A" w14:paraId="1AB75780" w14:textId="77777777" w:rsidTr="00B5071F">
        <w:trPr>
          <w:gridAfter w:val="1"/>
          <w:wAfter w:w="31" w:type="dxa"/>
          <w:trHeight w:val="2027"/>
        </w:trPr>
        <w:tc>
          <w:tcPr>
            <w:tcW w:w="1600" w:type="dxa"/>
            <w:gridSpan w:val="2"/>
            <w:shd w:val="clear" w:color="auto" w:fill="C45911" w:themeFill="accent2" w:themeFillShade="BF"/>
            <w:tcMar>
              <w:top w:w="113" w:type="dxa"/>
              <w:left w:w="113" w:type="dxa"/>
              <w:bottom w:w="113" w:type="dxa"/>
              <w:right w:w="113" w:type="dxa"/>
            </w:tcMar>
            <w:vAlign w:val="center"/>
            <w:hideMark/>
          </w:tcPr>
          <w:p w14:paraId="1A864F10" w14:textId="38F0FAE4" w:rsidR="008D4C16" w:rsidRPr="00D14A33" w:rsidRDefault="008D1D7E" w:rsidP="008A006B">
            <w:pPr>
              <w:jc w:val="center"/>
              <w:rPr>
                <w:rFonts w:cstheme="minorHAnsi"/>
                <w:color w:val="FFFFFF" w:themeColor="background1"/>
                <w:sz w:val="20"/>
                <w:szCs w:val="20"/>
              </w:rPr>
            </w:pPr>
            <w:r>
              <w:rPr>
                <w:rFonts w:cstheme="minorHAnsi"/>
                <w:b/>
                <w:bCs/>
                <w:color w:val="FFFFFF" w:themeColor="background1"/>
                <w:sz w:val="20"/>
                <w:szCs w:val="20"/>
              </w:rPr>
              <w:t xml:space="preserve">Gmina </w:t>
            </w:r>
            <w:r w:rsidR="00560C29">
              <w:rPr>
                <w:rFonts w:cstheme="minorHAnsi"/>
                <w:b/>
                <w:bCs/>
                <w:color w:val="FFFFFF" w:themeColor="background1"/>
                <w:sz w:val="20"/>
                <w:szCs w:val="20"/>
              </w:rPr>
              <w:t>[***]</w:t>
            </w:r>
            <w:r>
              <w:rPr>
                <w:rFonts w:cstheme="minorHAnsi"/>
                <w:b/>
                <w:bCs/>
                <w:color w:val="FFFFFF" w:themeColor="background1"/>
                <w:sz w:val="20"/>
                <w:szCs w:val="20"/>
              </w:rPr>
              <w:t xml:space="preserve"> </w:t>
            </w:r>
            <w:r w:rsidR="008D4C16" w:rsidRPr="00D14A33">
              <w:rPr>
                <w:rFonts w:cstheme="minorHAnsi"/>
                <w:b/>
                <w:bCs/>
                <w:color w:val="FFFFFF" w:themeColor="background1"/>
                <w:sz w:val="20"/>
                <w:szCs w:val="20"/>
              </w:rPr>
              <w:t>Podmiot Publiczny</w:t>
            </w:r>
          </w:p>
        </w:tc>
        <w:tc>
          <w:tcPr>
            <w:tcW w:w="2370" w:type="dxa"/>
            <w:shd w:val="clear" w:color="auto" w:fill="auto"/>
            <w:tcMar>
              <w:top w:w="113" w:type="dxa"/>
              <w:left w:w="113" w:type="dxa"/>
              <w:bottom w:w="113" w:type="dxa"/>
              <w:right w:w="113" w:type="dxa"/>
            </w:tcMar>
            <w:vAlign w:val="center"/>
            <w:hideMark/>
          </w:tcPr>
          <w:p w14:paraId="2D93D582" w14:textId="0A497346" w:rsidR="008D4C16" w:rsidRPr="00D14A33" w:rsidRDefault="008D4C16" w:rsidP="00DE7C08">
            <w:pPr>
              <w:jc w:val="both"/>
              <w:rPr>
                <w:rFonts w:cstheme="minorHAnsi"/>
                <w:sz w:val="20"/>
                <w:szCs w:val="20"/>
              </w:rPr>
            </w:pPr>
            <w:r w:rsidRPr="00C5128F">
              <w:rPr>
                <w:rFonts w:cstheme="minorHAnsi"/>
                <w:sz w:val="20"/>
                <w:szCs w:val="20"/>
              </w:rPr>
              <w:t>Podmiot odpowiedzialny za przygotowanie i realizację Projektu</w:t>
            </w:r>
            <w:r w:rsidR="008A006B" w:rsidRPr="00AE7F03">
              <w:rPr>
                <w:rFonts w:cstheme="minorHAnsi"/>
                <w:sz w:val="20"/>
                <w:szCs w:val="20"/>
              </w:rPr>
              <w:t xml:space="preserve"> </w:t>
            </w:r>
            <w:r w:rsidR="00C84606">
              <w:rPr>
                <w:rFonts w:cstheme="minorHAnsi"/>
                <w:sz w:val="20"/>
                <w:szCs w:val="20"/>
              </w:rPr>
              <w:t>–</w:t>
            </w:r>
            <w:r w:rsidR="008A006B" w:rsidRPr="00AE7F03">
              <w:rPr>
                <w:rFonts w:cstheme="minorHAnsi"/>
                <w:sz w:val="20"/>
                <w:szCs w:val="20"/>
              </w:rPr>
              <w:t xml:space="preserve"> </w:t>
            </w:r>
            <w:r w:rsidR="003C70C4" w:rsidRPr="00AE7F03">
              <w:rPr>
                <w:rFonts w:cstheme="minorHAnsi"/>
                <w:sz w:val="20"/>
                <w:szCs w:val="20"/>
              </w:rPr>
              <w:t>Wnioskodawca</w:t>
            </w:r>
          </w:p>
        </w:tc>
        <w:tc>
          <w:tcPr>
            <w:tcW w:w="1192" w:type="dxa"/>
            <w:gridSpan w:val="2"/>
            <w:shd w:val="clear" w:color="auto" w:fill="auto"/>
            <w:tcMar>
              <w:top w:w="113" w:type="dxa"/>
              <w:left w:w="113" w:type="dxa"/>
              <w:bottom w:w="113" w:type="dxa"/>
              <w:right w:w="113" w:type="dxa"/>
            </w:tcMar>
            <w:vAlign w:val="center"/>
            <w:hideMark/>
          </w:tcPr>
          <w:p w14:paraId="1B7294A6" w14:textId="77777777" w:rsidR="008D4C16" w:rsidRPr="00D14A33" w:rsidRDefault="008D4C16" w:rsidP="0063487C">
            <w:pPr>
              <w:jc w:val="center"/>
              <w:rPr>
                <w:rFonts w:cstheme="minorHAnsi"/>
                <w:sz w:val="20"/>
                <w:szCs w:val="20"/>
              </w:rPr>
            </w:pPr>
            <w:r w:rsidRPr="00D14A33">
              <w:rPr>
                <w:rFonts w:cstheme="minorHAnsi"/>
                <w:sz w:val="20"/>
                <w:szCs w:val="20"/>
              </w:rPr>
              <w:t>Wysoki</w:t>
            </w:r>
          </w:p>
        </w:tc>
        <w:tc>
          <w:tcPr>
            <w:tcW w:w="3627" w:type="dxa"/>
            <w:shd w:val="clear" w:color="auto" w:fill="auto"/>
            <w:tcMar>
              <w:top w:w="113" w:type="dxa"/>
              <w:left w:w="113" w:type="dxa"/>
              <w:bottom w:w="113" w:type="dxa"/>
              <w:right w:w="113" w:type="dxa"/>
            </w:tcMar>
            <w:vAlign w:val="center"/>
            <w:hideMark/>
          </w:tcPr>
          <w:p w14:paraId="15BD7588" w14:textId="23FCF2EF" w:rsidR="008D4C16" w:rsidRPr="00D14A33" w:rsidRDefault="008D4C16" w:rsidP="00DE7C08">
            <w:pPr>
              <w:jc w:val="both"/>
              <w:rPr>
                <w:rFonts w:cstheme="minorHAnsi"/>
                <w:sz w:val="20"/>
                <w:szCs w:val="20"/>
              </w:rPr>
            </w:pPr>
            <w:r w:rsidRPr="00D14A33">
              <w:rPr>
                <w:rFonts w:cstheme="minorHAnsi"/>
                <w:sz w:val="20"/>
                <w:szCs w:val="20"/>
              </w:rPr>
              <w:t>Informacje cykliczne przekazywane do</w:t>
            </w:r>
            <w:r w:rsidR="00346E13">
              <w:rPr>
                <w:rFonts w:cstheme="minorHAnsi"/>
                <w:sz w:val="20"/>
                <w:szCs w:val="20"/>
              </w:rPr>
              <w:t xml:space="preserve"> </w:t>
            </w:r>
            <w:r w:rsidRPr="00D14A33">
              <w:rPr>
                <w:rFonts w:cstheme="minorHAnsi"/>
                <w:sz w:val="20"/>
                <w:szCs w:val="20"/>
              </w:rPr>
              <w:t xml:space="preserve">i otrzymywane od poszczególnych komórek organizacyjnych Podmiotu Publicznego, komunikacja między poszczególnymi wydziałami </w:t>
            </w:r>
            <w:r w:rsidR="00585878">
              <w:rPr>
                <w:rFonts w:cstheme="minorHAnsi"/>
                <w:sz w:val="20"/>
                <w:szCs w:val="20"/>
              </w:rPr>
              <w:t>u</w:t>
            </w:r>
            <w:r w:rsidRPr="00D14A33">
              <w:rPr>
                <w:rFonts w:cstheme="minorHAnsi"/>
                <w:sz w:val="20"/>
                <w:szCs w:val="20"/>
              </w:rPr>
              <w:t xml:space="preserve">rzędu </w:t>
            </w:r>
            <w:r w:rsidR="00585878">
              <w:rPr>
                <w:rFonts w:cstheme="minorHAnsi"/>
                <w:sz w:val="20"/>
                <w:szCs w:val="20"/>
              </w:rPr>
              <w:t>m</w:t>
            </w:r>
            <w:r w:rsidR="001E7DAA">
              <w:rPr>
                <w:rFonts w:cstheme="minorHAnsi"/>
                <w:sz w:val="20"/>
                <w:szCs w:val="20"/>
              </w:rPr>
              <w:t>iasta/</w:t>
            </w:r>
            <w:r w:rsidR="00585878">
              <w:rPr>
                <w:rFonts w:cstheme="minorHAnsi"/>
                <w:sz w:val="20"/>
                <w:szCs w:val="20"/>
              </w:rPr>
              <w:t>g</w:t>
            </w:r>
            <w:r w:rsidR="008D1D7E">
              <w:rPr>
                <w:rFonts w:cstheme="minorHAnsi"/>
                <w:sz w:val="20"/>
                <w:szCs w:val="20"/>
              </w:rPr>
              <w:t>miny</w:t>
            </w:r>
            <w:r w:rsidR="001E7DAA">
              <w:rPr>
                <w:rFonts w:cstheme="minorHAnsi"/>
                <w:sz w:val="20"/>
                <w:szCs w:val="20"/>
              </w:rPr>
              <w:t>*</w:t>
            </w:r>
            <w:r w:rsidRPr="00D14A33">
              <w:rPr>
                <w:rFonts w:cstheme="minorHAnsi"/>
                <w:sz w:val="20"/>
                <w:szCs w:val="20"/>
              </w:rPr>
              <w:t xml:space="preserve">, a organami </w:t>
            </w:r>
            <w:r w:rsidR="00585878">
              <w:rPr>
                <w:rFonts w:cstheme="minorHAnsi"/>
                <w:sz w:val="20"/>
                <w:szCs w:val="20"/>
              </w:rPr>
              <w:t>m</w:t>
            </w:r>
            <w:r w:rsidR="001E7DAA">
              <w:rPr>
                <w:rFonts w:cstheme="minorHAnsi"/>
                <w:sz w:val="20"/>
                <w:szCs w:val="20"/>
              </w:rPr>
              <w:t>iasta/</w:t>
            </w:r>
            <w:r w:rsidR="00585878">
              <w:rPr>
                <w:rFonts w:cstheme="minorHAnsi"/>
                <w:sz w:val="20"/>
                <w:szCs w:val="20"/>
              </w:rPr>
              <w:t>g</w:t>
            </w:r>
            <w:r w:rsidR="008D1D7E">
              <w:rPr>
                <w:rFonts w:cstheme="minorHAnsi"/>
                <w:sz w:val="20"/>
                <w:szCs w:val="20"/>
              </w:rPr>
              <w:t>miny</w:t>
            </w:r>
            <w:r w:rsidR="001E7DAA">
              <w:rPr>
                <w:rFonts w:cstheme="minorHAnsi"/>
                <w:sz w:val="20"/>
                <w:szCs w:val="20"/>
              </w:rPr>
              <w:t>*</w:t>
            </w:r>
            <w:r w:rsidRPr="00D14A33">
              <w:rPr>
                <w:rFonts w:cstheme="minorHAnsi"/>
                <w:sz w:val="20"/>
                <w:szCs w:val="20"/>
              </w:rPr>
              <w:t xml:space="preserve"> – </w:t>
            </w:r>
            <w:r w:rsidR="00585878">
              <w:rPr>
                <w:rFonts w:cstheme="minorHAnsi"/>
                <w:sz w:val="20"/>
                <w:szCs w:val="20"/>
              </w:rPr>
              <w:t>b</w:t>
            </w:r>
            <w:r w:rsidRPr="00D14A33">
              <w:rPr>
                <w:rFonts w:cstheme="minorHAnsi"/>
                <w:sz w:val="20"/>
                <w:szCs w:val="20"/>
              </w:rPr>
              <w:t>urmistrzem</w:t>
            </w:r>
            <w:r w:rsidR="008D1D7E">
              <w:rPr>
                <w:rFonts w:cstheme="minorHAnsi"/>
                <w:sz w:val="20"/>
                <w:szCs w:val="20"/>
              </w:rPr>
              <w:t>/</w:t>
            </w:r>
            <w:r w:rsidR="00585878">
              <w:rPr>
                <w:rFonts w:cstheme="minorHAnsi"/>
                <w:sz w:val="20"/>
                <w:szCs w:val="20"/>
              </w:rPr>
              <w:t>w</w:t>
            </w:r>
            <w:r w:rsidR="008D1D7E">
              <w:rPr>
                <w:rFonts w:cstheme="minorHAnsi"/>
                <w:sz w:val="20"/>
                <w:szCs w:val="20"/>
              </w:rPr>
              <w:t>ójtem</w:t>
            </w:r>
            <w:r w:rsidR="001E7DAA">
              <w:rPr>
                <w:rFonts w:cstheme="minorHAnsi"/>
                <w:sz w:val="20"/>
                <w:szCs w:val="20"/>
              </w:rPr>
              <w:t>*</w:t>
            </w:r>
            <w:r w:rsidR="008D1D7E">
              <w:rPr>
                <w:rFonts w:cstheme="minorHAnsi"/>
                <w:sz w:val="20"/>
                <w:szCs w:val="20"/>
              </w:rPr>
              <w:t xml:space="preserve">, </w:t>
            </w:r>
            <w:r w:rsidR="00585878">
              <w:rPr>
                <w:rFonts w:cstheme="minorHAnsi"/>
                <w:sz w:val="20"/>
                <w:szCs w:val="20"/>
              </w:rPr>
              <w:t>r</w:t>
            </w:r>
            <w:r w:rsidR="008D1D7E">
              <w:rPr>
                <w:rFonts w:cstheme="minorHAnsi"/>
                <w:sz w:val="20"/>
                <w:szCs w:val="20"/>
              </w:rPr>
              <w:t xml:space="preserve">adą </w:t>
            </w:r>
            <w:r w:rsidR="00585878">
              <w:rPr>
                <w:rFonts w:cstheme="minorHAnsi"/>
                <w:sz w:val="20"/>
                <w:szCs w:val="20"/>
              </w:rPr>
              <w:t>m</w:t>
            </w:r>
            <w:r w:rsidR="008D1D7E">
              <w:rPr>
                <w:rFonts w:cstheme="minorHAnsi"/>
                <w:sz w:val="20"/>
                <w:szCs w:val="20"/>
              </w:rPr>
              <w:t>iejską/</w:t>
            </w:r>
            <w:r w:rsidR="00585878">
              <w:rPr>
                <w:rFonts w:cstheme="minorHAnsi"/>
                <w:sz w:val="20"/>
                <w:szCs w:val="20"/>
              </w:rPr>
              <w:t>g</w:t>
            </w:r>
            <w:r w:rsidR="008D1D7E">
              <w:rPr>
                <w:rFonts w:cstheme="minorHAnsi"/>
                <w:sz w:val="20"/>
                <w:szCs w:val="20"/>
              </w:rPr>
              <w:t>minną</w:t>
            </w:r>
            <w:r w:rsidR="001E7DAA">
              <w:rPr>
                <w:rFonts w:cstheme="minorHAnsi"/>
                <w:sz w:val="20"/>
                <w:szCs w:val="20"/>
              </w:rPr>
              <w:t>*</w:t>
            </w:r>
          </w:p>
        </w:tc>
        <w:tc>
          <w:tcPr>
            <w:tcW w:w="5209" w:type="dxa"/>
            <w:shd w:val="clear" w:color="auto" w:fill="auto"/>
            <w:tcMar>
              <w:top w:w="113" w:type="dxa"/>
              <w:left w:w="113" w:type="dxa"/>
              <w:bottom w:w="113" w:type="dxa"/>
              <w:right w:w="113" w:type="dxa"/>
            </w:tcMar>
            <w:vAlign w:val="center"/>
            <w:hideMark/>
          </w:tcPr>
          <w:p w14:paraId="205291FD" w14:textId="3A008275" w:rsidR="008D4C16" w:rsidRPr="00D14A33" w:rsidRDefault="008D4C16" w:rsidP="00DE7C08">
            <w:pPr>
              <w:jc w:val="both"/>
              <w:rPr>
                <w:rFonts w:cstheme="minorHAnsi"/>
                <w:sz w:val="20"/>
                <w:szCs w:val="20"/>
              </w:rPr>
            </w:pPr>
            <w:r w:rsidRPr="00D14A33">
              <w:rPr>
                <w:rFonts w:cstheme="minorHAnsi"/>
                <w:sz w:val="20"/>
                <w:szCs w:val="20"/>
              </w:rPr>
              <w:t xml:space="preserve">Na wszystkich etapach przygotowania i realizacji Projektu przy wykorzystaniu </w:t>
            </w:r>
            <w:r w:rsidR="00212136">
              <w:rPr>
                <w:rFonts w:cstheme="minorHAnsi"/>
                <w:sz w:val="20"/>
                <w:szCs w:val="20"/>
              </w:rPr>
              <w:t>z</w:t>
            </w:r>
            <w:r w:rsidRPr="00D14A33">
              <w:rPr>
                <w:rFonts w:cstheme="minorHAnsi"/>
                <w:sz w:val="20"/>
                <w:szCs w:val="20"/>
              </w:rPr>
              <w:t xml:space="preserve">espołu </w:t>
            </w:r>
            <w:r w:rsidR="00212136">
              <w:rPr>
                <w:rFonts w:cstheme="minorHAnsi"/>
                <w:sz w:val="20"/>
                <w:szCs w:val="20"/>
              </w:rPr>
              <w:t>p</w:t>
            </w:r>
            <w:r w:rsidRPr="00D14A33">
              <w:rPr>
                <w:rFonts w:cstheme="minorHAnsi"/>
                <w:sz w:val="20"/>
                <w:szCs w:val="20"/>
              </w:rPr>
              <w:t>rojektowego w zakresie odpowiedzialności danej komórki organizacyjnej (np. wydział planowania inwestycji, skarbnik, itd.)</w:t>
            </w:r>
            <w:r w:rsidR="00B5071F">
              <w:rPr>
                <w:rFonts w:cstheme="minorHAnsi"/>
                <w:sz w:val="20"/>
                <w:szCs w:val="20"/>
              </w:rPr>
              <w:t xml:space="preserve"> - </w:t>
            </w:r>
            <w:r w:rsidRPr="00D14A33">
              <w:rPr>
                <w:rFonts w:cstheme="minorHAnsi"/>
                <w:sz w:val="20"/>
                <w:szCs w:val="20"/>
              </w:rPr>
              <w:t xml:space="preserve">weryfikacja budżetu </w:t>
            </w:r>
            <w:r w:rsidR="00212136">
              <w:rPr>
                <w:rFonts w:cstheme="minorHAnsi"/>
                <w:sz w:val="20"/>
                <w:szCs w:val="20"/>
              </w:rPr>
              <w:t>Wnioskodawcy</w:t>
            </w:r>
            <w:r w:rsidR="00212136" w:rsidRPr="00D14A33">
              <w:rPr>
                <w:rFonts w:cstheme="minorHAnsi"/>
                <w:sz w:val="20"/>
                <w:szCs w:val="20"/>
              </w:rPr>
              <w:t xml:space="preserve"> </w:t>
            </w:r>
            <w:r w:rsidRPr="00D14A33">
              <w:rPr>
                <w:rFonts w:cstheme="minorHAnsi"/>
                <w:sz w:val="20"/>
                <w:szCs w:val="20"/>
              </w:rPr>
              <w:t>pod względem możliwości ponoszenia opłat</w:t>
            </w:r>
          </w:p>
        </w:tc>
      </w:tr>
      <w:tr w:rsidR="00DD0AD4" w:rsidRPr="00ED671A" w14:paraId="7246AFCE" w14:textId="77777777" w:rsidTr="0075255A">
        <w:trPr>
          <w:trHeight w:val="2758"/>
        </w:trPr>
        <w:tc>
          <w:tcPr>
            <w:tcW w:w="1600" w:type="dxa"/>
            <w:gridSpan w:val="2"/>
            <w:shd w:val="clear" w:color="auto" w:fill="C45911" w:themeFill="accent2" w:themeFillShade="BF"/>
            <w:tcMar>
              <w:top w:w="113" w:type="dxa"/>
              <w:left w:w="113" w:type="dxa"/>
              <w:bottom w:w="113" w:type="dxa"/>
              <w:right w:w="113" w:type="dxa"/>
            </w:tcMar>
            <w:vAlign w:val="center"/>
            <w:hideMark/>
          </w:tcPr>
          <w:p w14:paraId="06A49302" w14:textId="40998EDB" w:rsidR="008D4C16" w:rsidRPr="00D14A33" w:rsidRDefault="008D4C16" w:rsidP="008A006B">
            <w:pPr>
              <w:jc w:val="center"/>
              <w:rPr>
                <w:rFonts w:cstheme="minorHAnsi"/>
                <w:color w:val="FFFFFF" w:themeColor="background1"/>
                <w:sz w:val="20"/>
                <w:szCs w:val="20"/>
              </w:rPr>
            </w:pPr>
            <w:r w:rsidRPr="00D14A33">
              <w:rPr>
                <w:rFonts w:cstheme="minorHAnsi"/>
                <w:b/>
                <w:bCs/>
                <w:color w:val="FFFFFF" w:themeColor="background1"/>
                <w:sz w:val="20"/>
                <w:szCs w:val="20"/>
              </w:rPr>
              <w:lastRenderedPageBreak/>
              <w:t>Minister właściwy ds. PPP</w:t>
            </w:r>
          </w:p>
        </w:tc>
        <w:tc>
          <w:tcPr>
            <w:tcW w:w="2369" w:type="dxa"/>
            <w:shd w:val="clear" w:color="auto" w:fill="auto"/>
            <w:tcMar>
              <w:top w:w="113" w:type="dxa"/>
              <w:left w:w="113" w:type="dxa"/>
              <w:bottom w:w="113" w:type="dxa"/>
              <w:right w:w="113" w:type="dxa"/>
            </w:tcMar>
            <w:vAlign w:val="center"/>
            <w:hideMark/>
          </w:tcPr>
          <w:p w14:paraId="72A86E78" w14:textId="5E0A44EB" w:rsidR="008D4C16" w:rsidRPr="00D14A33" w:rsidRDefault="008D4C16" w:rsidP="00DE7C08">
            <w:pPr>
              <w:jc w:val="both"/>
              <w:rPr>
                <w:rFonts w:cstheme="minorHAnsi"/>
                <w:sz w:val="20"/>
                <w:szCs w:val="20"/>
              </w:rPr>
            </w:pPr>
            <w:r w:rsidRPr="00D14A33">
              <w:rPr>
                <w:rFonts w:cstheme="minorHAnsi"/>
                <w:sz w:val="20"/>
                <w:szCs w:val="20"/>
              </w:rPr>
              <w:t>Odpowiedzialn</w:t>
            </w:r>
            <w:r w:rsidR="00540CD2">
              <w:rPr>
                <w:rFonts w:cstheme="minorHAnsi"/>
                <w:sz w:val="20"/>
                <w:szCs w:val="20"/>
              </w:rPr>
              <w:t>y</w:t>
            </w:r>
            <w:r w:rsidRPr="00D14A33">
              <w:rPr>
                <w:rFonts w:cstheme="minorHAnsi"/>
                <w:sz w:val="20"/>
                <w:szCs w:val="20"/>
              </w:rPr>
              <w:t xml:space="preserve"> za rynek PPP i realizację </w:t>
            </w:r>
            <w:r w:rsidR="00F07601">
              <w:rPr>
                <w:rFonts w:cstheme="minorHAnsi"/>
                <w:sz w:val="20"/>
                <w:szCs w:val="20"/>
              </w:rPr>
              <w:t>p</w:t>
            </w:r>
            <w:r w:rsidRPr="00D14A33">
              <w:rPr>
                <w:rFonts w:cstheme="minorHAnsi"/>
                <w:sz w:val="20"/>
                <w:szCs w:val="20"/>
              </w:rPr>
              <w:t>olityki PPP, wsparcie projektów, prowadzenie bazy danych o projektach PPP</w:t>
            </w:r>
            <w:r w:rsidR="00540CD2">
              <w:rPr>
                <w:rFonts w:cstheme="minorHAnsi"/>
                <w:sz w:val="20"/>
                <w:szCs w:val="20"/>
              </w:rPr>
              <w:t>,</w:t>
            </w:r>
            <w:r w:rsidRPr="00D14A33">
              <w:rPr>
                <w:rFonts w:cstheme="minorHAnsi"/>
                <w:sz w:val="20"/>
                <w:szCs w:val="20"/>
              </w:rPr>
              <w:t xml:space="preserve"> kształtując</w:t>
            </w:r>
            <w:r w:rsidR="00540CD2">
              <w:rPr>
                <w:rFonts w:cstheme="minorHAnsi"/>
                <w:sz w:val="20"/>
                <w:szCs w:val="20"/>
              </w:rPr>
              <w:t>y</w:t>
            </w:r>
            <w:r w:rsidRPr="00D14A33">
              <w:rPr>
                <w:rFonts w:cstheme="minorHAnsi"/>
                <w:sz w:val="20"/>
                <w:szCs w:val="20"/>
              </w:rPr>
              <w:t xml:space="preserve"> politykę PPP</w:t>
            </w:r>
          </w:p>
        </w:tc>
        <w:tc>
          <w:tcPr>
            <w:tcW w:w="1191" w:type="dxa"/>
            <w:gridSpan w:val="2"/>
            <w:shd w:val="clear" w:color="auto" w:fill="auto"/>
            <w:tcMar>
              <w:top w:w="113" w:type="dxa"/>
              <w:left w:w="113" w:type="dxa"/>
              <w:bottom w:w="113" w:type="dxa"/>
              <w:right w:w="113" w:type="dxa"/>
            </w:tcMar>
            <w:vAlign w:val="center"/>
            <w:hideMark/>
          </w:tcPr>
          <w:p w14:paraId="42A2DB05" w14:textId="77777777" w:rsidR="008D4C16" w:rsidRPr="00D14A33" w:rsidRDefault="008D4C16" w:rsidP="0063487C">
            <w:pPr>
              <w:jc w:val="center"/>
              <w:rPr>
                <w:rFonts w:cstheme="minorHAnsi"/>
                <w:sz w:val="20"/>
                <w:szCs w:val="20"/>
              </w:rPr>
            </w:pPr>
            <w:r w:rsidRPr="00D14A33">
              <w:rPr>
                <w:rFonts w:cstheme="minorHAnsi"/>
                <w:sz w:val="20"/>
                <w:szCs w:val="20"/>
              </w:rPr>
              <w:t>Średni</w:t>
            </w:r>
          </w:p>
        </w:tc>
        <w:tc>
          <w:tcPr>
            <w:tcW w:w="3632" w:type="dxa"/>
            <w:shd w:val="clear" w:color="auto" w:fill="auto"/>
            <w:tcMar>
              <w:top w:w="113" w:type="dxa"/>
              <w:left w:w="113" w:type="dxa"/>
              <w:bottom w:w="113" w:type="dxa"/>
              <w:right w:w="113" w:type="dxa"/>
            </w:tcMar>
            <w:vAlign w:val="center"/>
            <w:hideMark/>
          </w:tcPr>
          <w:p w14:paraId="7CB9182B" w14:textId="58BCBEAD" w:rsidR="008D4C16" w:rsidRPr="00D14A33" w:rsidRDefault="008D4C16" w:rsidP="00DE7C08">
            <w:pPr>
              <w:jc w:val="both"/>
              <w:rPr>
                <w:rFonts w:cstheme="minorHAnsi"/>
                <w:sz w:val="20"/>
                <w:szCs w:val="20"/>
              </w:rPr>
            </w:pPr>
            <w:r w:rsidRPr="00D14A33">
              <w:rPr>
                <w:rFonts w:cstheme="minorHAnsi"/>
                <w:sz w:val="20"/>
                <w:szCs w:val="20"/>
              </w:rPr>
              <w:t xml:space="preserve">Wniosek o </w:t>
            </w:r>
            <w:r w:rsidR="004F5EE7">
              <w:rPr>
                <w:rFonts w:cstheme="minorHAnsi"/>
                <w:sz w:val="20"/>
                <w:szCs w:val="20"/>
              </w:rPr>
              <w:t>o</w:t>
            </w:r>
            <w:r w:rsidRPr="00D14A33">
              <w:rPr>
                <w:rFonts w:cstheme="minorHAnsi"/>
                <w:sz w:val="20"/>
                <w:szCs w:val="20"/>
              </w:rPr>
              <w:t>pinię PPP</w:t>
            </w:r>
            <w:r w:rsidR="008A006B">
              <w:rPr>
                <w:rFonts w:cstheme="minorHAnsi"/>
                <w:sz w:val="20"/>
                <w:szCs w:val="20"/>
              </w:rPr>
              <w:t xml:space="preserve"> w szczególności dla dużych </w:t>
            </w:r>
            <w:r w:rsidR="00D767BF">
              <w:rPr>
                <w:rFonts w:cstheme="minorHAnsi"/>
                <w:sz w:val="20"/>
                <w:szCs w:val="20"/>
              </w:rPr>
              <w:t>p</w:t>
            </w:r>
            <w:r w:rsidR="008A006B">
              <w:rPr>
                <w:rFonts w:cstheme="minorHAnsi"/>
                <w:sz w:val="20"/>
                <w:szCs w:val="20"/>
              </w:rPr>
              <w:t>rojektów</w:t>
            </w:r>
          </w:p>
          <w:p w14:paraId="63E12327" w14:textId="6DD0D582" w:rsidR="008D4C16" w:rsidRPr="00D14A33" w:rsidRDefault="008D4C16" w:rsidP="00DE7C08">
            <w:pPr>
              <w:jc w:val="both"/>
              <w:rPr>
                <w:rFonts w:cstheme="minorHAnsi"/>
                <w:sz w:val="20"/>
                <w:szCs w:val="20"/>
              </w:rPr>
            </w:pPr>
            <w:r w:rsidRPr="00D14A33">
              <w:rPr>
                <w:rFonts w:cstheme="minorHAnsi"/>
                <w:sz w:val="20"/>
                <w:szCs w:val="20"/>
              </w:rPr>
              <w:t>Informacja o wszczęciu post</w:t>
            </w:r>
            <w:r w:rsidR="00FC66D0">
              <w:rPr>
                <w:rFonts w:cstheme="minorHAnsi"/>
                <w:sz w:val="20"/>
                <w:szCs w:val="20"/>
              </w:rPr>
              <w:t>ę</w:t>
            </w:r>
            <w:r w:rsidRPr="00D14A33">
              <w:rPr>
                <w:rFonts w:cstheme="minorHAnsi"/>
                <w:sz w:val="20"/>
                <w:szCs w:val="20"/>
              </w:rPr>
              <w:t>powania</w:t>
            </w:r>
          </w:p>
          <w:p w14:paraId="4F0E80FC" w14:textId="798CEC1F" w:rsidR="008D4C16" w:rsidRPr="00D14A33" w:rsidRDefault="008D4C16" w:rsidP="00DE7C08">
            <w:pPr>
              <w:jc w:val="both"/>
              <w:rPr>
                <w:rFonts w:cstheme="minorHAnsi"/>
                <w:sz w:val="20"/>
                <w:szCs w:val="20"/>
              </w:rPr>
            </w:pPr>
            <w:r w:rsidRPr="00D14A33">
              <w:rPr>
                <w:rFonts w:cstheme="minorHAnsi"/>
                <w:sz w:val="20"/>
                <w:szCs w:val="20"/>
              </w:rPr>
              <w:t>Uczestnictwo przedstawiciela</w:t>
            </w:r>
            <w:r w:rsidR="002E1D22">
              <w:rPr>
                <w:rFonts w:cstheme="minorHAnsi"/>
                <w:sz w:val="20"/>
                <w:szCs w:val="20"/>
              </w:rPr>
              <w:t xml:space="preserve"> m</w:t>
            </w:r>
            <w:r w:rsidRPr="00D14A33">
              <w:rPr>
                <w:rFonts w:cstheme="minorHAnsi"/>
                <w:sz w:val="20"/>
                <w:szCs w:val="20"/>
              </w:rPr>
              <w:t>inisterstwa w roli biegłego w negocjacjach lub przekazanie informacji z sesji negocjacji z</w:t>
            </w:r>
            <w:r w:rsidR="00E534A0">
              <w:rPr>
                <w:rFonts w:cstheme="minorHAnsi"/>
                <w:sz w:val="20"/>
                <w:szCs w:val="20"/>
              </w:rPr>
              <w:t> </w:t>
            </w:r>
            <w:r w:rsidRPr="00D14A33">
              <w:rPr>
                <w:rFonts w:cstheme="minorHAnsi"/>
                <w:sz w:val="20"/>
                <w:szCs w:val="20"/>
              </w:rPr>
              <w:t>kwestiami wymagającymi wsparcia</w:t>
            </w:r>
          </w:p>
          <w:p w14:paraId="7A771A03" w14:textId="2E4B4751" w:rsidR="008D4C16" w:rsidRPr="00D14A33" w:rsidRDefault="008D4C16" w:rsidP="00DE7C08">
            <w:pPr>
              <w:jc w:val="both"/>
              <w:rPr>
                <w:rFonts w:cstheme="minorHAnsi"/>
                <w:sz w:val="20"/>
                <w:szCs w:val="20"/>
              </w:rPr>
            </w:pPr>
            <w:r w:rsidRPr="00D14A33">
              <w:rPr>
                <w:rFonts w:cstheme="minorHAnsi"/>
                <w:sz w:val="20"/>
                <w:szCs w:val="20"/>
              </w:rPr>
              <w:t xml:space="preserve">Informacja o </w:t>
            </w:r>
            <w:r w:rsidR="00487109">
              <w:rPr>
                <w:rFonts w:cstheme="minorHAnsi"/>
                <w:sz w:val="20"/>
                <w:szCs w:val="20"/>
              </w:rPr>
              <w:t>zawarciu Umowy o PPP i</w:t>
            </w:r>
            <w:r w:rsidR="00E534A0">
              <w:rPr>
                <w:rFonts w:cstheme="minorHAnsi"/>
                <w:sz w:val="20"/>
                <w:szCs w:val="20"/>
              </w:rPr>
              <w:t> </w:t>
            </w:r>
            <w:r w:rsidRPr="00D14A33">
              <w:rPr>
                <w:rFonts w:cstheme="minorHAnsi"/>
                <w:sz w:val="20"/>
                <w:szCs w:val="20"/>
              </w:rPr>
              <w:t>zmianach do Umowy o PPP</w:t>
            </w:r>
          </w:p>
        </w:tc>
        <w:tc>
          <w:tcPr>
            <w:tcW w:w="5237" w:type="dxa"/>
            <w:gridSpan w:val="2"/>
            <w:shd w:val="clear" w:color="auto" w:fill="auto"/>
            <w:tcMar>
              <w:top w:w="113" w:type="dxa"/>
              <w:left w:w="113" w:type="dxa"/>
              <w:bottom w:w="113" w:type="dxa"/>
              <w:right w:w="113" w:type="dxa"/>
            </w:tcMar>
            <w:vAlign w:val="center"/>
            <w:hideMark/>
          </w:tcPr>
          <w:p w14:paraId="462DD675" w14:textId="5DED0AEB" w:rsidR="008D4C16" w:rsidRPr="00D14A33" w:rsidRDefault="008D4C16" w:rsidP="00DE7C08">
            <w:pPr>
              <w:jc w:val="both"/>
              <w:rPr>
                <w:rFonts w:cstheme="minorHAnsi"/>
                <w:sz w:val="20"/>
                <w:szCs w:val="20"/>
              </w:rPr>
            </w:pPr>
            <w:r w:rsidRPr="00D14A33">
              <w:rPr>
                <w:rFonts w:cstheme="minorHAnsi"/>
                <w:sz w:val="20"/>
                <w:szCs w:val="20"/>
              </w:rPr>
              <w:t xml:space="preserve">Na etapie przygotowania – zgłoszenie do bazy danych o projektach i </w:t>
            </w:r>
            <w:r w:rsidR="004F5EE7">
              <w:rPr>
                <w:rFonts w:cstheme="minorHAnsi"/>
                <w:sz w:val="20"/>
                <w:szCs w:val="20"/>
              </w:rPr>
              <w:t>o</w:t>
            </w:r>
            <w:r w:rsidRPr="00D14A33">
              <w:rPr>
                <w:rFonts w:cstheme="minorHAnsi"/>
                <w:sz w:val="20"/>
                <w:szCs w:val="20"/>
              </w:rPr>
              <w:t>pinia PPP</w:t>
            </w:r>
          </w:p>
          <w:p w14:paraId="67891999" w14:textId="18FBB131" w:rsidR="008D4C16" w:rsidRPr="00D14A33" w:rsidRDefault="008D4C16" w:rsidP="00DE7C08">
            <w:pPr>
              <w:jc w:val="both"/>
              <w:rPr>
                <w:rFonts w:cstheme="minorHAnsi"/>
                <w:sz w:val="20"/>
                <w:szCs w:val="20"/>
              </w:rPr>
            </w:pPr>
            <w:r w:rsidRPr="00D14A33">
              <w:rPr>
                <w:rFonts w:cstheme="minorHAnsi"/>
                <w:sz w:val="20"/>
                <w:szCs w:val="20"/>
              </w:rPr>
              <w:t>Na etapie postępowania na wybór Partnera Prywatnego – możliwe jest wsparcie w negocjacjach</w:t>
            </w:r>
          </w:p>
          <w:p w14:paraId="11A7ED48" w14:textId="0AC95236" w:rsidR="008D4C16" w:rsidRPr="00D14A33" w:rsidRDefault="008D4C16" w:rsidP="00DE7C08">
            <w:pPr>
              <w:jc w:val="both"/>
              <w:rPr>
                <w:rFonts w:cstheme="minorHAnsi"/>
                <w:sz w:val="20"/>
                <w:szCs w:val="20"/>
              </w:rPr>
            </w:pPr>
            <w:r w:rsidRPr="00D14A33">
              <w:rPr>
                <w:rFonts w:cstheme="minorHAnsi"/>
                <w:sz w:val="20"/>
                <w:szCs w:val="20"/>
              </w:rPr>
              <w:t xml:space="preserve">Na etapie </w:t>
            </w:r>
            <w:r w:rsidR="000C061C">
              <w:rPr>
                <w:rFonts w:cstheme="minorHAnsi"/>
                <w:sz w:val="20"/>
                <w:szCs w:val="20"/>
              </w:rPr>
              <w:t>eksploatacyjnym</w:t>
            </w:r>
            <w:r w:rsidR="000C061C" w:rsidRPr="00D14A33">
              <w:rPr>
                <w:rFonts w:cstheme="minorHAnsi"/>
                <w:sz w:val="20"/>
                <w:szCs w:val="20"/>
              </w:rPr>
              <w:t xml:space="preserve"> </w:t>
            </w:r>
            <w:r w:rsidRPr="00D14A33">
              <w:rPr>
                <w:rFonts w:cstheme="minorHAnsi"/>
                <w:sz w:val="20"/>
                <w:szCs w:val="20"/>
              </w:rPr>
              <w:t xml:space="preserve">– informacje zgodnie z Ustawą o PPP obejmujące </w:t>
            </w:r>
            <w:r w:rsidR="00D9410A">
              <w:rPr>
                <w:rFonts w:cstheme="minorHAnsi"/>
                <w:sz w:val="20"/>
                <w:szCs w:val="20"/>
              </w:rPr>
              <w:t xml:space="preserve">zawarcie Umowy o PPP i </w:t>
            </w:r>
            <w:r w:rsidRPr="00D14A33">
              <w:rPr>
                <w:rFonts w:cstheme="minorHAnsi"/>
                <w:sz w:val="20"/>
                <w:szCs w:val="20"/>
              </w:rPr>
              <w:t>zmiany do Umowy o PPP</w:t>
            </w:r>
          </w:p>
        </w:tc>
      </w:tr>
      <w:tr w:rsidR="00C5128F" w:rsidRPr="00C5128F" w14:paraId="2CB25BDD" w14:textId="77777777" w:rsidTr="0075255A">
        <w:trPr>
          <w:trHeight w:val="674"/>
        </w:trPr>
        <w:tc>
          <w:tcPr>
            <w:tcW w:w="1600" w:type="dxa"/>
            <w:gridSpan w:val="2"/>
            <w:shd w:val="clear" w:color="auto" w:fill="C45911" w:themeFill="accent2" w:themeFillShade="BF"/>
            <w:tcMar>
              <w:top w:w="113" w:type="dxa"/>
              <w:left w:w="113" w:type="dxa"/>
              <w:bottom w:w="113" w:type="dxa"/>
              <w:right w:w="113" w:type="dxa"/>
            </w:tcMar>
            <w:vAlign w:val="center"/>
          </w:tcPr>
          <w:p w14:paraId="4856F40C" w14:textId="1D9437A6" w:rsidR="008D1D7E" w:rsidRPr="00AE7F03" w:rsidRDefault="008D1D7E" w:rsidP="008A006B">
            <w:pPr>
              <w:jc w:val="center"/>
              <w:rPr>
                <w:rFonts w:cstheme="minorHAnsi"/>
                <w:b/>
                <w:bCs/>
                <w:sz w:val="20"/>
                <w:szCs w:val="20"/>
              </w:rPr>
            </w:pPr>
            <w:r w:rsidRPr="00AE7F03">
              <w:rPr>
                <w:rFonts w:cstheme="minorHAnsi"/>
                <w:b/>
                <w:bCs/>
                <w:color w:val="FFFFFF" w:themeColor="background1"/>
                <w:sz w:val="20"/>
                <w:szCs w:val="20"/>
              </w:rPr>
              <w:t>Instytucja Zarządzająca FEO 2021-2027</w:t>
            </w:r>
          </w:p>
        </w:tc>
        <w:tc>
          <w:tcPr>
            <w:tcW w:w="2369" w:type="dxa"/>
            <w:shd w:val="clear" w:color="auto" w:fill="auto"/>
            <w:tcMar>
              <w:top w:w="113" w:type="dxa"/>
              <w:left w:w="113" w:type="dxa"/>
              <w:bottom w:w="113" w:type="dxa"/>
              <w:right w:w="113" w:type="dxa"/>
            </w:tcMar>
            <w:vAlign w:val="center"/>
          </w:tcPr>
          <w:p w14:paraId="4ADD57E9" w14:textId="4FC8C67A" w:rsidR="008D1D7E" w:rsidRPr="00DE7C08" w:rsidRDefault="008D1D7E" w:rsidP="00DE7C08">
            <w:pPr>
              <w:jc w:val="both"/>
              <w:rPr>
                <w:rFonts w:cstheme="minorHAnsi"/>
                <w:spacing w:val="-2"/>
                <w:sz w:val="20"/>
                <w:szCs w:val="20"/>
              </w:rPr>
            </w:pPr>
            <w:r w:rsidRPr="00DE7C08">
              <w:rPr>
                <w:rFonts w:cstheme="minorHAnsi"/>
                <w:spacing w:val="-2"/>
                <w:sz w:val="20"/>
                <w:szCs w:val="20"/>
              </w:rPr>
              <w:t>Odpowiedzialna za proces aplikowania o dofinasowanie w ramach FEO 2021-2027, ocenę projektów, przyznanie dofinasowania, podpisanie</w:t>
            </w:r>
            <w:r w:rsidR="00D82A9C" w:rsidRPr="00DE7C08">
              <w:rPr>
                <w:rFonts w:cstheme="minorHAnsi"/>
                <w:spacing w:val="-2"/>
                <w:sz w:val="20"/>
                <w:szCs w:val="20"/>
              </w:rPr>
              <w:t xml:space="preserve"> </w:t>
            </w:r>
            <w:r w:rsidRPr="00DE7C08">
              <w:rPr>
                <w:rFonts w:cstheme="minorHAnsi"/>
                <w:spacing w:val="-2"/>
                <w:sz w:val="20"/>
                <w:szCs w:val="20"/>
              </w:rPr>
              <w:t>umowy o dofinasowanie, rozlicz</w:t>
            </w:r>
            <w:r w:rsidR="00D82A9C">
              <w:rPr>
                <w:rFonts w:cstheme="minorHAnsi"/>
                <w:spacing w:val="-2"/>
                <w:sz w:val="20"/>
                <w:szCs w:val="20"/>
              </w:rPr>
              <w:t>e</w:t>
            </w:r>
            <w:r w:rsidRPr="00DE7C08">
              <w:rPr>
                <w:rFonts w:cstheme="minorHAnsi"/>
                <w:spacing w:val="-2"/>
                <w:sz w:val="20"/>
                <w:szCs w:val="20"/>
              </w:rPr>
              <w:t xml:space="preserve">nie przyznanego </w:t>
            </w:r>
            <w:r w:rsidR="00350FD8" w:rsidRPr="00DE7C08">
              <w:rPr>
                <w:rFonts w:cstheme="minorHAnsi"/>
                <w:spacing w:val="-2"/>
                <w:sz w:val="20"/>
                <w:szCs w:val="20"/>
              </w:rPr>
              <w:t>dofinasowania</w:t>
            </w:r>
            <w:r w:rsidRPr="00DE7C08">
              <w:rPr>
                <w:rFonts w:cstheme="minorHAnsi"/>
                <w:spacing w:val="-2"/>
                <w:sz w:val="20"/>
                <w:szCs w:val="20"/>
              </w:rPr>
              <w:t xml:space="preserve">, </w:t>
            </w:r>
            <w:r w:rsidR="00350FD8" w:rsidRPr="00DE7C08">
              <w:rPr>
                <w:rFonts w:cstheme="minorHAnsi"/>
                <w:spacing w:val="-2"/>
                <w:sz w:val="20"/>
                <w:szCs w:val="20"/>
              </w:rPr>
              <w:t>monitoring trwał</w:t>
            </w:r>
            <w:r w:rsidRPr="00DE7C08">
              <w:rPr>
                <w:rFonts w:cstheme="minorHAnsi"/>
                <w:spacing w:val="-2"/>
                <w:sz w:val="20"/>
                <w:szCs w:val="20"/>
              </w:rPr>
              <w:t>o</w:t>
            </w:r>
            <w:r w:rsidR="00350FD8" w:rsidRPr="00DE7C08">
              <w:rPr>
                <w:rFonts w:cstheme="minorHAnsi"/>
                <w:spacing w:val="-2"/>
                <w:sz w:val="20"/>
                <w:szCs w:val="20"/>
              </w:rPr>
              <w:t>ści</w:t>
            </w:r>
            <w:r w:rsidRPr="00DE7C08">
              <w:rPr>
                <w:rFonts w:cstheme="minorHAnsi"/>
                <w:spacing w:val="-2"/>
                <w:sz w:val="20"/>
                <w:szCs w:val="20"/>
              </w:rPr>
              <w:t xml:space="preserve"> </w:t>
            </w:r>
            <w:r w:rsidR="00D767BF" w:rsidRPr="00DE7C08">
              <w:rPr>
                <w:rFonts w:cstheme="minorHAnsi"/>
                <w:spacing w:val="-2"/>
                <w:sz w:val="20"/>
                <w:szCs w:val="20"/>
              </w:rPr>
              <w:t>P</w:t>
            </w:r>
            <w:r w:rsidR="00350FD8" w:rsidRPr="00DE7C08">
              <w:rPr>
                <w:rFonts w:cstheme="minorHAnsi"/>
                <w:spacing w:val="-2"/>
                <w:sz w:val="20"/>
                <w:szCs w:val="20"/>
              </w:rPr>
              <w:t>rojektu</w:t>
            </w:r>
          </w:p>
        </w:tc>
        <w:tc>
          <w:tcPr>
            <w:tcW w:w="1191" w:type="dxa"/>
            <w:gridSpan w:val="2"/>
            <w:shd w:val="clear" w:color="auto" w:fill="auto"/>
            <w:tcMar>
              <w:top w:w="113" w:type="dxa"/>
              <w:left w:w="113" w:type="dxa"/>
              <w:bottom w:w="113" w:type="dxa"/>
              <w:right w:w="113" w:type="dxa"/>
            </w:tcMar>
            <w:vAlign w:val="center"/>
          </w:tcPr>
          <w:p w14:paraId="28826089" w14:textId="09F0DC3F" w:rsidR="008D1D7E" w:rsidRPr="00AE7F03" w:rsidRDefault="00350FD8" w:rsidP="0063487C">
            <w:pPr>
              <w:jc w:val="center"/>
              <w:rPr>
                <w:rFonts w:cstheme="minorHAnsi"/>
                <w:sz w:val="20"/>
                <w:szCs w:val="20"/>
              </w:rPr>
            </w:pPr>
            <w:r w:rsidRPr="00AE7F03">
              <w:rPr>
                <w:rFonts w:cstheme="minorHAnsi"/>
                <w:sz w:val="20"/>
                <w:szCs w:val="20"/>
              </w:rPr>
              <w:t>Wysoki</w:t>
            </w:r>
          </w:p>
        </w:tc>
        <w:tc>
          <w:tcPr>
            <w:tcW w:w="3632" w:type="dxa"/>
            <w:shd w:val="clear" w:color="auto" w:fill="auto"/>
            <w:tcMar>
              <w:top w:w="113" w:type="dxa"/>
              <w:left w:w="113" w:type="dxa"/>
              <w:bottom w:w="113" w:type="dxa"/>
              <w:right w:w="113" w:type="dxa"/>
            </w:tcMar>
            <w:vAlign w:val="center"/>
          </w:tcPr>
          <w:p w14:paraId="7DB469D5" w14:textId="7BE1B9DC" w:rsidR="008D1D7E" w:rsidRPr="00AE7F03" w:rsidRDefault="008A006B" w:rsidP="00DE7C08">
            <w:pPr>
              <w:jc w:val="both"/>
              <w:rPr>
                <w:rFonts w:cstheme="minorHAnsi"/>
                <w:sz w:val="20"/>
                <w:szCs w:val="20"/>
              </w:rPr>
            </w:pPr>
            <w:r w:rsidRPr="00AE7F03">
              <w:rPr>
                <w:rFonts w:cstheme="minorHAnsi"/>
                <w:sz w:val="20"/>
                <w:szCs w:val="20"/>
              </w:rPr>
              <w:t xml:space="preserve">Złożenie wniosku o dofinansowanie </w:t>
            </w:r>
          </w:p>
          <w:p w14:paraId="1DA41E5E" w14:textId="64730C90" w:rsidR="008A006B" w:rsidRPr="00AE7F03" w:rsidRDefault="008A006B" w:rsidP="00DE7C08">
            <w:pPr>
              <w:rPr>
                <w:rFonts w:cstheme="minorHAnsi"/>
                <w:sz w:val="20"/>
                <w:szCs w:val="20"/>
              </w:rPr>
            </w:pPr>
            <w:r w:rsidRPr="00AE7F03">
              <w:rPr>
                <w:rFonts w:cstheme="minorHAnsi"/>
                <w:sz w:val="20"/>
                <w:szCs w:val="20"/>
              </w:rPr>
              <w:t>Zapytania mailowe na adres:</w:t>
            </w:r>
            <w:r w:rsidR="00D82A9C">
              <w:rPr>
                <w:rFonts w:cstheme="minorHAnsi"/>
                <w:sz w:val="20"/>
                <w:szCs w:val="20"/>
              </w:rPr>
              <w:t xml:space="preserve"> </w:t>
            </w:r>
            <w:r w:rsidRPr="00AE7F03">
              <w:rPr>
                <w:rFonts w:cstheme="minorHAnsi"/>
                <w:sz w:val="20"/>
                <w:szCs w:val="20"/>
              </w:rPr>
              <w:t>pife.opole@opolskie.pl</w:t>
            </w:r>
          </w:p>
          <w:p w14:paraId="2CBE27E9" w14:textId="5E104A2E" w:rsidR="008A006B" w:rsidRPr="00AE7F03" w:rsidRDefault="008A006B" w:rsidP="00DE7C08">
            <w:pPr>
              <w:jc w:val="both"/>
              <w:rPr>
                <w:rFonts w:cstheme="minorHAnsi"/>
                <w:sz w:val="20"/>
                <w:szCs w:val="20"/>
              </w:rPr>
            </w:pPr>
            <w:r w:rsidRPr="00AE7F03">
              <w:rPr>
                <w:rFonts w:cstheme="minorHAnsi"/>
                <w:sz w:val="20"/>
                <w:szCs w:val="20"/>
              </w:rPr>
              <w:t>Oficjalna korespondencja</w:t>
            </w:r>
          </w:p>
        </w:tc>
        <w:tc>
          <w:tcPr>
            <w:tcW w:w="5237" w:type="dxa"/>
            <w:gridSpan w:val="2"/>
            <w:shd w:val="clear" w:color="auto" w:fill="auto"/>
            <w:tcMar>
              <w:top w:w="113" w:type="dxa"/>
              <w:left w:w="113" w:type="dxa"/>
              <w:bottom w:w="113" w:type="dxa"/>
              <w:right w:w="113" w:type="dxa"/>
            </w:tcMar>
            <w:vAlign w:val="center"/>
          </w:tcPr>
          <w:p w14:paraId="2ADD2656" w14:textId="2CB5CCC7" w:rsidR="0019329B" w:rsidRPr="00C5128F" w:rsidRDefault="00350FD8" w:rsidP="00DE7C08">
            <w:pPr>
              <w:pStyle w:val="pf0"/>
              <w:jc w:val="both"/>
              <w:rPr>
                <w:rFonts w:asciiTheme="minorHAnsi" w:eastAsiaTheme="minorHAnsi" w:hAnsiTheme="minorHAnsi" w:cstheme="minorHAnsi"/>
                <w:sz w:val="20"/>
                <w:szCs w:val="20"/>
                <w:lang w:eastAsia="en-US"/>
              </w:rPr>
            </w:pPr>
            <w:r w:rsidRPr="00C5128F">
              <w:rPr>
                <w:rFonts w:asciiTheme="minorHAnsi" w:eastAsiaTheme="minorHAnsi" w:hAnsiTheme="minorHAnsi" w:cstheme="minorHAnsi"/>
                <w:sz w:val="20"/>
                <w:szCs w:val="20"/>
                <w:lang w:eastAsia="en-US"/>
              </w:rPr>
              <w:t xml:space="preserve">Na wszystkich etapach przygotowania i realizacji Projektu </w:t>
            </w:r>
            <w:r w:rsidR="00D82A9C" w:rsidRPr="00D14A33">
              <w:rPr>
                <w:rFonts w:cstheme="minorHAnsi"/>
                <w:sz w:val="20"/>
                <w:szCs w:val="20"/>
              </w:rPr>
              <w:t>–</w:t>
            </w:r>
            <w:r w:rsidR="00D82A9C">
              <w:rPr>
                <w:rFonts w:cstheme="minorHAnsi"/>
                <w:sz w:val="20"/>
                <w:szCs w:val="20"/>
              </w:rPr>
              <w:t xml:space="preserve"> </w:t>
            </w:r>
            <w:r w:rsidRPr="00C5128F">
              <w:rPr>
                <w:rFonts w:asciiTheme="minorHAnsi" w:eastAsiaTheme="minorHAnsi" w:hAnsiTheme="minorHAnsi" w:cstheme="minorHAnsi"/>
                <w:sz w:val="20"/>
                <w:szCs w:val="20"/>
                <w:lang w:eastAsia="en-US"/>
              </w:rPr>
              <w:t xml:space="preserve">ocena </w:t>
            </w:r>
            <w:r w:rsidR="00E70A07">
              <w:rPr>
                <w:rFonts w:asciiTheme="minorHAnsi" w:eastAsiaTheme="minorHAnsi" w:hAnsiTheme="minorHAnsi" w:cstheme="minorHAnsi"/>
                <w:sz w:val="20"/>
                <w:szCs w:val="20"/>
                <w:lang w:eastAsia="en-US"/>
              </w:rPr>
              <w:t>P</w:t>
            </w:r>
            <w:r w:rsidRPr="00C5128F">
              <w:rPr>
                <w:rFonts w:asciiTheme="minorHAnsi" w:eastAsiaTheme="minorHAnsi" w:hAnsiTheme="minorHAnsi" w:cstheme="minorHAnsi"/>
                <w:sz w:val="20"/>
                <w:szCs w:val="20"/>
                <w:lang w:eastAsia="en-US"/>
              </w:rPr>
              <w:t>rojektu na postawie informacji zawartych we wniosku o dofinansowanie</w:t>
            </w:r>
            <w:r w:rsidR="0019329B" w:rsidRPr="00C5128F">
              <w:rPr>
                <w:rFonts w:asciiTheme="minorHAnsi" w:eastAsiaTheme="minorHAnsi" w:hAnsiTheme="minorHAnsi" w:cstheme="minorHAnsi"/>
                <w:sz w:val="20"/>
                <w:szCs w:val="20"/>
                <w:lang w:eastAsia="en-US"/>
              </w:rPr>
              <w:t xml:space="preserve"> i załącznikach i/lub wyjaśnień udzielonych przez wnioskodawcę</w:t>
            </w:r>
          </w:p>
          <w:p w14:paraId="160DDBB5" w14:textId="50888AAB" w:rsidR="00350FD8" w:rsidRPr="00AE7F03" w:rsidRDefault="00350FD8" w:rsidP="00DE7C08">
            <w:pPr>
              <w:jc w:val="both"/>
              <w:rPr>
                <w:rFonts w:cstheme="minorHAnsi"/>
                <w:sz w:val="20"/>
                <w:szCs w:val="20"/>
              </w:rPr>
            </w:pPr>
            <w:r w:rsidRPr="00AE7F03">
              <w:rPr>
                <w:rFonts w:cstheme="minorHAnsi"/>
                <w:sz w:val="20"/>
                <w:szCs w:val="20"/>
              </w:rPr>
              <w:t xml:space="preserve">Na etapie </w:t>
            </w:r>
            <w:r w:rsidR="000C061C">
              <w:rPr>
                <w:rFonts w:cstheme="minorHAnsi"/>
                <w:sz w:val="20"/>
                <w:szCs w:val="20"/>
              </w:rPr>
              <w:t>eksploatacyjnym</w:t>
            </w:r>
            <w:r w:rsidRPr="00AE7F03">
              <w:rPr>
                <w:rFonts w:cstheme="minorHAnsi"/>
                <w:sz w:val="20"/>
                <w:szCs w:val="20"/>
              </w:rPr>
              <w:t xml:space="preserve"> – zgodnie z umową o dofinasowanie</w:t>
            </w:r>
            <w:r w:rsidR="00614243">
              <w:rPr>
                <w:rFonts w:cstheme="minorHAnsi"/>
                <w:sz w:val="20"/>
                <w:szCs w:val="20"/>
              </w:rPr>
              <w:t>,</w:t>
            </w:r>
            <w:r w:rsidRPr="00AE7F03">
              <w:rPr>
                <w:rFonts w:cstheme="minorHAnsi"/>
                <w:sz w:val="20"/>
                <w:szCs w:val="20"/>
              </w:rPr>
              <w:t xml:space="preserve"> w tym rozlicz</w:t>
            </w:r>
            <w:r w:rsidR="009B13C0" w:rsidRPr="00AE7F03">
              <w:rPr>
                <w:rFonts w:cstheme="minorHAnsi"/>
                <w:sz w:val="20"/>
                <w:szCs w:val="20"/>
              </w:rPr>
              <w:t>enie przyznanego dofinasowania i osiągnięcia wskaźników</w:t>
            </w:r>
          </w:p>
        </w:tc>
      </w:tr>
      <w:tr w:rsidR="00DD0AD4" w:rsidRPr="00ED671A" w14:paraId="1FE4512D" w14:textId="77777777" w:rsidTr="0075255A">
        <w:trPr>
          <w:gridAfter w:val="1"/>
          <w:wAfter w:w="31" w:type="dxa"/>
          <w:trHeight w:val="674"/>
        </w:trPr>
        <w:tc>
          <w:tcPr>
            <w:tcW w:w="1600" w:type="dxa"/>
            <w:gridSpan w:val="2"/>
            <w:shd w:val="clear" w:color="auto" w:fill="C45911" w:themeFill="accent2" w:themeFillShade="BF"/>
            <w:tcMar>
              <w:top w:w="113" w:type="dxa"/>
              <w:left w:w="113" w:type="dxa"/>
              <w:bottom w:w="113" w:type="dxa"/>
              <w:right w:w="113" w:type="dxa"/>
            </w:tcMar>
            <w:vAlign w:val="center"/>
            <w:hideMark/>
          </w:tcPr>
          <w:p w14:paraId="1CD36B13" w14:textId="213C9D76" w:rsidR="008D4C16" w:rsidRPr="00D14A33" w:rsidRDefault="008D4C16" w:rsidP="008A006B">
            <w:pPr>
              <w:jc w:val="center"/>
              <w:rPr>
                <w:rFonts w:cstheme="minorHAnsi"/>
                <w:color w:val="FFFFFF" w:themeColor="background1"/>
                <w:sz w:val="20"/>
                <w:szCs w:val="20"/>
              </w:rPr>
            </w:pPr>
            <w:r w:rsidRPr="00D14A33">
              <w:rPr>
                <w:rFonts w:cstheme="minorHAnsi"/>
                <w:b/>
                <w:bCs/>
                <w:color w:val="FFFFFF" w:themeColor="background1"/>
                <w:sz w:val="20"/>
                <w:szCs w:val="20"/>
              </w:rPr>
              <w:t xml:space="preserve">Inne organy administracji publicznej (np. MF, RIO, GUS, </w:t>
            </w:r>
            <w:r w:rsidR="00CB70A8">
              <w:rPr>
                <w:rFonts w:cstheme="minorHAnsi"/>
                <w:b/>
                <w:bCs/>
                <w:color w:val="FFFFFF" w:themeColor="background1"/>
                <w:sz w:val="20"/>
                <w:szCs w:val="20"/>
              </w:rPr>
              <w:t>p</w:t>
            </w:r>
            <w:r w:rsidRPr="00D14A33">
              <w:rPr>
                <w:rFonts w:cstheme="minorHAnsi"/>
                <w:b/>
                <w:bCs/>
                <w:color w:val="FFFFFF" w:themeColor="background1"/>
                <w:sz w:val="20"/>
                <w:szCs w:val="20"/>
              </w:rPr>
              <w:t xml:space="preserve">rezes UZP, organy kontroli, organy administracji środowiskowej, </w:t>
            </w:r>
            <w:r w:rsidRPr="00D14A33">
              <w:rPr>
                <w:rFonts w:cstheme="minorHAnsi"/>
                <w:b/>
                <w:bCs/>
                <w:color w:val="FFFFFF" w:themeColor="background1"/>
                <w:sz w:val="20"/>
                <w:szCs w:val="20"/>
              </w:rPr>
              <w:lastRenderedPageBreak/>
              <w:t>organy administracji budowlanej</w:t>
            </w:r>
            <w:r w:rsidR="00044CBA">
              <w:rPr>
                <w:rFonts w:cstheme="minorHAnsi"/>
                <w:b/>
                <w:bCs/>
                <w:color w:val="FFFFFF" w:themeColor="background1"/>
                <w:sz w:val="20"/>
                <w:szCs w:val="20"/>
              </w:rPr>
              <w:t>,</w:t>
            </w:r>
            <w:r w:rsidRPr="00D14A33">
              <w:rPr>
                <w:rFonts w:cstheme="minorHAnsi"/>
                <w:b/>
                <w:bCs/>
                <w:color w:val="FFFFFF" w:themeColor="background1"/>
                <w:sz w:val="20"/>
                <w:szCs w:val="20"/>
              </w:rPr>
              <w:t xml:space="preserve"> kuratorium oświaty)</w:t>
            </w:r>
          </w:p>
        </w:tc>
        <w:tc>
          <w:tcPr>
            <w:tcW w:w="2369" w:type="dxa"/>
            <w:shd w:val="clear" w:color="auto" w:fill="auto"/>
            <w:tcMar>
              <w:top w:w="113" w:type="dxa"/>
              <w:left w:w="113" w:type="dxa"/>
              <w:bottom w:w="113" w:type="dxa"/>
              <w:right w:w="113" w:type="dxa"/>
            </w:tcMar>
            <w:vAlign w:val="center"/>
            <w:hideMark/>
          </w:tcPr>
          <w:p w14:paraId="75BF677B" w14:textId="5C5278B9" w:rsidR="008D4C16" w:rsidRPr="00D14A33" w:rsidRDefault="008D4C16" w:rsidP="00DE7C08">
            <w:pPr>
              <w:jc w:val="both"/>
              <w:rPr>
                <w:rFonts w:cstheme="minorHAnsi"/>
                <w:sz w:val="20"/>
                <w:szCs w:val="20"/>
              </w:rPr>
            </w:pPr>
            <w:r w:rsidRPr="00D14A33">
              <w:rPr>
                <w:rFonts w:cstheme="minorHAnsi"/>
                <w:sz w:val="20"/>
                <w:szCs w:val="20"/>
              </w:rPr>
              <w:lastRenderedPageBreak/>
              <w:t>Odpowiedzialne przykładowo za: finanse publicz</w:t>
            </w:r>
            <w:r w:rsidR="00DB482C">
              <w:rPr>
                <w:rFonts w:cstheme="minorHAnsi"/>
                <w:sz w:val="20"/>
                <w:szCs w:val="20"/>
              </w:rPr>
              <w:softHyphen/>
            </w:r>
            <w:r w:rsidRPr="00D14A33">
              <w:rPr>
                <w:rFonts w:cstheme="minorHAnsi"/>
                <w:sz w:val="20"/>
                <w:szCs w:val="20"/>
              </w:rPr>
              <w:t>ne, podatki, klasyfikację majątkową projektów, kon</w:t>
            </w:r>
            <w:r w:rsidR="00DB482C">
              <w:rPr>
                <w:rFonts w:cstheme="minorHAnsi"/>
                <w:sz w:val="20"/>
                <w:szCs w:val="20"/>
              </w:rPr>
              <w:softHyphen/>
            </w:r>
            <w:r w:rsidRPr="00D14A33">
              <w:rPr>
                <w:rFonts w:cstheme="minorHAnsi"/>
                <w:sz w:val="20"/>
                <w:szCs w:val="20"/>
              </w:rPr>
              <w:t>trolę, interpretację przepisów prawa, wydanie decyzji o środowiskow</w:t>
            </w:r>
            <w:r w:rsidR="001828B5">
              <w:rPr>
                <w:rFonts w:cstheme="minorHAnsi"/>
                <w:sz w:val="20"/>
                <w:szCs w:val="20"/>
              </w:rPr>
              <w:t>ych uwarunkowaniach inwestycji</w:t>
            </w:r>
          </w:p>
        </w:tc>
        <w:tc>
          <w:tcPr>
            <w:tcW w:w="1191" w:type="dxa"/>
            <w:gridSpan w:val="2"/>
            <w:shd w:val="clear" w:color="auto" w:fill="auto"/>
            <w:tcMar>
              <w:top w:w="113" w:type="dxa"/>
              <w:left w:w="113" w:type="dxa"/>
              <w:bottom w:w="113" w:type="dxa"/>
              <w:right w:w="113" w:type="dxa"/>
            </w:tcMar>
            <w:vAlign w:val="center"/>
            <w:hideMark/>
          </w:tcPr>
          <w:p w14:paraId="4AF1C0A2" w14:textId="77777777" w:rsidR="008D4C16" w:rsidRPr="00D14A33" w:rsidRDefault="008D4C16" w:rsidP="0063487C">
            <w:pPr>
              <w:jc w:val="center"/>
              <w:rPr>
                <w:rFonts w:cstheme="minorHAnsi"/>
                <w:sz w:val="20"/>
                <w:szCs w:val="20"/>
              </w:rPr>
            </w:pPr>
            <w:r w:rsidRPr="00D14A33">
              <w:rPr>
                <w:rFonts w:cstheme="minorHAnsi"/>
                <w:sz w:val="20"/>
                <w:szCs w:val="20"/>
              </w:rPr>
              <w:t>Średni</w:t>
            </w:r>
          </w:p>
        </w:tc>
        <w:tc>
          <w:tcPr>
            <w:tcW w:w="3632" w:type="dxa"/>
            <w:shd w:val="clear" w:color="auto" w:fill="auto"/>
            <w:tcMar>
              <w:top w:w="113" w:type="dxa"/>
              <w:left w:w="113" w:type="dxa"/>
              <w:bottom w:w="113" w:type="dxa"/>
              <w:right w:w="113" w:type="dxa"/>
            </w:tcMar>
            <w:vAlign w:val="center"/>
            <w:hideMark/>
          </w:tcPr>
          <w:p w14:paraId="3777F6DF" w14:textId="6B3CBE08" w:rsidR="008D4C16" w:rsidRPr="00D14A33" w:rsidRDefault="008D4C16" w:rsidP="00DE7C08">
            <w:pPr>
              <w:jc w:val="both"/>
              <w:rPr>
                <w:rFonts w:cstheme="minorHAnsi"/>
                <w:sz w:val="20"/>
                <w:szCs w:val="20"/>
              </w:rPr>
            </w:pPr>
            <w:r w:rsidRPr="00D14A33">
              <w:rPr>
                <w:rFonts w:cstheme="minorHAnsi"/>
                <w:sz w:val="20"/>
                <w:szCs w:val="20"/>
              </w:rPr>
              <w:t>W razie potrzeby wystąpienie z formalnym zapytaniem (np. wniosek o interpretację przepisów podatkowych), składanie formalnych wniosków (np. o wydanie decyzji środowiskowej, wydanie pozwolenia na budowę)</w:t>
            </w:r>
          </w:p>
        </w:tc>
        <w:tc>
          <w:tcPr>
            <w:tcW w:w="5206" w:type="dxa"/>
            <w:shd w:val="clear" w:color="auto" w:fill="auto"/>
            <w:tcMar>
              <w:top w:w="113" w:type="dxa"/>
              <w:left w:w="113" w:type="dxa"/>
              <w:bottom w:w="113" w:type="dxa"/>
              <w:right w:w="113" w:type="dxa"/>
            </w:tcMar>
            <w:vAlign w:val="center"/>
            <w:hideMark/>
          </w:tcPr>
          <w:p w14:paraId="104691B2" w14:textId="55E3265B" w:rsidR="008D4C16" w:rsidRPr="00D14A33" w:rsidRDefault="008D4C16" w:rsidP="00DE7C08">
            <w:pPr>
              <w:jc w:val="both"/>
              <w:rPr>
                <w:rFonts w:cstheme="minorHAnsi"/>
                <w:sz w:val="20"/>
                <w:szCs w:val="20"/>
              </w:rPr>
            </w:pPr>
            <w:r w:rsidRPr="00D14A33">
              <w:rPr>
                <w:rFonts w:cstheme="minorHAnsi"/>
                <w:sz w:val="20"/>
                <w:szCs w:val="20"/>
              </w:rPr>
              <w:t xml:space="preserve">Na etapie przygotowania – np. konsultacje odnośnie </w:t>
            </w:r>
            <w:r w:rsidR="00614243">
              <w:rPr>
                <w:rFonts w:cstheme="minorHAnsi"/>
                <w:sz w:val="20"/>
                <w:szCs w:val="20"/>
              </w:rPr>
              <w:t xml:space="preserve">do </w:t>
            </w:r>
            <w:r w:rsidR="001D3817">
              <w:rPr>
                <w:rFonts w:cstheme="minorHAnsi"/>
                <w:sz w:val="20"/>
                <w:szCs w:val="20"/>
              </w:rPr>
              <w:t>m</w:t>
            </w:r>
            <w:r w:rsidRPr="00D14A33">
              <w:rPr>
                <w:rFonts w:cstheme="minorHAnsi"/>
                <w:sz w:val="20"/>
                <w:szCs w:val="20"/>
              </w:rPr>
              <w:t xml:space="preserve">echanizmu </w:t>
            </w:r>
            <w:r w:rsidR="001D3817">
              <w:rPr>
                <w:rFonts w:cstheme="minorHAnsi"/>
                <w:sz w:val="20"/>
                <w:szCs w:val="20"/>
              </w:rPr>
              <w:t>w</w:t>
            </w:r>
            <w:r w:rsidRPr="00D14A33">
              <w:rPr>
                <w:rFonts w:cstheme="minorHAnsi"/>
                <w:sz w:val="20"/>
                <w:szCs w:val="20"/>
              </w:rPr>
              <w:t>ynagradzania i wpływu na dług publiczny poprzez wystąpienie do właściwych organów z formalnym zapytaniem</w:t>
            </w:r>
            <w:r w:rsidR="00B240E2">
              <w:rPr>
                <w:rFonts w:cstheme="minorHAnsi"/>
                <w:sz w:val="20"/>
                <w:szCs w:val="20"/>
              </w:rPr>
              <w:t xml:space="preserve"> </w:t>
            </w:r>
            <w:r w:rsidR="00E70A07">
              <w:rPr>
                <w:rFonts w:cstheme="minorHAnsi"/>
                <w:sz w:val="20"/>
                <w:szCs w:val="20"/>
              </w:rPr>
              <w:t>(</w:t>
            </w:r>
            <w:r w:rsidR="00857E42">
              <w:rPr>
                <w:rFonts w:cstheme="minorHAnsi"/>
                <w:sz w:val="20"/>
                <w:szCs w:val="20"/>
              </w:rPr>
              <w:t>zapytanie do</w:t>
            </w:r>
            <w:r w:rsidR="00057186">
              <w:rPr>
                <w:rFonts w:cstheme="minorHAnsi"/>
                <w:sz w:val="20"/>
                <w:szCs w:val="20"/>
              </w:rPr>
              <w:t xml:space="preserve"> RIO</w:t>
            </w:r>
            <w:r w:rsidR="00E70A07">
              <w:rPr>
                <w:rFonts w:cstheme="minorHAnsi"/>
                <w:sz w:val="20"/>
                <w:szCs w:val="20"/>
              </w:rPr>
              <w:t>)</w:t>
            </w:r>
            <w:r w:rsidRPr="00D14A33">
              <w:rPr>
                <w:rFonts w:cstheme="minorHAnsi"/>
                <w:sz w:val="20"/>
                <w:szCs w:val="20"/>
              </w:rPr>
              <w:t xml:space="preserve">, </w:t>
            </w:r>
            <w:r w:rsidR="00BE7F6C">
              <w:rPr>
                <w:rFonts w:cstheme="minorHAnsi"/>
                <w:sz w:val="20"/>
                <w:szCs w:val="20"/>
              </w:rPr>
              <w:t>wystąpienie do właściwych organów podatkowych o wydanie interpretacji podatkowej (np. w</w:t>
            </w:r>
            <w:r w:rsidR="001D3817">
              <w:rPr>
                <w:rFonts w:cstheme="minorHAnsi"/>
                <w:sz w:val="20"/>
                <w:szCs w:val="20"/>
              </w:rPr>
              <w:t> </w:t>
            </w:r>
            <w:r w:rsidR="00BE7F6C">
              <w:rPr>
                <w:rFonts w:cstheme="minorHAnsi"/>
                <w:sz w:val="20"/>
                <w:szCs w:val="20"/>
              </w:rPr>
              <w:t xml:space="preserve">zakresie </w:t>
            </w:r>
            <w:r w:rsidR="00B4616C">
              <w:rPr>
                <w:rFonts w:cstheme="minorHAnsi"/>
                <w:sz w:val="20"/>
                <w:szCs w:val="20"/>
              </w:rPr>
              <w:t xml:space="preserve">możliwości zwrotu </w:t>
            </w:r>
            <w:r w:rsidR="00BE7F6C">
              <w:rPr>
                <w:rFonts w:cstheme="minorHAnsi"/>
                <w:sz w:val="20"/>
                <w:szCs w:val="20"/>
              </w:rPr>
              <w:t xml:space="preserve">podatku VAT), </w:t>
            </w:r>
            <w:r w:rsidRPr="00D14A33">
              <w:rPr>
                <w:rFonts w:cstheme="minorHAnsi"/>
                <w:sz w:val="20"/>
                <w:szCs w:val="20"/>
              </w:rPr>
              <w:t>złożenie formalnego wniosku o wydanie decyzji o środowiskowych uwarunkowaniach przedsięwzięcia (z oceną oddziaływania przedsięwzięcia na środowisko)</w:t>
            </w:r>
          </w:p>
          <w:p w14:paraId="7E50147B" w14:textId="0643650D" w:rsidR="008D4C16" w:rsidRPr="00D14A33" w:rsidRDefault="008D4C16" w:rsidP="00DE7C08">
            <w:pPr>
              <w:jc w:val="both"/>
              <w:rPr>
                <w:rFonts w:cstheme="minorHAnsi"/>
                <w:sz w:val="20"/>
                <w:szCs w:val="20"/>
              </w:rPr>
            </w:pPr>
            <w:r w:rsidRPr="00D14A33">
              <w:rPr>
                <w:rFonts w:cstheme="minorHAnsi"/>
                <w:sz w:val="20"/>
                <w:szCs w:val="20"/>
              </w:rPr>
              <w:lastRenderedPageBreak/>
              <w:t>Na etapie postępowania na wybór Partnera Prywatnego – np.</w:t>
            </w:r>
            <w:r w:rsidR="001D3817">
              <w:rPr>
                <w:rFonts w:cstheme="minorHAnsi"/>
                <w:sz w:val="20"/>
                <w:szCs w:val="20"/>
              </w:rPr>
              <w:t> </w:t>
            </w:r>
            <w:r w:rsidRPr="00D14A33">
              <w:rPr>
                <w:rFonts w:cstheme="minorHAnsi"/>
                <w:sz w:val="20"/>
                <w:szCs w:val="20"/>
              </w:rPr>
              <w:t>wniosek o interpretację do Prezesa UZP</w:t>
            </w:r>
          </w:p>
          <w:p w14:paraId="612EA313" w14:textId="77777777" w:rsidR="008D4C16" w:rsidRPr="00D14A33" w:rsidRDefault="008D4C16" w:rsidP="00DE7C08">
            <w:pPr>
              <w:jc w:val="both"/>
              <w:rPr>
                <w:rFonts w:cstheme="minorHAnsi"/>
                <w:sz w:val="20"/>
                <w:szCs w:val="20"/>
              </w:rPr>
            </w:pPr>
            <w:r w:rsidRPr="00D14A33">
              <w:rPr>
                <w:rFonts w:cstheme="minorHAnsi"/>
                <w:sz w:val="20"/>
                <w:szCs w:val="20"/>
              </w:rPr>
              <w:t>Na etapie projektowania budynku – złożenie zgłoszenia prac modernizacyjnych</w:t>
            </w:r>
          </w:p>
          <w:p w14:paraId="5532FB6C" w14:textId="62885E17" w:rsidR="008D4C16" w:rsidRPr="00D14A33" w:rsidRDefault="008D4C16" w:rsidP="00DE7C08">
            <w:pPr>
              <w:jc w:val="both"/>
              <w:rPr>
                <w:rFonts w:cstheme="minorHAnsi"/>
                <w:sz w:val="20"/>
                <w:szCs w:val="20"/>
              </w:rPr>
            </w:pPr>
            <w:r w:rsidRPr="00D14A33">
              <w:rPr>
                <w:rFonts w:cstheme="minorHAnsi"/>
                <w:sz w:val="20"/>
                <w:szCs w:val="20"/>
              </w:rPr>
              <w:t xml:space="preserve">Na etapie </w:t>
            </w:r>
            <w:r w:rsidR="000C061C">
              <w:rPr>
                <w:rFonts w:cstheme="minorHAnsi"/>
                <w:sz w:val="20"/>
                <w:szCs w:val="20"/>
              </w:rPr>
              <w:t>eksploatacyjnym</w:t>
            </w:r>
            <w:r w:rsidRPr="00D14A33">
              <w:rPr>
                <w:rFonts w:cstheme="minorHAnsi"/>
                <w:sz w:val="20"/>
                <w:szCs w:val="20"/>
              </w:rPr>
              <w:t xml:space="preserve"> – np. informacja o wysokości wynagrodzenia Partnera Prywatnego</w:t>
            </w:r>
            <w:r w:rsidR="00851743">
              <w:rPr>
                <w:rFonts w:cstheme="minorHAnsi"/>
                <w:sz w:val="20"/>
                <w:szCs w:val="20"/>
              </w:rPr>
              <w:t>,</w:t>
            </w:r>
            <w:r w:rsidRPr="00D14A33">
              <w:rPr>
                <w:rFonts w:cstheme="minorHAnsi"/>
                <w:sz w:val="20"/>
                <w:szCs w:val="20"/>
              </w:rPr>
              <w:t xml:space="preserve"> mająca wpływ na dług publiczny, interpretacje podatkowe</w:t>
            </w:r>
          </w:p>
        </w:tc>
      </w:tr>
      <w:tr w:rsidR="00785780" w:rsidRPr="00ED671A" w14:paraId="32A41E7A" w14:textId="77777777" w:rsidTr="0075255A">
        <w:trPr>
          <w:trHeight w:val="2400"/>
        </w:trPr>
        <w:tc>
          <w:tcPr>
            <w:tcW w:w="1600" w:type="dxa"/>
            <w:gridSpan w:val="2"/>
            <w:shd w:val="clear" w:color="auto" w:fill="C45911" w:themeFill="accent2" w:themeFillShade="BF"/>
            <w:tcMar>
              <w:top w:w="113" w:type="dxa"/>
              <w:left w:w="113" w:type="dxa"/>
              <w:bottom w:w="113" w:type="dxa"/>
              <w:right w:w="113" w:type="dxa"/>
            </w:tcMar>
            <w:vAlign w:val="center"/>
            <w:hideMark/>
          </w:tcPr>
          <w:p w14:paraId="2BB5AED5" w14:textId="248E854E" w:rsidR="00E4152B" w:rsidRPr="00D14A33" w:rsidRDefault="00CB1C17" w:rsidP="008A006B">
            <w:pPr>
              <w:jc w:val="center"/>
              <w:rPr>
                <w:rFonts w:cstheme="minorHAnsi"/>
                <w:color w:val="FFFFFF" w:themeColor="background1"/>
                <w:sz w:val="20"/>
                <w:szCs w:val="20"/>
              </w:rPr>
            </w:pPr>
            <w:r w:rsidRPr="00D14A33">
              <w:rPr>
                <w:rFonts w:cstheme="minorHAnsi"/>
                <w:b/>
                <w:bCs/>
                <w:color w:val="FFFFFF" w:themeColor="background1"/>
                <w:sz w:val="20"/>
                <w:szCs w:val="20"/>
              </w:rPr>
              <w:lastRenderedPageBreak/>
              <w:t>Użytkownicy</w:t>
            </w:r>
            <w:r w:rsidR="002F2973">
              <w:rPr>
                <w:rFonts w:cstheme="minorHAnsi"/>
                <w:b/>
                <w:bCs/>
                <w:color w:val="FFFFFF" w:themeColor="background1"/>
                <w:sz w:val="20"/>
                <w:szCs w:val="20"/>
              </w:rPr>
              <w:br/>
            </w:r>
            <w:r w:rsidRPr="00D14A33">
              <w:rPr>
                <w:rFonts w:cstheme="minorHAnsi"/>
                <w:b/>
                <w:bCs/>
                <w:color w:val="FFFFFF" w:themeColor="background1"/>
                <w:sz w:val="20"/>
                <w:szCs w:val="20"/>
              </w:rPr>
              <w:t>infrastruktury</w:t>
            </w:r>
          </w:p>
        </w:tc>
        <w:tc>
          <w:tcPr>
            <w:tcW w:w="2369" w:type="dxa"/>
            <w:shd w:val="clear" w:color="auto" w:fill="auto"/>
            <w:tcMar>
              <w:top w:w="113" w:type="dxa"/>
              <w:left w:w="113" w:type="dxa"/>
              <w:bottom w:w="113" w:type="dxa"/>
              <w:right w:w="113" w:type="dxa"/>
            </w:tcMar>
            <w:vAlign w:val="center"/>
            <w:hideMark/>
          </w:tcPr>
          <w:p w14:paraId="7400EA0E" w14:textId="396C9A40" w:rsidR="00E4152B" w:rsidRPr="00D14A33" w:rsidRDefault="004122A2" w:rsidP="00DE7C08">
            <w:pPr>
              <w:jc w:val="both"/>
              <w:rPr>
                <w:rFonts w:cstheme="minorHAnsi"/>
                <w:sz w:val="20"/>
                <w:szCs w:val="20"/>
              </w:rPr>
            </w:pPr>
            <w:r>
              <w:rPr>
                <w:rFonts w:cstheme="minorHAnsi"/>
                <w:sz w:val="20"/>
                <w:szCs w:val="20"/>
              </w:rPr>
              <w:t>R</w:t>
            </w:r>
            <w:r w:rsidR="00CB1C17" w:rsidRPr="00D14A33">
              <w:rPr>
                <w:rFonts w:cstheme="minorHAnsi"/>
                <w:sz w:val="20"/>
                <w:szCs w:val="20"/>
              </w:rPr>
              <w:t xml:space="preserve">ealizacja </w:t>
            </w:r>
            <w:r w:rsidR="00EA0448">
              <w:rPr>
                <w:rFonts w:cstheme="minorHAnsi"/>
                <w:sz w:val="20"/>
                <w:szCs w:val="20"/>
              </w:rPr>
              <w:t>P</w:t>
            </w:r>
            <w:r w:rsidR="00CB1C17" w:rsidRPr="00D14A33">
              <w:rPr>
                <w:rFonts w:cstheme="minorHAnsi"/>
                <w:sz w:val="20"/>
                <w:szCs w:val="20"/>
              </w:rPr>
              <w:t xml:space="preserve">rojektu powinna być atrakcyjna dla </w:t>
            </w:r>
            <w:r w:rsidR="00EA0448">
              <w:rPr>
                <w:rFonts w:cstheme="minorHAnsi"/>
                <w:sz w:val="20"/>
                <w:szCs w:val="20"/>
              </w:rPr>
              <w:t>u</w:t>
            </w:r>
            <w:r w:rsidR="00CB1C17" w:rsidRPr="00D14A33">
              <w:rPr>
                <w:rFonts w:cstheme="minorHAnsi"/>
                <w:sz w:val="20"/>
                <w:szCs w:val="20"/>
              </w:rPr>
              <w:t xml:space="preserve">żytkowników </w:t>
            </w:r>
            <w:r w:rsidR="00EA0448">
              <w:rPr>
                <w:rFonts w:cstheme="minorHAnsi"/>
                <w:sz w:val="20"/>
                <w:szCs w:val="20"/>
              </w:rPr>
              <w:t>i</w:t>
            </w:r>
            <w:r w:rsidR="00CB1C17" w:rsidRPr="00D14A33">
              <w:rPr>
                <w:rFonts w:cstheme="minorHAnsi"/>
                <w:sz w:val="20"/>
                <w:szCs w:val="20"/>
              </w:rPr>
              <w:t xml:space="preserve">nfrastruktury </w:t>
            </w:r>
            <w:r w:rsidR="00EA0448">
              <w:rPr>
                <w:rFonts w:cstheme="minorHAnsi"/>
                <w:sz w:val="20"/>
                <w:szCs w:val="20"/>
              </w:rPr>
              <w:t>p</w:t>
            </w:r>
            <w:r w:rsidR="00CB1C17" w:rsidRPr="00D14A33">
              <w:rPr>
                <w:rFonts w:cstheme="minorHAnsi"/>
                <w:sz w:val="20"/>
                <w:szCs w:val="20"/>
              </w:rPr>
              <w:t>ublicznej, poni</w:t>
            </w:r>
            <w:r w:rsidR="001828B5">
              <w:rPr>
                <w:rFonts w:cstheme="minorHAnsi"/>
                <w:sz w:val="20"/>
                <w:szCs w:val="20"/>
              </w:rPr>
              <w:t>eważ dotyczy celów publicznych</w:t>
            </w:r>
          </w:p>
        </w:tc>
        <w:tc>
          <w:tcPr>
            <w:tcW w:w="1182" w:type="dxa"/>
            <w:shd w:val="clear" w:color="auto" w:fill="auto"/>
            <w:tcMar>
              <w:top w:w="113" w:type="dxa"/>
              <w:left w:w="113" w:type="dxa"/>
              <w:bottom w:w="113" w:type="dxa"/>
              <w:right w:w="113" w:type="dxa"/>
            </w:tcMar>
            <w:vAlign w:val="center"/>
            <w:hideMark/>
          </w:tcPr>
          <w:p w14:paraId="622022A1" w14:textId="77777777" w:rsidR="00E4152B" w:rsidRPr="00D14A33" w:rsidRDefault="00CB1C17" w:rsidP="0063487C">
            <w:pPr>
              <w:jc w:val="center"/>
              <w:rPr>
                <w:rFonts w:cstheme="minorHAnsi"/>
                <w:sz w:val="20"/>
                <w:szCs w:val="20"/>
              </w:rPr>
            </w:pPr>
            <w:r w:rsidRPr="00D14A33">
              <w:rPr>
                <w:rFonts w:cstheme="minorHAnsi"/>
                <w:sz w:val="20"/>
                <w:szCs w:val="20"/>
              </w:rPr>
              <w:t>Średni</w:t>
            </w:r>
          </w:p>
        </w:tc>
        <w:tc>
          <w:tcPr>
            <w:tcW w:w="3641" w:type="dxa"/>
            <w:gridSpan w:val="2"/>
            <w:shd w:val="clear" w:color="auto" w:fill="auto"/>
            <w:tcMar>
              <w:top w:w="113" w:type="dxa"/>
              <w:left w:w="113" w:type="dxa"/>
              <w:bottom w:w="113" w:type="dxa"/>
              <w:right w:w="113" w:type="dxa"/>
            </w:tcMar>
            <w:vAlign w:val="center"/>
            <w:hideMark/>
          </w:tcPr>
          <w:p w14:paraId="05DD6AF6" w14:textId="6221668E" w:rsidR="00E4152B" w:rsidRPr="00D14A33" w:rsidRDefault="00CB1C17" w:rsidP="00DE7C08">
            <w:pPr>
              <w:jc w:val="both"/>
              <w:rPr>
                <w:rFonts w:cstheme="minorHAnsi"/>
                <w:sz w:val="20"/>
                <w:szCs w:val="20"/>
              </w:rPr>
            </w:pPr>
            <w:r w:rsidRPr="00D14A33">
              <w:rPr>
                <w:rFonts w:cstheme="minorHAnsi"/>
                <w:sz w:val="20"/>
                <w:szCs w:val="20"/>
              </w:rPr>
              <w:t xml:space="preserve">Odpowiedź na potrzeby </w:t>
            </w:r>
            <w:r w:rsidR="00EA0448">
              <w:rPr>
                <w:rFonts w:cstheme="minorHAnsi"/>
                <w:sz w:val="20"/>
                <w:szCs w:val="20"/>
              </w:rPr>
              <w:t>u</w:t>
            </w:r>
            <w:r w:rsidRPr="00D14A33">
              <w:rPr>
                <w:rFonts w:cstheme="minorHAnsi"/>
                <w:sz w:val="20"/>
                <w:szCs w:val="20"/>
              </w:rPr>
              <w:t>żytkowników w ramach analizy popytu i konsultacji społecznych</w:t>
            </w:r>
          </w:p>
        </w:tc>
        <w:tc>
          <w:tcPr>
            <w:tcW w:w="5237" w:type="dxa"/>
            <w:gridSpan w:val="2"/>
            <w:shd w:val="clear" w:color="auto" w:fill="auto"/>
            <w:tcMar>
              <w:top w:w="113" w:type="dxa"/>
              <w:left w:w="113" w:type="dxa"/>
              <w:bottom w:w="113" w:type="dxa"/>
              <w:right w:w="113" w:type="dxa"/>
            </w:tcMar>
            <w:vAlign w:val="center"/>
            <w:hideMark/>
          </w:tcPr>
          <w:p w14:paraId="1A5D0522" w14:textId="7B729D87" w:rsidR="00CB1C17" w:rsidRPr="00D14A33" w:rsidRDefault="00CB1C17" w:rsidP="00DE7C08">
            <w:pPr>
              <w:jc w:val="both"/>
              <w:rPr>
                <w:rFonts w:cstheme="minorHAnsi"/>
                <w:sz w:val="20"/>
                <w:szCs w:val="20"/>
              </w:rPr>
            </w:pPr>
            <w:r w:rsidRPr="00D14A33">
              <w:rPr>
                <w:rFonts w:cstheme="minorHAnsi"/>
                <w:sz w:val="20"/>
                <w:szCs w:val="20"/>
              </w:rPr>
              <w:t xml:space="preserve">Na etapie przygotowania </w:t>
            </w:r>
            <w:r w:rsidR="00776860">
              <w:rPr>
                <w:rFonts w:cstheme="minorHAnsi"/>
                <w:sz w:val="20"/>
                <w:szCs w:val="20"/>
              </w:rPr>
              <w:t>P</w:t>
            </w:r>
            <w:r w:rsidRPr="00D14A33">
              <w:rPr>
                <w:rFonts w:cstheme="minorHAnsi"/>
                <w:sz w:val="20"/>
                <w:szCs w:val="20"/>
              </w:rPr>
              <w:t xml:space="preserve">rojektu – weryfikacja założeń </w:t>
            </w:r>
            <w:r w:rsidR="004855C7">
              <w:rPr>
                <w:rFonts w:cstheme="minorHAnsi"/>
                <w:sz w:val="20"/>
                <w:szCs w:val="20"/>
              </w:rPr>
              <w:t>P</w:t>
            </w:r>
            <w:r w:rsidRPr="00D14A33">
              <w:rPr>
                <w:rFonts w:cstheme="minorHAnsi"/>
                <w:sz w:val="20"/>
                <w:szCs w:val="20"/>
              </w:rPr>
              <w:t>rojektu</w:t>
            </w:r>
          </w:p>
          <w:p w14:paraId="7D9AB1CE" w14:textId="72082E9C" w:rsidR="00E4152B" w:rsidRPr="00D14A33" w:rsidRDefault="00CB1C17" w:rsidP="00DE7C08">
            <w:pPr>
              <w:jc w:val="both"/>
              <w:rPr>
                <w:rFonts w:cstheme="minorHAnsi"/>
                <w:sz w:val="20"/>
                <w:szCs w:val="20"/>
              </w:rPr>
            </w:pPr>
            <w:r w:rsidRPr="00D14A33">
              <w:rPr>
                <w:rFonts w:cstheme="minorHAnsi"/>
                <w:sz w:val="20"/>
                <w:szCs w:val="20"/>
              </w:rPr>
              <w:t xml:space="preserve">Na etapie </w:t>
            </w:r>
            <w:r w:rsidR="000C061C">
              <w:rPr>
                <w:rFonts w:cstheme="minorHAnsi"/>
                <w:sz w:val="20"/>
                <w:szCs w:val="20"/>
              </w:rPr>
              <w:t>eksploatacyjnym</w:t>
            </w:r>
            <w:r w:rsidRPr="00D14A33">
              <w:rPr>
                <w:rFonts w:cstheme="minorHAnsi"/>
                <w:sz w:val="20"/>
                <w:szCs w:val="20"/>
              </w:rPr>
              <w:t xml:space="preserve"> – weryfikacja</w:t>
            </w:r>
            <w:r w:rsidR="002F2973">
              <w:rPr>
                <w:rFonts w:cstheme="minorHAnsi"/>
                <w:sz w:val="20"/>
                <w:szCs w:val="20"/>
              </w:rPr>
              <w:t>,</w:t>
            </w:r>
            <w:r w:rsidRPr="00D14A33">
              <w:rPr>
                <w:rFonts w:cstheme="minorHAnsi"/>
                <w:sz w:val="20"/>
                <w:szCs w:val="20"/>
              </w:rPr>
              <w:t xml:space="preserve"> czy obiekt spełnia oczekiwania użytkowników</w:t>
            </w:r>
          </w:p>
        </w:tc>
      </w:tr>
      <w:tr w:rsidR="00785780" w:rsidRPr="00ED671A" w14:paraId="7E6C4261" w14:textId="77777777" w:rsidTr="0075255A">
        <w:trPr>
          <w:trHeight w:val="3053"/>
        </w:trPr>
        <w:tc>
          <w:tcPr>
            <w:tcW w:w="1600" w:type="dxa"/>
            <w:gridSpan w:val="2"/>
            <w:shd w:val="clear" w:color="auto" w:fill="C45911" w:themeFill="accent2" w:themeFillShade="BF"/>
            <w:tcMar>
              <w:top w:w="113" w:type="dxa"/>
              <w:left w:w="113" w:type="dxa"/>
              <w:bottom w:w="113" w:type="dxa"/>
              <w:right w:w="113" w:type="dxa"/>
            </w:tcMar>
            <w:vAlign w:val="center"/>
            <w:hideMark/>
          </w:tcPr>
          <w:p w14:paraId="62F16441" w14:textId="2E7D18C5" w:rsidR="00E4152B" w:rsidRPr="00D14A33" w:rsidRDefault="00CB1C17" w:rsidP="00CB70A8">
            <w:pPr>
              <w:jc w:val="center"/>
              <w:rPr>
                <w:rFonts w:cstheme="minorHAnsi"/>
                <w:color w:val="FFFFFF" w:themeColor="background1"/>
                <w:sz w:val="20"/>
                <w:szCs w:val="20"/>
              </w:rPr>
            </w:pPr>
            <w:r w:rsidRPr="00D14A33">
              <w:rPr>
                <w:rFonts w:cstheme="minorHAnsi"/>
                <w:b/>
                <w:bCs/>
                <w:color w:val="FFFFFF" w:themeColor="background1"/>
                <w:sz w:val="20"/>
                <w:szCs w:val="20"/>
              </w:rPr>
              <w:t>Opinia</w:t>
            </w:r>
            <w:r w:rsidR="00A62D3C">
              <w:rPr>
                <w:rFonts w:cstheme="minorHAnsi"/>
                <w:b/>
                <w:bCs/>
                <w:color w:val="FFFFFF" w:themeColor="background1"/>
                <w:sz w:val="20"/>
                <w:szCs w:val="20"/>
              </w:rPr>
              <w:br/>
            </w:r>
            <w:r w:rsidRPr="00D14A33">
              <w:rPr>
                <w:rFonts w:cstheme="minorHAnsi"/>
                <w:b/>
                <w:bCs/>
                <w:color w:val="FFFFFF" w:themeColor="background1"/>
                <w:sz w:val="20"/>
                <w:szCs w:val="20"/>
              </w:rPr>
              <w:t>publiczna/</w:t>
            </w:r>
            <w:r w:rsidR="00A62D3C">
              <w:rPr>
                <w:rFonts w:cstheme="minorHAnsi"/>
                <w:b/>
                <w:bCs/>
                <w:color w:val="FFFFFF" w:themeColor="background1"/>
                <w:sz w:val="20"/>
                <w:szCs w:val="20"/>
              </w:rPr>
              <w:br/>
            </w:r>
            <w:r w:rsidRPr="00D14A33">
              <w:rPr>
                <w:rFonts w:cstheme="minorHAnsi"/>
                <w:b/>
                <w:bCs/>
                <w:color w:val="FFFFFF" w:themeColor="background1"/>
                <w:sz w:val="20"/>
                <w:szCs w:val="20"/>
              </w:rPr>
              <w:t>społeczności</w:t>
            </w:r>
            <w:r w:rsidR="00A62D3C">
              <w:rPr>
                <w:rFonts w:cstheme="minorHAnsi"/>
                <w:b/>
                <w:bCs/>
                <w:color w:val="FFFFFF" w:themeColor="background1"/>
                <w:sz w:val="20"/>
                <w:szCs w:val="20"/>
              </w:rPr>
              <w:br/>
            </w:r>
            <w:r w:rsidRPr="00D14A33">
              <w:rPr>
                <w:rFonts w:cstheme="minorHAnsi"/>
                <w:b/>
                <w:bCs/>
                <w:color w:val="FFFFFF" w:themeColor="background1"/>
                <w:sz w:val="20"/>
                <w:szCs w:val="20"/>
              </w:rPr>
              <w:t>lokalne</w:t>
            </w:r>
          </w:p>
        </w:tc>
        <w:tc>
          <w:tcPr>
            <w:tcW w:w="2369" w:type="dxa"/>
            <w:shd w:val="clear" w:color="auto" w:fill="auto"/>
            <w:tcMar>
              <w:top w:w="113" w:type="dxa"/>
              <w:left w:w="113" w:type="dxa"/>
              <w:bottom w:w="113" w:type="dxa"/>
              <w:right w:w="113" w:type="dxa"/>
            </w:tcMar>
            <w:vAlign w:val="center"/>
            <w:hideMark/>
          </w:tcPr>
          <w:p w14:paraId="61A006E0" w14:textId="0991CE73" w:rsidR="00E4152B" w:rsidRPr="00D14A33" w:rsidRDefault="00CB1C17" w:rsidP="00DE7C08">
            <w:pPr>
              <w:jc w:val="both"/>
              <w:rPr>
                <w:rFonts w:cstheme="minorHAnsi"/>
                <w:sz w:val="20"/>
                <w:szCs w:val="20"/>
              </w:rPr>
            </w:pPr>
            <w:r w:rsidRPr="00D14A33">
              <w:rPr>
                <w:rFonts w:cstheme="minorHAnsi"/>
                <w:sz w:val="20"/>
                <w:szCs w:val="20"/>
              </w:rPr>
              <w:t xml:space="preserve">Możliwość wpływania na </w:t>
            </w:r>
            <w:r w:rsidR="00776860">
              <w:rPr>
                <w:rFonts w:cstheme="minorHAnsi"/>
                <w:sz w:val="20"/>
                <w:szCs w:val="20"/>
              </w:rPr>
              <w:t>P</w:t>
            </w:r>
            <w:r w:rsidRPr="00D14A33">
              <w:rPr>
                <w:rFonts w:cstheme="minorHAnsi"/>
                <w:sz w:val="20"/>
                <w:szCs w:val="20"/>
              </w:rPr>
              <w:t>rojekt i jego realizację</w:t>
            </w:r>
          </w:p>
        </w:tc>
        <w:tc>
          <w:tcPr>
            <w:tcW w:w="1182" w:type="dxa"/>
            <w:shd w:val="clear" w:color="auto" w:fill="auto"/>
            <w:tcMar>
              <w:top w:w="113" w:type="dxa"/>
              <w:left w:w="113" w:type="dxa"/>
              <w:bottom w:w="113" w:type="dxa"/>
              <w:right w:w="113" w:type="dxa"/>
            </w:tcMar>
            <w:vAlign w:val="center"/>
            <w:hideMark/>
          </w:tcPr>
          <w:p w14:paraId="5334A37A" w14:textId="77777777" w:rsidR="00E4152B" w:rsidRPr="00D14A33" w:rsidRDefault="00CB1C17" w:rsidP="0063487C">
            <w:pPr>
              <w:jc w:val="center"/>
              <w:rPr>
                <w:rFonts w:cstheme="minorHAnsi"/>
                <w:sz w:val="20"/>
                <w:szCs w:val="20"/>
              </w:rPr>
            </w:pPr>
            <w:r w:rsidRPr="00D14A33">
              <w:rPr>
                <w:rFonts w:cstheme="minorHAnsi"/>
                <w:sz w:val="20"/>
                <w:szCs w:val="20"/>
              </w:rPr>
              <w:t>Średni</w:t>
            </w:r>
          </w:p>
        </w:tc>
        <w:tc>
          <w:tcPr>
            <w:tcW w:w="3641" w:type="dxa"/>
            <w:gridSpan w:val="2"/>
            <w:shd w:val="clear" w:color="auto" w:fill="auto"/>
            <w:tcMar>
              <w:top w:w="113" w:type="dxa"/>
              <w:left w:w="113" w:type="dxa"/>
              <w:bottom w:w="113" w:type="dxa"/>
              <w:right w:w="113" w:type="dxa"/>
            </w:tcMar>
            <w:vAlign w:val="center"/>
            <w:hideMark/>
          </w:tcPr>
          <w:p w14:paraId="257072F0" w14:textId="77777777" w:rsidR="00CB1C17" w:rsidRPr="00D14A33" w:rsidRDefault="00CB1C17" w:rsidP="00DE7C08">
            <w:pPr>
              <w:jc w:val="both"/>
              <w:rPr>
                <w:rFonts w:cstheme="minorHAnsi"/>
                <w:sz w:val="20"/>
                <w:szCs w:val="20"/>
              </w:rPr>
            </w:pPr>
            <w:r w:rsidRPr="00D14A33">
              <w:rPr>
                <w:rFonts w:cstheme="minorHAnsi"/>
                <w:sz w:val="20"/>
                <w:szCs w:val="20"/>
              </w:rPr>
              <w:t>Bezpośrednie spotkania</w:t>
            </w:r>
          </w:p>
          <w:p w14:paraId="65F61F14" w14:textId="0B5FB3B2" w:rsidR="00CB1C17" w:rsidRPr="00D14A33" w:rsidRDefault="00CB1C17" w:rsidP="00DE7C08">
            <w:pPr>
              <w:jc w:val="both"/>
              <w:rPr>
                <w:rFonts w:cstheme="minorHAnsi"/>
                <w:sz w:val="20"/>
                <w:szCs w:val="20"/>
              </w:rPr>
            </w:pPr>
            <w:r w:rsidRPr="00D14A33">
              <w:rPr>
                <w:rFonts w:cstheme="minorHAnsi"/>
                <w:sz w:val="20"/>
                <w:szCs w:val="20"/>
              </w:rPr>
              <w:t>Odpowiedzi pisemne na zapytania</w:t>
            </w:r>
          </w:p>
          <w:p w14:paraId="2E131D74" w14:textId="102C1636" w:rsidR="00E4152B" w:rsidRPr="00D14A33" w:rsidRDefault="00CB1C17" w:rsidP="00DE7C08">
            <w:pPr>
              <w:jc w:val="both"/>
              <w:rPr>
                <w:rFonts w:cstheme="minorHAnsi"/>
                <w:sz w:val="20"/>
                <w:szCs w:val="20"/>
              </w:rPr>
            </w:pPr>
            <w:r w:rsidRPr="00D14A33">
              <w:rPr>
                <w:rFonts w:cstheme="minorHAnsi"/>
                <w:sz w:val="20"/>
                <w:szCs w:val="20"/>
              </w:rPr>
              <w:t>Publikacje określonych informacji o </w:t>
            </w:r>
            <w:r w:rsidR="003B2524">
              <w:rPr>
                <w:rFonts w:cstheme="minorHAnsi"/>
                <w:sz w:val="20"/>
                <w:szCs w:val="20"/>
              </w:rPr>
              <w:t>P</w:t>
            </w:r>
            <w:r w:rsidRPr="00D14A33">
              <w:rPr>
                <w:rFonts w:cstheme="minorHAnsi"/>
                <w:sz w:val="20"/>
                <w:szCs w:val="20"/>
              </w:rPr>
              <w:t>rojekcie do wiadomości publicznej</w:t>
            </w:r>
          </w:p>
        </w:tc>
        <w:tc>
          <w:tcPr>
            <w:tcW w:w="5237" w:type="dxa"/>
            <w:gridSpan w:val="2"/>
            <w:shd w:val="clear" w:color="auto" w:fill="auto"/>
            <w:tcMar>
              <w:top w:w="113" w:type="dxa"/>
              <w:left w:w="113" w:type="dxa"/>
              <w:bottom w:w="113" w:type="dxa"/>
              <w:right w:w="113" w:type="dxa"/>
            </w:tcMar>
            <w:vAlign w:val="center"/>
            <w:hideMark/>
          </w:tcPr>
          <w:p w14:paraId="2E5DC727" w14:textId="427CC5FC" w:rsidR="00CB1C17" w:rsidRPr="00D14A33" w:rsidRDefault="00CB1C17" w:rsidP="00DE7C08">
            <w:pPr>
              <w:jc w:val="both"/>
              <w:rPr>
                <w:rFonts w:cstheme="minorHAnsi"/>
                <w:sz w:val="20"/>
                <w:szCs w:val="20"/>
              </w:rPr>
            </w:pPr>
            <w:r w:rsidRPr="00D14A33">
              <w:rPr>
                <w:rFonts w:cstheme="minorHAnsi"/>
                <w:sz w:val="20"/>
                <w:szCs w:val="20"/>
              </w:rPr>
              <w:t xml:space="preserve">Na etapie przygotowania – weryfikacja założeń Projektu </w:t>
            </w:r>
          </w:p>
          <w:p w14:paraId="5EADFF1A" w14:textId="065CC487" w:rsidR="00CB1C17" w:rsidRPr="00D14A33" w:rsidRDefault="00CB1C17" w:rsidP="00DE7C08">
            <w:pPr>
              <w:jc w:val="both"/>
              <w:rPr>
                <w:rFonts w:cstheme="minorHAnsi"/>
                <w:sz w:val="20"/>
                <w:szCs w:val="20"/>
              </w:rPr>
            </w:pPr>
            <w:r w:rsidRPr="00D14A33">
              <w:rPr>
                <w:rFonts w:cstheme="minorHAnsi"/>
                <w:sz w:val="20"/>
                <w:szCs w:val="20"/>
              </w:rPr>
              <w:t>Na etapie postępowania na wybór Partnera Prywatnego</w:t>
            </w:r>
            <w:r w:rsidR="00637EE9">
              <w:rPr>
                <w:rFonts w:cstheme="minorHAnsi"/>
                <w:sz w:val="20"/>
                <w:szCs w:val="20"/>
              </w:rPr>
              <w:t xml:space="preserve"> </w:t>
            </w:r>
            <w:r w:rsidRPr="00D14A33">
              <w:rPr>
                <w:rFonts w:cstheme="minorHAnsi"/>
                <w:sz w:val="20"/>
                <w:szCs w:val="20"/>
              </w:rPr>
              <w:t>– informacja o</w:t>
            </w:r>
            <w:r w:rsidR="00637EE9">
              <w:rPr>
                <w:rFonts w:cstheme="minorHAnsi"/>
                <w:sz w:val="20"/>
                <w:szCs w:val="20"/>
              </w:rPr>
              <w:t> </w:t>
            </w:r>
            <w:r w:rsidRPr="00D14A33">
              <w:rPr>
                <w:rFonts w:cstheme="minorHAnsi"/>
                <w:sz w:val="20"/>
                <w:szCs w:val="20"/>
              </w:rPr>
              <w:t xml:space="preserve">ewentualnych zmianach do </w:t>
            </w:r>
            <w:r w:rsidR="00EA0448">
              <w:rPr>
                <w:rFonts w:cstheme="minorHAnsi"/>
                <w:sz w:val="20"/>
                <w:szCs w:val="20"/>
              </w:rPr>
              <w:t>P</w:t>
            </w:r>
            <w:r w:rsidRPr="00D14A33">
              <w:rPr>
                <w:rFonts w:cstheme="minorHAnsi"/>
                <w:sz w:val="20"/>
                <w:szCs w:val="20"/>
              </w:rPr>
              <w:t>rojektu w wyniku negocjacji</w:t>
            </w:r>
          </w:p>
          <w:p w14:paraId="542083C7" w14:textId="2FEC1748" w:rsidR="00E4152B" w:rsidRPr="00D14A33" w:rsidRDefault="00CB1C17" w:rsidP="00DE7C08">
            <w:pPr>
              <w:jc w:val="both"/>
              <w:rPr>
                <w:rFonts w:cstheme="minorHAnsi"/>
                <w:sz w:val="20"/>
                <w:szCs w:val="20"/>
              </w:rPr>
            </w:pPr>
            <w:r w:rsidRPr="00D14A33">
              <w:rPr>
                <w:rFonts w:cstheme="minorHAnsi"/>
                <w:sz w:val="20"/>
                <w:szCs w:val="20"/>
              </w:rPr>
              <w:t>Na etapie realizacji i utrzymania – wszelkie aspekty powodujące uciążliwość Projektu oraz osiąganie kamieni milowych i konkretnych rezultatów Projektu</w:t>
            </w:r>
          </w:p>
        </w:tc>
      </w:tr>
      <w:tr w:rsidR="00785780" w:rsidRPr="00ED671A" w14:paraId="57386191" w14:textId="77777777" w:rsidTr="0075255A">
        <w:trPr>
          <w:trHeight w:val="957"/>
        </w:trPr>
        <w:tc>
          <w:tcPr>
            <w:tcW w:w="1600" w:type="dxa"/>
            <w:gridSpan w:val="2"/>
            <w:shd w:val="clear" w:color="auto" w:fill="C45911" w:themeFill="accent2" w:themeFillShade="BF"/>
            <w:tcMar>
              <w:top w:w="113" w:type="dxa"/>
              <w:left w:w="113" w:type="dxa"/>
              <w:bottom w:w="113" w:type="dxa"/>
              <w:right w:w="113" w:type="dxa"/>
            </w:tcMar>
            <w:vAlign w:val="center"/>
            <w:hideMark/>
          </w:tcPr>
          <w:p w14:paraId="1A3B8252" w14:textId="0F45ED64" w:rsidR="00E4152B" w:rsidRPr="00D14A33" w:rsidRDefault="00CB1C17" w:rsidP="008A006B">
            <w:pPr>
              <w:jc w:val="center"/>
              <w:rPr>
                <w:rFonts w:cstheme="minorHAnsi"/>
                <w:color w:val="FFFFFF" w:themeColor="background1"/>
                <w:sz w:val="20"/>
                <w:szCs w:val="20"/>
              </w:rPr>
            </w:pPr>
            <w:r w:rsidRPr="00D14A33">
              <w:rPr>
                <w:rFonts w:cstheme="minorHAnsi"/>
                <w:b/>
                <w:bCs/>
                <w:color w:val="FFFFFF" w:themeColor="background1"/>
                <w:sz w:val="20"/>
                <w:szCs w:val="20"/>
              </w:rPr>
              <w:lastRenderedPageBreak/>
              <w:t>Media/media społecznościowe</w:t>
            </w:r>
            <w:r w:rsidR="00B24733">
              <w:rPr>
                <w:rFonts w:cstheme="minorHAnsi"/>
                <w:b/>
                <w:bCs/>
                <w:color w:val="FFFFFF" w:themeColor="background1"/>
                <w:sz w:val="20"/>
                <w:szCs w:val="20"/>
              </w:rPr>
              <w:t xml:space="preserve">                                                                                                                                    </w:t>
            </w:r>
          </w:p>
        </w:tc>
        <w:tc>
          <w:tcPr>
            <w:tcW w:w="2369" w:type="dxa"/>
            <w:shd w:val="clear" w:color="auto" w:fill="auto"/>
            <w:tcMar>
              <w:top w:w="113" w:type="dxa"/>
              <w:left w:w="113" w:type="dxa"/>
              <w:bottom w:w="113" w:type="dxa"/>
              <w:right w:w="113" w:type="dxa"/>
            </w:tcMar>
            <w:vAlign w:val="center"/>
            <w:hideMark/>
          </w:tcPr>
          <w:p w14:paraId="780339A9" w14:textId="73CC622A" w:rsidR="00E4152B" w:rsidRPr="00D14A33" w:rsidRDefault="005816B5" w:rsidP="00DE7C08">
            <w:pPr>
              <w:jc w:val="both"/>
              <w:rPr>
                <w:rFonts w:cstheme="minorHAnsi"/>
                <w:sz w:val="20"/>
                <w:szCs w:val="20"/>
              </w:rPr>
            </w:pPr>
            <w:r>
              <w:rPr>
                <w:rFonts w:cstheme="minorHAnsi"/>
                <w:sz w:val="20"/>
                <w:szCs w:val="20"/>
              </w:rPr>
              <w:t xml:space="preserve">Zależnie </w:t>
            </w:r>
            <w:r w:rsidR="00CB1C17" w:rsidRPr="00D14A33">
              <w:rPr>
                <w:rFonts w:cstheme="minorHAnsi"/>
                <w:sz w:val="20"/>
                <w:szCs w:val="20"/>
              </w:rPr>
              <w:t xml:space="preserve">od stopnia ważności </w:t>
            </w:r>
            <w:r w:rsidR="00776860">
              <w:rPr>
                <w:rFonts w:cstheme="minorHAnsi"/>
                <w:sz w:val="20"/>
                <w:szCs w:val="20"/>
              </w:rPr>
              <w:t>P</w:t>
            </w:r>
            <w:r w:rsidR="00CB1C17" w:rsidRPr="00D14A33">
              <w:rPr>
                <w:rFonts w:cstheme="minorHAnsi"/>
                <w:sz w:val="20"/>
                <w:szCs w:val="20"/>
              </w:rPr>
              <w:t>rojektu będzie stanowił przedmiot zainteresowania mediów. Media mogą też odegrać rolę w</w:t>
            </w:r>
            <w:r>
              <w:rPr>
                <w:rFonts w:cstheme="minorHAnsi"/>
                <w:sz w:val="20"/>
                <w:szCs w:val="20"/>
              </w:rPr>
              <w:t> </w:t>
            </w:r>
            <w:r w:rsidR="00CB1C17" w:rsidRPr="00D14A33">
              <w:rPr>
                <w:rFonts w:cstheme="minorHAnsi"/>
                <w:sz w:val="20"/>
                <w:szCs w:val="20"/>
              </w:rPr>
              <w:t xml:space="preserve">kampanii informacyjnej o </w:t>
            </w:r>
            <w:r w:rsidR="009E3C7A">
              <w:rPr>
                <w:rFonts w:cstheme="minorHAnsi"/>
                <w:sz w:val="20"/>
                <w:szCs w:val="20"/>
              </w:rPr>
              <w:t>P</w:t>
            </w:r>
            <w:r w:rsidR="00CB1C17" w:rsidRPr="00D14A33">
              <w:rPr>
                <w:rFonts w:cstheme="minorHAnsi"/>
                <w:sz w:val="20"/>
                <w:szCs w:val="20"/>
              </w:rPr>
              <w:t>rojekcie</w:t>
            </w:r>
            <w:r>
              <w:rPr>
                <w:rFonts w:cstheme="minorHAnsi"/>
                <w:sz w:val="20"/>
                <w:szCs w:val="20"/>
              </w:rPr>
              <w:t>,</w:t>
            </w:r>
            <w:r w:rsidR="00CB1C17" w:rsidRPr="00D14A33">
              <w:rPr>
                <w:rFonts w:cstheme="minorHAnsi"/>
                <w:sz w:val="20"/>
                <w:szCs w:val="20"/>
              </w:rPr>
              <w:t xml:space="preserve"> tworząc odpowiednie</w:t>
            </w:r>
            <w:r>
              <w:rPr>
                <w:rFonts w:cstheme="minorHAnsi"/>
                <w:sz w:val="20"/>
                <w:szCs w:val="20"/>
              </w:rPr>
              <w:t xml:space="preserve"> </w:t>
            </w:r>
            <w:r w:rsidR="00CB1C17" w:rsidRPr="00D14A33">
              <w:rPr>
                <w:rFonts w:cstheme="minorHAnsi"/>
                <w:sz w:val="20"/>
                <w:szCs w:val="20"/>
              </w:rPr>
              <w:t>zainteresowanie opinii publicznej</w:t>
            </w:r>
          </w:p>
        </w:tc>
        <w:tc>
          <w:tcPr>
            <w:tcW w:w="1182" w:type="dxa"/>
            <w:shd w:val="clear" w:color="auto" w:fill="auto"/>
            <w:tcMar>
              <w:top w:w="113" w:type="dxa"/>
              <w:left w:w="113" w:type="dxa"/>
              <w:bottom w:w="113" w:type="dxa"/>
              <w:right w:w="113" w:type="dxa"/>
            </w:tcMar>
            <w:vAlign w:val="center"/>
            <w:hideMark/>
          </w:tcPr>
          <w:p w14:paraId="2EC7F93D" w14:textId="77777777" w:rsidR="00E4152B" w:rsidRPr="00D14A33" w:rsidRDefault="00CB1C17" w:rsidP="0092085C">
            <w:pPr>
              <w:jc w:val="center"/>
              <w:rPr>
                <w:rFonts w:cstheme="minorHAnsi"/>
                <w:sz w:val="20"/>
                <w:szCs w:val="20"/>
              </w:rPr>
            </w:pPr>
            <w:r w:rsidRPr="00D14A33">
              <w:rPr>
                <w:rFonts w:cstheme="minorHAnsi"/>
                <w:sz w:val="20"/>
                <w:szCs w:val="20"/>
              </w:rPr>
              <w:t>Średni</w:t>
            </w:r>
          </w:p>
        </w:tc>
        <w:tc>
          <w:tcPr>
            <w:tcW w:w="3641" w:type="dxa"/>
            <w:gridSpan w:val="2"/>
            <w:shd w:val="clear" w:color="auto" w:fill="auto"/>
            <w:tcMar>
              <w:top w:w="113" w:type="dxa"/>
              <w:left w:w="113" w:type="dxa"/>
              <w:bottom w:w="113" w:type="dxa"/>
              <w:right w:w="113" w:type="dxa"/>
            </w:tcMar>
            <w:vAlign w:val="center"/>
            <w:hideMark/>
          </w:tcPr>
          <w:p w14:paraId="48B161EA" w14:textId="77777777" w:rsidR="00CB1C17" w:rsidRPr="00D14A33" w:rsidRDefault="00CB1C17" w:rsidP="00DE7C08">
            <w:pPr>
              <w:jc w:val="both"/>
              <w:rPr>
                <w:rFonts w:cstheme="minorHAnsi"/>
                <w:sz w:val="20"/>
                <w:szCs w:val="20"/>
              </w:rPr>
            </w:pPr>
            <w:r w:rsidRPr="00D14A33">
              <w:rPr>
                <w:rFonts w:cstheme="minorHAnsi"/>
                <w:sz w:val="20"/>
                <w:szCs w:val="20"/>
              </w:rPr>
              <w:t>Briefingi prasowe, komunikaty pisemne, konferencje prasowe</w:t>
            </w:r>
          </w:p>
          <w:p w14:paraId="58063628" w14:textId="77777777" w:rsidR="00E4152B" w:rsidRPr="00D14A33" w:rsidRDefault="00CB1C17" w:rsidP="00DE7C08">
            <w:pPr>
              <w:jc w:val="both"/>
              <w:rPr>
                <w:rFonts w:cstheme="minorHAnsi"/>
                <w:sz w:val="20"/>
                <w:szCs w:val="20"/>
              </w:rPr>
            </w:pPr>
            <w:r w:rsidRPr="00D14A33">
              <w:rPr>
                <w:rFonts w:cstheme="minorHAnsi"/>
                <w:sz w:val="20"/>
                <w:szCs w:val="20"/>
              </w:rPr>
              <w:t>lub udział w spotkaniach z lokalnymi społecznościami, komunikaty w mediach społecznościowych</w:t>
            </w:r>
          </w:p>
        </w:tc>
        <w:tc>
          <w:tcPr>
            <w:tcW w:w="5237" w:type="dxa"/>
            <w:gridSpan w:val="2"/>
            <w:shd w:val="clear" w:color="auto" w:fill="auto"/>
            <w:tcMar>
              <w:top w:w="113" w:type="dxa"/>
              <w:left w:w="113" w:type="dxa"/>
              <w:bottom w:w="113" w:type="dxa"/>
              <w:right w:w="113" w:type="dxa"/>
            </w:tcMar>
            <w:vAlign w:val="center"/>
            <w:hideMark/>
          </w:tcPr>
          <w:p w14:paraId="015888CF" w14:textId="3D016702" w:rsidR="00CB1C17" w:rsidRPr="00D14A33" w:rsidRDefault="00CB1C17" w:rsidP="00DE7C08">
            <w:pPr>
              <w:jc w:val="both"/>
              <w:rPr>
                <w:rFonts w:cstheme="minorHAnsi"/>
                <w:sz w:val="20"/>
                <w:szCs w:val="20"/>
              </w:rPr>
            </w:pPr>
            <w:r w:rsidRPr="00D14A33">
              <w:rPr>
                <w:rFonts w:cstheme="minorHAnsi"/>
                <w:sz w:val="20"/>
                <w:szCs w:val="20"/>
              </w:rPr>
              <w:t xml:space="preserve">Na etapie przygotowania </w:t>
            </w:r>
            <w:r w:rsidR="00315C81" w:rsidRPr="00D14A33">
              <w:rPr>
                <w:rFonts w:cstheme="minorHAnsi"/>
                <w:sz w:val="20"/>
                <w:szCs w:val="20"/>
              </w:rPr>
              <w:t>–</w:t>
            </w:r>
            <w:r w:rsidRPr="00D14A33">
              <w:rPr>
                <w:rFonts w:cstheme="minorHAnsi"/>
                <w:sz w:val="20"/>
                <w:szCs w:val="20"/>
              </w:rPr>
              <w:t xml:space="preserve"> informowanie o </w:t>
            </w:r>
            <w:r w:rsidR="00315C81">
              <w:rPr>
                <w:rFonts w:cstheme="minorHAnsi"/>
                <w:sz w:val="20"/>
                <w:szCs w:val="20"/>
              </w:rPr>
              <w:t>P</w:t>
            </w:r>
            <w:r w:rsidRPr="00D14A33">
              <w:rPr>
                <w:rFonts w:cstheme="minorHAnsi"/>
                <w:sz w:val="20"/>
                <w:szCs w:val="20"/>
              </w:rPr>
              <w:t>rojekcie opinii publicznej</w:t>
            </w:r>
          </w:p>
          <w:p w14:paraId="3C850C5F" w14:textId="79D99F6D" w:rsidR="00E4152B" w:rsidRPr="00D14A33" w:rsidRDefault="00CB1C17" w:rsidP="00DE7C08">
            <w:pPr>
              <w:jc w:val="both"/>
              <w:rPr>
                <w:rFonts w:cstheme="minorHAnsi"/>
                <w:sz w:val="20"/>
                <w:szCs w:val="20"/>
              </w:rPr>
            </w:pPr>
            <w:r w:rsidRPr="00D14A33">
              <w:rPr>
                <w:rFonts w:cstheme="minorHAnsi"/>
                <w:sz w:val="20"/>
                <w:szCs w:val="20"/>
              </w:rPr>
              <w:t xml:space="preserve">Na etapie realizacji i utrzymania – informowanie o postępach w </w:t>
            </w:r>
            <w:r w:rsidR="00315C81">
              <w:rPr>
                <w:rFonts w:cstheme="minorHAnsi"/>
                <w:sz w:val="20"/>
                <w:szCs w:val="20"/>
              </w:rPr>
              <w:t>P</w:t>
            </w:r>
            <w:r w:rsidRPr="00D14A33">
              <w:rPr>
                <w:rFonts w:cstheme="minorHAnsi"/>
                <w:sz w:val="20"/>
                <w:szCs w:val="20"/>
              </w:rPr>
              <w:t>rojekcie i osiąganiu kamieni milowych</w:t>
            </w:r>
          </w:p>
        </w:tc>
      </w:tr>
      <w:tr w:rsidR="00785780" w:rsidRPr="00ED671A" w14:paraId="08C301F1" w14:textId="77777777" w:rsidTr="0075255A">
        <w:trPr>
          <w:trHeight w:val="2766"/>
        </w:trPr>
        <w:tc>
          <w:tcPr>
            <w:tcW w:w="1555" w:type="dxa"/>
            <w:shd w:val="clear" w:color="auto" w:fill="C45911" w:themeFill="accent2" w:themeFillShade="BF"/>
            <w:tcMar>
              <w:top w:w="15" w:type="dxa"/>
              <w:left w:w="15" w:type="dxa"/>
              <w:bottom w:w="0" w:type="dxa"/>
              <w:right w:w="15" w:type="dxa"/>
            </w:tcMar>
            <w:vAlign w:val="center"/>
            <w:hideMark/>
          </w:tcPr>
          <w:p w14:paraId="2B8E8CDE" w14:textId="2CC6186D" w:rsidR="00E4152B" w:rsidRPr="00D14A33" w:rsidRDefault="00CB1C17" w:rsidP="008A006B">
            <w:pPr>
              <w:jc w:val="center"/>
              <w:rPr>
                <w:rFonts w:cstheme="minorHAnsi"/>
                <w:color w:val="FFFFFF" w:themeColor="background1"/>
                <w:sz w:val="20"/>
                <w:szCs w:val="20"/>
              </w:rPr>
            </w:pPr>
            <w:r w:rsidRPr="00D14A33">
              <w:rPr>
                <w:rFonts w:cstheme="minorHAnsi"/>
                <w:b/>
                <w:bCs/>
                <w:color w:val="FFFFFF" w:themeColor="background1"/>
                <w:sz w:val="20"/>
                <w:szCs w:val="20"/>
              </w:rPr>
              <w:t>Partnerzy</w:t>
            </w:r>
            <w:r w:rsidR="0098324C">
              <w:rPr>
                <w:rFonts w:cstheme="minorHAnsi"/>
                <w:b/>
                <w:bCs/>
                <w:color w:val="FFFFFF" w:themeColor="background1"/>
                <w:sz w:val="20"/>
                <w:szCs w:val="20"/>
              </w:rPr>
              <w:br/>
            </w:r>
            <w:r w:rsidRPr="00D14A33">
              <w:rPr>
                <w:rFonts w:cstheme="minorHAnsi"/>
                <w:b/>
                <w:bCs/>
                <w:color w:val="FFFFFF" w:themeColor="background1"/>
                <w:sz w:val="20"/>
                <w:szCs w:val="20"/>
              </w:rPr>
              <w:t>Prywatni</w:t>
            </w:r>
          </w:p>
        </w:tc>
        <w:tc>
          <w:tcPr>
            <w:tcW w:w="2414" w:type="dxa"/>
            <w:gridSpan w:val="2"/>
            <w:shd w:val="clear" w:color="auto" w:fill="auto"/>
            <w:tcMar>
              <w:top w:w="15" w:type="dxa"/>
              <w:left w:w="15" w:type="dxa"/>
              <w:bottom w:w="0" w:type="dxa"/>
              <w:right w:w="15" w:type="dxa"/>
            </w:tcMar>
            <w:vAlign w:val="center"/>
            <w:hideMark/>
          </w:tcPr>
          <w:p w14:paraId="16BEEB5B" w14:textId="38679C19" w:rsidR="00E4152B" w:rsidRPr="00D14A33" w:rsidRDefault="00CB1C17" w:rsidP="00DE7C08">
            <w:pPr>
              <w:jc w:val="both"/>
              <w:rPr>
                <w:rFonts w:cstheme="minorHAnsi"/>
                <w:sz w:val="20"/>
                <w:szCs w:val="20"/>
              </w:rPr>
            </w:pPr>
            <w:r w:rsidRPr="00D14A33">
              <w:rPr>
                <w:rFonts w:cstheme="minorHAnsi"/>
                <w:sz w:val="20"/>
                <w:szCs w:val="20"/>
              </w:rPr>
              <w:t>Kluczowi interesariusze w</w:t>
            </w:r>
            <w:r w:rsidR="0092085C">
              <w:rPr>
                <w:rFonts w:cstheme="minorHAnsi"/>
                <w:sz w:val="20"/>
                <w:szCs w:val="20"/>
              </w:rPr>
              <w:t> </w:t>
            </w:r>
            <w:r w:rsidR="009E3C7A">
              <w:rPr>
                <w:rFonts w:cstheme="minorHAnsi"/>
                <w:sz w:val="20"/>
                <w:szCs w:val="20"/>
              </w:rPr>
              <w:t>P</w:t>
            </w:r>
            <w:r w:rsidRPr="00D14A33">
              <w:rPr>
                <w:rFonts w:cstheme="minorHAnsi"/>
                <w:sz w:val="20"/>
                <w:szCs w:val="20"/>
              </w:rPr>
              <w:t>rojekcie</w:t>
            </w:r>
            <w:r w:rsidR="0092085C">
              <w:rPr>
                <w:rFonts w:cstheme="minorHAnsi"/>
                <w:sz w:val="20"/>
                <w:szCs w:val="20"/>
              </w:rPr>
              <w:t xml:space="preserve"> </w:t>
            </w:r>
            <w:r w:rsidR="0092085C" w:rsidRPr="00D14A33">
              <w:rPr>
                <w:rFonts w:cstheme="minorHAnsi"/>
                <w:sz w:val="20"/>
                <w:szCs w:val="20"/>
              </w:rPr>
              <w:t>–</w:t>
            </w:r>
            <w:r w:rsidRPr="00D14A33">
              <w:rPr>
                <w:rFonts w:cstheme="minorHAnsi"/>
                <w:sz w:val="20"/>
                <w:szCs w:val="20"/>
              </w:rPr>
              <w:t xml:space="preserve"> zarówno z</w:t>
            </w:r>
            <w:r w:rsidR="0092085C">
              <w:rPr>
                <w:rFonts w:cstheme="minorHAnsi"/>
                <w:sz w:val="20"/>
                <w:szCs w:val="20"/>
              </w:rPr>
              <w:t> </w:t>
            </w:r>
            <w:r w:rsidRPr="00D14A33">
              <w:rPr>
                <w:rFonts w:cstheme="minorHAnsi"/>
                <w:sz w:val="20"/>
                <w:szCs w:val="20"/>
              </w:rPr>
              <w:t>punktu widzenia konkurencyjności procesu, jak i</w:t>
            </w:r>
            <w:r w:rsidR="0092085C">
              <w:rPr>
                <w:rFonts w:cstheme="minorHAnsi"/>
                <w:sz w:val="20"/>
                <w:szCs w:val="20"/>
              </w:rPr>
              <w:t> </w:t>
            </w:r>
            <w:r w:rsidRPr="00D14A33">
              <w:rPr>
                <w:rFonts w:cstheme="minorHAnsi"/>
                <w:sz w:val="20"/>
                <w:szCs w:val="20"/>
              </w:rPr>
              <w:t xml:space="preserve">wpływu na założenia </w:t>
            </w:r>
            <w:r w:rsidR="0092085C">
              <w:rPr>
                <w:rFonts w:cstheme="minorHAnsi"/>
                <w:sz w:val="20"/>
                <w:szCs w:val="20"/>
              </w:rPr>
              <w:t>czy</w:t>
            </w:r>
            <w:r w:rsidRPr="00D14A33">
              <w:rPr>
                <w:rFonts w:cstheme="minorHAnsi"/>
                <w:sz w:val="20"/>
                <w:szCs w:val="20"/>
              </w:rPr>
              <w:t xml:space="preserve"> ostateczny kształt </w:t>
            </w:r>
            <w:r w:rsidR="00776860">
              <w:rPr>
                <w:rFonts w:cstheme="minorHAnsi"/>
                <w:sz w:val="20"/>
                <w:szCs w:val="20"/>
              </w:rPr>
              <w:t>P</w:t>
            </w:r>
            <w:r w:rsidRPr="00D14A33">
              <w:rPr>
                <w:rFonts w:cstheme="minorHAnsi"/>
                <w:sz w:val="20"/>
                <w:szCs w:val="20"/>
              </w:rPr>
              <w:t>rojektu</w:t>
            </w:r>
            <w:r w:rsidR="00305DAC">
              <w:rPr>
                <w:rFonts w:cstheme="minorHAnsi"/>
                <w:sz w:val="20"/>
                <w:szCs w:val="20"/>
              </w:rPr>
              <w:t xml:space="preserve"> </w:t>
            </w:r>
            <w:r w:rsidR="00305DAC" w:rsidRPr="00D14A33">
              <w:rPr>
                <w:rFonts w:cstheme="minorHAnsi"/>
                <w:sz w:val="20"/>
                <w:szCs w:val="20"/>
              </w:rPr>
              <w:t>–</w:t>
            </w:r>
            <w:r w:rsidRPr="00D14A33">
              <w:rPr>
                <w:rFonts w:cstheme="minorHAnsi"/>
                <w:sz w:val="20"/>
                <w:szCs w:val="20"/>
              </w:rPr>
              <w:t xml:space="preserve"> zaprezentowany w trakcie negocjacji</w:t>
            </w:r>
            <w:r w:rsidR="00305DAC">
              <w:rPr>
                <w:rFonts w:cstheme="minorHAnsi"/>
                <w:sz w:val="20"/>
                <w:szCs w:val="20"/>
              </w:rPr>
              <w:t xml:space="preserve"> i</w:t>
            </w:r>
            <w:r w:rsidRPr="00D14A33">
              <w:rPr>
                <w:rFonts w:cstheme="minorHAnsi"/>
                <w:sz w:val="20"/>
                <w:szCs w:val="20"/>
              </w:rPr>
              <w:t xml:space="preserve"> odzwierciedlony w złożonych ofertach</w:t>
            </w:r>
          </w:p>
        </w:tc>
        <w:tc>
          <w:tcPr>
            <w:tcW w:w="1182" w:type="dxa"/>
            <w:shd w:val="clear" w:color="auto" w:fill="auto"/>
            <w:tcMar>
              <w:top w:w="15" w:type="dxa"/>
              <w:left w:w="15" w:type="dxa"/>
              <w:bottom w:w="0" w:type="dxa"/>
              <w:right w:w="15" w:type="dxa"/>
            </w:tcMar>
            <w:vAlign w:val="center"/>
            <w:hideMark/>
          </w:tcPr>
          <w:p w14:paraId="3557B935" w14:textId="77777777" w:rsidR="00E4152B" w:rsidRPr="00D14A33" w:rsidRDefault="00CB1C17" w:rsidP="0092085C">
            <w:pPr>
              <w:jc w:val="center"/>
              <w:rPr>
                <w:rFonts w:cstheme="minorHAnsi"/>
                <w:sz w:val="20"/>
                <w:szCs w:val="20"/>
              </w:rPr>
            </w:pPr>
            <w:r w:rsidRPr="00D14A33">
              <w:rPr>
                <w:rFonts w:cstheme="minorHAnsi"/>
                <w:sz w:val="20"/>
                <w:szCs w:val="20"/>
              </w:rPr>
              <w:t>Wysoki</w:t>
            </w:r>
          </w:p>
        </w:tc>
        <w:tc>
          <w:tcPr>
            <w:tcW w:w="3641" w:type="dxa"/>
            <w:gridSpan w:val="2"/>
            <w:shd w:val="clear" w:color="auto" w:fill="auto"/>
            <w:tcMar>
              <w:top w:w="15" w:type="dxa"/>
              <w:left w:w="15" w:type="dxa"/>
              <w:bottom w:w="0" w:type="dxa"/>
              <w:right w:w="15" w:type="dxa"/>
            </w:tcMar>
            <w:vAlign w:val="center"/>
            <w:hideMark/>
          </w:tcPr>
          <w:p w14:paraId="0168F41C" w14:textId="29DFBF67" w:rsidR="00CB1C17" w:rsidRPr="00D14A33" w:rsidRDefault="00CB1C17" w:rsidP="00DE7C08">
            <w:pPr>
              <w:jc w:val="both"/>
              <w:rPr>
                <w:rFonts w:cstheme="minorHAnsi"/>
                <w:sz w:val="20"/>
                <w:szCs w:val="20"/>
              </w:rPr>
            </w:pPr>
            <w:r w:rsidRPr="00D14A33">
              <w:rPr>
                <w:rFonts w:cstheme="minorHAnsi"/>
                <w:sz w:val="20"/>
                <w:szCs w:val="20"/>
              </w:rPr>
              <w:t>Badanie</w:t>
            </w:r>
            <w:r w:rsidR="00AD7A3E">
              <w:rPr>
                <w:rFonts w:cstheme="minorHAnsi"/>
                <w:sz w:val="20"/>
                <w:szCs w:val="20"/>
              </w:rPr>
              <w:t xml:space="preserve"> </w:t>
            </w:r>
            <w:r w:rsidRPr="00D14A33">
              <w:rPr>
                <w:rFonts w:cstheme="minorHAnsi"/>
                <w:sz w:val="20"/>
                <w:szCs w:val="20"/>
              </w:rPr>
              <w:t>rynku</w:t>
            </w:r>
          </w:p>
          <w:p w14:paraId="32697F15" w14:textId="67F5E84C" w:rsidR="00CB1C17" w:rsidRPr="00D14A33" w:rsidRDefault="00CB1C17" w:rsidP="00DE7C08">
            <w:pPr>
              <w:jc w:val="both"/>
              <w:rPr>
                <w:rFonts w:cstheme="minorHAnsi"/>
                <w:sz w:val="20"/>
                <w:szCs w:val="20"/>
              </w:rPr>
            </w:pPr>
            <w:r w:rsidRPr="00D14A33">
              <w:rPr>
                <w:rFonts w:cstheme="minorHAnsi"/>
                <w:sz w:val="20"/>
                <w:szCs w:val="20"/>
              </w:rPr>
              <w:t>Postępowanie na wybór Partnera Prywatnego –</w:t>
            </w:r>
            <w:r w:rsidR="00305DAC">
              <w:rPr>
                <w:rFonts w:cstheme="minorHAnsi"/>
                <w:sz w:val="20"/>
                <w:szCs w:val="20"/>
              </w:rPr>
              <w:t xml:space="preserve"> </w:t>
            </w:r>
            <w:r w:rsidRPr="00D14A33">
              <w:rPr>
                <w:rFonts w:cstheme="minorHAnsi"/>
                <w:sz w:val="20"/>
                <w:szCs w:val="20"/>
              </w:rPr>
              <w:t>negocjacje</w:t>
            </w:r>
          </w:p>
          <w:p w14:paraId="143D2937" w14:textId="53AF4BE3" w:rsidR="00CB1C17" w:rsidRPr="00D14A33" w:rsidRDefault="00CB1C17" w:rsidP="00DE7C08">
            <w:pPr>
              <w:jc w:val="both"/>
              <w:rPr>
                <w:rFonts w:cstheme="minorHAnsi"/>
                <w:sz w:val="20"/>
                <w:szCs w:val="20"/>
              </w:rPr>
            </w:pPr>
            <w:r w:rsidRPr="00D14A33">
              <w:rPr>
                <w:rFonts w:cstheme="minorHAnsi"/>
                <w:sz w:val="20"/>
                <w:szCs w:val="20"/>
              </w:rPr>
              <w:t xml:space="preserve">Marketing </w:t>
            </w:r>
            <w:r w:rsidR="00CE6CC4">
              <w:rPr>
                <w:rFonts w:cstheme="minorHAnsi"/>
                <w:sz w:val="20"/>
                <w:szCs w:val="20"/>
              </w:rPr>
              <w:t>P</w:t>
            </w:r>
            <w:r w:rsidRPr="00D14A33">
              <w:rPr>
                <w:rFonts w:cstheme="minorHAnsi"/>
                <w:sz w:val="20"/>
                <w:szCs w:val="20"/>
              </w:rPr>
              <w:t>rojektu</w:t>
            </w:r>
          </w:p>
          <w:p w14:paraId="0962E722" w14:textId="1AAF70A7" w:rsidR="00E4152B" w:rsidRPr="00D14A33" w:rsidRDefault="00CB1C17" w:rsidP="00DE7C08">
            <w:pPr>
              <w:jc w:val="both"/>
              <w:rPr>
                <w:rFonts w:cstheme="minorHAnsi"/>
                <w:sz w:val="20"/>
                <w:szCs w:val="20"/>
              </w:rPr>
            </w:pPr>
            <w:r w:rsidRPr="00D14A33">
              <w:rPr>
                <w:rFonts w:cstheme="minorHAnsi"/>
                <w:sz w:val="20"/>
                <w:szCs w:val="20"/>
              </w:rPr>
              <w:t>Komunikacja zgodnie z postanowieniami Umowy</w:t>
            </w:r>
            <w:r w:rsidR="00B24733">
              <w:rPr>
                <w:rFonts w:cstheme="minorHAnsi"/>
                <w:sz w:val="20"/>
                <w:szCs w:val="20"/>
              </w:rPr>
              <w:t xml:space="preserve"> o</w:t>
            </w:r>
            <w:r w:rsidR="00CE4751">
              <w:rPr>
                <w:rFonts w:cstheme="minorHAnsi"/>
                <w:sz w:val="20"/>
                <w:szCs w:val="20"/>
              </w:rPr>
              <w:t xml:space="preserve"> PPP</w:t>
            </w:r>
            <w:r w:rsidRPr="00D14A33">
              <w:rPr>
                <w:rFonts w:cstheme="minorHAnsi"/>
                <w:sz w:val="20"/>
                <w:szCs w:val="20"/>
              </w:rPr>
              <w:t xml:space="preserve"> (np. doręczanie raportów przez Partnera Prywatnego, spotkania, doręczanie określonej korespondencji)</w:t>
            </w:r>
          </w:p>
        </w:tc>
        <w:tc>
          <w:tcPr>
            <w:tcW w:w="5237" w:type="dxa"/>
            <w:gridSpan w:val="2"/>
            <w:shd w:val="clear" w:color="auto" w:fill="auto"/>
            <w:tcMar>
              <w:top w:w="15" w:type="dxa"/>
              <w:left w:w="15" w:type="dxa"/>
              <w:bottom w:w="0" w:type="dxa"/>
              <w:right w:w="15" w:type="dxa"/>
            </w:tcMar>
            <w:vAlign w:val="center"/>
            <w:hideMark/>
          </w:tcPr>
          <w:p w14:paraId="3249AB67" w14:textId="0C3B356C" w:rsidR="00CB1C17" w:rsidRPr="00D14A33" w:rsidRDefault="00CB1C17" w:rsidP="00DE7C08">
            <w:pPr>
              <w:jc w:val="both"/>
              <w:rPr>
                <w:rFonts w:cstheme="minorHAnsi"/>
                <w:sz w:val="20"/>
                <w:szCs w:val="20"/>
              </w:rPr>
            </w:pPr>
            <w:r w:rsidRPr="00D14A33">
              <w:rPr>
                <w:rFonts w:cstheme="minorHAnsi"/>
                <w:sz w:val="20"/>
                <w:szCs w:val="20"/>
              </w:rPr>
              <w:t xml:space="preserve">Na etapie przygotowania </w:t>
            </w:r>
            <w:r w:rsidR="00CE6CC4">
              <w:rPr>
                <w:rFonts w:cstheme="minorHAnsi"/>
                <w:sz w:val="20"/>
                <w:szCs w:val="20"/>
              </w:rPr>
              <w:t>P</w:t>
            </w:r>
            <w:r w:rsidRPr="00D14A33">
              <w:rPr>
                <w:rFonts w:cstheme="minorHAnsi"/>
                <w:sz w:val="20"/>
                <w:szCs w:val="20"/>
              </w:rPr>
              <w:t xml:space="preserve">rojektu – weryfikacja założeń i atrakcyjności </w:t>
            </w:r>
            <w:r w:rsidR="00CE6CC4">
              <w:rPr>
                <w:rFonts w:cstheme="minorHAnsi"/>
                <w:sz w:val="20"/>
                <w:szCs w:val="20"/>
              </w:rPr>
              <w:t>P</w:t>
            </w:r>
            <w:r w:rsidRPr="00D14A33">
              <w:rPr>
                <w:rFonts w:cstheme="minorHAnsi"/>
                <w:sz w:val="20"/>
                <w:szCs w:val="20"/>
              </w:rPr>
              <w:t>rojektu</w:t>
            </w:r>
          </w:p>
          <w:p w14:paraId="4F415869" w14:textId="01426A0B" w:rsidR="00CB1C17" w:rsidRPr="00D14A33" w:rsidRDefault="00CB1C17" w:rsidP="00DE7C08">
            <w:pPr>
              <w:jc w:val="both"/>
              <w:rPr>
                <w:rFonts w:cstheme="minorHAnsi"/>
                <w:sz w:val="20"/>
                <w:szCs w:val="20"/>
              </w:rPr>
            </w:pPr>
            <w:r w:rsidRPr="00D14A33">
              <w:rPr>
                <w:rFonts w:cstheme="minorHAnsi"/>
                <w:sz w:val="20"/>
                <w:szCs w:val="20"/>
              </w:rPr>
              <w:t>Na etapie postępowania na wybór Partnera Prywatnego – formalna interakcja wynikająca z post</w:t>
            </w:r>
            <w:r w:rsidR="00754B2C">
              <w:rPr>
                <w:rFonts w:cstheme="minorHAnsi"/>
                <w:sz w:val="20"/>
                <w:szCs w:val="20"/>
              </w:rPr>
              <w:t>ę</w:t>
            </w:r>
            <w:r w:rsidRPr="00D14A33">
              <w:rPr>
                <w:rFonts w:cstheme="minorHAnsi"/>
                <w:sz w:val="20"/>
                <w:szCs w:val="20"/>
              </w:rPr>
              <w:t>powania</w:t>
            </w:r>
          </w:p>
          <w:p w14:paraId="18E98901" w14:textId="79DC4631" w:rsidR="00CB1C17" w:rsidRPr="00D14A33" w:rsidRDefault="00CB1C17" w:rsidP="00DE7C08">
            <w:pPr>
              <w:jc w:val="both"/>
              <w:rPr>
                <w:rFonts w:cstheme="minorHAnsi"/>
                <w:sz w:val="20"/>
                <w:szCs w:val="20"/>
              </w:rPr>
            </w:pPr>
            <w:r w:rsidRPr="00D14A33">
              <w:rPr>
                <w:rFonts w:cstheme="minorHAnsi"/>
                <w:sz w:val="20"/>
                <w:szCs w:val="20"/>
              </w:rPr>
              <w:t xml:space="preserve">Na etapie </w:t>
            </w:r>
            <w:r w:rsidR="000C061C">
              <w:rPr>
                <w:rFonts w:cstheme="minorHAnsi"/>
                <w:sz w:val="20"/>
                <w:szCs w:val="20"/>
              </w:rPr>
              <w:t>eksploatacyjnym</w:t>
            </w:r>
            <w:r w:rsidRPr="00D14A33">
              <w:rPr>
                <w:rFonts w:cstheme="minorHAnsi"/>
                <w:sz w:val="20"/>
                <w:szCs w:val="20"/>
              </w:rPr>
              <w:t xml:space="preserve"> – zgodnie z </w:t>
            </w:r>
            <w:r w:rsidR="004855C7">
              <w:rPr>
                <w:rFonts w:cstheme="minorHAnsi"/>
                <w:sz w:val="20"/>
                <w:szCs w:val="20"/>
              </w:rPr>
              <w:t xml:space="preserve">zawartą </w:t>
            </w:r>
            <w:r w:rsidRPr="00D14A33">
              <w:rPr>
                <w:rFonts w:cstheme="minorHAnsi"/>
                <w:sz w:val="20"/>
                <w:szCs w:val="20"/>
              </w:rPr>
              <w:t>Umową</w:t>
            </w:r>
            <w:r w:rsidR="00B24733">
              <w:rPr>
                <w:rFonts w:cstheme="minorHAnsi"/>
                <w:sz w:val="20"/>
                <w:szCs w:val="20"/>
              </w:rPr>
              <w:t xml:space="preserve"> o</w:t>
            </w:r>
            <w:r w:rsidR="00CE4751">
              <w:rPr>
                <w:rFonts w:cstheme="minorHAnsi"/>
                <w:sz w:val="20"/>
                <w:szCs w:val="20"/>
              </w:rPr>
              <w:t xml:space="preserve"> PPP</w:t>
            </w:r>
            <w:r w:rsidRPr="00D14A33">
              <w:rPr>
                <w:rFonts w:cstheme="minorHAnsi"/>
                <w:sz w:val="20"/>
                <w:szCs w:val="20"/>
              </w:rPr>
              <w:t xml:space="preserve"> i instrukcj</w:t>
            </w:r>
            <w:r w:rsidR="004855C7">
              <w:rPr>
                <w:rFonts w:cstheme="minorHAnsi"/>
                <w:sz w:val="20"/>
                <w:szCs w:val="20"/>
              </w:rPr>
              <w:t>ą</w:t>
            </w:r>
            <w:r w:rsidRPr="00D14A33">
              <w:rPr>
                <w:rFonts w:cstheme="minorHAnsi"/>
                <w:sz w:val="20"/>
                <w:szCs w:val="20"/>
              </w:rPr>
              <w:t xml:space="preserve"> zarzadzania </w:t>
            </w:r>
            <w:r w:rsidR="004855C7">
              <w:rPr>
                <w:rFonts w:cstheme="minorHAnsi"/>
                <w:sz w:val="20"/>
                <w:szCs w:val="20"/>
              </w:rPr>
              <w:t xml:space="preserve">tą </w:t>
            </w:r>
            <w:r w:rsidRPr="00D14A33">
              <w:rPr>
                <w:rFonts w:cstheme="minorHAnsi"/>
                <w:sz w:val="20"/>
                <w:szCs w:val="20"/>
              </w:rPr>
              <w:t>Umową</w:t>
            </w:r>
          </w:p>
          <w:p w14:paraId="5239A6DB" w14:textId="7429B364" w:rsidR="00E4152B" w:rsidRPr="00D14A33" w:rsidRDefault="00E4152B" w:rsidP="00DE7C08">
            <w:pPr>
              <w:jc w:val="both"/>
              <w:rPr>
                <w:rFonts w:cstheme="minorHAnsi"/>
                <w:sz w:val="20"/>
                <w:szCs w:val="20"/>
              </w:rPr>
            </w:pPr>
          </w:p>
        </w:tc>
      </w:tr>
      <w:tr w:rsidR="00785780" w:rsidRPr="00ED671A" w14:paraId="592ACD98" w14:textId="77777777" w:rsidTr="0075255A">
        <w:trPr>
          <w:trHeight w:val="4681"/>
        </w:trPr>
        <w:tc>
          <w:tcPr>
            <w:tcW w:w="1555" w:type="dxa"/>
            <w:shd w:val="clear" w:color="auto" w:fill="C45911" w:themeFill="accent2" w:themeFillShade="BF"/>
            <w:tcMar>
              <w:top w:w="113" w:type="dxa"/>
              <w:left w:w="113" w:type="dxa"/>
              <w:bottom w:w="113" w:type="dxa"/>
              <w:right w:w="113" w:type="dxa"/>
            </w:tcMar>
            <w:vAlign w:val="center"/>
            <w:hideMark/>
          </w:tcPr>
          <w:p w14:paraId="3C2E40FC" w14:textId="127DC136" w:rsidR="00E4152B" w:rsidRPr="00D14A33" w:rsidRDefault="00CB1C17" w:rsidP="008A006B">
            <w:pPr>
              <w:jc w:val="center"/>
              <w:rPr>
                <w:rFonts w:cstheme="minorHAnsi"/>
                <w:sz w:val="20"/>
                <w:szCs w:val="20"/>
              </w:rPr>
            </w:pPr>
            <w:r w:rsidRPr="00D14A33">
              <w:rPr>
                <w:rFonts w:cstheme="minorHAnsi"/>
                <w:b/>
                <w:bCs/>
                <w:color w:val="FFFFFF" w:themeColor="background1"/>
                <w:sz w:val="20"/>
                <w:szCs w:val="20"/>
              </w:rPr>
              <w:lastRenderedPageBreak/>
              <w:t>Instytucje</w:t>
            </w:r>
            <w:r w:rsidR="009F63CE">
              <w:rPr>
                <w:rFonts w:cstheme="minorHAnsi"/>
                <w:b/>
                <w:bCs/>
                <w:color w:val="FFFFFF" w:themeColor="background1"/>
                <w:sz w:val="20"/>
                <w:szCs w:val="20"/>
              </w:rPr>
              <w:br/>
            </w:r>
            <w:r w:rsidRPr="00D14A33">
              <w:rPr>
                <w:rFonts w:cstheme="minorHAnsi"/>
                <w:b/>
                <w:bCs/>
                <w:color w:val="FFFFFF" w:themeColor="background1"/>
                <w:sz w:val="20"/>
                <w:szCs w:val="20"/>
              </w:rPr>
              <w:t>Finansujące</w:t>
            </w:r>
          </w:p>
        </w:tc>
        <w:tc>
          <w:tcPr>
            <w:tcW w:w="2414" w:type="dxa"/>
            <w:gridSpan w:val="2"/>
            <w:shd w:val="clear" w:color="auto" w:fill="auto"/>
            <w:tcMar>
              <w:top w:w="113" w:type="dxa"/>
              <w:left w:w="113" w:type="dxa"/>
              <w:bottom w:w="113" w:type="dxa"/>
              <w:right w:w="113" w:type="dxa"/>
            </w:tcMar>
            <w:vAlign w:val="center"/>
            <w:hideMark/>
          </w:tcPr>
          <w:p w14:paraId="557FD37F" w14:textId="5F5007C5" w:rsidR="00E4152B" w:rsidRPr="00D14A33" w:rsidRDefault="00CB1C17" w:rsidP="00DE7C08">
            <w:pPr>
              <w:jc w:val="both"/>
              <w:rPr>
                <w:rFonts w:cstheme="minorHAnsi"/>
                <w:sz w:val="20"/>
                <w:szCs w:val="20"/>
              </w:rPr>
            </w:pPr>
            <w:r w:rsidRPr="00D14A33">
              <w:rPr>
                <w:rFonts w:cstheme="minorHAnsi"/>
                <w:sz w:val="20"/>
                <w:szCs w:val="20"/>
              </w:rPr>
              <w:t>Kluczowi</w:t>
            </w:r>
            <w:r w:rsidR="0014638C">
              <w:rPr>
                <w:rFonts w:cstheme="minorHAnsi"/>
                <w:sz w:val="20"/>
                <w:szCs w:val="20"/>
              </w:rPr>
              <w:t xml:space="preserve"> </w:t>
            </w:r>
            <w:r w:rsidRPr="00D14A33">
              <w:rPr>
                <w:rFonts w:cstheme="minorHAnsi"/>
                <w:sz w:val="20"/>
                <w:szCs w:val="20"/>
              </w:rPr>
              <w:t>interesariusze w</w:t>
            </w:r>
            <w:r w:rsidR="0096250F">
              <w:rPr>
                <w:rFonts w:cstheme="minorHAnsi"/>
                <w:sz w:val="20"/>
                <w:szCs w:val="20"/>
              </w:rPr>
              <w:t> </w:t>
            </w:r>
            <w:r w:rsidR="009F63CE">
              <w:rPr>
                <w:rFonts w:cstheme="minorHAnsi"/>
                <w:sz w:val="20"/>
                <w:szCs w:val="20"/>
              </w:rPr>
              <w:t>P</w:t>
            </w:r>
            <w:r w:rsidRPr="00D14A33">
              <w:rPr>
                <w:rFonts w:cstheme="minorHAnsi"/>
                <w:sz w:val="20"/>
                <w:szCs w:val="20"/>
              </w:rPr>
              <w:t>rojekcie</w:t>
            </w:r>
            <w:r w:rsidR="0014638C">
              <w:rPr>
                <w:rFonts w:cstheme="minorHAnsi"/>
                <w:sz w:val="20"/>
                <w:szCs w:val="20"/>
              </w:rPr>
              <w:t xml:space="preserve"> </w:t>
            </w:r>
            <w:r w:rsidR="0014638C" w:rsidRPr="00D14A33">
              <w:rPr>
                <w:rFonts w:cstheme="minorHAnsi"/>
                <w:sz w:val="20"/>
                <w:szCs w:val="20"/>
              </w:rPr>
              <w:t>–</w:t>
            </w:r>
            <w:r w:rsidRPr="00D14A33">
              <w:rPr>
                <w:rFonts w:cstheme="minorHAnsi"/>
                <w:sz w:val="20"/>
                <w:szCs w:val="20"/>
              </w:rPr>
              <w:t xml:space="preserve"> ich chęć do sfinansowania </w:t>
            </w:r>
            <w:r w:rsidR="009F63CE">
              <w:rPr>
                <w:rFonts w:cstheme="minorHAnsi"/>
                <w:sz w:val="20"/>
                <w:szCs w:val="20"/>
              </w:rPr>
              <w:t xml:space="preserve">Przedsięwzięcia </w:t>
            </w:r>
            <w:r w:rsidRPr="00D14A33">
              <w:rPr>
                <w:rFonts w:cstheme="minorHAnsi"/>
                <w:sz w:val="20"/>
                <w:szCs w:val="20"/>
              </w:rPr>
              <w:t xml:space="preserve">przy określonych ryzykach będzie istotna dla powodzenia </w:t>
            </w:r>
            <w:r w:rsidR="00CE6CC4">
              <w:rPr>
                <w:rFonts w:cstheme="minorHAnsi"/>
                <w:sz w:val="20"/>
                <w:szCs w:val="20"/>
              </w:rPr>
              <w:t>P</w:t>
            </w:r>
            <w:r w:rsidRPr="00D14A33">
              <w:rPr>
                <w:rFonts w:cstheme="minorHAnsi"/>
                <w:sz w:val="20"/>
                <w:szCs w:val="20"/>
              </w:rPr>
              <w:t>rojektu</w:t>
            </w:r>
          </w:p>
        </w:tc>
        <w:tc>
          <w:tcPr>
            <w:tcW w:w="1182" w:type="dxa"/>
            <w:shd w:val="clear" w:color="auto" w:fill="auto"/>
            <w:tcMar>
              <w:top w:w="113" w:type="dxa"/>
              <w:left w:w="113" w:type="dxa"/>
              <w:bottom w:w="113" w:type="dxa"/>
              <w:right w:w="113" w:type="dxa"/>
            </w:tcMar>
            <w:vAlign w:val="center"/>
            <w:hideMark/>
          </w:tcPr>
          <w:p w14:paraId="23E181B6" w14:textId="77777777" w:rsidR="00E4152B" w:rsidRPr="00D14A33" w:rsidRDefault="00CB1C17" w:rsidP="0096250F">
            <w:pPr>
              <w:jc w:val="center"/>
              <w:rPr>
                <w:rFonts w:cstheme="minorHAnsi"/>
                <w:sz w:val="20"/>
                <w:szCs w:val="20"/>
              </w:rPr>
            </w:pPr>
            <w:r w:rsidRPr="00D14A33">
              <w:rPr>
                <w:rFonts w:cstheme="minorHAnsi"/>
                <w:sz w:val="20"/>
                <w:szCs w:val="20"/>
              </w:rPr>
              <w:t>Wysoki</w:t>
            </w:r>
          </w:p>
        </w:tc>
        <w:tc>
          <w:tcPr>
            <w:tcW w:w="3641" w:type="dxa"/>
            <w:gridSpan w:val="2"/>
            <w:shd w:val="clear" w:color="auto" w:fill="auto"/>
            <w:tcMar>
              <w:top w:w="113" w:type="dxa"/>
              <w:left w:w="113" w:type="dxa"/>
              <w:bottom w:w="113" w:type="dxa"/>
              <w:right w:w="113" w:type="dxa"/>
            </w:tcMar>
            <w:vAlign w:val="center"/>
            <w:hideMark/>
          </w:tcPr>
          <w:p w14:paraId="1D39DD0A" w14:textId="77777777" w:rsidR="00CB1C17" w:rsidRPr="00D14A33" w:rsidRDefault="00CB1C17" w:rsidP="00DE7C08">
            <w:pPr>
              <w:jc w:val="both"/>
              <w:rPr>
                <w:rFonts w:cstheme="minorHAnsi"/>
                <w:sz w:val="20"/>
                <w:szCs w:val="20"/>
              </w:rPr>
            </w:pPr>
            <w:r w:rsidRPr="00D14A33">
              <w:rPr>
                <w:rFonts w:cstheme="minorHAnsi"/>
                <w:sz w:val="20"/>
                <w:szCs w:val="20"/>
              </w:rPr>
              <w:t>Badanie rynku</w:t>
            </w:r>
          </w:p>
          <w:p w14:paraId="4FE18BC5" w14:textId="2ECF6034" w:rsidR="00CB1C17" w:rsidRPr="00D14A33" w:rsidRDefault="00CB1C17" w:rsidP="00DE7C08">
            <w:pPr>
              <w:jc w:val="both"/>
              <w:rPr>
                <w:rFonts w:cstheme="minorHAnsi"/>
                <w:sz w:val="20"/>
                <w:szCs w:val="20"/>
              </w:rPr>
            </w:pPr>
            <w:r w:rsidRPr="00D14A33">
              <w:rPr>
                <w:rFonts w:cstheme="minorHAnsi"/>
                <w:sz w:val="20"/>
                <w:szCs w:val="20"/>
              </w:rPr>
              <w:t xml:space="preserve">Bezpośrednie spotkania i konsultacje głównych założeń </w:t>
            </w:r>
            <w:r w:rsidR="00CE6CC4">
              <w:rPr>
                <w:rFonts w:cstheme="minorHAnsi"/>
                <w:sz w:val="20"/>
                <w:szCs w:val="20"/>
              </w:rPr>
              <w:t>P</w:t>
            </w:r>
            <w:r w:rsidRPr="00D14A33">
              <w:rPr>
                <w:rFonts w:cstheme="minorHAnsi"/>
                <w:sz w:val="20"/>
                <w:szCs w:val="20"/>
              </w:rPr>
              <w:t>rojektu</w:t>
            </w:r>
          </w:p>
          <w:p w14:paraId="1ABBD4D1" w14:textId="4249E0F0" w:rsidR="00CB1C17" w:rsidRPr="00D14A33" w:rsidRDefault="00CB1C17" w:rsidP="00DE7C08">
            <w:pPr>
              <w:jc w:val="both"/>
              <w:rPr>
                <w:rFonts w:cstheme="minorHAnsi"/>
                <w:sz w:val="20"/>
                <w:szCs w:val="20"/>
              </w:rPr>
            </w:pPr>
            <w:r w:rsidRPr="00D14A33">
              <w:rPr>
                <w:rFonts w:cstheme="minorHAnsi"/>
                <w:sz w:val="20"/>
                <w:szCs w:val="20"/>
              </w:rPr>
              <w:t xml:space="preserve">Marketing </w:t>
            </w:r>
            <w:r w:rsidR="00CE6CC4">
              <w:rPr>
                <w:rFonts w:cstheme="minorHAnsi"/>
                <w:sz w:val="20"/>
                <w:szCs w:val="20"/>
              </w:rPr>
              <w:t>P</w:t>
            </w:r>
            <w:r w:rsidRPr="00D14A33">
              <w:rPr>
                <w:rFonts w:cstheme="minorHAnsi"/>
                <w:sz w:val="20"/>
                <w:szCs w:val="20"/>
              </w:rPr>
              <w:t>rojektu</w:t>
            </w:r>
          </w:p>
          <w:p w14:paraId="32E01E02" w14:textId="5B43340D" w:rsidR="00CB1C17" w:rsidRPr="00D14A33" w:rsidRDefault="00CB1C17" w:rsidP="00DE7C08">
            <w:pPr>
              <w:jc w:val="both"/>
              <w:rPr>
                <w:rFonts w:cstheme="minorHAnsi"/>
                <w:sz w:val="20"/>
                <w:szCs w:val="20"/>
              </w:rPr>
            </w:pPr>
            <w:r w:rsidRPr="00D14A33">
              <w:rPr>
                <w:rFonts w:cstheme="minorHAnsi"/>
                <w:sz w:val="20"/>
                <w:szCs w:val="20"/>
              </w:rPr>
              <w:t xml:space="preserve">Odpowiedzi na pytania </w:t>
            </w:r>
            <w:r w:rsidR="00EA0448">
              <w:rPr>
                <w:rFonts w:cstheme="minorHAnsi"/>
                <w:sz w:val="20"/>
                <w:szCs w:val="20"/>
              </w:rPr>
              <w:t>i</w:t>
            </w:r>
            <w:r w:rsidRPr="00D14A33">
              <w:rPr>
                <w:rFonts w:cstheme="minorHAnsi"/>
                <w:sz w:val="20"/>
                <w:szCs w:val="20"/>
              </w:rPr>
              <w:t xml:space="preserve">nstytucji </w:t>
            </w:r>
            <w:r w:rsidR="00EA0448">
              <w:rPr>
                <w:rFonts w:cstheme="minorHAnsi"/>
                <w:sz w:val="20"/>
                <w:szCs w:val="20"/>
              </w:rPr>
              <w:t>f</w:t>
            </w:r>
            <w:r w:rsidRPr="00D14A33">
              <w:rPr>
                <w:rFonts w:cstheme="minorHAnsi"/>
                <w:sz w:val="20"/>
                <w:szCs w:val="20"/>
              </w:rPr>
              <w:t>inansujących przekazane przez Partnera Prywatnego</w:t>
            </w:r>
          </w:p>
          <w:p w14:paraId="5AEC0286" w14:textId="3BF0254B" w:rsidR="00CB1C17" w:rsidRPr="00D14A33" w:rsidRDefault="00CB1C17" w:rsidP="00DE7C08">
            <w:pPr>
              <w:jc w:val="both"/>
              <w:rPr>
                <w:rFonts w:cstheme="minorHAnsi"/>
                <w:sz w:val="20"/>
                <w:szCs w:val="20"/>
              </w:rPr>
            </w:pPr>
            <w:r w:rsidRPr="00D14A33">
              <w:rPr>
                <w:rFonts w:cstheme="minorHAnsi"/>
                <w:sz w:val="20"/>
                <w:szCs w:val="20"/>
              </w:rPr>
              <w:t xml:space="preserve">W przypadku zawarcia </w:t>
            </w:r>
            <w:r w:rsidR="00EA0448">
              <w:rPr>
                <w:rFonts w:cstheme="minorHAnsi"/>
                <w:sz w:val="20"/>
                <w:szCs w:val="20"/>
              </w:rPr>
              <w:t>u</w:t>
            </w:r>
            <w:r w:rsidRPr="00D14A33">
              <w:rPr>
                <w:rFonts w:cstheme="minorHAnsi"/>
                <w:sz w:val="20"/>
                <w:szCs w:val="20"/>
              </w:rPr>
              <w:t xml:space="preserve">mowy </w:t>
            </w:r>
            <w:r w:rsidR="00EA0448">
              <w:rPr>
                <w:rFonts w:cstheme="minorHAnsi"/>
                <w:sz w:val="20"/>
                <w:szCs w:val="20"/>
              </w:rPr>
              <w:t>b</w:t>
            </w:r>
            <w:r w:rsidRPr="00D14A33">
              <w:rPr>
                <w:rFonts w:cstheme="minorHAnsi"/>
                <w:sz w:val="20"/>
                <w:szCs w:val="20"/>
              </w:rPr>
              <w:t>ezpośredniej</w:t>
            </w:r>
            <w:r w:rsidR="003448EB">
              <w:rPr>
                <w:rFonts w:cstheme="minorHAnsi"/>
                <w:sz w:val="20"/>
                <w:szCs w:val="20"/>
              </w:rPr>
              <w:t>, działanie</w:t>
            </w:r>
            <w:r w:rsidRPr="00D14A33">
              <w:rPr>
                <w:rFonts w:cstheme="minorHAnsi"/>
                <w:sz w:val="20"/>
                <w:szCs w:val="20"/>
              </w:rPr>
              <w:t xml:space="preserve"> zgodnie z jej zapisami</w:t>
            </w:r>
          </w:p>
          <w:p w14:paraId="2B29B9AE" w14:textId="1A5AC5E2" w:rsidR="00E4152B" w:rsidRPr="00D14A33" w:rsidRDefault="00CB1C17" w:rsidP="00DE7C08">
            <w:pPr>
              <w:jc w:val="both"/>
              <w:rPr>
                <w:rFonts w:cstheme="minorHAnsi"/>
                <w:sz w:val="20"/>
                <w:szCs w:val="20"/>
              </w:rPr>
            </w:pPr>
            <w:r w:rsidRPr="00D14A33">
              <w:rPr>
                <w:rFonts w:cstheme="minorHAnsi"/>
                <w:sz w:val="20"/>
                <w:szCs w:val="20"/>
              </w:rPr>
              <w:t xml:space="preserve">W przypadku zmian do Umowy o PPP za komunikację z </w:t>
            </w:r>
            <w:r w:rsidR="00AF4849">
              <w:rPr>
                <w:rFonts w:cstheme="minorHAnsi"/>
                <w:sz w:val="20"/>
                <w:szCs w:val="20"/>
              </w:rPr>
              <w:t>i</w:t>
            </w:r>
            <w:r w:rsidRPr="00D14A33">
              <w:rPr>
                <w:rFonts w:cstheme="minorHAnsi"/>
                <w:sz w:val="20"/>
                <w:szCs w:val="20"/>
              </w:rPr>
              <w:t xml:space="preserve">nstytucjami </w:t>
            </w:r>
            <w:r w:rsidR="00AF4849">
              <w:rPr>
                <w:rFonts w:cstheme="minorHAnsi"/>
                <w:sz w:val="20"/>
                <w:szCs w:val="20"/>
              </w:rPr>
              <w:t>f</w:t>
            </w:r>
            <w:r w:rsidRPr="00D14A33">
              <w:rPr>
                <w:rFonts w:cstheme="minorHAnsi"/>
                <w:sz w:val="20"/>
                <w:szCs w:val="20"/>
              </w:rPr>
              <w:t>inans</w:t>
            </w:r>
            <w:r w:rsidR="00AF4849">
              <w:rPr>
                <w:rFonts w:cstheme="minorHAnsi"/>
                <w:sz w:val="20"/>
                <w:szCs w:val="20"/>
              </w:rPr>
              <w:t>ującymi</w:t>
            </w:r>
            <w:r w:rsidRPr="00D14A33">
              <w:rPr>
                <w:rFonts w:cstheme="minorHAnsi"/>
                <w:sz w:val="20"/>
                <w:szCs w:val="20"/>
              </w:rPr>
              <w:t xml:space="preserve"> odpowiedzialny jest Partner Prywatny, który pozyskał finansowanie</w:t>
            </w:r>
          </w:p>
        </w:tc>
        <w:tc>
          <w:tcPr>
            <w:tcW w:w="5237" w:type="dxa"/>
            <w:gridSpan w:val="2"/>
            <w:shd w:val="clear" w:color="auto" w:fill="auto"/>
            <w:tcMar>
              <w:top w:w="113" w:type="dxa"/>
              <w:left w:w="113" w:type="dxa"/>
              <w:bottom w:w="113" w:type="dxa"/>
              <w:right w:w="113" w:type="dxa"/>
            </w:tcMar>
            <w:vAlign w:val="center"/>
            <w:hideMark/>
          </w:tcPr>
          <w:p w14:paraId="7AC50A5F" w14:textId="4A5AAB7C" w:rsidR="00CB1C17" w:rsidRPr="00D14A33" w:rsidRDefault="00CB1C17" w:rsidP="00DE7C08">
            <w:pPr>
              <w:jc w:val="both"/>
              <w:rPr>
                <w:rFonts w:cstheme="minorHAnsi"/>
                <w:sz w:val="20"/>
                <w:szCs w:val="20"/>
              </w:rPr>
            </w:pPr>
            <w:r w:rsidRPr="00D14A33">
              <w:rPr>
                <w:rFonts w:cstheme="minorHAnsi"/>
                <w:sz w:val="20"/>
                <w:szCs w:val="20"/>
              </w:rPr>
              <w:t xml:space="preserve">Na etapie przygotowania </w:t>
            </w:r>
            <w:r w:rsidR="00CE6CC4">
              <w:rPr>
                <w:rFonts w:cstheme="minorHAnsi"/>
                <w:sz w:val="20"/>
                <w:szCs w:val="20"/>
              </w:rPr>
              <w:t>P</w:t>
            </w:r>
            <w:r w:rsidRPr="00D14A33">
              <w:rPr>
                <w:rFonts w:cstheme="minorHAnsi"/>
                <w:sz w:val="20"/>
                <w:szCs w:val="20"/>
              </w:rPr>
              <w:t xml:space="preserve">rojektu – weryfikacja założeń i atrakcyjności </w:t>
            </w:r>
            <w:r w:rsidR="00CE6CC4">
              <w:rPr>
                <w:rFonts w:cstheme="minorHAnsi"/>
                <w:sz w:val="20"/>
                <w:szCs w:val="20"/>
              </w:rPr>
              <w:t>P</w:t>
            </w:r>
            <w:r w:rsidRPr="00D14A33">
              <w:rPr>
                <w:rFonts w:cstheme="minorHAnsi"/>
                <w:sz w:val="20"/>
                <w:szCs w:val="20"/>
              </w:rPr>
              <w:t>rojektu</w:t>
            </w:r>
          </w:p>
          <w:p w14:paraId="742BC742" w14:textId="5374E154" w:rsidR="00CB1C17" w:rsidRPr="00D14A33" w:rsidRDefault="00CB1C17" w:rsidP="00DE7C08">
            <w:pPr>
              <w:jc w:val="both"/>
              <w:rPr>
                <w:rFonts w:cstheme="minorHAnsi"/>
                <w:sz w:val="20"/>
                <w:szCs w:val="20"/>
              </w:rPr>
            </w:pPr>
            <w:r w:rsidRPr="00D14A33">
              <w:rPr>
                <w:rFonts w:cstheme="minorHAnsi"/>
                <w:sz w:val="20"/>
                <w:szCs w:val="20"/>
              </w:rPr>
              <w:t xml:space="preserve">Na etapie postępowania na wybór Partnera Prywatnego – w przypadku uczestniczenia </w:t>
            </w:r>
            <w:r w:rsidR="00EA0448">
              <w:rPr>
                <w:rFonts w:cstheme="minorHAnsi"/>
                <w:sz w:val="20"/>
                <w:szCs w:val="20"/>
              </w:rPr>
              <w:t>i</w:t>
            </w:r>
            <w:r w:rsidRPr="00D14A33">
              <w:rPr>
                <w:rFonts w:cstheme="minorHAnsi"/>
                <w:sz w:val="20"/>
                <w:szCs w:val="20"/>
              </w:rPr>
              <w:t xml:space="preserve">nstytucji </w:t>
            </w:r>
            <w:r w:rsidR="00EA0448">
              <w:rPr>
                <w:rFonts w:cstheme="minorHAnsi"/>
                <w:sz w:val="20"/>
                <w:szCs w:val="20"/>
              </w:rPr>
              <w:t>f</w:t>
            </w:r>
            <w:r w:rsidRPr="00D14A33">
              <w:rPr>
                <w:rFonts w:cstheme="minorHAnsi"/>
                <w:sz w:val="20"/>
                <w:szCs w:val="20"/>
              </w:rPr>
              <w:t>inansujących w negocjacjach zastosowanie formalnej komunikacji wynikającej z wymogów postępowania</w:t>
            </w:r>
          </w:p>
          <w:p w14:paraId="4E882CC8" w14:textId="6830E2BA" w:rsidR="00E4152B" w:rsidRPr="00D14A33" w:rsidRDefault="00CB1C17" w:rsidP="00DE7C08">
            <w:pPr>
              <w:jc w:val="both"/>
              <w:rPr>
                <w:rFonts w:cstheme="minorHAnsi"/>
                <w:sz w:val="20"/>
                <w:szCs w:val="20"/>
              </w:rPr>
            </w:pPr>
            <w:r w:rsidRPr="00D14A33">
              <w:rPr>
                <w:rFonts w:cstheme="minorHAnsi"/>
                <w:sz w:val="20"/>
                <w:szCs w:val="20"/>
              </w:rPr>
              <w:t xml:space="preserve">Na etapie </w:t>
            </w:r>
            <w:r w:rsidR="000C061C">
              <w:rPr>
                <w:rFonts w:cstheme="minorHAnsi"/>
                <w:sz w:val="20"/>
                <w:szCs w:val="20"/>
              </w:rPr>
              <w:t>eksploatacyjnym</w:t>
            </w:r>
            <w:r w:rsidR="0014638C">
              <w:rPr>
                <w:rFonts w:cstheme="minorHAnsi"/>
                <w:sz w:val="20"/>
                <w:szCs w:val="20"/>
              </w:rPr>
              <w:t xml:space="preserve"> </w:t>
            </w:r>
            <w:r w:rsidRPr="00D14A33">
              <w:rPr>
                <w:rFonts w:cstheme="minorHAnsi"/>
                <w:sz w:val="20"/>
                <w:szCs w:val="20"/>
              </w:rPr>
              <w:t>– zgodnie z Umową o PPP i ew</w:t>
            </w:r>
            <w:r w:rsidR="0014638C">
              <w:rPr>
                <w:rFonts w:cstheme="minorHAnsi"/>
                <w:sz w:val="20"/>
                <w:szCs w:val="20"/>
              </w:rPr>
              <w:t>entualnie</w:t>
            </w:r>
            <w:r w:rsidRPr="00D14A33">
              <w:rPr>
                <w:rFonts w:cstheme="minorHAnsi"/>
                <w:sz w:val="20"/>
                <w:szCs w:val="20"/>
              </w:rPr>
              <w:t xml:space="preserve"> </w:t>
            </w:r>
            <w:r w:rsidR="00EA0448">
              <w:rPr>
                <w:rFonts w:cstheme="minorHAnsi"/>
                <w:sz w:val="20"/>
                <w:szCs w:val="20"/>
              </w:rPr>
              <w:t>u</w:t>
            </w:r>
            <w:r w:rsidRPr="00D14A33">
              <w:rPr>
                <w:rFonts w:cstheme="minorHAnsi"/>
                <w:sz w:val="20"/>
                <w:szCs w:val="20"/>
              </w:rPr>
              <w:t xml:space="preserve">mową </w:t>
            </w:r>
            <w:r w:rsidR="00EA0448">
              <w:rPr>
                <w:rFonts w:cstheme="minorHAnsi"/>
                <w:sz w:val="20"/>
                <w:szCs w:val="20"/>
              </w:rPr>
              <w:t>b</w:t>
            </w:r>
            <w:r w:rsidRPr="00D14A33">
              <w:rPr>
                <w:rFonts w:cstheme="minorHAnsi"/>
                <w:sz w:val="20"/>
                <w:szCs w:val="20"/>
              </w:rPr>
              <w:t>ezpośrednią</w:t>
            </w:r>
          </w:p>
        </w:tc>
      </w:tr>
    </w:tbl>
    <w:p w14:paraId="59BC9EE0" w14:textId="09E95A2E" w:rsidR="001E7DAA" w:rsidRDefault="007D4C7D" w:rsidP="0051592A">
      <w:pPr>
        <w:spacing w:after="0"/>
        <w:rPr>
          <w:rFonts w:cstheme="minorHAnsi"/>
        </w:rPr>
      </w:pPr>
      <w:r w:rsidRPr="00B32329">
        <w:rPr>
          <w:rFonts w:cstheme="minorHAnsi"/>
          <w:i/>
        </w:rPr>
        <w:t>Źródło: opracowanie własne</w:t>
      </w:r>
      <w:r w:rsidR="0051592A">
        <w:rPr>
          <w:rFonts w:cstheme="minorHAnsi"/>
        </w:rPr>
        <w:t xml:space="preserve"> (</w:t>
      </w:r>
      <w:r w:rsidR="001E7DAA">
        <w:rPr>
          <w:rFonts w:cstheme="minorHAnsi"/>
        </w:rPr>
        <w:t>*niepotrzebne usunąć</w:t>
      </w:r>
      <w:r w:rsidR="0051592A">
        <w:rPr>
          <w:rFonts w:cstheme="minorHAnsi"/>
        </w:rPr>
        <w:t>)</w:t>
      </w:r>
    </w:p>
    <w:p w14:paraId="4F16A3C4" w14:textId="2B3B4223" w:rsidR="00217684" w:rsidRPr="00755F08" w:rsidRDefault="00217684" w:rsidP="00DE7C08">
      <w:pPr>
        <w:pStyle w:val="Nagwek1"/>
        <w:numPr>
          <w:ilvl w:val="1"/>
          <w:numId w:val="88"/>
        </w:numPr>
      </w:pPr>
      <w:bookmarkStart w:id="20" w:name="_Toc158802385"/>
      <w:r w:rsidRPr="00755F08">
        <w:t>Analiza instytucjonalna</w:t>
      </w:r>
      <w:bookmarkEnd w:id="20"/>
    </w:p>
    <w:p w14:paraId="7B91A202" w14:textId="1F12EC9D" w:rsidR="00217684" w:rsidRPr="000A5053" w:rsidRDefault="00217684" w:rsidP="00DE7C08">
      <w:pPr>
        <w:pStyle w:val="Nagwek3"/>
        <w:numPr>
          <w:ilvl w:val="2"/>
          <w:numId w:val="88"/>
        </w:numPr>
        <w:rPr>
          <w:rFonts w:asciiTheme="minorHAnsi" w:hAnsiTheme="minorHAnsi" w:cstheme="minorHAnsi"/>
          <w:color w:val="C45911" w:themeColor="accent2" w:themeShade="BF"/>
          <w:sz w:val="22"/>
          <w:szCs w:val="22"/>
        </w:rPr>
      </w:pPr>
      <w:bookmarkStart w:id="21" w:name="_Hlk148606979"/>
      <w:r w:rsidRPr="000A5053">
        <w:rPr>
          <w:rFonts w:asciiTheme="minorHAnsi" w:hAnsiTheme="minorHAnsi" w:cstheme="minorHAnsi"/>
          <w:b w:val="0"/>
          <w:color w:val="C45911" w:themeColor="accent2" w:themeShade="BF"/>
          <w:sz w:val="22"/>
          <w:szCs w:val="22"/>
        </w:rPr>
        <w:t xml:space="preserve">Grupy docelowe </w:t>
      </w:r>
      <w:r w:rsidR="00CE6CC4">
        <w:rPr>
          <w:rFonts w:asciiTheme="minorHAnsi" w:hAnsiTheme="minorHAnsi" w:cstheme="minorHAnsi"/>
          <w:b w:val="0"/>
          <w:color w:val="C45911" w:themeColor="accent2" w:themeShade="BF"/>
          <w:sz w:val="22"/>
          <w:szCs w:val="22"/>
        </w:rPr>
        <w:t>P</w:t>
      </w:r>
      <w:r w:rsidRPr="000A5053">
        <w:rPr>
          <w:rFonts w:asciiTheme="minorHAnsi" w:hAnsiTheme="minorHAnsi" w:cstheme="minorHAnsi"/>
          <w:b w:val="0"/>
          <w:color w:val="C45911" w:themeColor="accent2" w:themeShade="BF"/>
          <w:sz w:val="22"/>
          <w:szCs w:val="22"/>
        </w:rPr>
        <w:t>rojektu</w:t>
      </w:r>
      <w:bookmarkEnd w:id="21"/>
    </w:p>
    <w:p w14:paraId="1EBD2E10" w14:textId="0E9CEE6D" w:rsidR="007D4C7D" w:rsidRPr="00683A41" w:rsidRDefault="007D4C7D" w:rsidP="00217684">
      <w:pPr>
        <w:rPr>
          <w:rFonts w:cstheme="minorHAnsi"/>
          <w:i/>
          <w:iCs/>
          <w:color w:val="767171" w:themeColor="background2" w:themeShade="80"/>
          <w:sz w:val="20"/>
          <w:szCs w:val="20"/>
        </w:rPr>
      </w:pPr>
      <w:r w:rsidRPr="00683A41">
        <w:rPr>
          <w:rFonts w:cstheme="minorHAnsi"/>
          <w:i/>
          <w:iCs/>
          <w:color w:val="767171" w:themeColor="background2" w:themeShade="80"/>
          <w:sz w:val="20"/>
          <w:szCs w:val="20"/>
        </w:rPr>
        <w:t>(</w:t>
      </w:r>
      <w:r w:rsidR="0051592A">
        <w:rPr>
          <w:rFonts w:cstheme="minorHAnsi"/>
          <w:i/>
          <w:iCs/>
          <w:color w:val="767171" w:themeColor="background2" w:themeShade="80"/>
          <w:sz w:val="20"/>
          <w:szCs w:val="20"/>
        </w:rPr>
        <w:t>N</w:t>
      </w:r>
      <w:r w:rsidR="004A6D13" w:rsidRPr="00683A41">
        <w:rPr>
          <w:rFonts w:cstheme="minorHAnsi"/>
          <w:i/>
          <w:iCs/>
          <w:color w:val="767171" w:themeColor="background2" w:themeShade="80"/>
          <w:sz w:val="20"/>
          <w:szCs w:val="20"/>
        </w:rPr>
        <w:t>ależy</w:t>
      </w:r>
      <w:r w:rsidR="00552DDD" w:rsidRPr="00683A41">
        <w:rPr>
          <w:rFonts w:cstheme="minorHAnsi"/>
          <w:i/>
          <w:iCs/>
          <w:color w:val="767171" w:themeColor="background2" w:themeShade="80"/>
          <w:sz w:val="20"/>
          <w:szCs w:val="20"/>
        </w:rPr>
        <w:t xml:space="preserve"> podać</w:t>
      </w:r>
      <w:r w:rsidR="00217684" w:rsidRPr="00683A41">
        <w:rPr>
          <w:rFonts w:cstheme="minorHAnsi"/>
          <w:i/>
          <w:iCs/>
          <w:color w:val="767171" w:themeColor="background2" w:themeShade="80"/>
          <w:sz w:val="20"/>
          <w:szCs w:val="20"/>
        </w:rPr>
        <w:t xml:space="preserve"> informacje dotyczące</w:t>
      </w:r>
      <w:r w:rsidR="00217684" w:rsidRPr="00683A41">
        <w:rPr>
          <w:color w:val="767171" w:themeColor="background2" w:themeShade="80"/>
          <w:sz w:val="20"/>
          <w:szCs w:val="20"/>
        </w:rPr>
        <w:t xml:space="preserve"> </w:t>
      </w:r>
      <w:r w:rsidR="00217684" w:rsidRPr="00683A41">
        <w:rPr>
          <w:rFonts w:cstheme="minorHAnsi"/>
          <w:i/>
          <w:iCs/>
          <w:color w:val="767171" w:themeColor="background2" w:themeShade="80"/>
          <w:sz w:val="20"/>
          <w:szCs w:val="20"/>
        </w:rPr>
        <w:t xml:space="preserve">bezpośrednich i pośrednich grup docelowych </w:t>
      </w:r>
      <w:r w:rsidR="00CE6CC4">
        <w:rPr>
          <w:rFonts w:cstheme="minorHAnsi"/>
          <w:i/>
          <w:iCs/>
          <w:color w:val="767171" w:themeColor="background2" w:themeShade="80"/>
          <w:sz w:val="20"/>
          <w:szCs w:val="20"/>
        </w:rPr>
        <w:t>P</w:t>
      </w:r>
      <w:r w:rsidR="00217684" w:rsidRPr="00683A41">
        <w:rPr>
          <w:rFonts w:cstheme="minorHAnsi"/>
          <w:i/>
          <w:iCs/>
          <w:color w:val="767171" w:themeColor="background2" w:themeShade="80"/>
          <w:sz w:val="20"/>
          <w:szCs w:val="20"/>
        </w:rPr>
        <w:t xml:space="preserve">rojektu </w:t>
      </w:r>
      <w:r w:rsidR="0051592A">
        <w:rPr>
          <w:rFonts w:cstheme="minorHAnsi"/>
          <w:i/>
          <w:iCs/>
          <w:color w:val="767171" w:themeColor="background2" w:themeShade="80"/>
          <w:sz w:val="20"/>
          <w:szCs w:val="20"/>
        </w:rPr>
        <w:t>–</w:t>
      </w:r>
      <w:r w:rsidR="00637D6D" w:rsidRPr="00683A41">
        <w:rPr>
          <w:rFonts w:cstheme="minorHAnsi"/>
          <w:i/>
          <w:iCs/>
          <w:color w:val="767171" w:themeColor="background2" w:themeShade="80"/>
          <w:sz w:val="20"/>
          <w:szCs w:val="20"/>
        </w:rPr>
        <w:t xml:space="preserve"> do uzupełnienia)</w:t>
      </w:r>
    </w:p>
    <w:p w14:paraId="14126C5C" w14:textId="509B7B4B" w:rsidR="00217684" w:rsidRDefault="001828B5" w:rsidP="0058777E">
      <w:pPr>
        <w:autoSpaceDE w:val="0"/>
        <w:autoSpaceDN w:val="0"/>
        <w:adjustRightInd w:val="0"/>
        <w:spacing w:after="120" w:line="288" w:lineRule="auto"/>
        <w:jc w:val="both"/>
        <w:rPr>
          <w:rFonts w:cstheme="minorHAnsi"/>
        </w:rPr>
      </w:pPr>
      <w:r w:rsidRPr="00AE7F03">
        <w:rPr>
          <w:rFonts w:cstheme="minorHAnsi"/>
        </w:rPr>
        <w:t xml:space="preserve">Podstawową bezpośrednią grupę docelową Projektu stanowią użytkownicy </w:t>
      </w:r>
      <w:r w:rsidR="009A5BCB">
        <w:rPr>
          <w:rFonts w:cstheme="minorHAnsi"/>
        </w:rPr>
        <w:t>B</w:t>
      </w:r>
      <w:r w:rsidRPr="00AE7F03">
        <w:rPr>
          <w:rFonts w:cstheme="minorHAnsi"/>
        </w:rPr>
        <w:t>udynków objętych Projektem.</w:t>
      </w:r>
    </w:p>
    <w:p w14:paraId="1D31C87D" w14:textId="77777777" w:rsidR="00493CA5" w:rsidRPr="00AE7F03" w:rsidRDefault="00493CA5" w:rsidP="0058777E">
      <w:pPr>
        <w:autoSpaceDE w:val="0"/>
        <w:autoSpaceDN w:val="0"/>
        <w:adjustRightInd w:val="0"/>
        <w:spacing w:after="120" w:line="288" w:lineRule="auto"/>
        <w:jc w:val="both"/>
        <w:rPr>
          <w:rFonts w:cstheme="minorHAnsi"/>
        </w:rPr>
      </w:pPr>
    </w:p>
    <w:p w14:paraId="371FDE20" w14:textId="3CC40088" w:rsidR="0058777E" w:rsidRPr="008F1EBF" w:rsidRDefault="0058777E" w:rsidP="00DE7C08">
      <w:pPr>
        <w:pStyle w:val="Nagwek3"/>
        <w:numPr>
          <w:ilvl w:val="2"/>
          <w:numId w:val="88"/>
        </w:numPr>
        <w:rPr>
          <w:rFonts w:asciiTheme="minorHAnsi" w:hAnsiTheme="minorHAnsi" w:cstheme="minorHAnsi"/>
          <w:b w:val="0"/>
          <w:color w:val="C45911" w:themeColor="accent2" w:themeShade="BF"/>
          <w:sz w:val="22"/>
          <w:szCs w:val="22"/>
        </w:rPr>
      </w:pPr>
      <w:r w:rsidRPr="008F1EBF">
        <w:rPr>
          <w:rFonts w:asciiTheme="minorHAnsi" w:hAnsiTheme="minorHAnsi" w:cstheme="minorHAnsi"/>
          <w:b w:val="0"/>
          <w:color w:val="C45911" w:themeColor="accent2" w:themeShade="BF"/>
          <w:sz w:val="22"/>
          <w:szCs w:val="22"/>
        </w:rPr>
        <w:lastRenderedPageBreak/>
        <w:t>Analiza problemów</w:t>
      </w:r>
      <w:r w:rsidR="001828B5" w:rsidRPr="008F1EBF">
        <w:rPr>
          <w:rFonts w:asciiTheme="minorHAnsi" w:hAnsiTheme="minorHAnsi" w:cstheme="minorHAnsi"/>
          <w:b w:val="0"/>
          <w:color w:val="C45911" w:themeColor="accent2" w:themeShade="BF"/>
          <w:sz w:val="22"/>
          <w:szCs w:val="22"/>
        </w:rPr>
        <w:t xml:space="preserve"> dotykających grupy docelowe</w:t>
      </w:r>
    </w:p>
    <w:p w14:paraId="5C993CC7" w14:textId="5C749768" w:rsidR="0058777E" w:rsidRPr="00AE7F03" w:rsidRDefault="0058777E" w:rsidP="0058777E">
      <w:pPr>
        <w:autoSpaceDE w:val="0"/>
        <w:autoSpaceDN w:val="0"/>
        <w:adjustRightInd w:val="0"/>
        <w:spacing w:after="120" w:line="288" w:lineRule="auto"/>
        <w:jc w:val="both"/>
        <w:rPr>
          <w:rFonts w:cstheme="minorHAnsi"/>
        </w:rPr>
      </w:pPr>
      <w:r w:rsidRPr="00AE7F03">
        <w:rPr>
          <w:rFonts w:cstheme="minorHAnsi"/>
        </w:rPr>
        <w:t xml:space="preserve">Główne problemy, których rozwiązanie ma na celu realizacja przedmiotowego </w:t>
      </w:r>
      <w:r w:rsidR="009A5BCB">
        <w:rPr>
          <w:rFonts w:cstheme="minorHAnsi"/>
        </w:rPr>
        <w:t>P</w:t>
      </w:r>
      <w:r w:rsidRPr="00AE7F03">
        <w:rPr>
          <w:rFonts w:cstheme="minorHAnsi"/>
        </w:rPr>
        <w:t>rojektu</w:t>
      </w:r>
      <w:r w:rsidR="0051592A">
        <w:rPr>
          <w:rFonts w:cstheme="minorHAnsi"/>
        </w:rPr>
        <w:t>,</w:t>
      </w:r>
      <w:r w:rsidRPr="00AE7F03">
        <w:rPr>
          <w:rFonts w:cstheme="minorHAnsi"/>
        </w:rPr>
        <w:t xml:space="preserve"> można podzielić na trzy kategorie:</w:t>
      </w:r>
    </w:p>
    <w:p w14:paraId="7DBD7F3F" w14:textId="77777777" w:rsidR="0058777E" w:rsidRPr="00AE7F03" w:rsidRDefault="0058777E" w:rsidP="004F05A0">
      <w:pPr>
        <w:pStyle w:val="Akapitzlist"/>
        <w:numPr>
          <w:ilvl w:val="0"/>
          <w:numId w:val="50"/>
        </w:numPr>
        <w:autoSpaceDE w:val="0"/>
        <w:autoSpaceDN w:val="0"/>
        <w:adjustRightInd w:val="0"/>
        <w:spacing w:after="120" w:line="288" w:lineRule="auto"/>
        <w:jc w:val="both"/>
        <w:rPr>
          <w:rFonts w:cstheme="minorHAnsi"/>
        </w:rPr>
      </w:pPr>
      <w:r w:rsidRPr="00AE7F03">
        <w:rPr>
          <w:rFonts w:cstheme="minorHAnsi"/>
        </w:rPr>
        <w:t>Problemy środowiskowe:</w:t>
      </w:r>
    </w:p>
    <w:p w14:paraId="69C795BC" w14:textId="77777777"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nadmierna emisja CO</w:t>
      </w:r>
      <w:r w:rsidRPr="00DE7C08">
        <w:rPr>
          <w:rFonts w:cstheme="minorHAnsi"/>
          <w:vertAlign w:val="subscript"/>
        </w:rPr>
        <w:t>2</w:t>
      </w:r>
      <w:r w:rsidRPr="00AE7F03">
        <w:rPr>
          <w:rFonts w:cstheme="minorHAnsi"/>
        </w:rPr>
        <w:t>,</w:t>
      </w:r>
    </w:p>
    <w:p w14:paraId="28C84542" w14:textId="77777777"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nadmierne zużycie zasobów naturalnych.</w:t>
      </w:r>
    </w:p>
    <w:p w14:paraId="02A21C96" w14:textId="77777777" w:rsidR="0058777E" w:rsidRPr="00AE7F03" w:rsidRDefault="0058777E" w:rsidP="0058777E">
      <w:pPr>
        <w:pStyle w:val="Akapitzlist"/>
        <w:autoSpaceDE w:val="0"/>
        <w:autoSpaceDN w:val="0"/>
        <w:adjustRightInd w:val="0"/>
        <w:spacing w:after="120" w:line="288" w:lineRule="auto"/>
        <w:jc w:val="both"/>
        <w:rPr>
          <w:rFonts w:cstheme="minorHAnsi"/>
        </w:rPr>
      </w:pPr>
    </w:p>
    <w:p w14:paraId="2615C766" w14:textId="77777777" w:rsidR="0058777E" w:rsidRPr="00AE7F03" w:rsidRDefault="0058777E" w:rsidP="004F05A0">
      <w:pPr>
        <w:pStyle w:val="Akapitzlist"/>
        <w:numPr>
          <w:ilvl w:val="0"/>
          <w:numId w:val="50"/>
        </w:numPr>
        <w:autoSpaceDE w:val="0"/>
        <w:autoSpaceDN w:val="0"/>
        <w:adjustRightInd w:val="0"/>
        <w:spacing w:after="120" w:line="288" w:lineRule="auto"/>
        <w:jc w:val="both"/>
        <w:rPr>
          <w:rFonts w:cstheme="minorHAnsi"/>
        </w:rPr>
      </w:pPr>
      <w:r w:rsidRPr="00AE7F03">
        <w:rPr>
          <w:rFonts w:cstheme="minorHAnsi"/>
        </w:rPr>
        <w:t>Problemy w użytkowaniu:</w:t>
      </w:r>
    </w:p>
    <w:p w14:paraId="2C8F6667" w14:textId="05DEE8B7"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 xml:space="preserve">trudności w utrzymaniu zalecanej temperatury ciepła wewnątrz </w:t>
      </w:r>
      <w:r w:rsidR="001828B5" w:rsidRPr="00AE7F03">
        <w:rPr>
          <w:rFonts w:cstheme="minorHAnsi"/>
        </w:rPr>
        <w:t>budynku</w:t>
      </w:r>
      <w:r w:rsidRPr="00AE7F03">
        <w:rPr>
          <w:rFonts w:cstheme="minorHAnsi"/>
        </w:rPr>
        <w:t>,</w:t>
      </w:r>
    </w:p>
    <w:p w14:paraId="145848CC" w14:textId="77777777"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nieszczelność okien,</w:t>
      </w:r>
    </w:p>
    <w:p w14:paraId="19ED899C" w14:textId="77777777"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niska estetyka budynku,</w:t>
      </w:r>
    </w:p>
    <w:p w14:paraId="48C4F4CC" w14:textId="681453CF"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wysoki stopień przenikalności ciepła przez drzwi, okna or</w:t>
      </w:r>
      <w:r w:rsidR="00CE2851">
        <w:rPr>
          <w:rFonts w:cstheme="minorHAnsi"/>
        </w:rPr>
        <w:t>a</w:t>
      </w:r>
      <w:r w:rsidRPr="00AE7F03">
        <w:rPr>
          <w:rFonts w:cstheme="minorHAnsi"/>
        </w:rPr>
        <w:t>z przegrody zewnętrzne,</w:t>
      </w:r>
    </w:p>
    <w:p w14:paraId="3D1FEBF7" w14:textId="7556F866"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brak należytej izolacji systemu ogrzewania.</w:t>
      </w:r>
    </w:p>
    <w:p w14:paraId="24844D9C" w14:textId="77777777" w:rsidR="0058777E" w:rsidRPr="00AE7F03" w:rsidRDefault="0058777E" w:rsidP="0058777E">
      <w:pPr>
        <w:pStyle w:val="Akapitzlist"/>
        <w:autoSpaceDE w:val="0"/>
        <w:autoSpaceDN w:val="0"/>
        <w:adjustRightInd w:val="0"/>
        <w:spacing w:after="120" w:line="288" w:lineRule="auto"/>
        <w:jc w:val="both"/>
        <w:rPr>
          <w:rFonts w:cstheme="minorHAnsi"/>
        </w:rPr>
      </w:pPr>
    </w:p>
    <w:p w14:paraId="018CBB5E" w14:textId="77777777" w:rsidR="0058777E" w:rsidRPr="00AE7F03" w:rsidRDefault="0058777E" w:rsidP="004F05A0">
      <w:pPr>
        <w:pStyle w:val="Akapitzlist"/>
        <w:numPr>
          <w:ilvl w:val="0"/>
          <w:numId w:val="50"/>
        </w:numPr>
        <w:autoSpaceDE w:val="0"/>
        <w:autoSpaceDN w:val="0"/>
        <w:adjustRightInd w:val="0"/>
        <w:spacing w:before="240" w:after="120" w:line="288" w:lineRule="auto"/>
        <w:ind w:left="714" w:hanging="357"/>
        <w:jc w:val="both"/>
        <w:rPr>
          <w:rFonts w:cstheme="minorHAnsi"/>
        </w:rPr>
      </w:pPr>
      <w:r w:rsidRPr="00AE7F03">
        <w:rPr>
          <w:rFonts w:cstheme="minorHAnsi"/>
        </w:rPr>
        <w:t>Problemy ekonomiczne:</w:t>
      </w:r>
    </w:p>
    <w:p w14:paraId="0EFCC42B" w14:textId="77777777"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duże koszty ogrzewania,</w:t>
      </w:r>
    </w:p>
    <w:p w14:paraId="11FE4FE3" w14:textId="77777777" w:rsidR="0058777E" w:rsidRPr="00AE7F03" w:rsidRDefault="0058777E" w:rsidP="004F05A0">
      <w:pPr>
        <w:pStyle w:val="Akapitzlist"/>
        <w:numPr>
          <w:ilvl w:val="0"/>
          <w:numId w:val="51"/>
        </w:numPr>
        <w:autoSpaceDE w:val="0"/>
        <w:autoSpaceDN w:val="0"/>
        <w:adjustRightInd w:val="0"/>
        <w:spacing w:after="120" w:line="288" w:lineRule="auto"/>
        <w:jc w:val="both"/>
        <w:rPr>
          <w:rFonts w:cstheme="minorHAnsi"/>
        </w:rPr>
      </w:pPr>
      <w:r w:rsidRPr="00AE7F03">
        <w:rPr>
          <w:rFonts w:cstheme="minorHAnsi"/>
        </w:rPr>
        <w:t>wysokie koszty napraw i konserwacji obecnego systemu ogrzewania.</w:t>
      </w:r>
    </w:p>
    <w:p w14:paraId="3ADB521A" w14:textId="690A122D" w:rsidR="0058777E" w:rsidRPr="00AE7F03" w:rsidRDefault="0058777E" w:rsidP="001828B5">
      <w:pPr>
        <w:autoSpaceDE w:val="0"/>
        <w:autoSpaceDN w:val="0"/>
        <w:adjustRightInd w:val="0"/>
        <w:jc w:val="both"/>
        <w:rPr>
          <w:rFonts w:cstheme="minorHAnsi"/>
        </w:rPr>
      </w:pPr>
      <w:r w:rsidRPr="00AE7F03">
        <w:rPr>
          <w:rFonts w:cstheme="minorHAnsi"/>
        </w:rPr>
        <w:t>Projekt przyczyni się do zmniejszenia zapotrzebowania na energię, co w znacznym stopniu przełoży się na obniżenie zużycia paliw konwencjonalnych</w:t>
      </w:r>
      <w:r w:rsidR="003E40AF">
        <w:rPr>
          <w:rFonts w:cstheme="minorHAnsi"/>
        </w:rPr>
        <w:t>,</w:t>
      </w:r>
      <w:r w:rsidRPr="00AE7F03">
        <w:rPr>
          <w:rFonts w:cstheme="minorHAnsi"/>
        </w:rPr>
        <w:t xml:space="preserve"> w konsekwencji ogranicz</w:t>
      </w:r>
      <w:r w:rsidR="003E40AF">
        <w:rPr>
          <w:rFonts w:cstheme="minorHAnsi"/>
        </w:rPr>
        <w:t>ając</w:t>
      </w:r>
      <w:r w:rsidRPr="00AE7F03">
        <w:rPr>
          <w:rFonts w:cstheme="minorHAnsi"/>
        </w:rPr>
        <w:t xml:space="preserve"> emisj</w:t>
      </w:r>
      <w:r w:rsidR="003E40AF">
        <w:rPr>
          <w:rFonts w:cstheme="minorHAnsi"/>
        </w:rPr>
        <w:t>ę</w:t>
      </w:r>
      <w:r w:rsidRPr="00AE7F03">
        <w:rPr>
          <w:rFonts w:cstheme="minorHAnsi"/>
        </w:rPr>
        <w:t xml:space="preserve"> zanieczyszczeń powietrza odpowiedzialnych za powstawanie zjawiska tzw. niskiej emisji oraz emisji gazów cieplarnianych.</w:t>
      </w:r>
    </w:p>
    <w:p w14:paraId="1F9BCDB5" w14:textId="5B1F55D6" w:rsidR="00CB1965" w:rsidRPr="008F1EBF" w:rsidRDefault="00D24ED8" w:rsidP="00DE7C08">
      <w:pPr>
        <w:pStyle w:val="Nagwek3"/>
        <w:numPr>
          <w:ilvl w:val="2"/>
          <w:numId w:val="88"/>
        </w:numPr>
        <w:rPr>
          <w:rFonts w:asciiTheme="minorHAnsi" w:hAnsiTheme="minorHAnsi" w:cstheme="minorHAnsi"/>
          <w:b w:val="0"/>
          <w:color w:val="C45911" w:themeColor="accent2" w:themeShade="BF"/>
          <w:sz w:val="22"/>
          <w:szCs w:val="22"/>
        </w:rPr>
      </w:pPr>
      <w:r w:rsidRPr="008F1EBF">
        <w:rPr>
          <w:rFonts w:asciiTheme="minorHAnsi" w:hAnsiTheme="minorHAnsi" w:cstheme="minorHAnsi"/>
          <w:b w:val="0"/>
          <w:color w:val="C45911" w:themeColor="accent2" w:themeShade="BF"/>
          <w:sz w:val="22"/>
          <w:szCs w:val="22"/>
        </w:rPr>
        <w:t xml:space="preserve">Podmioty zaangażowane </w:t>
      </w:r>
      <w:r w:rsidR="00CB1965" w:rsidRPr="008F1EBF">
        <w:rPr>
          <w:rFonts w:asciiTheme="minorHAnsi" w:hAnsiTheme="minorHAnsi" w:cstheme="minorHAnsi"/>
          <w:b w:val="0"/>
          <w:color w:val="C45911" w:themeColor="accent2" w:themeShade="BF"/>
          <w:sz w:val="22"/>
          <w:szCs w:val="22"/>
        </w:rPr>
        <w:t xml:space="preserve">bezpośrednio </w:t>
      </w:r>
      <w:r w:rsidRPr="008F1EBF">
        <w:rPr>
          <w:rFonts w:asciiTheme="minorHAnsi" w:hAnsiTheme="minorHAnsi" w:cstheme="minorHAnsi"/>
          <w:b w:val="0"/>
          <w:color w:val="C45911" w:themeColor="accent2" w:themeShade="BF"/>
          <w:sz w:val="22"/>
          <w:szCs w:val="22"/>
        </w:rPr>
        <w:t xml:space="preserve">w realizację </w:t>
      </w:r>
      <w:r w:rsidR="00CE6CC4">
        <w:rPr>
          <w:rFonts w:asciiTheme="minorHAnsi" w:hAnsiTheme="minorHAnsi" w:cstheme="minorHAnsi"/>
          <w:b w:val="0"/>
          <w:color w:val="C45911" w:themeColor="accent2" w:themeShade="BF"/>
          <w:sz w:val="22"/>
          <w:szCs w:val="22"/>
        </w:rPr>
        <w:t>P</w:t>
      </w:r>
      <w:r w:rsidRPr="008F1EBF">
        <w:rPr>
          <w:rFonts w:asciiTheme="minorHAnsi" w:hAnsiTheme="minorHAnsi" w:cstheme="minorHAnsi"/>
          <w:b w:val="0"/>
          <w:color w:val="C45911" w:themeColor="accent2" w:themeShade="BF"/>
          <w:sz w:val="22"/>
          <w:szCs w:val="22"/>
        </w:rPr>
        <w:t>rojektu</w:t>
      </w:r>
    </w:p>
    <w:p w14:paraId="6C77A276" w14:textId="1EB64B2C" w:rsidR="004A6D13" w:rsidRPr="00683A41" w:rsidRDefault="00CB1965" w:rsidP="009B13C0">
      <w:pPr>
        <w:jc w:val="both"/>
        <w:rPr>
          <w:rFonts w:cstheme="minorHAnsi"/>
          <w:i/>
          <w:iCs/>
          <w:color w:val="767171" w:themeColor="background2" w:themeShade="80"/>
          <w:sz w:val="20"/>
          <w:szCs w:val="20"/>
        </w:rPr>
      </w:pPr>
      <w:bookmarkStart w:id="22" w:name="_Toc505019029"/>
      <w:bookmarkStart w:id="23" w:name="_Toc84151307"/>
      <w:r w:rsidRPr="00683A41">
        <w:rPr>
          <w:rFonts w:cstheme="minorHAnsi"/>
          <w:i/>
          <w:iCs/>
          <w:color w:val="767171" w:themeColor="background2" w:themeShade="80"/>
          <w:sz w:val="20"/>
          <w:szCs w:val="20"/>
        </w:rPr>
        <w:t>(</w:t>
      </w:r>
      <w:r w:rsidR="005443F8">
        <w:rPr>
          <w:rFonts w:cstheme="minorHAnsi"/>
          <w:i/>
          <w:iCs/>
          <w:color w:val="767171" w:themeColor="background2" w:themeShade="80"/>
          <w:sz w:val="20"/>
          <w:szCs w:val="20"/>
        </w:rPr>
        <w:t>N</w:t>
      </w:r>
      <w:r w:rsidRPr="00683A41">
        <w:rPr>
          <w:rFonts w:cstheme="minorHAnsi"/>
          <w:i/>
          <w:iCs/>
          <w:color w:val="767171" w:themeColor="background2" w:themeShade="80"/>
          <w:sz w:val="20"/>
          <w:szCs w:val="20"/>
        </w:rPr>
        <w:t xml:space="preserve">ależy wskazać </w:t>
      </w:r>
      <w:r w:rsidR="009B13C0" w:rsidRPr="00683A41">
        <w:rPr>
          <w:rFonts w:cstheme="minorHAnsi"/>
          <w:i/>
          <w:iCs/>
          <w:color w:val="767171" w:themeColor="background2" w:themeShade="80"/>
          <w:sz w:val="20"/>
          <w:szCs w:val="20"/>
        </w:rPr>
        <w:t xml:space="preserve">sposób zarządzania Projektem – bezpośrednio </w:t>
      </w:r>
      <w:r w:rsidR="009A5BCB" w:rsidRPr="00683A41">
        <w:rPr>
          <w:rFonts w:cstheme="minorHAnsi"/>
          <w:i/>
          <w:iCs/>
          <w:color w:val="767171" w:themeColor="background2" w:themeShade="80"/>
          <w:sz w:val="20"/>
          <w:szCs w:val="20"/>
        </w:rPr>
        <w:t>przez</w:t>
      </w:r>
      <w:r w:rsidR="009A5BCB">
        <w:rPr>
          <w:rFonts w:cstheme="minorHAnsi"/>
          <w:i/>
          <w:iCs/>
          <w:color w:val="767171" w:themeColor="background2" w:themeShade="80"/>
          <w:sz w:val="20"/>
          <w:szCs w:val="20"/>
        </w:rPr>
        <w:t xml:space="preserve"> Wnioskodawcę lub</w:t>
      </w:r>
      <w:r w:rsidR="009B13C0" w:rsidRPr="00683A41">
        <w:rPr>
          <w:rFonts w:cstheme="minorHAnsi"/>
          <w:i/>
          <w:iCs/>
          <w:color w:val="767171" w:themeColor="background2" w:themeShade="80"/>
          <w:sz w:val="20"/>
          <w:szCs w:val="20"/>
        </w:rPr>
        <w:t xml:space="preserve"> wskazanego </w:t>
      </w:r>
      <w:r w:rsidR="009A5BCB">
        <w:rPr>
          <w:rFonts w:cstheme="minorHAnsi"/>
          <w:i/>
          <w:iCs/>
          <w:color w:val="767171" w:themeColor="background2" w:themeShade="80"/>
          <w:sz w:val="20"/>
          <w:szCs w:val="20"/>
        </w:rPr>
        <w:t>o</w:t>
      </w:r>
      <w:r w:rsidR="009B13C0" w:rsidRPr="00683A41">
        <w:rPr>
          <w:rFonts w:cstheme="minorHAnsi"/>
          <w:i/>
          <w:iCs/>
          <w:color w:val="767171" w:themeColor="background2" w:themeShade="80"/>
          <w:sz w:val="20"/>
          <w:szCs w:val="20"/>
        </w:rPr>
        <w:t>peratora itp.</w:t>
      </w:r>
      <w:r w:rsidR="003E40AF">
        <w:rPr>
          <w:rFonts w:cstheme="minorHAnsi"/>
          <w:i/>
          <w:iCs/>
          <w:color w:val="767171" w:themeColor="background2" w:themeShade="80"/>
          <w:sz w:val="20"/>
          <w:szCs w:val="20"/>
        </w:rPr>
        <w:t>,</w:t>
      </w:r>
      <w:r w:rsidR="009B13C0" w:rsidRPr="00683A41">
        <w:rPr>
          <w:rFonts w:cstheme="minorHAnsi"/>
          <w:i/>
          <w:iCs/>
          <w:color w:val="767171" w:themeColor="background2" w:themeShade="80"/>
          <w:sz w:val="20"/>
          <w:szCs w:val="20"/>
        </w:rPr>
        <w:t xml:space="preserve"> w tym </w:t>
      </w:r>
      <w:r w:rsidRPr="00683A41">
        <w:rPr>
          <w:rFonts w:cstheme="minorHAnsi"/>
          <w:i/>
          <w:iCs/>
          <w:color w:val="767171" w:themeColor="background2" w:themeShade="80"/>
          <w:sz w:val="20"/>
          <w:szCs w:val="20"/>
        </w:rPr>
        <w:t>link do statutu/aktu powołują</w:t>
      </w:r>
      <w:r w:rsidR="009B13C0" w:rsidRPr="00683A41">
        <w:rPr>
          <w:rFonts w:cstheme="minorHAnsi"/>
          <w:i/>
          <w:iCs/>
          <w:color w:val="767171" w:themeColor="background2" w:themeShade="80"/>
          <w:sz w:val="20"/>
          <w:szCs w:val="20"/>
        </w:rPr>
        <w:t xml:space="preserve">cego jednostkę </w:t>
      </w:r>
      <w:r w:rsidR="003E40AF">
        <w:rPr>
          <w:rFonts w:cstheme="minorHAnsi"/>
          <w:i/>
          <w:iCs/>
          <w:color w:val="767171" w:themeColor="background2" w:themeShade="80"/>
          <w:sz w:val="20"/>
          <w:szCs w:val="20"/>
        </w:rPr>
        <w:t xml:space="preserve">– </w:t>
      </w:r>
      <w:r w:rsidR="009B13C0" w:rsidRPr="00683A41">
        <w:rPr>
          <w:rFonts w:cstheme="minorHAnsi"/>
          <w:i/>
          <w:iCs/>
          <w:color w:val="767171" w:themeColor="background2" w:themeShade="80"/>
          <w:sz w:val="20"/>
          <w:szCs w:val="20"/>
        </w:rPr>
        <w:t>jeśli dotyczy)</w:t>
      </w:r>
      <w:r w:rsidR="00722F9C">
        <w:rPr>
          <w:rFonts w:cstheme="minorHAnsi"/>
          <w:i/>
          <w:iCs/>
          <w:color w:val="767171" w:themeColor="background2" w:themeShade="80"/>
          <w:sz w:val="20"/>
          <w:szCs w:val="20"/>
        </w:rPr>
        <w:t>.</w:t>
      </w:r>
    </w:p>
    <w:p w14:paraId="11A83A8C" w14:textId="20CF0061" w:rsidR="009E05C5" w:rsidRPr="00AE7F03" w:rsidRDefault="009E05C5" w:rsidP="00CF4F3C">
      <w:pPr>
        <w:jc w:val="both"/>
        <w:rPr>
          <w:rFonts w:cstheme="minorHAnsi"/>
        </w:rPr>
      </w:pPr>
      <w:r w:rsidRPr="00AE7F03">
        <w:rPr>
          <w:rFonts w:cstheme="minorHAnsi"/>
        </w:rPr>
        <w:t>W realizację Projektu</w:t>
      </w:r>
      <w:r w:rsidR="00AD7A3E" w:rsidRPr="00AE7F03">
        <w:rPr>
          <w:rFonts w:cstheme="minorHAnsi"/>
        </w:rPr>
        <w:t xml:space="preserve"> </w:t>
      </w:r>
      <w:r w:rsidRPr="00AE7F03">
        <w:rPr>
          <w:rFonts w:cstheme="minorHAnsi"/>
        </w:rPr>
        <w:t>w modelu hybrydowym zaangażowane są bezpośrednio dwa podmioty: Podmiot Publiczny</w:t>
      </w:r>
      <w:r w:rsidR="009642FE" w:rsidRPr="00AE7F03">
        <w:rPr>
          <w:rFonts w:cstheme="minorHAnsi"/>
        </w:rPr>
        <w:t>/Wnioskodawca oraz Partner P</w:t>
      </w:r>
      <w:r w:rsidRPr="00AE7F03">
        <w:rPr>
          <w:rFonts w:cstheme="minorHAnsi"/>
        </w:rPr>
        <w:t xml:space="preserve">rywatny. </w:t>
      </w:r>
      <w:r w:rsidR="00CF4F3C" w:rsidRPr="00AE7F03">
        <w:rPr>
          <w:rFonts w:cstheme="minorHAnsi"/>
        </w:rPr>
        <w:t xml:space="preserve">Oba podmioty będzie łączyć </w:t>
      </w:r>
      <w:r w:rsidR="008719FC" w:rsidRPr="00AE7F03">
        <w:rPr>
          <w:rFonts w:cstheme="minorHAnsi"/>
        </w:rPr>
        <w:t>umowa</w:t>
      </w:r>
      <w:r w:rsidR="009B13C0" w:rsidRPr="00AE7F03">
        <w:rPr>
          <w:rFonts w:cstheme="minorHAnsi"/>
        </w:rPr>
        <w:t>.</w:t>
      </w:r>
    </w:p>
    <w:p w14:paraId="74690449" w14:textId="03BE0510" w:rsidR="00D73ACB" w:rsidRPr="00AE7F03" w:rsidRDefault="00D73ACB" w:rsidP="00CF4F3C">
      <w:pPr>
        <w:jc w:val="both"/>
        <w:rPr>
          <w:rFonts w:cstheme="minorHAnsi"/>
        </w:rPr>
      </w:pPr>
      <w:r w:rsidRPr="00AE7F03">
        <w:rPr>
          <w:rFonts w:cstheme="minorHAnsi"/>
        </w:rPr>
        <w:lastRenderedPageBreak/>
        <w:t>Wnioskodawca jest jednostką lokalnego samorządu terytorialnego w Polsce, powołaną dla organizacji życia publicznego na swoim terytorium w rozumieniu przepisów o samorządzie, w oparciu o ustawę z dnia 8 marca 1990 roku o samorządzie gminnym (Dz.U. z 2022 r. poz. 559). Jest strukturą trwałą i niezagrożoną likwidacją</w:t>
      </w:r>
      <w:r w:rsidR="00CF4F3C" w:rsidRPr="00AE7F03">
        <w:rPr>
          <w:rFonts w:cstheme="minorHAnsi"/>
        </w:rPr>
        <w:t>,</w:t>
      </w:r>
      <w:r w:rsidR="001D68DC" w:rsidRPr="00AE7F03">
        <w:rPr>
          <w:rFonts w:cstheme="minorHAnsi"/>
        </w:rPr>
        <w:t xml:space="preserve"> a tym samym</w:t>
      </w:r>
      <w:r w:rsidRPr="00AE7F03">
        <w:rPr>
          <w:rFonts w:cstheme="minorHAnsi"/>
        </w:rPr>
        <w:t xml:space="preserve"> spełnia wymogi kwalifikowalności wynikające z FEO 2021-2027</w:t>
      </w:r>
      <w:r w:rsidR="001D68DC" w:rsidRPr="00AE7F03">
        <w:rPr>
          <w:rFonts w:cstheme="minorHAnsi"/>
        </w:rPr>
        <w:t>.</w:t>
      </w:r>
    </w:p>
    <w:p w14:paraId="7BD6567B" w14:textId="7DF8CF1E" w:rsidR="00D73ACB" w:rsidRPr="00AE7F03" w:rsidRDefault="00D73ACB" w:rsidP="00CF4F3C">
      <w:pPr>
        <w:jc w:val="both"/>
        <w:rPr>
          <w:rFonts w:cstheme="minorHAnsi"/>
        </w:rPr>
      </w:pPr>
      <w:r w:rsidRPr="00AE7F03">
        <w:rPr>
          <w:rFonts w:cstheme="minorHAnsi"/>
        </w:rPr>
        <w:t xml:space="preserve">Jednostką organizacyjną Wnioskodawcy, przy pomocy której </w:t>
      </w:r>
      <w:r w:rsidR="00D54710">
        <w:rPr>
          <w:rFonts w:cstheme="minorHAnsi"/>
        </w:rPr>
        <w:t>p</w:t>
      </w:r>
      <w:r w:rsidR="009B13C0" w:rsidRPr="00AE7F03">
        <w:rPr>
          <w:rFonts w:cstheme="minorHAnsi"/>
        </w:rPr>
        <w:t>rezydent/</w:t>
      </w:r>
      <w:r w:rsidR="00D54710">
        <w:rPr>
          <w:rFonts w:cstheme="minorHAnsi"/>
        </w:rPr>
        <w:t>b</w:t>
      </w:r>
      <w:r w:rsidRPr="00AE7F03">
        <w:rPr>
          <w:rFonts w:cstheme="minorHAnsi"/>
        </w:rPr>
        <w:t>urmistrz/</w:t>
      </w:r>
      <w:r w:rsidR="00D54710">
        <w:rPr>
          <w:rFonts w:cstheme="minorHAnsi"/>
        </w:rPr>
        <w:t>w</w:t>
      </w:r>
      <w:r w:rsidRPr="00AE7F03">
        <w:rPr>
          <w:rFonts w:cstheme="minorHAnsi"/>
        </w:rPr>
        <w:t>ójt</w:t>
      </w:r>
      <w:r w:rsidR="009B13C0" w:rsidRPr="00AE7F03">
        <w:rPr>
          <w:rStyle w:val="Odwoanieprzypisudolnego"/>
          <w:rFonts w:cstheme="minorHAnsi"/>
        </w:rPr>
        <w:footnoteReference w:id="7"/>
      </w:r>
      <w:r w:rsidR="009B13C0" w:rsidRPr="00AE7F03">
        <w:rPr>
          <w:rFonts w:cstheme="minorHAnsi"/>
        </w:rPr>
        <w:t xml:space="preserve"> realizuje zadania własne </w:t>
      </w:r>
      <w:r w:rsidR="009A5BCB">
        <w:rPr>
          <w:rFonts w:cstheme="minorHAnsi"/>
        </w:rPr>
        <w:t>g</w:t>
      </w:r>
      <w:r w:rsidRPr="00AE7F03">
        <w:rPr>
          <w:rFonts w:cstheme="minorHAnsi"/>
        </w:rPr>
        <w:t xml:space="preserve">miny, zadania zlecone z zakresu administracji rządowej oraz zadania przejęte przez </w:t>
      </w:r>
      <w:r w:rsidR="00DA3AA9">
        <w:rPr>
          <w:rFonts w:cstheme="minorHAnsi"/>
        </w:rPr>
        <w:t>[***]</w:t>
      </w:r>
      <w:r w:rsidRPr="00AE7F03">
        <w:rPr>
          <w:rFonts w:cstheme="minorHAnsi"/>
        </w:rPr>
        <w:t xml:space="preserve"> w wyniku porozumień, jest </w:t>
      </w:r>
      <w:r w:rsidR="00A3127D">
        <w:rPr>
          <w:rFonts w:cstheme="minorHAnsi"/>
        </w:rPr>
        <w:t>u</w:t>
      </w:r>
      <w:r w:rsidRPr="00AE7F03">
        <w:rPr>
          <w:rFonts w:cstheme="minorHAnsi"/>
        </w:rPr>
        <w:t>rząd [***].</w:t>
      </w:r>
    </w:p>
    <w:p w14:paraId="68C0B786" w14:textId="7037D891" w:rsidR="00D73ACB" w:rsidRPr="00AE7F03" w:rsidRDefault="00D73ACB" w:rsidP="00CF4F3C">
      <w:pPr>
        <w:jc w:val="both"/>
        <w:rPr>
          <w:rFonts w:cstheme="minorHAnsi"/>
        </w:rPr>
      </w:pPr>
      <w:r w:rsidRPr="00AE7F03">
        <w:rPr>
          <w:rFonts w:cstheme="minorHAnsi"/>
        </w:rPr>
        <w:t>W przypadku realizacji przedmiotowej inwestycji przez Wnioskodawcę nie przewiduje się żadnych barier organizacyj</w:t>
      </w:r>
      <w:r w:rsidR="0004526F" w:rsidRPr="00AE7F03">
        <w:rPr>
          <w:rFonts w:cstheme="minorHAnsi"/>
        </w:rPr>
        <w:t xml:space="preserve">nych </w:t>
      </w:r>
      <w:r w:rsidR="00A47E17">
        <w:rPr>
          <w:rFonts w:cstheme="minorHAnsi"/>
        </w:rPr>
        <w:t>ani</w:t>
      </w:r>
      <w:r w:rsidR="00A47E17" w:rsidRPr="00AE7F03">
        <w:rPr>
          <w:rFonts w:cstheme="minorHAnsi"/>
        </w:rPr>
        <w:t xml:space="preserve"> </w:t>
      </w:r>
      <w:r w:rsidR="0004526F" w:rsidRPr="00AE7F03">
        <w:rPr>
          <w:rFonts w:cstheme="minorHAnsi"/>
        </w:rPr>
        <w:t>zagrożeń w trwałości P</w:t>
      </w:r>
      <w:r w:rsidRPr="00AE7F03">
        <w:rPr>
          <w:rFonts w:cstheme="minorHAnsi"/>
        </w:rPr>
        <w:t>rojektu, ze względu na odpowiednią strukturę organizacyjną.</w:t>
      </w:r>
    </w:p>
    <w:p w14:paraId="444D7FD9" w14:textId="297C21F2" w:rsidR="00D73ACB" w:rsidRPr="00AE7F03" w:rsidRDefault="00501252" w:rsidP="00CF4F3C">
      <w:pPr>
        <w:jc w:val="both"/>
        <w:rPr>
          <w:rFonts w:cstheme="minorHAnsi"/>
        </w:rPr>
      </w:pPr>
      <w:r w:rsidRPr="00AE7F03">
        <w:rPr>
          <w:rFonts w:cstheme="minorHAnsi"/>
        </w:rPr>
        <w:t xml:space="preserve">Wnioskodawca będzie realizował </w:t>
      </w:r>
      <w:r w:rsidR="00CE6CC4">
        <w:rPr>
          <w:rFonts w:cstheme="minorHAnsi"/>
        </w:rPr>
        <w:t>P</w:t>
      </w:r>
      <w:r w:rsidRPr="00AE7F03">
        <w:rPr>
          <w:rFonts w:cstheme="minorHAnsi"/>
        </w:rPr>
        <w:t xml:space="preserve">rojekt w modelu, w ramach którego za </w:t>
      </w:r>
      <w:r w:rsidR="001D68DC" w:rsidRPr="00AE7F03">
        <w:rPr>
          <w:rFonts w:cstheme="minorHAnsi"/>
        </w:rPr>
        <w:t xml:space="preserve">rzeczową </w:t>
      </w:r>
      <w:r w:rsidRPr="00AE7F03">
        <w:rPr>
          <w:rFonts w:cstheme="minorHAnsi"/>
        </w:rPr>
        <w:t>realizację Projektu będzie odpowiedzialny Partner Prywatny</w:t>
      </w:r>
      <w:r w:rsidR="00D56CA2">
        <w:rPr>
          <w:rFonts w:cstheme="minorHAnsi"/>
        </w:rPr>
        <w:t>,</w:t>
      </w:r>
      <w:r w:rsidRPr="00AE7F03">
        <w:rPr>
          <w:rFonts w:cstheme="minorHAnsi"/>
        </w:rPr>
        <w:t xml:space="preserve"> posiadający</w:t>
      </w:r>
      <w:r w:rsidR="00D73ACB" w:rsidRPr="00AE7F03">
        <w:rPr>
          <w:rFonts w:cstheme="minorHAnsi"/>
        </w:rPr>
        <w:t xml:space="preserve"> </w:t>
      </w:r>
      <w:r w:rsidRPr="00AE7F03">
        <w:rPr>
          <w:rFonts w:cstheme="minorHAnsi"/>
        </w:rPr>
        <w:t xml:space="preserve">w tym zakresie </w:t>
      </w:r>
      <w:r w:rsidR="00D73ACB" w:rsidRPr="00AE7F03">
        <w:rPr>
          <w:rFonts w:cstheme="minorHAnsi"/>
        </w:rPr>
        <w:t>odpowiednie doświadczanie oraz zaplecze personalne</w:t>
      </w:r>
      <w:r w:rsidRPr="00AE7F03">
        <w:rPr>
          <w:rFonts w:cstheme="minorHAnsi"/>
        </w:rPr>
        <w:t xml:space="preserve">. </w:t>
      </w:r>
      <w:r w:rsidR="001D68DC" w:rsidRPr="00AE7F03">
        <w:rPr>
          <w:rFonts w:cstheme="minorHAnsi"/>
        </w:rPr>
        <w:t>Partner P</w:t>
      </w:r>
      <w:r w:rsidRPr="00AE7F03">
        <w:rPr>
          <w:rFonts w:cstheme="minorHAnsi"/>
        </w:rPr>
        <w:t>rywatny zapewni również</w:t>
      </w:r>
      <w:r w:rsidR="00D73ACB" w:rsidRPr="00AE7F03">
        <w:rPr>
          <w:rFonts w:cstheme="minorHAnsi"/>
        </w:rPr>
        <w:t xml:space="preserve"> </w:t>
      </w:r>
      <w:r w:rsidRPr="00AE7F03">
        <w:rPr>
          <w:rFonts w:cstheme="minorHAnsi"/>
        </w:rPr>
        <w:t>s</w:t>
      </w:r>
      <w:r w:rsidR="00D73ACB" w:rsidRPr="00AE7F03">
        <w:rPr>
          <w:rFonts w:cstheme="minorHAnsi"/>
        </w:rPr>
        <w:t>tabilność finansow</w:t>
      </w:r>
      <w:r w:rsidRPr="00AE7F03">
        <w:rPr>
          <w:rFonts w:cstheme="minorHAnsi"/>
        </w:rPr>
        <w:t>ą</w:t>
      </w:r>
      <w:r w:rsidR="001D68DC" w:rsidRPr="00AE7F03">
        <w:rPr>
          <w:rFonts w:cstheme="minorHAnsi"/>
        </w:rPr>
        <w:t xml:space="preserve"> P</w:t>
      </w:r>
      <w:r w:rsidR="00D73ACB" w:rsidRPr="00AE7F03">
        <w:rPr>
          <w:rFonts w:cstheme="minorHAnsi"/>
        </w:rPr>
        <w:t>rojektu.</w:t>
      </w:r>
    </w:p>
    <w:p w14:paraId="3030D44F" w14:textId="1AA1011E" w:rsidR="001D68DC" w:rsidRPr="00AE7F03" w:rsidRDefault="00501252" w:rsidP="00CF4F3C">
      <w:pPr>
        <w:jc w:val="both"/>
        <w:rPr>
          <w:rFonts w:cstheme="minorHAnsi"/>
        </w:rPr>
      </w:pPr>
      <w:r w:rsidRPr="00AE7F03">
        <w:rPr>
          <w:rFonts w:cstheme="minorHAnsi"/>
        </w:rPr>
        <w:t>Natomiast</w:t>
      </w:r>
      <w:r w:rsidR="00D73ACB" w:rsidRPr="00AE7F03">
        <w:rPr>
          <w:rFonts w:cstheme="minorHAnsi"/>
        </w:rPr>
        <w:t xml:space="preserve"> </w:t>
      </w:r>
      <w:r w:rsidRPr="00AE7F03">
        <w:rPr>
          <w:rFonts w:cstheme="minorHAnsi"/>
        </w:rPr>
        <w:t xml:space="preserve">to </w:t>
      </w:r>
      <w:r w:rsidR="00D73ACB" w:rsidRPr="00AE7F03">
        <w:rPr>
          <w:rFonts w:cstheme="minorHAnsi"/>
        </w:rPr>
        <w:t>Wnioskodawca</w:t>
      </w:r>
      <w:r w:rsidR="001E31E9">
        <w:rPr>
          <w:rFonts w:cstheme="minorHAnsi"/>
        </w:rPr>
        <w:t>,</w:t>
      </w:r>
      <w:r w:rsidR="00D73ACB" w:rsidRPr="00AE7F03">
        <w:rPr>
          <w:rFonts w:cstheme="minorHAnsi"/>
        </w:rPr>
        <w:t xml:space="preserve"> </w:t>
      </w:r>
      <w:r w:rsidRPr="00AE7F03">
        <w:rPr>
          <w:rFonts w:cstheme="minorHAnsi"/>
        </w:rPr>
        <w:t>jako</w:t>
      </w:r>
      <w:r w:rsidR="00D73ACB" w:rsidRPr="00AE7F03">
        <w:rPr>
          <w:rFonts w:cstheme="minorHAnsi"/>
        </w:rPr>
        <w:t xml:space="preserve"> strona umowy o dofinansowanie, będzie odpowiadać przed Instytucją Zarządzającą za odpowiednią realizację </w:t>
      </w:r>
      <w:r w:rsidRPr="00AE7F03">
        <w:rPr>
          <w:rFonts w:cstheme="minorHAnsi"/>
        </w:rPr>
        <w:t>P</w:t>
      </w:r>
      <w:r w:rsidR="00D73ACB" w:rsidRPr="00AE7F03">
        <w:rPr>
          <w:rFonts w:cstheme="minorHAnsi"/>
        </w:rPr>
        <w:t xml:space="preserve">rojektu </w:t>
      </w:r>
      <w:r w:rsidRPr="00AE7F03">
        <w:rPr>
          <w:rFonts w:cstheme="minorHAnsi"/>
        </w:rPr>
        <w:t>oraz</w:t>
      </w:r>
      <w:r w:rsidR="00D73ACB" w:rsidRPr="00AE7F03">
        <w:rPr>
          <w:rFonts w:cstheme="minorHAnsi"/>
        </w:rPr>
        <w:t xml:space="preserve"> zgodn</w:t>
      </w:r>
      <w:r w:rsidR="0027273B" w:rsidRPr="00AE7F03">
        <w:rPr>
          <w:rFonts w:cstheme="minorHAnsi"/>
        </w:rPr>
        <w:t>i</w:t>
      </w:r>
      <w:r w:rsidR="00D73ACB" w:rsidRPr="00AE7F03">
        <w:rPr>
          <w:rFonts w:cstheme="minorHAnsi"/>
        </w:rPr>
        <w:t>e z</w:t>
      </w:r>
      <w:r w:rsidR="001E31E9">
        <w:rPr>
          <w:rFonts w:cstheme="minorHAnsi"/>
        </w:rPr>
        <w:t> </w:t>
      </w:r>
      <w:r w:rsidR="00D73ACB" w:rsidRPr="00AE7F03">
        <w:rPr>
          <w:rFonts w:cstheme="minorHAnsi"/>
        </w:rPr>
        <w:t xml:space="preserve">umową </w:t>
      </w:r>
      <w:r w:rsidR="001D68DC" w:rsidRPr="00AE7F03">
        <w:rPr>
          <w:rFonts w:cstheme="minorHAnsi"/>
        </w:rPr>
        <w:t xml:space="preserve">o dofinansowanie </w:t>
      </w:r>
      <w:r w:rsidR="005D1754">
        <w:rPr>
          <w:rFonts w:cstheme="minorHAnsi"/>
        </w:rPr>
        <w:t xml:space="preserve">za </w:t>
      </w:r>
      <w:r w:rsidR="00D73ACB" w:rsidRPr="00AE7F03">
        <w:rPr>
          <w:rFonts w:cstheme="minorHAnsi"/>
        </w:rPr>
        <w:t>wykorzystanie środków przyznanych na realizację inwestycji.</w:t>
      </w:r>
    </w:p>
    <w:p w14:paraId="6B22856F" w14:textId="05208E34" w:rsidR="001D68DC" w:rsidRPr="00AE7F03" w:rsidRDefault="001D68DC" w:rsidP="00CF4F3C">
      <w:pPr>
        <w:jc w:val="both"/>
        <w:rPr>
          <w:rFonts w:cstheme="minorHAnsi"/>
        </w:rPr>
      </w:pPr>
      <w:r w:rsidRPr="00AE7F03">
        <w:rPr>
          <w:rFonts w:cstheme="minorHAnsi"/>
        </w:rPr>
        <w:t>Wnioskodawca będzie również odpowiedzialny za działania informacyjno-promocyjne. W zakres wskazanych działań będą wchodzić</w:t>
      </w:r>
      <w:r w:rsidR="005D1754">
        <w:rPr>
          <w:rFonts w:cstheme="minorHAnsi"/>
        </w:rPr>
        <w:t>:</w:t>
      </w:r>
      <w:r w:rsidRPr="00AE7F03">
        <w:rPr>
          <w:rFonts w:cstheme="minorHAnsi"/>
        </w:rPr>
        <w:t xml:space="preserve"> prezentacja </w:t>
      </w:r>
      <w:r w:rsidR="009A5BCB">
        <w:rPr>
          <w:rFonts w:cstheme="minorHAnsi"/>
        </w:rPr>
        <w:t>P</w:t>
      </w:r>
      <w:r w:rsidRPr="00AE7F03">
        <w:rPr>
          <w:rFonts w:cstheme="minorHAnsi"/>
        </w:rPr>
        <w:t>rojektu, informowanie o</w:t>
      </w:r>
      <w:r w:rsidR="005D1754">
        <w:rPr>
          <w:rFonts w:cstheme="minorHAnsi"/>
        </w:rPr>
        <w:t> </w:t>
      </w:r>
      <w:r w:rsidRPr="00AE7F03">
        <w:rPr>
          <w:rFonts w:cstheme="minorHAnsi"/>
        </w:rPr>
        <w:t xml:space="preserve">źródłach finansowania, założeniach i rezultatach </w:t>
      </w:r>
      <w:r w:rsidR="009A5BCB">
        <w:rPr>
          <w:rFonts w:cstheme="minorHAnsi"/>
        </w:rPr>
        <w:t>P</w:t>
      </w:r>
      <w:r w:rsidRPr="00AE7F03">
        <w:rPr>
          <w:rFonts w:cstheme="minorHAnsi"/>
        </w:rPr>
        <w:t>rojektu.</w:t>
      </w:r>
    </w:p>
    <w:p w14:paraId="31948FB3" w14:textId="085A6A9F" w:rsidR="00D73ACB" w:rsidRPr="00AE7F03" w:rsidRDefault="00D73ACB" w:rsidP="00CF4F3C">
      <w:pPr>
        <w:jc w:val="both"/>
        <w:rPr>
          <w:rFonts w:cstheme="minorHAnsi"/>
        </w:rPr>
      </w:pPr>
      <w:r w:rsidRPr="00AE7F03">
        <w:rPr>
          <w:rFonts w:cstheme="minorHAnsi"/>
        </w:rPr>
        <w:t xml:space="preserve">Wnioskodawca </w:t>
      </w:r>
      <w:r w:rsidR="009664DA">
        <w:rPr>
          <w:rFonts w:cstheme="minorHAnsi"/>
        </w:rPr>
        <w:t xml:space="preserve">powinien </w:t>
      </w:r>
      <w:r w:rsidRPr="00AE7F03">
        <w:rPr>
          <w:rFonts w:cstheme="minorHAnsi"/>
        </w:rPr>
        <w:t>posiada</w:t>
      </w:r>
      <w:r w:rsidR="009664DA">
        <w:rPr>
          <w:rFonts w:cstheme="minorHAnsi"/>
        </w:rPr>
        <w:t>ć</w:t>
      </w:r>
      <w:r w:rsidRPr="00AE7F03">
        <w:rPr>
          <w:rFonts w:cstheme="minorHAnsi"/>
        </w:rPr>
        <w:t xml:space="preserve"> stosowne struktury organizacyjne</w:t>
      </w:r>
      <w:r w:rsidR="001D68DC" w:rsidRPr="00AE7F03">
        <w:rPr>
          <w:rFonts w:cstheme="minorHAnsi"/>
        </w:rPr>
        <w:t xml:space="preserve"> oraz finansowe</w:t>
      </w:r>
      <w:r w:rsidR="005D1754">
        <w:rPr>
          <w:rFonts w:cstheme="minorHAnsi"/>
        </w:rPr>
        <w:t>,</w:t>
      </w:r>
      <w:r w:rsidR="001D68DC" w:rsidRPr="00AE7F03">
        <w:rPr>
          <w:rFonts w:cstheme="minorHAnsi"/>
        </w:rPr>
        <w:t xml:space="preserve"> </w:t>
      </w:r>
      <w:r w:rsidRPr="00AE7F03">
        <w:rPr>
          <w:rFonts w:cstheme="minorHAnsi"/>
        </w:rPr>
        <w:t>zapewniając</w:t>
      </w:r>
      <w:r w:rsidR="001D68DC" w:rsidRPr="00AE7F03">
        <w:rPr>
          <w:rFonts w:cstheme="minorHAnsi"/>
        </w:rPr>
        <w:t>e funkcjonowanie P</w:t>
      </w:r>
      <w:r w:rsidRPr="00AE7F03">
        <w:rPr>
          <w:rFonts w:cstheme="minorHAnsi"/>
        </w:rPr>
        <w:t xml:space="preserve">rojektu w fazie realizacji </w:t>
      </w:r>
      <w:r w:rsidR="001D68DC" w:rsidRPr="00AE7F03">
        <w:rPr>
          <w:rFonts w:cstheme="minorHAnsi"/>
        </w:rPr>
        <w:t>operacyjnej</w:t>
      </w:r>
      <w:r w:rsidRPr="00AE7F03">
        <w:rPr>
          <w:rFonts w:cstheme="minorHAnsi"/>
        </w:rPr>
        <w:t>. Wnioskodawca i jednostki zaangaż</w:t>
      </w:r>
      <w:r w:rsidR="001D68DC" w:rsidRPr="00AE7F03">
        <w:rPr>
          <w:rFonts w:cstheme="minorHAnsi"/>
        </w:rPr>
        <w:t>owane w realizację P</w:t>
      </w:r>
      <w:r w:rsidRPr="00AE7F03">
        <w:rPr>
          <w:rFonts w:cstheme="minorHAnsi"/>
        </w:rPr>
        <w:t xml:space="preserve">rojektu </w:t>
      </w:r>
      <w:r w:rsidR="00D54710">
        <w:rPr>
          <w:rFonts w:cstheme="minorHAnsi"/>
        </w:rPr>
        <w:t xml:space="preserve">powinny </w:t>
      </w:r>
      <w:r w:rsidRPr="00AE7F03">
        <w:rPr>
          <w:rFonts w:cstheme="minorHAnsi"/>
        </w:rPr>
        <w:t>posiada</w:t>
      </w:r>
      <w:r w:rsidR="00D54710">
        <w:rPr>
          <w:rFonts w:cstheme="minorHAnsi"/>
        </w:rPr>
        <w:t>ć</w:t>
      </w:r>
      <w:r w:rsidRPr="00AE7F03">
        <w:rPr>
          <w:rFonts w:cstheme="minorHAnsi"/>
        </w:rPr>
        <w:t xml:space="preserve"> wystarczające doświadczenie w realizacji zadań inwestycyjnych, w</w:t>
      </w:r>
      <w:r w:rsidR="007F7D92">
        <w:rPr>
          <w:rFonts w:cstheme="minorHAnsi"/>
        </w:rPr>
        <w:t> </w:t>
      </w:r>
      <w:r w:rsidRPr="00AE7F03">
        <w:rPr>
          <w:rFonts w:cstheme="minorHAnsi"/>
        </w:rPr>
        <w:t>tym finansowanych ze środków UE.</w:t>
      </w:r>
    </w:p>
    <w:p w14:paraId="1C656CCF" w14:textId="0E10EA97" w:rsidR="00D73ACB" w:rsidRPr="00AE7F03" w:rsidRDefault="00D73ACB" w:rsidP="00CF4F3C">
      <w:pPr>
        <w:jc w:val="both"/>
        <w:rPr>
          <w:rFonts w:cstheme="minorHAnsi"/>
        </w:rPr>
      </w:pPr>
      <w:r w:rsidRPr="00AE7F03">
        <w:rPr>
          <w:rFonts w:cstheme="minorHAnsi"/>
        </w:rPr>
        <w:t>Proponowana struktura finansowa oraz</w:t>
      </w:r>
      <w:r w:rsidR="001D68DC" w:rsidRPr="00AE7F03">
        <w:rPr>
          <w:rFonts w:cstheme="minorHAnsi"/>
        </w:rPr>
        <w:t xml:space="preserve"> instytucjonalna realizacji P</w:t>
      </w:r>
      <w:r w:rsidRPr="00AE7F03">
        <w:rPr>
          <w:rFonts w:cstheme="minorHAnsi"/>
        </w:rPr>
        <w:t xml:space="preserve">rojektu zapewnia jego wykonalność oraz trwałość po zakończeniu realizacji. </w:t>
      </w:r>
      <w:r w:rsidR="001D68DC" w:rsidRPr="00AE7F03">
        <w:rPr>
          <w:rFonts w:cstheme="minorHAnsi"/>
        </w:rPr>
        <w:t>Wnioskodawca j</w:t>
      </w:r>
      <w:r w:rsidRPr="00AE7F03">
        <w:rPr>
          <w:rFonts w:cstheme="minorHAnsi"/>
        </w:rPr>
        <w:t xml:space="preserve">est podmiotem odpowiedzialnym </w:t>
      </w:r>
      <w:r w:rsidR="00CF4F3C" w:rsidRPr="00AE7F03">
        <w:rPr>
          <w:rFonts w:cstheme="minorHAnsi"/>
        </w:rPr>
        <w:t xml:space="preserve">przed Instytucją Zarządzającą </w:t>
      </w:r>
      <w:r w:rsidRPr="00AE7F03">
        <w:rPr>
          <w:rFonts w:cstheme="minorHAnsi"/>
        </w:rPr>
        <w:t xml:space="preserve">za wdrożenie przedmiotowego przedsięwzięcia i ponosi pełną odpowiedzialność za jego monitorowanie, zarządzanie oraz zachowanie trwałości </w:t>
      </w:r>
      <w:r w:rsidR="00391D1C">
        <w:rPr>
          <w:rFonts w:cstheme="minorHAnsi"/>
        </w:rPr>
        <w:t>P</w:t>
      </w:r>
      <w:r w:rsidRPr="00AE7F03">
        <w:rPr>
          <w:rFonts w:cstheme="minorHAnsi"/>
        </w:rPr>
        <w:t>rojektu.</w:t>
      </w:r>
    </w:p>
    <w:p w14:paraId="57D06E35" w14:textId="4072BB1A" w:rsidR="008F1EBF" w:rsidRDefault="001D68DC" w:rsidP="008F1EBF">
      <w:pPr>
        <w:jc w:val="both"/>
        <w:rPr>
          <w:rFonts w:cstheme="minorHAnsi"/>
          <w:color w:val="000000" w:themeColor="text1"/>
          <w:szCs w:val="24"/>
        </w:rPr>
      </w:pPr>
      <w:r w:rsidRPr="00B32329">
        <w:rPr>
          <w:rFonts w:cstheme="minorHAnsi"/>
          <w:color w:val="000000" w:themeColor="text1"/>
        </w:rPr>
        <w:t xml:space="preserve">Poniżej przedstawiono </w:t>
      </w:r>
      <w:r w:rsidR="00CF4F3C" w:rsidRPr="00B32329">
        <w:rPr>
          <w:rFonts w:cstheme="minorHAnsi"/>
          <w:color w:val="000000" w:themeColor="text1"/>
          <w:szCs w:val="24"/>
        </w:rPr>
        <w:t>podział</w:t>
      </w:r>
      <w:r w:rsidR="004A6D13" w:rsidRPr="00B32329">
        <w:rPr>
          <w:rFonts w:cstheme="minorHAnsi"/>
          <w:color w:val="000000" w:themeColor="text1"/>
          <w:szCs w:val="24"/>
        </w:rPr>
        <w:t xml:space="preserve"> zadań </w:t>
      </w:r>
      <w:r w:rsidR="009642FE" w:rsidRPr="00B32329">
        <w:rPr>
          <w:rFonts w:cstheme="minorHAnsi"/>
          <w:color w:val="000000" w:themeColor="text1"/>
          <w:szCs w:val="24"/>
        </w:rPr>
        <w:t>w ramach</w:t>
      </w:r>
      <w:r w:rsidR="00CF4F3C" w:rsidRPr="00B32329">
        <w:rPr>
          <w:rFonts w:cstheme="minorHAnsi"/>
          <w:color w:val="000000" w:themeColor="text1"/>
          <w:szCs w:val="24"/>
        </w:rPr>
        <w:t xml:space="preserve"> realizacji P</w:t>
      </w:r>
      <w:r w:rsidR="009642FE" w:rsidRPr="00B32329">
        <w:rPr>
          <w:rFonts w:cstheme="minorHAnsi"/>
          <w:color w:val="000000" w:themeColor="text1"/>
          <w:szCs w:val="24"/>
        </w:rPr>
        <w:t>rojektu w modelu</w:t>
      </w:r>
      <w:r w:rsidR="00AD7A3E">
        <w:rPr>
          <w:rFonts w:cstheme="minorHAnsi"/>
          <w:color w:val="000000" w:themeColor="text1"/>
          <w:szCs w:val="24"/>
        </w:rPr>
        <w:t xml:space="preserve"> </w:t>
      </w:r>
      <w:r w:rsidR="004A6D13" w:rsidRPr="00B32329">
        <w:rPr>
          <w:rFonts w:cstheme="minorHAnsi"/>
          <w:color w:val="000000" w:themeColor="text1"/>
          <w:szCs w:val="24"/>
        </w:rPr>
        <w:t xml:space="preserve">pomiędzy </w:t>
      </w:r>
      <w:r w:rsidRPr="00B32329">
        <w:rPr>
          <w:rFonts w:cstheme="minorHAnsi"/>
          <w:color w:val="000000" w:themeColor="text1"/>
          <w:szCs w:val="24"/>
        </w:rPr>
        <w:t>Wnioskodawcę a Partnera P</w:t>
      </w:r>
      <w:r w:rsidR="00CF4F3C" w:rsidRPr="00B32329">
        <w:rPr>
          <w:rFonts w:cstheme="minorHAnsi"/>
          <w:color w:val="000000" w:themeColor="text1"/>
          <w:szCs w:val="24"/>
        </w:rPr>
        <w:t xml:space="preserve">rywatnego. </w:t>
      </w:r>
      <w:r w:rsidR="0040391C">
        <w:rPr>
          <w:rFonts w:cstheme="minorHAnsi"/>
          <w:color w:val="000000" w:themeColor="text1"/>
          <w:szCs w:val="24"/>
        </w:rPr>
        <w:t>Podział zadań</w:t>
      </w:r>
      <w:r w:rsidR="0040391C" w:rsidRPr="00B32329">
        <w:rPr>
          <w:rFonts w:cstheme="minorHAnsi"/>
          <w:color w:val="000000" w:themeColor="text1"/>
          <w:szCs w:val="24"/>
        </w:rPr>
        <w:t xml:space="preserve"> </w:t>
      </w:r>
      <w:r w:rsidR="004A6D13" w:rsidRPr="00B32329">
        <w:rPr>
          <w:rFonts w:cstheme="minorHAnsi"/>
          <w:color w:val="000000" w:themeColor="text1"/>
          <w:szCs w:val="24"/>
        </w:rPr>
        <w:t>ustrukturyzowa</w:t>
      </w:r>
      <w:r w:rsidR="0040391C">
        <w:rPr>
          <w:rFonts w:cstheme="minorHAnsi"/>
          <w:color w:val="000000" w:themeColor="text1"/>
          <w:szCs w:val="24"/>
        </w:rPr>
        <w:t>no</w:t>
      </w:r>
      <w:r w:rsidR="0031239F">
        <w:rPr>
          <w:rFonts w:cstheme="minorHAnsi"/>
          <w:color w:val="000000" w:themeColor="text1"/>
          <w:szCs w:val="24"/>
        </w:rPr>
        <w:t>,</w:t>
      </w:r>
      <w:r w:rsidR="004A6D13" w:rsidRPr="00B32329">
        <w:rPr>
          <w:rFonts w:cstheme="minorHAnsi"/>
          <w:color w:val="000000" w:themeColor="text1"/>
          <w:szCs w:val="24"/>
        </w:rPr>
        <w:t xml:space="preserve"> aby w planowanym Projekcie Partner Prywatny realizował większość zadań budowl</w:t>
      </w:r>
      <w:r w:rsidR="0031239F">
        <w:rPr>
          <w:rFonts w:cstheme="minorHAnsi"/>
          <w:color w:val="000000" w:themeColor="text1"/>
          <w:szCs w:val="24"/>
        </w:rPr>
        <w:t>a</w:t>
      </w:r>
      <w:r w:rsidR="004A6D13" w:rsidRPr="00B32329">
        <w:rPr>
          <w:rFonts w:cstheme="minorHAnsi"/>
          <w:color w:val="000000" w:themeColor="text1"/>
          <w:szCs w:val="24"/>
        </w:rPr>
        <w:t>nych i ryzyk z tym związanych oraz większość kluczowych zadań na etapie utrzymania i związanych z tym ryzyk dostępności, a nie będzie ponosił ryzyka popytu.</w:t>
      </w:r>
    </w:p>
    <w:p w14:paraId="1D43A957" w14:textId="0C80A153" w:rsidR="004A6D13" w:rsidRPr="00B32329" w:rsidRDefault="004A6D13" w:rsidP="008F1EBF">
      <w:pPr>
        <w:jc w:val="both"/>
        <w:rPr>
          <w:rFonts w:cstheme="minorHAnsi"/>
          <w:color w:val="000000" w:themeColor="text1"/>
        </w:rPr>
      </w:pPr>
      <w:r w:rsidRPr="00B32329">
        <w:rPr>
          <w:rFonts w:cstheme="minorHAnsi"/>
          <w:color w:val="000000" w:themeColor="text1"/>
        </w:rPr>
        <w:t xml:space="preserve">Poniższa tabela dokonuje zestawienia zadań przypisanych Partnerowi Prywatnemu w ramach </w:t>
      </w:r>
      <w:r w:rsidR="00C42FD4">
        <w:rPr>
          <w:rFonts w:cstheme="minorHAnsi"/>
          <w:color w:val="000000" w:themeColor="text1"/>
        </w:rPr>
        <w:t>P</w:t>
      </w:r>
      <w:r w:rsidRPr="00B32329">
        <w:rPr>
          <w:rFonts w:cstheme="minorHAnsi"/>
          <w:color w:val="000000" w:themeColor="text1"/>
        </w:rPr>
        <w:t xml:space="preserve">rzedsięwzięcia na etapie inwestycyjnym (projektowanie i budowa), oraz na etapie utrzymania wskazanych w niniejszym punkcie </w:t>
      </w:r>
      <w:r w:rsidR="00391D1C">
        <w:rPr>
          <w:rFonts w:cstheme="minorHAnsi"/>
          <w:color w:val="000000" w:themeColor="text1"/>
        </w:rPr>
        <w:t>APiW</w:t>
      </w:r>
      <w:r w:rsidR="00391D1C" w:rsidRPr="00B32329">
        <w:rPr>
          <w:rFonts w:cstheme="minorHAnsi"/>
          <w:color w:val="000000" w:themeColor="text1"/>
        </w:rPr>
        <w:t xml:space="preserve"> </w:t>
      </w:r>
      <w:r w:rsidRPr="00B32329">
        <w:rPr>
          <w:rFonts w:cstheme="minorHAnsi"/>
          <w:color w:val="000000" w:themeColor="text1"/>
        </w:rPr>
        <w:t>oraz zadań spoczywających po stronie Podmiotu Publicznego.</w:t>
      </w:r>
    </w:p>
    <w:p w14:paraId="47C42933" w14:textId="2AD58170" w:rsidR="004A6D13" w:rsidRPr="00D24ED8" w:rsidRDefault="004A6D13" w:rsidP="008F1EBF">
      <w:pPr>
        <w:spacing w:before="30" w:after="120" w:line="240" w:lineRule="auto"/>
        <w:jc w:val="both"/>
        <w:rPr>
          <w:rFonts w:eastAsia="Times New Roman" w:cstheme="minorHAnsi"/>
          <w:b/>
          <w:sz w:val="20"/>
          <w:szCs w:val="14"/>
        </w:rPr>
      </w:pPr>
      <w:bookmarkStart w:id="24" w:name="_Toc71727171"/>
      <w:bookmarkStart w:id="25" w:name="_Toc158810934"/>
      <w:r w:rsidRPr="00D24ED8">
        <w:rPr>
          <w:rFonts w:eastAsia="Times New Roman" w:cstheme="minorHAnsi"/>
          <w:b/>
          <w:sz w:val="20"/>
          <w:szCs w:val="14"/>
        </w:rPr>
        <w:lastRenderedPageBreak/>
        <w:t xml:space="preserve">Tabela </w:t>
      </w:r>
      <w:r w:rsidRPr="00D24ED8">
        <w:rPr>
          <w:rFonts w:eastAsia="Times New Roman" w:cstheme="minorHAnsi"/>
          <w:b/>
          <w:sz w:val="20"/>
          <w:szCs w:val="14"/>
        </w:rPr>
        <w:fldChar w:fldCharType="begin"/>
      </w:r>
      <w:r w:rsidRPr="00D24ED8">
        <w:rPr>
          <w:rFonts w:eastAsia="Times New Roman" w:cstheme="minorHAnsi"/>
          <w:b/>
          <w:sz w:val="20"/>
          <w:szCs w:val="14"/>
        </w:rPr>
        <w:instrText xml:space="preserve"> SEQ Tabela \* ARABIC </w:instrText>
      </w:r>
      <w:r w:rsidRPr="00D24ED8">
        <w:rPr>
          <w:rFonts w:eastAsia="Times New Roman" w:cstheme="minorHAnsi"/>
          <w:b/>
          <w:sz w:val="20"/>
          <w:szCs w:val="14"/>
        </w:rPr>
        <w:fldChar w:fldCharType="separate"/>
      </w:r>
      <w:r w:rsidR="00DF2315">
        <w:rPr>
          <w:rFonts w:eastAsia="Times New Roman" w:cstheme="minorHAnsi"/>
          <w:b/>
          <w:noProof/>
          <w:sz w:val="20"/>
          <w:szCs w:val="14"/>
        </w:rPr>
        <w:t>6</w:t>
      </w:r>
      <w:r w:rsidRPr="00D24ED8">
        <w:rPr>
          <w:rFonts w:eastAsia="Times New Roman" w:cstheme="minorHAnsi"/>
          <w:b/>
          <w:sz w:val="20"/>
          <w:szCs w:val="14"/>
        </w:rPr>
        <w:fldChar w:fldCharType="end"/>
      </w:r>
      <w:r w:rsidRPr="00D24ED8">
        <w:rPr>
          <w:rFonts w:eastAsia="Times New Roman" w:cstheme="minorHAnsi"/>
          <w:b/>
          <w:sz w:val="20"/>
          <w:szCs w:val="14"/>
        </w:rPr>
        <w:t xml:space="preserve">. </w:t>
      </w:r>
      <w:bookmarkStart w:id="26" w:name="_Toc422497834"/>
      <w:bookmarkStart w:id="27" w:name="_Toc465430614"/>
      <w:bookmarkStart w:id="28" w:name="_Toc533174392"/>
      <w:bookmarkStart w:id="29" w:name="_Toc41050174"/>
      <w:r>
        <w:rPr>
          <w:rFonts w:eastAsia="Times New Roman" w:cstheme="minorHAnsi"/>
          <w:b/>
          <w:sz w:val="20"/>
          <w:szCs w:val="14"/>
        </w:rPr>
        <w:t>P</w:t>
      </w:r>
      <w:r w:rsidRPr="00D24ED8">
        <w:rPr>
          <w:rFonts w:eastAsia="Times New Roman" w:cstheme="minorHAnsi"/>
          <w:b/>
          <w:sz w:val="20"/>
          <w:szCs w:val="14"/>
        </w:rPr>
        <w:t>odział zadań w ramach Projektu</w:t>
      </w:r>
      <w:bookmarkEnd w:id="26"/>
      <w:bookmarkEnd w:id="27"/>
      <w:r w:rsidRPr="00D24ED8">
        <w:rPr>
          <w:rFonts w:eastAsia="Times New Roman" w:cstheme="minorHAnsi"/>
          <w:b/>
          <w:sz w:val="20"/>
          <w:szCs w:val="14"/>
        </w:rPr>
        <w:t xml:space="preserve"> </w:t>
      </w:r>
      <w:bookmarkEnd w:id="28"/>
      <w:r w:rsidRPr="00D24ED8">
        <w:rPr>
          <w:rFonts w:eastAsia="Times New Roman" w:cstheme="minorHAnsi"/>
          <w:b/>
          <w:sz w:val="20"/>
          <w:szCs w:val="14"/>
        </w:rPr>
        <w:t>w podziale na etapy inwestycji</w:t>
      </w:r>
      <w:bookmarkEnd w:id="24"/>
      <w:bookmarkEnd w:id="25"/>
      <w:bookmarkEnd w:id="29"/>
    </w:p>
    <w:tbl>
      <w:tblPr>
        <w:tblW w:w="13284"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4A0" w:firstRow="1" w:lastRow="0" w:firstColumn="1" w:lastColumn="0" w:noHBand="0" w:noVBand="1"/>
      </w:tblPr>
      <w:tblGrid>
        <w:gridCol w:w="562"/>
        <w:gridCol w:w="10050"/>
        <w:gridCol w:w="1367"/>
        <w:gridCol w:w="1305"/>
      </w:tblGrid>
      <w:tr w:rsidR="004A6D13" w:rsidRPr="00D24ED8" w14:paraId="6F470DCC" w14:textId="77777777" w:rsidTr="00DE7C08">
        <w:trPr>
          <w:trHeight w:val="724"/>
        </w:trPr>
        <w:tc>
          <w:tcPr>
            <w:tcW w:w="562" w:type="dxa"/>
            <w:shd w:val="clear" w:color="auto" w:fill="C45911" w:themeFill="accent2" w:themeFillShade="BF"/>
          </w:tcPr>
          <w:p w14:paraId="4B6D7084" w14:textId="77777777" w:rsidR="004A6D13" w:rsidRPr="00D24ED8" w:rsidRDefault="004A6D13" w:rsidP="00DE7C08">
            <w:pPr>
              <w:spacing w:before="120" w:after="120" w:line="276" w:lineRule="auto"/>
              <w:jc w:val="center"/>
              <w:rPr>
                <w:rFonts w:cstheme="minorHAnsi"/>
                <w:b/>
                <w:color w:val="FFFFFF" w:themeColor="background1"/>
                <w:sz w:val="20"/>
                <w:szCs w:val="20"/>
              </w:rPr>
            </w:pPr>
          </w:p>
        </w:tc>
        <w:tc>
          <w:tcPr>
            <w:tcW w:w="10050" w:type="dxa"/>
            <w:shd w:val="clear" w:color="auto" w:fill="C45911" w:themeFill="accent2" w:themeFillShade="BF"/>
            <w:vAlign w:val="center"/>
          </w:tcPr>
          <w:p w14:paraId="40825829" w14:textId="77777777" w:rsidR="004A6D13" w:rsidRPr="00D24ED8" w:rsidRDefault="004A6D13" w:rsidP="00DE7C08">
            <w:pPr>
              <w:spacing w:before="120" w:after="120" w:line="276" w:lineRule="auto"/>
              <w:jc w:val="center"/>
              <w:rPr>
                <w:rFonts w:cstheme="minorHAnsi"/>
                <w:b/>
                <w:color w:val="FFFFFF" w:themeColor="background1"/>
                <w:sz w:val="20"/>
                <w:szCs w:val="20"/>
              </w:rPr>
            </w:pPr>
            <w:r w:rsidRPr="00D24ED8">
              <w:rPr>
                <w:rFonts w:cstheme="minorHAnsi"/>
                <w:b/>
                <w:color w:val="FFFFFF" w:themeColor="background1"/>
                <w:sz w:val="20"/>
                <w:szCs w:val="20"/>
              </w:rPr>
              <w:t>Zadanie</w:t>
            </w:r>
          </w:p>
        </w:tc>
        <w:tc>
          <w:tcPr>
            <w:tcW w:w="1367" w:type="dxa"/>
            <w:shd w:val="clear" w:color="auto" w:fill="C45911" w:themeFill="accent2" w:themeFillShade="BF"/>
            <w:vAlign w:val="center"/>
          </w:tcPr>
          <w:p w14:paraId="637CFF6C" w14:textId="176ABA1C" w:rsidR="004A6D13" w:rsidRPr="00D24ED8" w:rsidRDefault="004A6D13" w:rsidP="00EF4582">
            <w:pPr>
              <w:spacing w:before="120" w:after="120" w:line="276" w:lineRule="auto"/>
              <w:jc w:val="center"/>
              <w:rPr>
                <w:rFonts w:cstheme="minorHAnsi"/>
                <w:b/>
                <w:color w:val="FFFFFF" w:themeColor="background1"/>
                <w:sz w:val="20"/>
                <w:szCs w:val="20"/>
              </w:rPr>
            </w:pPr>
            <w:r w:rsidRPr="00D24ED8">
              <w:rPr>
                <w:rFonts w:cstheme="minorHAnsi"/>
                <w:b/>
                <w:color w:val="FFFFFF" w:themeColor="background1"/>
                <w:sz w:val="20"/>
                <w:szCs w:val="20"/>
              </w:rPr>
              <w:t>Podmiot</w:t>
            </w:r>
            <w:r w:rsidR="00FA568B">
              <w:rPr>
                <w:rFonts w:cstheme="minorHAnsi"/>
                <w:b/>
                <w:color w:val="FFFFFF" w:themeColor="background1"/>
                <w:sz w:val="20"/>
                <w:szCs w:val="20"/>
              </w:rPr>
              <w:br/>
            </w:r>
            <w:r w:rsidRPr="00D24ED8">
              <w:rPr>
                <w:rFonts w:cstheme="minorHAnsi"/>
                <w:b/>
                <w:color w:val="FFFFFF" w:themeColor="background1"/>
                <w:sz w:val="20"/>
                <w:szCs w:val="20"/>
              </w:rPr>
              <w:t>Publiczny</w:t>
            </w:r>
          </w:p>
        </w:tc>
        <w:tc>
          <w:tcPr>
            <w:tcW w:w="1305" w:type="dxa"/>
            <w:shd w:val="clear" w:color="auto" w:fill="C45911" w:themeFill="accent2" w:themeFillShade="BF"/>
            <w:vAlign w:val="center"/>
          </w:tcPr>
          <w:p w14:paraId="4D5FCCF7" w14:textId="747277F2" w:rsidR="004A6D13" w:rsidRPr="00D24ED8" w:rsidRDefault="004A6D13" w:rsidP="00EF4582">
            <w:pPr>
              <w:spacing w:before="120" w:after="120" w:line="276" w:lineRule="auto"/>
              <w:jc w:val="center"/>
              <w:rPr>
                <w:rFonts w:cstheme="minorHAnsi"/>
                <w:b/>
                <w:color w:val="FFFFFF" w:themeColor="background1"/>
                <w:sz w:val="20"/>
                <w:szCs w:val="20"/>
              </w:rPr>
            </w:pPr>
            <w:r w:rsidRPr="00D24ED8">
              <w:rPr>
                <w:rFonts w:cstheme="minorHAnsi"/>
                <w:b/>
                <w:color w:val="FFFFFF" w:themeColor="background1"/>
                <w:sz w:val="20"/>
                <w:szCs w:val="20"/>
              </w:rPr>
              <w:t>Partner</w:t>
            </w:r>
            <w:r w:rsidR="00FA568B">
              <w:rPr>
                <w:rFonts w:cstheme="minorHAnsi"/>
                <w:b/>
                <w:color w:val="FFFFFF" w:themeColor="background1"/>
                <w:sz w:val="20"/>
                <w:szCs w:val="20"/>
              </w:rPr>
              <w:br/>
            </w:r>
            <w:r w:rsidRPr="00D24ED8">
              <w:rPr>
                <w:rFonts w:cstheme="minorHAnsi"/>
                <w:b/>
                <w:color w:val="FFFFFF" w:themeColor="background1"/>
                <w:sz w:val="20"/>
                <w:szCs w:val="20"/>
              </w:rPr>
              <w:t>Prywatny</w:t>
            </w:r>
          </w:p>
        </w:tc>
      </w:tr>
      <w:tr w:rsidR="004A6D13" w:rsidRPr="00D24ED8" w14:paraId="107489BA" w14:textId="77777777" w:rsidTr="00DE7C08">
        <w:trPr>
          <w:trHeight w:val="567"/>
        </w:trPr>
        <w:tc>
          <w:tcPr>
            <w:tcW w:w="562" w:type="dxa"/>
            <w:vAlign w:val="center"/>
          </w:tcPr>
          <w:p w14:paraId="13E944CC"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7700F8FC" w14:textId="262E2F48"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 xml:space="preserve">Zapewnienie przez Podmiot Publiczny </w:t>
            </w:r>
            <w:r w:rsidR="00BE7F6C">
              <w:rPr>
                <w:rFonts w:cstheme="minorHAnsi"/>
                <w:color w:val="000000" w:themeColor="text1"/>
                <w:sz w:val="20"/>
                <w:szCs w:val="20"/>
              </w:rPr>
              <w:t xml:space="preserve">dofinansowania </w:t>
            </w:r>
            <w:r w:rsidRPr="00D24ED8">
              <w:rPr>
                <w:rFonts w:cstheme="minorHAnsi"/>
                <w:color w:val="000000" w:themeColor="text1"/>
                <w:sz w:val="20"/>
                <w:szCs w:val="20"/>
              </w:rPr>
              <w:t>UE</w:t>
            </w:r>
          </w:p>
        </w:tc>
        <w:tc>
          <w:tcPr>
            <w:tcW w:w="1367" w:type="dxa"/>
            <w:vAlign w:val="center"/>
          </w:tcPr>
          <w:p w14:paraId="7B5CC232"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305" w:type="dxa"/>
            <w:vAlign w:val="center"/>
          </w:tcPr>
          <w:p w14:paraId="3092F2AC"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030CE099" w14:textId="77777777" w:rsidTr="00DE7C08">
        <w:trPr>
          <w:trHeight w:val="567"/>
        </w:trPr>
        <w:tc>
          <w:tcPr>
            <w:tcW w:w="562" w:type="dxa"/>
            <w:vAlign w:val="center"/>
          </w:tcPr>
          <w:p w14:paraId="61D464DB"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2C2E1FEB" w14:textId="77777777"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Zapewnienie finansowania nakładów inwestycyjnych</w:t>
            </w:r>
          </w:p>
        </w:tc>
        <w:tc>
          <w:tcPr>
            <w:tcW w:w="1367" w:type="dxa"/>
            <w:vAlign w:val="center"/>
          </w:tcPr>
          <w:p w14:paraId="008B459A"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305" w:type="dxa"/>
            <w:vAlign w:val="center"/>
          </w:tcPr>
          <w:p w14:paraId="79F9E681"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339C9317" w14:textId="77777777" w:rsidTr="00DE7C08">
        <w:trPr>
          <w:trHeight w:val="567"/>
        </w:trPr>
        <w:tc>
          <w:tcPr>
            <w:tcW w:w="562" w:type="dxa"/>
            <w:vAlign w:val="center"/>
          </w:tcPr>
          <w:p w14:paraId="201104A8"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47EC67EA" w14:textId="3D99B47F" w:rsidR="004A6D13" w:rsidRPr="00D24ED8" w:rsidRDefault="009B13C0" w:rsidP="00EF4582">
            <w:pPr>
              <w:spacing w:after="0" w:line="276" w:lineRule="auto"/>
              <w:rPr>
                <w:rFonts w:cstheme="minorHAnsi"/>
                <w:color w:val="000000" w:themeColor="text1"/>
                <w:sz w:val="20"/>
                <w:szCs w:val="20"/>
              </w:rPr>
            </w:pPr>
            <w:r>
              <w:rPr>
                <w:rFonts w:cstheme="minorHAnsi"/>
                <w:color w:val="000000" w:themeColor="text1"/>
                <w:sz w:val="20"/>
                <w:szCs w:val="20"/>
              </w:rPr>
              <w:t>Dokumentacja techniczna</w:t>
            </w:r>
          </w:p>
        </w:tc>
        <w:tc>
          <w:tcPr>
            <w:tcW w:w="1367" w:type="dxa"/>
            <w:vAlign w:val="center"/>
          </w:tcPr>
          <w:p w14:paraId="535B6668"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305" w:type="dxa"/>
            <w:vAlign w:val="center"/>
          </w:tcPr>
          <w:p w14:paraId="74747AEC"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673625F3" w14:textId="77777777" w:rsidTr="00DE7C08">
        <w:trPr>
          <w:trHeight w:val="567"/>
        </w:trPr>
        <w:tc>
          <w:tcPr>
            <w:tcW w:w="562" w:type="dxa"/>
            <w:vAlign w:val="center"/>
          </w:tcPr>
          <w:p w14:paraId="18C3ADCD"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25EF6026" w14:textId="4103824B" w:rsidR="004A6D13" w:rsidRPr="00D24ED8" w:rsidRDefault="004A6D13" w:rsidP="009B13C0">
            <w:pPr>
              <w:spacing w:after="0" w:line="276" w:lineRule="auto"/>
              <w:rPr>
                <w:rFonts w:cstheme="minorHAnsi"/>
                <w:color w:val="000000" w:themeColor="text1"/>
                <w:sz w:val="20"/>
                <w:szCs w:val="20"/>
              </w:rPr>
            </w:pPr>
            <w:r w:rsidRPr="00D24ED8">
              <w:rPr>
                <w:rFonts w:cstheme="minorHAnsi"/>
                <w:color w:val="000000" w:themeColor="text1"/>
                <w:sz w:val="20"/>
                <w:szCs w:val="20"/>
              </w:rPr>
              <w:t xml:space="preserve">Akceptacja </w:t>
            </w:r>
            <w:r w:rsidR="009B13C0">
              <w:rPr>
                <w:rFonts w:cstheme="minorHAnsi"/>
                <w:color w:val="000000" w:themeColor="text1"/>
                <w:sz w:val="20"/>
                <w:szCs w:val="20"/>
              </w:rPr>
              <w:t>dokumentacji technicznej</w:t>
            </w:r>
          </w:p>
        </w:tc>
        <w:tc>
          <w:tcPr>
            <w:tcW w:w="1367" w:type="dxa"/>
            <w:vAlign w:val="center"/>
          </w:tcPr>
          <w:p w14:paraId="6B486100"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305" w:type="dxa"/>
            <w:vAlign w:val="center"/>
          </w:tcPr>
          <w:p w14:paraId="52BE3CFA"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1CE701DD" w14:textId="77777777" w:rsidTr="00DE7C08">
        <w:trPr>
          <w:trHeight w:val="567"/>
        </w:trPr>
        <w:tc>
          <w:tcPr>
            <w:tcW w:w="562" w:type="dxa"/>
            <w:vAlign w:val="center"/>
          </w:tcPr>
          <w:p w14:paraId="235AC108"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6BAC1D01" w14:textId="6DE2B708"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Uzyskanie zgód, opinii i pozwoleń niezbędnych do rozpoczęcia i prowadzenia robót budowlanych</w:t>
            </w:r>
          </w:p>
        </w:tc>
        <w:tc>
          <w:tcPr>
            <w:tcW w:w="1367" w:type="dxa"/>
            <w:vAlign w:val="center"/>
          </w:tcPr>
          <w:p w14:paraId="44E1AC0B"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305" w:type="dxa"/>
            <w:vAlign w:val="center"/>
          </w:tcPr>
          <w:p w14:paraId="2092056E"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5F4093EA" w14:textId="77777777" w:rsidTr="00DE7C08">
        <w:trPr>
          <w:trHeight w:val="567"/>
        </w:trPr>
        <w:tc>
          <w:tcPr>
            <w:tcW w:w="562" w:type="dxa"/>
            <w:vAlign w:val="center"/>
          </w:tcPr>
          <w:p w14:paraId="653F37E6"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455070BC" w14:textId="77777777"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Przekazanie terenu budowy</w:t>
            </w:r>
          </w:p>
        </w:tc>
        <w:tc>
          <w:tcPr>
            <w:tcW w:w="1367" w:type="dxa"/>
            <w:vAlign w:val="center"/>
          </w:tcPr>
          <w:p w14:paraId="3A01B1A4"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305" w:type="dxa"/>
            <w:vAlign w:val="center"/>
          </w:tcPr>
          <w:p w14:paraId="6E08B625"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3EBD3B69" w14:textId="77777777" w:rsidTr="00DE7C08">
        <w:trPr>
          <w:trHeight w:val="567"/>
        </w:trPr>
        <w:tc>
          <w:tcPr>
            <w:tcW w:w="562" w:type="dxa"/>
            <w:vAlign w:val="center"/>
          </w:tcPr>
          <w:p w14:paraId="4B775631"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3C327C01" w14:textId="77777777"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Przygotowanie terenu oraz roboty budowlane</w:t>
            </w:r>
          </w:p>
        </w:tc>
        <w:tc>
          <w:tcPr>
            <w:tcW w:w="1367" w:type="dxa"/>
            <w:vAlign w:val="center"/>
          </w:tcPr>
          <w:p w14:paraId="77CC02E8"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305" w:type="dxa"/>
            <w:vAlign w:val="center"/>
          </w:tcPr>
          <w:p w14:paraId="68988899"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36EC66E9" w14:textId="77777777" w:rsidTr="00DE7C08">
        <w:trPr>
          <w:trHeight w:val="567"/>
        </w:trPr>
        <w:tc>
          <w:tcPr>
            <w:tcW w:w="562" w:type="dxa"/>
            <w:vAlign w:val="center"/>
          </w:tcPr>
          <w:p w14:paraId="7C9CFF36"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2DF7B32E" w14:textId="66706C75"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Projekt, dostawa i montaż systemów zarządzania energią</w:t>
            </w:r>
          </w:p>
        </w:tc>
        <w:tc>
          <w:tcPr>
            <w:tcW w:w="1367" w:type="dxa"/>
            <w:vAlign w:val="center"/>
          </w:tcPr>
          <w:p w14:paraId="12A1A93B"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305" w:type="dxa"/>
            <w:vAlign w:val="center"/>
          </w:tcPr>
          <w:p w14:paraId="5EE5F4C7"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5386900A" w14:textId="77777777" w:rsidTr="00DE7C08">
        <w:trPr>
          <w:trHeight w:val="567"/>
        </w:trPr>
        <w:tc>
          <w:tcPr>
            <w:tcW w:w="562" w:type="dxa"/>
            <w:vAlign w:val="center"/>
          </w:tcPr>
          <w:p w14:paraId="2634D2B6"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53845054" w14:textId="7CEC4264"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Projekt, dostawa i montaż instalacji/systemów/technologii zgodnie z zakresem rzeczowym określonym w PFU dla każdego obiektu</w:t>
            </w:r>
          </w:p>
        </w:tc>
        <w:tc>
          <w:tcPr>
            <w:tcW w:w="1367" w:type="dxa"/>
            <w:vAlign w:val="center"/>
          </w:tcPr>
          <w:p w14:paraId="160A99E8"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305" w:type="dxa"/>
            <w:vAlign w:val="center"/>
          </w:tcPr>
          <w:p w14:paraId="2FBF28A2"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22CD0086" w14:textId="77777777" w:rsidTr="00DE7C08">
        <w:trPr>
          <w:trHeight w:val="567"/>
        </w:trPr>
        <w:tc>
          <w:tcPr>
            <w:tcW w:w="562" w:type="dxa"/>
            <w:vAlign w:val="center"/>
          </w:tcPr>
          <w:p w14:paraId="6C50AA85"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6DAA96D1" w14:textId="0EBBF87C"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Sprawowanie nadzoru inwestorskiego oraz dokonywanie odbiorów dokumentacji projektowej i robót budowlanych</w:t>
            </w:r>
          </w:p>
        </w:tc>
        <w:tc>
          <w:tcPr>
            <w:tcW w:w="1367" w:type="dxa"/>
            <w:vAlign w:val="center"/>
          </w:tcPr>
          <w:p w14:paraId="4468BC59"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305" w:type="dxa"/>
            <w:vAlign w:val="center"/>
          </w:tcPr>
          <w:p w14:paraId="010E75E2"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7574427F" w14:textId="77777777" w:rsidTr="00DE7C08">
        <w:trPr>
          <w:trHeight w:val="567"/>
        </w:trPr>
        <w:tc>
          <w:tcPr>
            <w:tcW w:w="562" w:type="dxa"/>
            <w:vAlign w:val="center"/>
          </w:tcPr>
          <w:p w14:paraId="2D99C89C" w14:textId="77777777" w:rsidR="004A6D13" w:rsidRPr="00D24ED8" w:rsidRDefault="004A6D13" w:rsidP="00DE7C08">
            <w:pPr>
              <w:numPr>
                <w:ilvl w:val="0"/>
                <w:numId w:val="22"/>
              </w:numPr>
              <w:spacing w:after="0" w:line="276" w:lineRule="auto"/>
              <w:contextualSpacing/>
              <w:jc w:val="center"/>
              <w:rPr>
                <w:rFonts w:cstheme="minorHAnsi"/>
                <w:color w:val="000000" w:themeColor="text1"/>
                <w:sz w:val="20"/>
                <w:szCs w:val="20"/>
              </w:rPr>
            </w:pPr>
          </w:p>
        </w:tc>
        <w:tc>
          <w:tcPr>
            <w:tcW w:w="10050" w:type="dxa"/>
            <w:vAlign w:val="center"/>
          </w:tcPr>
          <w:p w14:paraId="7FB1C2ED" w14:textId="77777777" w:rsidR="004A6D13" w:rsidRPr="00D24ED8" w:rsidRDefault="004A6D13" w:rsidP="00EF4582">
            <w:pPr>
              <w:spacing w:after="0" w:line="276" w:lineRule="auto"/>
              <w:rPr>
                <w:rFonts w:cstheme="minorHAnsi"/>
                <w:color w:val="000000" w:themeColor="text1"/>
                <w:sz w:val="20"/>
                <w:szCs w:val="20"/>
              </w:rPr>
            </w:pPr>
            <w:r w:rsidRPr="00D24ED8">
              <w:rPr>
                <w:rFonts w:cstheme="minorHAnsi"/>
                <w:color w:val="000000" w:themeColor="text1"/>
                <w:sz w:val="20"/>
                <w:szCs w:val="20"/>
              </w:rPr>
              <w:t>Uzyskanie pozwolenia na użytkowanie</w:t>
            </w:r>
          </w:p>
        </w:tc>
        <w:tc>
          <w:tcPr>
            <w:tcW w:w="1367" w:type="dxa"/>
            <w:vAlign w:val="center"/>
          </w:tcPr>
          <w:p w14:paraId="618FF3C5"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305" w:type="dxa"/>
            <w:vAlign w:val="center"/>
          </w:tcPr>
          <w:p w14:paraId="6A87C3ED"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C5128F" w:rsidRPr="00C5128F" w14:paraId="7AC49589" w14:textId="77777777" w:rsidTr="00DE7C08">
        <w:trPr>
          <w:trHeight w:val="567"/>
        </w:trPr>
        <w:tc>
          <w:tcPr>
            <w:tcW w:w="562" w:type="dxa"/>
            <w:vAlign w:val="center"/>
          </w:tcPr>
          <w:p w14:paraId="62015A27" w14:textId="77777777" w:rsidR="0004526F" w:rsidRPr="00AE7F03" w:rsidRDefault="0004526F" w:rsidP="00DE7C08">
            <w:pPr>
              <w:numPr>
                <w:ilvl w:val="0"/>
                <w:numId w:val="22"/>
              </w:numPr>
              <w:spacing w:after="0" w:line="276" w:lineRule="auto"/>
              <w:contextualSpacing/>
              <w:jc w:val="center"/>
              <w:rPr>
                <w:rFonts w:cstheme="minorHAnsi"/>
                <w:sz w:val="20"/>
                <w:szCs w:val="20"/>
              </w:rPr>
            </w:pPr>
          </w:p>
        </w:tc>
        <w:tc>
          <w:tcPr>
            <w:tcW w:w="10050" w:type="dxa"/>
            <w:vAlign w:val="center"/>
          </w:tcPr>
          <w:p w14:paraId="68EC6C19" w14:textId="1604DC7A" w:rsidR="0004526F" w:rsidRPr="00AE7F03" w:rsidRDefault="0004526F" w:rsidP="00EF4582">
            <w:pPr>
              <w:spacing w:after="0" w:line="276" w:lineRule="auto"/>
              <w:rPr>
                <w:rFonts w:cstheme="minorHAnsi"/>
                <w:sz w:val="20"/>
                <w:szCs w:val="20"/>
              </w:rPr>
            </w:pPr>
            <w:r w:rsidRPr="00AE7F03">
              <w:rPr>
                <w:rFonts w:cstheme="minorHAnsi"/>
                <w:sz w:val="20"/>
                <w:szCs w:val="20"/>
              </w:rPr>
              <w:t>Prowadzenie działań informacyjno-promocyjnych</w:t>
            </w:r>
          </w:p>
        </w:tc>
        <w:tc>
          <w:tcPr>
            <w:tcW w:w="1367" w:type="dxa"/>
            <w:vAlign w:val="center"/>
          </w:tcPr>
          <w:p w14:paraId="50FBE46E" w14:textId="538AE386" w:rsidR="0004526F" w:rsidRPr="00AE7F03" w:rsidRDefault="0004526F" w:rsidP="00EF4582">
            <w:pPr>
              <w:spacing w:after="0" w:line="276" w:lineRule="auto"/>
              <w:jc w:val="center"/>
              <w:rPr>
                <w:rFonts w:cstheme="minorHAnsi"/>
                <w:b/>
                <w:sz w:val="20"/>
                <w:szCs w:val="20"/>
              </w:rPr>
            </w:pPr>
            <w:r w:rsidRPr="00AE7F03">
              <w:rPr>
                <w:rFonts w:cstheme="minorHAnsi"/>
                <w:b/>
                <w:sz w:val="20"/>
                <w:szCs w:val="20"/>
              </w:rPr>
              <w:t>X</w:t>
            </w:r>
          </w:p>
        </w:tc>
        <w:tc>
          <w:tcPr>
            <w:tcW w:w="1305" w:type="dxa"/>
            <w:vAlign w:val="center"/>
          </w:tcPr>
          <w:p w14:paraId="6A7738A2" w14:textId="77777777" w:rsidR="0004526F" w:rsidRPr="00AE7F03" w:rsidRDefault="0004526F" w:rsidP="00EF4582">
            <w:pPr>
              <w:spacing w:after="0" w:line="276" w:lineRule="auto"/>
              <w:jc w:val="center"/>
              <w:rPr>
                <w:rFonts w:cstheme="minorHAnsi"/>
                <w:b/>
                <w:sz w:val="20"/>
                <w:szCs w:val="20"/>
              </w:rPr>
            </w:pPr>
          </w:p>
        </w:tc>
      </w:tr>
    </w:tbl>
    <w:p w14:paraId="0827F575" w14:textId="77777777" w:rsidR="004A6D13" w:rsidRPr="00D24ED8" w:rsidRDefault="004A6D13" w:rsidP="004A6D13">
      <w:pPr>
        <w:spacing w:line="276" w:lineRule="auto"/>
        <w:jc w:val="both"/>
        <w:rPr>
          <w:rFonts w:cstheme="minorHAnsi"/>
          <w:i/>
          <w:color w:val="262626" w:themeColor="text1" w:themeTint="D9"/>
          <w:sz w:val="20"/>
          <w:szCs w:val="20"/>
        </w:rPr>
      </w:pPr>
      <w:r w:rsidRPr="00D24ED8">
        <w:rPr>
          <w:rFonts w:cstheme="minorHAnsi"/>
          <w:i/>
          <w:color w:val="262626" w:themeColor="text1" w:themeTint="D9"/>
          <w:sz w:val="20"/>
          <w:szCs w:val="20"/>
        </w:rPr>
        <w:t>Źródło: opracowanie własne na podstawie uzgodnień projektowych</w:t>
      </w:r>
    </w:p>
    <w:p w14:paraId="09911BC1" w14:textId="77777777" w:rsidR="00493CA5" w:rsidRDefault="00493CA5" w:rsidP="008F1EBF">
      <w:pPr>
        <w:spacing w:before="30" w:after="120" w:line="240" w:lineRule="auto"/>
        <w:jc w:val="both"/>
        <w:rPr>
          <w:rFonts w:eastAsia="Times New Roman" w:cstheme="minorHAnsi"/>
          <w:b/>
          <w:sz w:val="20"/>
          <w:szCs w:val="14"/>
        </w:rPr>
      </w:pPr>
      <w:bookmarkStart w:id="30" w:name="_Hlk12022437"/>
    </w:p>
    <w:p w14:paraId="219558DC" w14:textId="19E5378F" w:rsidR="004A6D13" w:rsidRPr="007D79DF" w:rsidRDefault="004A6D13" w:rsidP="008F1EBF">
      <w:pPr>
        <w:spacing w:before="30" w:after="120" w:line="240" w:lineRule="auto"/>
        <w:jc w:val="both"/>
        <w:rPr>
          <w:rFonts w:eastAsia="Times New Roman" w:cstheme="minorHAnsi"/>
          <w:b/>
          <w:sz w:val="20"/>
          <w:szCs w:val="14"/>
        </w:rPr>
      </w:pPr>
      <w:bookmarkStart w:id="31" w:name="_Toc158810935"/>
      <w:r w:rsidRPr="007D79DF">
        <w:rPr>
          <w:rFonts w:eastAsia="Times New Roman" w:cstheme="minorHAnsi"/>
          <w:b/>
          <w:sz w:val="20"/>
          <w:szCs w:val="14"/>
        </w:rPr>
        <w:lastRenderedPageBreak/>
        <w:t xml:space="preserve">Tabela </w:t>
      </w:r>
      <w:r w:rsidRPr="007D79DF">
        <w:rPr>
          <w:rFonts w:eastAsia="Times New Roman" w:cstheme="minorHAnsi"/>
          <w:b/>
          <w:sz w:val="20"/>
          <w:szCs w:val="14"/>
        </w:rPr>
        <w:fldChar w:fldCharType="begin"/>
      </w:r>
      <w:r w:rsidRPr="007D79DF">
        <w:rPr>
          <w:rFonts w:eastAsia="Times New Roman" w:cstheme="minorHAnsi"/>
          <w:b/>
          <w:sz w:val="20"/>
          <w:szCs w:val="14"/>
        </w:rPr>
        <w:instrText xml:space="preserve"> SEQ Tabela \* ARABIC </w:instrText>
      </w:r>
      <w:r w:rsidRPr="007D79DF">
        <w:rPr>
          <w:rFonts w:eastAsia="Times New Roman" w:cstheme="minorHAnsi"/>
          <w:b/>
          <w:sz w:val="20"/>
          <w:szCs w:val="14"/>
        </w:rPr>
        <w:fldChar w:fldCharType="separate"/>
      </w:r>
      <w:r w:rsidR="00DF2315">
        <w:rPr>
          <w:rFonts w:eastAsia="Times New Roman" w:cstheme="minorHAnsi"/>
          <w:b/>
          <w:noProof/>
          <w:sz w:val="20"/>
          <w:szCs w:val="14"/>
        </w:rPr>
        <w:t>7</w:t>
      </w:r>
      <w:r w:rsidRPr="007D79DF">
        <w:rPr>
          <w:rFonts w:eastAsia="Times New Roman" w:cstheme="minorHAnsi"/>
          <w:b/>
          <w:sz w:val="20"/>
          <w:szCs w:val="14"/>
        </w:rPr>
        <w:fldChar w:fldCharType="end"/>
      </w:r>
      <w:r w:rsidRPr="007D79DF">
        <w:rPr>
          <w:rFonts w:eastAsia="Times New Roman" w:cstheme="minorHAnsi"/>
          <w:b/>
          <w:sz w:val="20"/>
          <w:szCs w:val="14"/>
        </w:rPr>
        <w:t>. Podział zadań w ramach Projektu na etapie utrzymania</w:t>
      </w:r>
      <w:bookmarkEnd w:id="31"/>
    </w:p>
    <w:tbl>
      <w:tblPr>
        <w:tblW w:w="1332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4A0" w:firstRow="1" w:lastRow="0" w:firstColumn="1" w:lastColumn="0" w:noHBand="0" w:noVBand="1"/>
      </w:tblPr>
      <w:tblGrid>
        <w:gridCol w:w="554"/>
        <w:gridCol w:w="10073"/>
        <w:gridCol w:w="1417"/>
        <w:gridCol w:w="1276"/>
      </w:tblGrid>
      <w:tr w:rsidR="004A6D13" w:rsidRPr="00D24ED8" w14:paraId="63D76E3B" w14:textId="77777777" w:rsidTr="00B55E1B">
        <w:trPr>
          <w:trHeight w:val="20"/>
        </w:trPr>
        <w:tc>
          <w:tcPr>
            <w:tcW w:w="554" w:type="dxa"/>
            <w:shd w:val="clear" w:color="auto" w:fill="C45911" w:themeFill="accent2" w:themeFillShade="BF"/>
            <w:vAlign w:val="center"/>
          </w:tcPr>
          <w:bookmarkEnd w:id="30"/>
          <w:p w14:paraId="797EC650" w14:textId="77777777" w:rsidR="004A6D13" w:rsidRPr="00D24ED8" w:rsidRDefault="004A6D13" w:rsidP="00EF4582">
            <w:pPr>
              <w:spacing w:before="120" w:after="120" w:line="276" w:lineRule="auto"/>
              <w:jc w:val="both"/>
              <w:rPr>
                <w:rFonts w:cstheme="minorHAnsi"/>
                <w:b/>
                <w:color w:val="FFFFFF" w:themeColor="background1"/>
              </w:rPr>
            </w:pPr>
            <w:r w:rsidRPr="00D24ED8">
              <w:rPr>
                <w:rFonts w:cstheme="minorHAnsi"/>
                <w:b/>
                <w:color w:val="FFFFFF" w:themeColor="background1"/>
              </w:rPr>
              <w:t>Lp.</w:t>
            </w:r>
          </w:p>
        </w:tc>
        <w:tc>
          <w:tcPr>
            <w:tcW w:w="10073" w:type="dxa"/>
            <w:shd w:val="clear" w:color="auto" w:fill="C45911" w:themeFill="accent2" w:themeFillShade="BF"/>
            <w:vAlign w:val="center"/>
          </w:tcPr>
          <w:p w14:paraId="0F8AE340" w14:textId="77777777" w:rsidR="004A6D13" w:rsidRPr="00D24ED8" w:rsidRDefault="004A6D13" w:rsidP="00EF4582">
            <w:pPr>
              <w:spacing w:before="120" w:after="120" w:line="276" w:lineRule="auto"/>
              <w:jc w:val="both"/>
              <w:rPr>
                <w:rFonts w:cstheme="minorHAnsi"/>
                <w:b/>
                <w:color w:val="FFFFFF" w:themeColor="background1"/>
              </w:rPr>
            </w:pPr>
            <w:r w:rsidRPr="00D24ED8">
              <w:rPr>
                <w:rFonts w:cstheme="minorHAnsi"/>
                <w:b/>
                <w:color w:val="FFFFFF" w:themeColor="background1"/>
              </w:rPr>
              <w:t>Zadanie</w:t>
            </w:r>
          </w:p>
        </w:tc>
        <w:tc>
          <w:tcPr>
            <w:tcW w:w="1417" w:type="dxa"/>
            <w:shd w:val="clear" w:color="auto" w:fill="C45911" w:themeFill="accent2" w:themeFillShade="BF"/>
          </w:tcPr>
          <w:p w14:paraId="5E3CCF36" w14:textId="7A7CBF1B" w:rsidR="004A6D13" w:rsidRPr="00D24ED8" w:rsidRDefault="004A6D13" w:rsidP="00EF4582">
            <w:pPr>
              <w:spacing w:before="120" w:after="120" w:line="276" w:lineRule="auto"/>
              <w:jc w:val="center"/>
              <w:rPr>
                <w:rFonts w:cstheme="minorHAnsi"/>
                <w:b/>
                <w:color w:val="FFFFFF" w:themeColor="background1"/>
              </w:rPr>
            </w:pPr>
            <w:r w:rsidRPr="00D24ED8">
              <w:rPr>
                <w:rFonts w:cstheme="minorHAnsi"/>
                <w:b/>
                <w:color w:val="FFFFFF" w:themeColor="background1"/>
              </w:rPr>
              <w:t>Podmiot</w:t>
            </w:r>
            <w:r w:rsidR="00FA568B">
              <w:rPr>
                <w:rFonts w:cstheme="minorHAnsi"/>
                <w:b/>
                <w:color w:val="FFFFFF" w:themeColor="background1"/>
              </w:rPr>
              <w:br/>
            </w:r>
            <w:r w:rsidRPr="00D24ED8">
              <w:rPr>
                <w:rFonts w:cstheme="minorHAnsi"/>
                <w:b/>
                <w:color w:val="FFFFFF" w:themeColor="background1"/>
              </w:rPr>
              <w:t>Publiczny</w:t>
            </w:r>
          </w:p>
        </w:tc>
        <w:tc>
          <w:tcPr>
            <w:tcW w:w="1276" w:type="dxa"/>
            <w:shd w:val="clear" w:color="auto" w:fill="C45911" w:themeFill="accent2" w:themeFillShade="BF"/>
          </w:tcPr>
          <w:p w14:paraId="5DE636F6" w14:textId="28E03862" w:rsidR="004A6D13" w:rsidRPr="00D24ED8" w:rsidRDefault="004A6D13" w:rsidP="00EF4582">
            <w:pPr>
              <w:spacing w:before="120" w:after="120" w:line="276" w:lineRule="auto"/>
              <w:jc w:val="center"/>
              <w:rPr>
                <w:rFonts w:cstheme="minorHAnsi"/>
                <w:b/>
                <w:color w:val="FFFFFF" w:themeColor="background1"/>
              </w:rPr>
            </w:pPr>
            <w:r w:rsidRPr="00D24ED8">
              <w:rPr>
                <w:rFonts w:cstheme="minorHAnsi"/>
                <w:b/>
                <w:color w:val="FFFFFF" w:themeColor="background1"/>
              </w:rPr>
              <w:t>Partner Prywatny</w:t>
            </w:r>
          </w:p>
        </w:tc>
      </w:tr>
      <w:tr w:rsidR="004A6D13" w:rsidRPr="00D24ED8" w14:paraId="42BA0DD3" w14:textId="77777777" w:rsidTr="00B55E1B">
        <w:trPr>
          <w:trHeight w:val="20"/>
        </w:trPr>
        <w:tc>
          <w:tcPr>
            <w:tcW w:w="554" w:type="dxa"/>
            <w:vAlign w:val="center"/>
          </w:tcPr>
          <w:p w14:paraId="5AACB8BB"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shd w:val="clear" w:color="auto" w:fill="auto"/>
          </w:tcPr>
          <w:p w14:paraId="2F37BBF8" w14:textId="77777777"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Podatki od nieruchomości i amortyzacja</w:t>
            </w:r>
          </w:p>
        </w:tc>
        <w:tc>
          <w:tcPr>
            <w:tcW w:w="1417" w:type="dxa"/>
            <w:shd w:val="clear" w:color="auto" w:fill="auto"/>
            <w:vAlign w:val="center"/>
          </w:tcPr>
          <w:p w14:paraId="0832F15D"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276" w:type="dxa"/>
            <w:shd w:val="clear" w:color="auto" w:fill="auto"/>
            <w:vAlign w:val="center"/>
          </w:tcPr>
          <w:p w14:paraId="25622F37"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31D98069" w14:textId="77777777" w:rsidTr="00B55E1B">
        <w:trPr>
          <w:trHeight w:val="20"/>
        </w:trPr>
        <w:tc>
          <w:tcPr>
            <w:tcW w:w="554" w:type="dxa"/>
            <w:vAlign w:val="center"/>
          </w:tcPr>
          <w:p w14:paraId="76B11E02"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shd w:val="clear" w:color="auto" w:fill="auto"/>
          </w:tcPr>
          <w:p w14:paraId="03D92213" w14:textId="77777777"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Trwały zarząd nieruchomości</w:t>
            </w:r>
          </w:p>
        </w:tc>
        <w:tc>
          <w:tcPr>
            <w:tcW w:w="1417" w:type="dxa"/>
            <w:shd w:val="clear" w:color="auto" w:fill="auto"/>
            <w:vAlign w:val="center"/>
          </w:tcPr>
          <w:p w14:paraId="3BFCE362"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276" w:type="dxa"/>
            <w:shd w:val="clear" w:color="auto" w:fill="auto"/>
            <w:vAlign w:val="center"/>
          </w:tcPr>
          <w:p w14:paraId="6FABEE15"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589CBC20" w14:textId="77777777" w:rsidTr="00B55E1B">
        <w:trPr>
          <w:trHeight w:val="20"/>
        </w:trPr>
        <w:tc>
          <w:tcPr>
            <w:tcW w:w="554" w:type="dxa"/>
            <w:vAlign w:val="center"/>
          </w:tcPr>
          <w:p w14:paraId="001FFB77"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65FEA400" w14:textId="77777777"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Koszty energii elektrycznej</w:t>
            </w:r>
          </w:p>
        </w:tc>
        <w:tc>
          <w:tcPr>
            <w:tcW w:w="1417" w:type="dxa"/>
            <w:vAlign w:val="center"/>
          </w:tcPr>
          <w:p w14:paraId="74E66E70"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276" w:type="dxa"/>
            <w:vAlign w:val="center"/>
          </w:tcPr>
          <w:p w14:paraId="4727B021"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201693E6" w14:textId="77777777" w:rsidTr="00B55E1B">
        <w:trPr>
          <w:trHeight w:val="20"/>
        </w:trPr>
        <w:tc>
          <w:tcPr>
            <w:tcW w:w="554" w:type="dxa"/>
            <w:vAlign w:val="center"/>
          </w:tcPr>
          <w:p w14:paraId="0FEA052C"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1FD531E4" w14:textId="77777777"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Koszty energii cieplnej</w:t>
            </w:r>
          </w:p>
        </w:tc>
        <w:tc>
          <w:tcPr>
            <w:tcW w:w="1417" w:type="dxa"/>
            <w:vAlign w:val="center"/>
          </w:tcPr>
          <w:p w14:paraId="50E7C78D"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c>
          <w:tcPr>
            <w:tcW w:w="1276" w:type="dxa"/>
            <w:vAlign w:val="center"/>
          </w:tcPr>
          <w:p w14:paraId="66DF5040" w14:textId="77777777" w:rsidR="004A6D13" w:rsidRPr="00D24ED8" w:rsidRDefault="004A6D13" w:rsidP="00EF4582">
            <w:pPr>
              <w:spacing w:after="0" w:line="276" w:lineRule="auto"/>
              <w:jc w:val="center"/>
              <w:rPr>
                <w:rFonts w:cstheme="minorHAnsi"/>
                <w:b/>
                <w:color w:val="262626" w:themeColor="text1" w:themeTint="D9"/>
                <w:sz w:val="20"/>
                <w:szCs w:val="20"/>
              </w:rPr>
            </w:pPr>
          </w:p>
        </w:tc>
      </w:tr>
      <w:tr w:rsidR="004A6D13" w:rsidRPr="00D24ED8" w14:paraId="29E3F4D1" w14:textId="77777777" w:rsidTr="00B55E1B">
        <w:trPr>
          <w:trHeight w:val="20"/>
        </w:trPr>
        <w:tc>
          <w:tcPr>
            <w:tcW w:w="554" w:type="dxa"/>
            <w:vAlign w:val="center"/>
          </w:tcPr>
          <w:p w14:paraId="1D34A092"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0700B57E" w14:textId="05D2DB8E"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 xml:space="preserve">Odpowiedzialność za utrzymanie odpowiedniego poziomu energooszczędności </w:t>
            </w:r>
            <w:r w:rsidR="00391D1C">
              <w:rPr>
                <w:rFonts w:cstheme="minorHAnsi"/>
                <w:color w:val="000000" w:themeColor="text1"/>
                <w:sz w:val="20"/>
                <w:szCs w:val="20"/>
              </w:rPr>
              <w:t>B</w:t>
            </w:r>
            <w:r w:rsidRPr="00D24ED8">
              <w:rPr>
                <w:rFonts w:cstheme="minorHAnsi"/>
                <w:color w:val="000000" w:themeColor="text1"/>
                <w:sz w:val="20"/>
                <w:szCs w:val="20"/>
              </w:rPr>
              <w:t xml:space="preserve">udynku </w:t>
            </w:r>
          </w:p>
        </w:tc>
        <w:tc>
          <w:tcPr>
            <w:tcW w:w="1417" w:type="dxa"/>
            <w:vAlign w:val="center"/>
          </w:tcPr>
          <w:p w14:paraId="413F5BF2"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276" w:type="dxa"/>
            <w:vAlign w:val="center"/>
          </w:tcPr>
          <w:p w14:paraId="36B71D18" w14:textId="77777777" w:rsidR="004A6D13" w:rsidRPr="00D24ED8" w:rsidDel="00820A7E"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686756CF" w14:textId="77777777" w:rsidTr="00B55E1B">
        <w:trPr>
          <w:trHeight w:val="20"/>
        </w:trPr>
        <w:tc>
          <w:tcPr>
            <w:tcW w:w="554" w:type="dxa"/>
            <w:vAlign w:val="center"/>
          </w:tcPr>
          <w:p w14:paraId="2933BA43"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407D68FE" w14:textId="0F001FC4" w:rsidR="004A6D13" w:rsidRPr="00D24ED8" w:rsidRDefault="004A6D13" w:rsidP="009B13C0">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Koszty utrzymania, przeglądu i serwisu prac wykonanych przez Partnera Prywatnego (</w:t>
            </w:r>
            <w:r w:rsidR="009B13C0">
              <w:rPr>
                <w:rFonts w:cstheme="minorHAnsi"/>
                <w:color w:val="000000" w:themeColor="text1"/>
                <w:sz w:val="20"/>
                <w:szCs w:val="20"/>
              </w:rPr>
              <w:t>określone w Umowie o PPP</w:t>
            </w:r>
            <w:r w:rsidRPr="00D24ED8">
              <w:rPr>
                <w:rFonts w:cstheme="minorHAnsi"/>
                <w:color w:val="000000" w:themeColor="text1"/>
                <w:sz w:val="20"/>
                <w:szCs w:val="20"/>
              </w:rPr>
              <w:t xml:space="preserve">) – zgodnie z zakresem rzeczowym określonym w </w:t>
            </w:r>
            <w:r w:rsidR="00391D1C">
              <w:rPr>
                <w:rFonts w:cstheme="minorHAnsi"/>
                <w:color w:val="000000" w:themeColor="text1"/>
                <w:sz w:val="20"/>
                <w:szCs w:val="20"/>
              </w:rPr>
              <w:t>s</w:t>
            </w:r>
            <w:r w:rsidRPr="00D24ED8">
              <w:rPr>
                <w:rFonts w:cstheme="minorHAnsi"/>
                <w:color w:val="000000" w:themeColor="text1"/>
                <w:sz w:val="20"/>
                <w:szCs w:val="20"/>
              </w:rPr>
              <w:t xml:space="preserve">tandardach utrzymania dla każdego </w:t>
            </w:r>
            <w:r w:rsidR="00391D1C">
              <w:rPr>
                <w:rFonts w:cstheme="minorHAnsi"/>
                <w:color w:val="000000" w:themeColor="text1"/>
                <w:sz w:val="20"/>
                <w:szCs w:val="20"/>
              </w:rPr>
              <w:t>Budynku</w:t>
            </w:r>
          </w:p>
        </w:tc>
        <w:tc>
          <w:tcPr>
            <w:tcW w:w="1417" w:type="dxa"/>
            <w:vAlign w:val="center"/>
          </w:tcPr>
          <w:p w14:paraId="2631AB25"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276" w:type="dxa"/>
            <w:vAlign w:val="center"/>
          </w:tcPr>
          <w:p w14:paraId="5A7F803C"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40CBCACF" w14:textId="77777777" w:rsidTr="00B55E1B">
        <w:trPr>
          <w:trHeight w:val="20"/>
        </w:trPr>
        <w:tc>
          <w:tcPr>
            <w:tcW w:w="554" w:type="dxa"/>
            <w:vAlign w:val="center"/>
          </w:tcPr>
          <w:p w14:paraId="5F7A3B4F"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6F42260E" w14:textId="1EBC6DF7"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Koszty utrzymania, przeglądu i serwisu systemu zarządzania energią</w:t>
            </w:r>
            <w:r>
              <w:rPr>
                <w:rStyle w:val="Odwoanieprzypisudolnego"/>
                <w:rFonts w:cstheme="minorHAnsi"/>
                <w:color w:val="000000" w:themeColor="text1"/>
                <w:sz w:val="20"/>
                <w:szCs w:val="20"/>
              </w:rPr>
              <w:footnoteReference w:id="8"/>
            </w:r>
          </w:p>
        </w:tc>
        <w:tc>
          <w:tcPr>
            <w:tcW w:w="1417" w:type="dxa"/>
            <w:vAlign w:val="center"/>
          </w:tcPr>
          <w:p w14:paraId="57BAD78D" w14:textId="77777777" w:rsidR="004A6D13" w:rsidRPr="00D24ED8" w:rsidRDefault="004A6D13" w:rsidP="00EF4582">
            <w:pPr>
              <w:spacing w:after="0" w:line="276" w:lineRule="auto"/>
              <w:jc w:val="center"/>
              <w:rPr>
                <w:rFonts w:cstheme="minorHAnsi"/>
                <w:b/>
                <w:color w:val="262626" w:themeColor="text1" w:themeTint="D9"/>
                <w:sz w:val="20"/>
                <w:szCs w:val="20"/>
              </w:rPr>
            </w:pPr>
          </w:p>
        </w:tc>
        <w:tc>
          <w:tcPr>
            <w:tcW w:w="1276" w:type="dxa"/>
            <w:vAlign w:val="center"/>
          </w:tcPr>
          <w:p w14:paraId="35EC2ECA" w14:textId="77777777" w:rsidR="004A6D13" w:rsidRPr="00D24ED8" w:rsidRDefault="004A6D13" w:rsidP="00EF4582">
            <w:pPr>
              <w:spacing w:after="0" w:line="276" w:lineRule="auto"/>
              <w:jc w:val="center"/>
              <w:rPr>
                <w:rFonts w:cstheme="minorHAnsi"/>
                <w:b/>
                <w:color w:val="262626" w:themeColor="text1" w:themeTint="D9"/>
                <w:sz w:val="20"/>
                <w:szCs w:val="20"/>
              </w:rPr>
            </w:pPr>
            <w:r w:rsidRPr="00D24ED8">
              <w:rPr>
                <w:rFonts w:cstheme="minorHAnsi"/>
                <w:b/>
                <w:color w:val="262626" w:themeColor="text1" w:themeTint="D9"/>
                <w:sz w:val="20"/>
                <w:szCs w:val="20"/>
              </w:rPr>
              <w:t>X</w:t>
            </w:r>
          </w:p>
        </w:tc>
      </w:tr>
      <w:tr w:rsidR="004A6D13" w:rsidRPr="00D24ED8" w14:paraId="20DDE2C8" w14:textId="77777777" w:rsidTr="00B55E1B">
        <w:trPr>
          <w:trHeight w:val="20"/>
        </w:trPr>
        <w:tc>
          <w:tcPr>
            <w:tcW w:w="554" w:type="dxa"/>
            <w:vAlign w:val="center"/>
          </w:tcPr>
          <w:p w14:paraId="65302F5A"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04958CD4" w14:textId="702302A1"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Koszty związane z utrzymaniem i przeglądami instalacji wewnętrznych</w:t>
            </w:r>
            <w:r w:rsidR="00FA568B">
              <w:rPr>
                <w:rFonts w:cstheme="minorHAnsi"/>
                <w:color w:val="000000" w:themeColor="text1"/>
                <w:sz w:val="20"/>
                <w:szCs w:val="20"/>
              </w:rPr>
              <w:t xml:space="preserve"> </w:t>
            </w:r>
            <w:r w:rsidRPr="00D24ED8">
              <w:rPr>
                <w:rFonts w:cstheme="minorHAnsi"/>
                <w:color w:val="000000" w:themeColor="text1"/>
                <w:sz w:val="20"/>
                <w:szCs w:val="20"/>
              </w:rPr>
              <w:t>– m.in.</w:t>
            </w:r>
            <w:r w:rsidR="00AD7A3E">
              <w:rPr>
                <w:rFonts w:cstheme="minorHAnsi"/>
                <w:color w:val="000000" w:themeColor="text1"/>
                <w:sz w:val="20"/>
                <w:szCs w:val="20"/>
              </w:rPr>
              <w:t xml:space="preserve"> </w:t>
            </w:r>
            <w:r w:rsidRPr="00D24ED8">
              <w:rPr>
                <w:rFonts w:cstheme="minorHAnsi"/>
                <w:color w:val="000000" w:themeColor="text1"/>
                <w:sz w:val="20"/>
                <w:szCs w:val="20"/>
              </w:rPr>
              <w:t>c</w:t>
            </w:r>
            <w:r w:rsidR="00194FBD">
              <w:rPr>
                <w:rFonts w:cstheme="minorHAnsi"/>
                <w:color w:val="000000" w:themeColor="text1"/>
                <w:sz w:val="20"/>
                <w:szCs w:val="20"/>
              </w:rPr>
              <w:t>.</w:t>
            </w:r>
            <w:r w:rsidRPr="00D24ED8">
              <w:rPr>
                <w:rFonts w:cstheme="minorHAnsi"/>
                <w:color w:val="000000" w:themeColor="text1"/>
                <w:sz w:val="20"/>
                <w:szCs w:val="20"/>
              </w:rPr>
              <w:t>o</w:t>
            </w:r>
            <w:r w:rsidR="00194FBD">
              <w:rPr>
                <w:rFonts w:cstheme="minorHAnsi"/>
                <w:color w:val="000000" w:themeColor="text1"/>
                <w:sz w:val="20"/>
                <w:szCs w:val="20"/>
              </w:rPr>
              <w:t>.</w:t>
            </w:r>
            <w:r w:rsidRPr="00D24ED8">
              <w:rPr>
                <w:rFonts w:cstheme="minorHAnsi"/>
                <w:color w:val="000000" w:themeColor="text1"/>
                <w:sz w:val="20"/>
                <w:szCs w:val="20"/>
              </w:rPr>
              <w:t>, </w:t>
            </w:r>
            <w:r w:rsidR="005D79E5" w:rsidRPr="00D24ED8">
              <w:rPr>
                <w:rFonts w:cstheme="minorHAnsi"/>
                <w:color w:val="000000" w:themeColor="text1"/>
                <w:sz w:val="20"/>
                <w:szCs w:val="20"/>
              </w:rPr>
              <w:t>wod</w:t>
            </w:r>
            <w:r w:rsidR="00E41582">
              <w:rPr>
                <w:rFonts w:cstheme="minorHAnsi"/>
                <w:color w:val="000000" w:themeColor="text1"/>
                <w:sz w:val="20"/>
                <w:szCs w:val="20"/>
              </w:rPr>
              <w:t>.</w:t>
            </w:r>
            <w:r w:rsidR="005D79E5" w:rsidRPr="00D24ED8">
              <w:rPr>
                <w:rFonts w:cstheme="minorHAnsi"/>
                <w:color w:val="000000" w:themeColor="text1"/>
                <w:sz w:val="20"/>
                <w:szCs w:val="20"/>
              </w:rPr>
              <w:t>-kan</w:t>
            </w:r>
            <w:r w:rsidR="00E41582">
              <w:rPr>
                <w:rFonts w:cstheme="minorHAnsi"/>
                <w:color w:val="000000" w:themeColor="text1"/>
                <w:sz w:val="20"/>
                <w:szCs w:val="20"/>
              </w:rPr>
              <w:t>.</w:t>
            </w:r>
            <w:r w:rsidRPr="00D24ED8">
              <w:rPr>
                <w:rFonts w:cstheme="minorHAnsi"/>
                <w:color w:val="000000" w:themeColor="text1"/>
                <w:sz w:val="20"/>
                <w:szCs w:val="20"/>
              </w:rPr>
              <w:t xml:space="preserve">, </w:t>
            </w:r>
            <w:r w:rsidR="005D79E5" w:rsidRPr="00D24ED8">
              <w:rPr>
                <w:rFonts w:cstheme="minorHAnsi"/>
                <w:color w:val="000000" w:themeColor="text1"/>
                <w:sz w:val="20"/>
                <w:szCs w:val="20"/>
              </w:rPr>
              <w:t>ppoż</w:t>
            </w:r>
            <w:r w:rsidRPr="00D24ED8">
              <w:rPr>
                <w:rFonts w:cstheme="minorHAnsi"/>
                <w:color w:val="000000" w:themeColor="text1"/>
                <w:sz w:val="20"/>
                <w:szCs w:val="20"/>
              </w:rPr>
              <w:t>., elektrycznej i teletechnicznej, oświetlenia, wentylacji i klimatyzacji</w:t>
            </w:r>
          </w:p>
        </w:tc>
        <w:tc>
          <w:tcPr>
            <w:tcW w:w="1417" w:type="dxa"/>
            <w:vAlign w:val="center"/>
          </w:tcPr>
          <w:p w14:paraId="78486187" w14:textId="10B5FFBD" w:rsidR="004A6D13" w:rsidRPr="00D24ED8" w:rsidRDefault="009B13C0" w:rsidP="00EF4582">
            <w:pPr>
              <w:spacing w:after="0" w:line="276" w:lineRule="auto"/>
              <w:jc w:val="center"/>
              <w:rPr>
                <w:rFonts w:cstheme="minorHAnsi"/>
                <w:b/>
                <w:color w:val="262626" w:themeColor="text1" w:themeTint="D9"/>
              </w:rPr>
            </w:pPr>
            <w:r>
              <w:rPr>
                <w:rFonts w:cstheme="minorHAnsi"/>
                <w:b/>
                <w:color w:val="262626" w:themeColor="text1" w:themeTint="D9"/>
              </w:rPr>
              <w:t>X</w:t>
            </w:r>
          </w:p>
        </w:tc>
        <w:tc>
          <w:tcPr>
            <w:tcW w:w="1276" w:type="dxa"/>
            <w:vAlign w:val="center"/>
          </w:tcPr>
          <w:p w14:paraId="0BD260F2" w14:textId="3120A637" w:rsidR="004A6D13" w:rsidRPr="00D24ED8" w:rsidRDefault="004A6D13" w:rsidP="00EF4582">
            <w:pPr>
              <w:spacing w:after="0" w:line="276" w:lineRule="auto"/>
              <w:jc w:val="center"/>
              <w:rPr>
                <w:rFonts w:cstheme="minorHAnsi"/>
                <w:b/>
                <w:color w:val="262626" w:themeColor="text1" w:themeTint="D9"/>
              </w:rPr>
            </w:pPr>
          </w:p>
        </w:tc>
      </w:tr>
      <w:tr w:rsidR="004A6D13" w:rsidRPr="00D24ED8" w14:paraId="69DFF040" w14:textId="77777777" w:rsidTr="00B55E1B">
        <w:trPr>
          <w:trHeight w:val="20"/>
        </w:trPr>
        <w:tc>
          <w:tcPr>
            <w:tcW w:w="554" w:type="dxa"/>
            <w:vAlign w:val="center"/>
          </w:tcPr>
          <w:p w14:paraId="7B51D557"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0D725DC6" w14:textId="4667CD67"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Bieżąca kontrola realizacji Projektu przez Partnera Prywatnego, kontrola składnika majątkowego oraz poziomu osiąganych oszczędności</w:t>
            </w:r>
          </w:p>
        </w:tc>
        <w:tc>
          <w:tcPr>
            <w:tcW w:w="1417" w:type="dxa"/>
            <w:vAlign w:val="center"/>
          </w:tcPr>
          <w:p w14:paraId="77842F72" w14:textId="77777777" w:rsidR="004A6D13" w:rsidRPr="00D24ED8" w:rsidRDefault="004A6D13" w:rsidP="00EF4582">
            <w:pPr>
              <w:spacing w:after="0" w:line="276" w:lineRule="auto"/>
              <w:jc w:val="center"/>
              <w:rPr>
                <w:rFonts w:cstheme="minorHAnsi"/>
                <w:b/>
                <w:color w:val="262626" w:themeColor="text1" w:themeTint="D9"/>
              </w:rPr>
            </w:pPr>
            <w:r w:rsidRPr="00D24ED8">
              <w:rPr>
                <w:rFonts w:cstheme="minorHAnsi"/>
                <w:b/>
                <w:color w:val="262626" w:themeColor="text1" w:themeTint="D9"/>
              </w:rPr>
              <w:t>X</w:t>
            </w:r>
          </w:p>
        </w:tc>
        <w:tc>
          <w:tcPr>
            <w:tcW w:w="1276" w:type="dxa"/>
            <w:vAlign w:val="center"/>
          </w:tcPr>
          <w:p w14:paraId="251D234C" w14:textId="77777777" w:rsidR="004A6D13" w:rsidRPr="00D24ED8" w:rsidRDefault="004A6D13" w:rsidP="00EF4582">
            <w:pPr>
              <w:spacing w:after="0" w:line="276" w:lineRule="auto"/>
              <w:jc w:val="center"/>
              <w:rPr>
                <w:rFonts w:cstheme="minorHAnsi"/>
                <w:b/>
                <w:color w:val="262626" w:themeColor="text1" w:themeTint="D9"/>
              </w:rPr>
            </w:pPr>
          </w:p>
        </w:tc>
      </w:tr>
      <w:tr w:rsidR="004A6D13" w:rsidRPr="00D24ED8" w14:paraId="5C0114B5" w14:textId="77777777" w:rsidTr="00B55E1B">
        <w:trPr>
          <w:trHeight w:val="20"/>
        </w:trPr>
        <w:tc>
          <w:tcPr>
            <w:tcW w:w="554" w:type="dxa"/>
            <w:vAlign w:val="center"/>
          </w:tcPr>
          <w:p w14:paraId="4F10B8B1" w14:textId="77777777" w:rsidR="004A6D13" w:rsidRPr="00D24ED8" w:rsidRDefault="004A6D13"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4F8A384A" w14:textId="709BA55D" w:rsidR="004A6D13" w:rsidRPr="00D24ED8" w:rsidRDefault="004A6D13" w:rsidP="00EF4582">
            <w:pPr>
              <w:spacing w:before="120" w:after="120" w:line="276" w:lineRule="auto"/>
              <w:jc w:val="both"/>
              <w:rPr>
                <w:rFonts w:cstheme="minorHAnsi"/>
                <w:color w:val="000000" w:themeColor="text1"/>
                <w:sz w:val="20"/>
                <w:szCs w:val="20"/>
              </w:rPr>
            </w:pPr>
            <w:r w:rsidRPr="00D24ED8">
              <w:rPr>
                <w:rFonts w:cstheme="minorHAnsi"/>
                <w:color w:val="000000" w:themeColor="text1"/>
                <w:sz w:val="20"/>
                <w:szCs w:val="20"/>
              </w:rPr>
              <w:t>Koszty związane z dostosowaniem obiektu do standardu określonego w Umowie o PPP na dzień jej zakończenia</w:t>
            </w:r>
          </w:p>
        </w:tc>
        <w:tc>
          <w:tcPr>
            <w:tcW w:w="1417" w:type="dxa"/>
            <w:vAlign w:val="center"/>
          </w:tcPr>
          <w:p w14:paraId="049E4E7F" w14:textId="77777777" w:rsidR="004A6D13" w:rsidRPr="00D24ED8" w:rsidRDefault="004A6D13" w:rsidP="00EF4582">
            <w:pPr>
              <w:spacing w:after="0" w:line="276" w:lineRule="auto"/>
              <w:jc w:val="center"/>
              <w:rPr>
                <w:rFonts w:cstheme="minorHAnsi"/>
                <w:b/>
                <w:color w:val="262626" w:themeColor="text1" w:themeTint="D9"/>
              </w:rPr>
            </w:pPr>
          </w:p>
        </w:tc>
        <w:tc>
          <w:tcPr>
            <w:tcW w:w="1276" w:type="dxa"/>
            <w:vAlign w:val="center"/>
          </w:tcPr>
          <w:p w14:paraId="483608EC" w14:textId="77777777" w:rsidR="004A6D13" w:rsidRPr="00D24ED8" w:rsidRDefault="004A6D13" w:rsidP="00EF4582">
            <w:pPr>
              <w:spacing w:after="0" w:line="276" w:lineRule="auto"/>
              <w:jc w:val="center"/>
              <w:rPr>
                <w:rFonts w:cstheme="minorHAnsi"/>
                <w:b/>
                <w:color w:val="262626" w:themeColor="text1" w:themeTint="D9"/>
              </w:rPr>
            </w:pPr>
            <w:r w:rsidRPr="00D24ED8">
              <w:rPr>
                <w:rFonts w:cstheme="minorHAnsi"/>
                <w:b/>
                <w:color w:val="262626" w:themeColor="text1" w:themeTint="D9"/>
              </w:rPr>
              <w:t>X</w:t>
            </w:r>
          </w:p>
        </w:tc>
      </w:tr>
      <w:tr w:rsidR="00D45370" w:rsidRPr="00D24ED8" w14:paraId="6CDB0FDD" w14:textId="77777777" w:rsidTr="00B55E1B">
        <w:trPr>
          <w:trHeight w:val="20"/>
        </w:trPr>
        <w:tc>
          <w:tcPr>
            <w:tcW w:w="554" w:type="dxa"/>
            <w:vAlign w:val="center"/>
          </w:tcPr>
          <w:p w14:paraId="7876ED7D" w14:textId="77777777" w:rsidR="00D45370" w:rsidRPr="00D24ED8" w:rsidRDefault="00D45370" w:rsidP="004F05A0">
            <w:pPr>
              <w:numPr>
                <w:ilvl w:val="0"/>
                <w:numId w:val="23"/>
              </w:numPr>
              <w:spacing w:before="120" w:after="120" w:line="276" w:lineRule="auto"/>
              <w:contextualSpacing/>
              <w:jc w:val="both"/>
              <w:rPr>
                <w:rFonts w:cstheme="minorHAnsi"/>
                <w:color w:val="000000" w:themeColor="text1"/>
                <w:sz w:val="20"/>
                <w:szCs w:val="20"/>
              </w:rPr>
            </w:pPr>
          </w:p>
        </w:tc>
        <w:tc>
          <w:tcPr>
            <w:tcW w:w="10073" w:type="dxa"/>
          </w:tcPr>
          <w:p w14:paraId="0581D524" w14:textId="7EFE8B7C" w:rsidR="00D45370" w:rsidRPr="00D24ED8" w:rsidRDefault="00D45370" w:rsidP="00EF4582">
            <w:pPr>
              <w:spacing w:before="120" w:after="120" w:line="276" w:lineRule="auto"/>
              <w:jc w:val="both"/>
              <w:rPr>
                <w:rFonts w:cstheme="minorHAnsi"/>
                <w:color w:val="000000" w:themeColor="text1"/>
                <w:sz w:val="20"/>
                <w:szCs w:val="20"/>
              </w:rPr>
            </w:pPr>
            <w:r>
              <w:rPr>
                <w:rFonts w:cstheme="minorHAnsi"/>
                <w:color w:val="000000" w:themeColor="text1"/>
                <w:sz w:val="20"/>
                <w:szCs w:val="20"/>
              </w:rPr>
              <w:t>Zapłata wynagrodzenia Partnera Prywatnego</w:t>
            </w:r>
          </w:p>
        </w:tc>
        <w:tc>
          <w:tcPr>
            <w:tcW w:w="1417" w:type="dxa"/>
            <w:vAlign w:val="center"/>
          </w:tcPr>
          <w:p w14:paraId="60DA7BF3" w14:textId="2386EB5E" w:rsidR="00D45370" w:rsidRPr="00D24ED8" w:rsidRDefault="00D45370" w:rsidP="00EF4582">
            <w:pPr>
              <w:spacing w:after="0" w:line="276" w:lineRule="auto"/>
              <w:jc w:val="center"/>
              <w:rPr>
                <w:rFonts w:cstheme="minorHAnsi"/>
                <w:b/>
                <w:color w:val="262626" w:themeColor="text1" w:themeTint="D9"/>
              </w:rPr>
            </w:pPr>
            <w:r>
              <w:rPr>
                <w:rFonts w:cstheme="minorHAnsi"/>
                <w:b/>
                <w:color w:val="262626" w:themeColor="text1" w:themeTint="D9"/>
              </w:rPr>
              <w:t>x</w:t>
            </w:r>
          </w:p>
        </w:tc>
        <w:tc>
          <w:tcPr>
            <w:tcW w:w="1276" w:type="dxa"/>
            <w:vAlign w:val="center"/>
          </w:tcPr>
          <w:p w14:paraId="38D20A1F" w14:textId="77777777" w:rsidR="00D45370" w:rsidRPr="00D24ED8" w:rsidRDefault="00D45370" w:rsidP="00EF4582">
            <w:pPr>
              <w:spacing w:after="0" w:line="276" w:lineRule="auto"/>
              <w:jc w:val="center"/>
              <w:rPr>
                <w:rFonts w:cstheme="minorHAnsi"/>
                <w:b/>
                <w:color w:val="262626" w:themeColor="text1" w:themeTint="D9"/>
              </w:rPr>
            </w:pPr>
          </w:p>
        </w:tc>
      </w:tr>
    </w:tbl>
    <w:p w14:paraId="30844ED4" w14:textId="77777777" w:rsidR="004A6D13" w:rsidRPr="00D24ED8" w:rsidRDefault="004A6D13" w:rsidP="004A6D13">
      <w:pPr>
        <w:spacing w:line="276" w:lineRule="auto"/>
        <w:jc w:val="both"/>
        <w:rPr>
          <w:rFonts w:cstheme="minorHAnsi"/>
          <w:i/>
          <w:color w:val="262626" w:themeColor="text1" w:themeTint="D9"/>
          <w:sz w:val="20"/>
          <w:szCs w:val="20"/>
        </w:rPr>
      </w:pPr>
      <w:r w:rsidRPr="00D24ED8">
        <w:rPr>
          <w:rFonts w:cstheme="minorHAnsi"/>
          <w:i/>
          <w:color w:val="262626" w:themeColor="text1" w:themeTint="D9"/>
          <w:sz w:val="20"/>
          <w:szCs w:val="20"/>
        </w:rPr>
        <w:t>Źródło: opracowanie własne na podstawie uzgodnień projektowych</w:t>
      </w:r>
    </w:p>
    <w:p w14:paraId="5ED0E425" w14:textId="0FA44B03" w:rsidR="004A6D13" w:rsidRPr="00D24ED8" w:rsidRDefault="004A6D13" w:rsidP="009B13C0">
      <w:pPr>
        <w:jc w:val="both"/>
        <w:rPr>
          <w:rFonts w:cstheme="minorHAnsi"/>
        </w:rPr>
      </w:pPr>
      <w:r w:rsidRPr="004A6D13">
        <w:rPr>
          <w:rFonts w:cstheme="minorHAnsi"/>
        </w:rPr>
        <w:lastRenderedPageBreak/>
        <w:t xml:space="preserve">Wypracowanie ostatecznego podziału zadań nastąpi po przeprowadzeniu negocjacji z potencjalnymi Partnerami Prywatnymi. Na wyżej zaprezentowanym podziale zadań pomiędzy </w:t>
      </w:r>
      <w:r w:rsidR="0015667F">
        <w:rPr>
          <w:rFonts w:cstheme="minorHAnsi"/>
        </w:rPr>
        <w:t>Podmiot</w:t>
      </w:r>
      <w:r w:rsidR="0015667F" w:rsidRPr="004A6D13">
        <w:rPr>
          <w:rFonts w:cstheme="minorHAnsi"/>
        </w:rPr>
        <w:t xml:space="preserve"> Publiczny</w:t>
      </w:r>
      <w:r w:rsidRPr="004A6D13">
        <w:rPr>
          <w:rFonts w:cstheme="minorHAnsi"/>
        </w:rPr>
        <w:t xml:space="preserve"> i </w:t>
      </w:r>
      <w:r w:rsidR="0015667F">
        <w:rPr>
          <w:rFonts w:cstheme="minorHAnsi"/>
        </w:rPr>
        <w:t xml:space="preserve">Partnera </w:t>
      </w:r>
      <w:r w:rsidRPr="004A6D13">
        <w:rPr>
          <w:rFonts w:cstheme="minorHAnsi"/>
        </w:rPr>
        <w:t xml:space="preserve">Prywatnego opiera się szczegółowa analiza i alokacja ryzyk (z jednoczesnym przeprowadzeniem wyceny niektórych z ryzyk </w:t>
      </w:r>
      <w:r w:rsidRPr="00637D6D">
        <w:rPr>
          <w:rFonts w:cstheme="minorHAnsi"/>
        </w:rPr>
        <w:t>przedstawion</w:t>
      </w:r>
      <w:r w:rsidR="00410517">
        <w:rPr>
          <w:rFonts w:cstheme="minorHAnsi"/>
        </w:rPr>
        <w:t>ej</w:t>
      </w:r>
      <w:r w:rsidRPr="00637D6D">
        <w:rPr>
          <w:rFonts w:cstheme="minorHAnsi"/>
        </w:rPr>
        <w:t xml:space="preserve"> w </w:t>
      </w:r>
      <w:r w:rsidR="00E13CF1">
        <w:rPr>
          <w:rFonts w:cstheme="minorHAnsi"/>
        </w:rPr>
        <w:t>punkcie</w:t>
      </w:r>
      <w:r w:rsidR="004149DA">
        <w:rPr>
          <w:rFonts w:cstheme="minorHAnsi"/>
        </w:rPr>
        <w:t>:</w:t>
      </w:r>
      <w:r w:rsidRPr="00637D6D">
        <w:rPr>
          <w:rFonts w:cstheme="minorHAnsi"/>
        </w:rPr>
        <w:t xml:space="preserve"> </w:t>
      </w:r>
      <w:r w:rsidR="00637D6D" w:rsidRPr="004149DA">
        <w:rPr>
          <w:rFonts w:cstheme="minorHAnsi"/>
        </w:rPr>
        <w:t>Analiza ryzyk</w:t>
      </w:r>
      <w:r w:rsidRPr="004149DA">
        <w:rPr>
          <w:rFonts w:cstheme="minorHAnsi"/>
        </w:rPr>
        <w:t>.</w:t>
      </w:r>
    </w:p>
    <w:p w14:paraId="3F8B34B6" w14:textId="5B6AA9E1" w:rsidR="004A6D13" w:rsidRPr="000A5053" w:rsidRDefault="004A6D13" w:rsidP="00DE7C08">
      <w:pPr>
        <w:pStyle w:val="Nagwek3"/>
        <w:numPr>
          <w:ilvl w:val="2"/>
          <w:numId w:val="88"/>
        </w:numPr>
        <w:rPr>
          <w:rFonts w:asciiTheme="minorHAnsi" w:hAnsiTheme="minorHAnsi" w:cstheme="minorHAnsi"/>
          <w:b w:val="0"/>
          <w:color w:val="C45911" w:themeColor="accent2" w:themeShade="BF"/>
          <w:sz w:val="22"/>
          <w:szCs w:val="22"/>
        </w:rPr>
      </w:pPr>
      <w:r w:rsidRPr="000A5053">
        <w:rPr>
          <w:rFonts w:asciiTheme="minorHAnsi" w:hAnsiTheme="minorHAnsi" w:cstheme="minorHAnsi"/>
          <w:b w:val="0"/>
          <w:color w:val="C45911" w:themeColor="accent2" w:themeShade="BF"/>
          <w:sz w:val="22"/>
          <w:szCs w:val="22"/>
        </w:rPr>
        <w:t>Własnoś</w:t>
      </w:r>
      <w:r w:rsidR="009B13C0">
        <w:rPr>
          <w:rFonts w:asciiTheme="minorHAnsi" w:hAnsiTheme="minorHAnsi" w:cstheme="minorHAnsi"/>
          <w:b w:val="0"/>
          <w:color w:val="C45911" w:themeColor="accent2" w:themeShade="BF"/>
          <w:sz w:val="22"/>
          <w:szCs w:val="22"/>
        </w:rPr>
        <w:t>ć inwestycji po jej zakończeniu</w:t>
      </w:r>
    </w:p>
    <w:p w14:paraId="481663DC" w14:textId="22B193D7" w:rsidR="00CF4F3C" w:rsidRPr="00AE7F03" w:rsidRDefault="00FA4141" w:rsidP="009B13C0">
      <w:pPr>
        <w:jc w:val="both"/>
      </w:pPr>
      <w:r w:rsidRPr="00AE7F03">
        <w:t>Własność składników majątkowych po realizacji inwestycji</w:t>
      </w:r>
      <w:r w:rsidR="00AD7A3E" w:rsidRPr="00AE7F03">
        <w:t xml:space="preserve"> </w:t>
      </w:r>
      <w:r w:rsidRPr="00AE7F03">
        <w:t>pozostanie po stronie Podmiotu Publicznego. W ramach Projektu Partner P</w:t>
      </w:r>
      <w:r w:rsidR="00CF4F3C" w:rsidRPr="00AE7F03">
        <w:t xml:space="preserve">rywatny będzie dysponował </w:t>
      </w:r>
      <w:r w:rsidRPr="00AE7F03">
        <w:t>n</w:t>
      </w:r>
      <w:r w:rsidR="00CF4F3C" w:rsidRPr="00AE7F03">
        <w:t>ieruchomości</w:t>
      </w:r>
      <w:r w:rsidRPr="00AE7F03">
        <w:t>ami</w:t>
      </w:r>
      <w:r w:rsidR="00CF4F3C" w:rsidRPr="00AE7F03">
        <w:t xml:space="preserve"> w cel</w:t>
      </w:r>
      <w:r w:rsidRPr="00AE7F03">
        <w:t xml:space="preserve">u realizacji robót budowlanych zgodnie z zapisami </w:t>
      </w:r>
      <w:r w:rsidR="008719FC" w:rsidRPr="00AE7F03">
        <w:t>umowy pomiędzy Podmiotem Publicznym a</w:t>
      </w:r>
      <w:r w:rsidR="004855C7" w:rsidRPr="00AE7F03">
        <w:t xml:space="preserve"> P</w:t>
      </w:r>
      <w:r w:rsidR="008719FC" w:rsidRPr="00AE7F03">
        <w:t xml:space="preserve">artnerem </w:t>
      </w:r>
      <w:r w:rsidR="004855C7" w:rsidRPr="00AE7F03">
        <w:t>P</w:t>
      </w:r>
      <w:r w:rsidR="008719FC" w:rsidRPr="00AE7F03">
        <w:t>rywatnym</w:t>
      </w:r>
      <w:r w:rsidRPr="00AE7F03">
        <w:t>.</w:t>
      </w:r>
    </w:p>
    <w:p w14:paraId="4DBFA484" w14:textId="38D13CD5" w:rsidR="00217684" w:rsidRPr="000A5053" w:rsidRDefault="004A6D13" w:rsidP="00DE7C08">
      <w:pPr>
        <w:pStyle w:val="Nagwek3"/>
        <w:numPr>
          <w:ilvl w:val="2"/>
          <w:numId w:val="88"/>
        </w:numPr>
        <w:rPr>
          <w:rFonts w:asciiTheme="minorHAnsi" w:hAnsiTheme="minorHAnsi" w:cstheme="minorHAnsi"/>
          <w:b w:val="0"/>
          <w:color w:val="C45911" w:themeColor="accent2" w:themeShade="BF"/>
          <w:sz w:val="22"/>
          <w:szCs w:val="22"/>
        </w:rPr>
      </w:pPr>
      <w:r w:rsidRPr="000A5053">
        <w:rPr>
          <w:rFonts w:asciiTheme="minorHAnsi" w:hAnsiTheme="minorHAnsi" w:cstheme="minorHAnsi"/>
          <w:b w:val="0"/>
          <w:color w:val="C45911" w:themeColor="accent2" w:themeShade="BF"/>
          <w:sz w:val="22"/>
          <w:szCs w:val="22"/>
        </w:rPr>
        <w:t>Rozwiązania</w:t>
      </w:r>
      <w:r w:rsidR="00217684" w:rsidRPr="000A5053">
        <w:rPr>
          <w:rFonts w:asciiTheme="minorHAnsi" w:hAnsiTheme="minorHAnsi" w:cstheme="minorHAnsi"/>
          <w:b w:val="0"/>
          <w:color w:val="C45911" w:themeColor="accent2" w:themeShade="BF"/>
          <w:sz w:val="22"/>
          <w:szCs w:val="22"/>
        </w:rPr>
        <w:t xml:space="preserve"> związan</w:t>
      </w:r>
      <w:r w:rsidR="0064273B">
        <w:rPr>
          <w:rFonts w:asciiTheme="minorHAnsi" w:hAnsiTheme="minorHAnsi" w:cstheme="minorHAnsi"/>
          <w:b w:val="0"/>
          <w:color w:val="C45911" w:themeColor="accent2" w:themeShade="BF"/>
          <w:sz w:val="22"/>
          <w:szCs w:val="22"/>
        </w:rPr>
        <w:t>e</w:t>
      </w:r>
      <w:r w:rsidR="00217684" w:rsidRPr="000A5053">
        <w:rPr>
          <w:rFonts w:asciiTheme="minorHAnsi" w:hAnsiTheme="minorHAnsi" w:cstheme="minorHAnsi"/>
          <w:b w:val="0"/>
          <w:color w:val="C45911" w:themeColor="accent2" w:themeShade="BF"/>
          <w:sz w:val="22"/>
          <w:szCs w:val="22"/>
        </w:rPr>
        <w:t xml:space="preserve"> z udostępnieniem przedmiotowej infrastruktury podm</w:t>
      </w:r>
      <w:r w:rsidR="00750427" w:rsidRPr="000A5053">
        <w:rPr>
          <w:rFonts w:asciiTheme="minorHAnsi" w:hAnsiTheme="minorHAnsi" w:cstheme="minorHAnsi"/>
          <w:b w:val="0"/>
          <w:color w:val="C45911" w:themeColor="accent2" w:themeShade="BF"/>
          <w:sz w:val="22"/>
          <w:szCs w:val="22"/>
        </w:rPr>
        <w:t>iotom trzecim</w:t>
      </w:r>
      <w:r w:rsidR="00217684" w:rsidRPr="000A5053">
        <w:rPr>
          <w:rFonts w:asciiTheme="minorHAnsi" w:hAnsiTheme="minorHAnsi" w:cstheme="minorHAnsi"/>
          <w:b w:val="0"/>
          <w:color w:val="C45911" w:themeColor="accent2" w:themeShade="BF"/>
          <w:sz w:val="22"/>
          <w:szCs w:val="22"/>
        </w:rPr>
        <w:t xml:space="preserve"> </w:t>
      </w:r>
    </w:p>
    <w:p w14:paraId="10EF9664" w14:textId="65ACD129" w:rsidR="004A6D13" w:rsidRDefault="00750427" w:rsidP="004A6D13">
      <w:pPr>
        <w:rPr>
          <w:rFonts w:cstheme="minorHAnsi"/>
          <w:i/>
          <w:iCs/>
          <w:color w:val="767171" w:themeColor="background2" w:themeShade="80"/>
          <w:sz w:val="20"/>
          <w:szCs w:val="20"/>
        </w:rPr>
      </w:pPr>
      <w:r w:rsidRPr="00683A41">
        <w:rPr>
          <w:rFonts w:cstheme="minorHAnsi"/>
          <w:i/>
          <w:iCs/>
          <w:color w:val="767171" w:themeColor="background2" w:themeShade="80"/>
          <w:sz w:val="20"/>
          <w:szCs w:val="20"/>
        </w:rPr>
        <w:t>(</w:t>
      </w:r>
      <w:r w:rsidR="005443F8">
        <w:rPr>
          <w:rFonts w:cstheme="minorHAnsi"/>
          <w:i/>
          <w:iCs/>
          <w:color w:val="767171" w:themeColor="background2" w:themeShade="80"/>
          <w:sz w:val="20"/>
          <w:szCs w:val="20"/>
        </w:rPr>
        <w:t>N</w:t>
      </w:r>
      <w:r w:rsidRPr="00683A41">
        <w:rPr>
          <w:rFonts w:cstheme="minorHAnsi"/>
          <w:i/>
          <w:iCs/>
          <w:color w:val="767171" w:themeColor="background2" w:themeShade="80"/>
          <w:sz w:val="20"/>
          <w:szCs w:val="20"/>
        </w:rPr>
        <w:t xml:space="preserve">ależy odnieść się do rozwiązań związanych z udostępnieniem przedmiotowej infrastruktury podmiotom trzecim </w:t>
      </w:r>
      <w:r w:rsidR="00597373">
        <w:rPr>
          <w:rFonts w:cstheme="minorHAnsi"/>
          <w:i/>
          <w:iCs/>
          <w:color w:val="767171" w:themeColor="background2" w:themeShade="80"/>
          <w:sz w:val="20"/>
          <w:szCs w:val="20"/>
        </w:rPr>
        <w:t>–</w:t>
      </w:r>
      <w:r w:rsidR="000A5053" w:rsidRPr="00683A41">
        <w:rPr>
          <w:rFonts w:cstheme="minorHAnsi"/>
          <w:i/>
          <w:iCs/>
          <w:color w:val="767171" w:themeColor="background2" w:themeShade="80"/>
          <w:sz w:val="20"/>
          <w:szCs w:val="20"/>
        </w:rPr>
        <w:t xml:space="preserve"> </w:t>
      </w:r>
      <w:r w:rsidRPr="00683A41">
        <w:rPr>
          <w:rFonts w:cstheme="minorHAnsi"/>
          <w:i/>
          <w:iCs/>
          <w:color w:val="767171" w:themeColor="background2" w:themeShade="80"/>
          <w:sz w:val="20"/>
          <w:szCs w:val="20"/>
        </w:rPr>
        <w:t>do uzupełnienia).</w:t>
      </w:r>
    </w:p>
    <w:p w14:paraId="123468F7" w14:textId="77777777" w:rsidR="00493CA5" w:rsidRDefault="00493CA5" w:rsidP="004A6D13">
      <w:pPr>
        <w:rPr>
          <w:rFonts w:cstheme="minorHAnsi"/>
          <w:i/>
          <w:iCs/>
          <w:color w:val="767171" w:themeColor="background2" w:themeShade="80"/>
          <w:sz w:val="20"/>
          <w:szCs w:val="20"/>
        </w:rPr>
      </w:pPr>
    </w:p>
    <w:p w14:paraId="4107AFCC" w14:textId="77777777" w:rsidR="00493CA5" w:rsidRDefault="00493CA5" w:rsidP="004A6D13">
      <w:pPr>
        <w:rPr>
          <w:rFonts w:cstheme="minorHAnsi"/>
          <w:i/>
          <w:iCs/>
          <w:color w:val="767171" w:themeColor="background2" w:themeShade="80"/>
          <w:sz w:val="20"/>
          <w:szCs w:val="20"/>
        </w:rPr>
      </w:pPr>
    </w:p>
    <w:p w14:paraId="49204D1E" w14:textId="77777777" w:rsidR="00493CA5" w:rsidRDefault="00493CA5" w:rsidP="004A6D13">
      <w:pPr>
        <w:rPr>
          <w:rFonts w:cstheme="minorHAnsi"/>
          <w:i/>
          <w:iCs/>
          <w:color w:val="767171" w:themeColor="background2" w:themeShade="80"/>
          <w:sz w:val="20"/>
          <w:szCs w:val="20"/>
        </w:rPr>
      </w:pPr>
    </w:p>
    <w:p w14:paraId="6B3954B0" w14:textId="77777777" w:rsidR="00493CA5" w:rsidRDefault="00493CA5" w:rsidP="004A6D13">
      <w:pPr>
        <w:rPr>
          <w:rFonts w:cstheme="minorHAnsi"/>
          <w:i/>
          <w:iCs/>
          <w:color w:val="767171" w:themeColor="background2" w:themeShade="80"/>
          <w:sz w:val="20"/>
          <w:szCs w:val="20"/>
        </w:rPr>
      </w:pPr>
    </w:p>
    <w:p w14:paraId="1E13E7BE" w14:textId="77777777" w:rsidR="00493CA5" w:rsidRDefault="00493CA5" w:rsidP="004A6D13">
      <w:pPr>
        <w:rPr>
          <w:rFonts w:cstheme="minorHAnsi"/>
          <w:i/>
          <w:iCs/>
          <w:color w:val="767171" w:themeColor="background2" w:themeShade="80"/>
          <w:sz w:val="20"/>
          <w:szCs w:val="20"/>
        </w:rPr>
      </w:pPr>
    </w:p>
    <w:p w14:paraId="0D3201FB" w14:textId="77777777" w:rsidR="00493CA5" w:rsidRDefault="00493CA5" w:rsidP="004A6D13">
      <w:pPr>
        <w:rPr>
          <w:rFonts w:cstheme="minorHAnsi"/>
          <w:i/>
          <w:iCs/>
          <w:color w:val="767171" w:themeColor="background2" w:themeShade="80"/>
          <w:sz w:val="20"/>
          <w:szCs w:val="20"/>
        </w:rPr>
      </w:pPr>
    </w:p>
    <w:p w14:paraId="0F772FB1" w14:textId="77777777" w:rsidR="00493CA5" w:rsidRDefault="00493CA5" w:rsidP="004A6D13">
      <w:pPr>
        <w:rPr>
          <w:rFonts w:cstheme="minorHAnsi"/>
          <w:i/>
          <w:iCs/>
          <w:color w:val="767171" w:themeColor="background2" w:themeShade="80"/>
          <w:sz w:val="20"/>
          <w:szCs w:val="20"/>
        </w:rPr>
      </w:pPr>
    </w:p>
    <w:p w14:paraId="3F0A8EEE" w14:textId="77777777" w:rsidR="00493CA5" w:rsidRDefault="00493CA5" w:rsidP="004A6D13">
      <w:pPr>
        <w:rPr>
          <w:rFonts w:cstheme="minorHAnsi"/>
          <w:i/>
          <w:iCs/>
          <w:color w:val="767171" w:themeColor="background2" w:themeShade="80"/>
          <w:sz w:val="20"/>
          <w:szCs w:val="20"/>
        </w:rPr>
      </w:pPr>
    </w:p>
    <w:p w14:paraId="42DE79C3" w14:textId="77777777" w:rsidR="00493CA5" w:rsidRDefault="00493CA5" w:rsidP="004A6D13">
      <w:pPr>
        <w:rPr>
          <w:rFonts w:cstheme="minorHAnsi"/>
          <w:i/>
          <w:iCs/>
          <w:color w:val="767171" w:themeColor="background2" w:themeShade="80"/>
          <w:sz w:val="20"/>
          <w:szCs w:val="20"/>
        </w:rPr>
      </w:pPr>
    </w:p>
    <w:p w14:paraId="4075DC9C" w14:textId="77777777" w:rsidR="00493CA5" w:rsidRPr="00683A41" w:rsidRDefault="00493CA5" w:rsidP="004A6D13">
      <w:pPr>
        <w:rPr>
          <w:rFonts w:cstheme="minorHAnsi"/>
          <w:i/>
          <w:iCs/>
          <w:color w:val="767171" w:themeColor="background2" w:themeShade="80"/>
          <w:sz w:val="20"/>
          <w:szCs w:val="20"/>
        </w:rPr>
      </w:pPr>
    </w:p>
    <w:p w14:paraId="1C78B9BF" w14:textId="0CBD7562" w:rsidR="00C33E02" w:rsidRPr="00AE7F03" w:rsidRDefault="00C33E02" w:rsidP="00DE7C08">
      <w:pPr>
        <w:pStyle w:val="Nagwek1"/>
        <w:numPr>
          <w:ilvl w:val="0"/>
          <w:numId w:val="88"/>
        </w:numPr>
      </w:pPr>
      <w:bookmarkStart w:id="32" w:name="_Toc158802386"/>
      <w:bookmarkEnd w:id="22"/>
      <w:bookmarkEnd w:id="23"/>
      <w:r w:rsidRPr="00AE7F03">
        <w:lastRenderedPageBreak/>
        <w:t>Analiza wykonalności</w:t>
      </w:r>
      <w:bookmarkEnd w:id="32"/>
    </w:p>
    <w:tbl>
      <w:tblPr>
        <w:tblStyle w:val="Tabela-Siatka"/>
        <w:tblW w:w="0" w:type="auto"/>
        <w:shd w:val="clear" w:color="auto" w:fill="FBE4D5" w:themeFill="accent2" w:themeFillTint="33"/>
        <w:tblLook w:val="04A0" w:firstRow="1" w:lastRow="0" w:firstColumn="1" w:lastColumn="0" w:noHBand="0" w:noVBand="1"/>
      </w:tblPr>
      <w:tblGrid>
        <w:gridCol w:w="13994"/>
      </w:tblGrid>
      <w:tr w:rsidR="00683A41" w:rsidRPr="00683A41" w14:paraId="4AEAF09A" w14:textId="77777777" w:rsidTr="003D5B6A">
        <w:tc>
          <w:tcPr>
            <w:tcW w:w="13994" w:type="dxa"/>
            <w:tcBorders>
              <w:top w:val="nil"/>
              <w:left w:val="nil"/>
              <w:bottom w:val="nil"/>
              <w:right w:val="nil"/>
            </w:tcBorders>
            <w:shd w:val="clear" w:color="auto" w:fill="FBE4D5" w:themeFill="accent2" w:themeFillTint="33"/>
          </w:tcPr>
          <w:p w14:paraId="1BBE0087" w14:textId="77777777" w:rsidR="00C33E02" w:rsidRPr="00683A41" w:rsidRDefault="00C33E02" w:rsidP="003D5B6A">
            <w:pPr>
              <w:spacing w:after="200" w:line="276" w:lineRule="auto"/>
              <w:rPr>
                <w:rFonts w:cstheme="minorHAnsi"/>
                <w:b/>
                <w:color w:val="767171" w:themeColor="background2" w:themeShade="80"/>
              </w:rPr>
            </w:pPr>
            <w:r w:rsidRPr="00683A41">
              <w:rPr>
                <w:rFonts w:cstheme="minorHAnsi"/>
                <w:b/>
                <w:color w:val="767171" w:themeColor="background2" w:themeShade="80"/>
              </w:rPr>
              <w:t>ZAKRES ANALIZY</w:t>
            </w:r>
          </w:p>
          <w:p w14:paraId="58CBE49E" w14:textId="31E0F04E" w:rsidR="00C33E02" w:rsidRPr="00683A41" w:rsidRDefault="00C33E02" w:rsidP="00C33E02">
            <w:pPr>
              <w:numPr>
                <w:ilvl w:val="1"/>
                <w:numId w:val="4"/>
              </w:numPr>
              <w:tabs>
                <w:tab w:val="clear" w:pos="1440"/>
                <w:tab w:val="num" w:pos="731"/>
              </w:tabs>
              <w:spacing w:after="200" w:line="276" w:lineRule="auto"/>
              <w:ind w:left="731"/>
              <w:contextualSpacing/>
              <w:jc w:val="both"/>
              <w:rPr>
                <w:rFonts w:cstheme="minorHAnsi"/>
                <w:i/>
                <w:iCs/>
                <w:color w:val="767171" w:themeColor="background2" w:themeShade="80"/>
              </w:rPr>
            </w:pPr>
            <w:r w:rsidRPr="00683A41">
              <w:rPr>
                <w:rFonts w:cstheme="minorHAnsi"/>
                <w:i/>
                <w:iCs/>
                <w:color w:val="767171" w:themeColor="background2" w:themeShade="80"/>
              </w:rPr>
              <w:t>W tym punkcie należy zidentyfikować możliwe do zastosowania rozwiązania inwestycyjne, które można uznać za wykonalne m.in. pod względem technicznym, ekonomicznym, środowiskowym i instytucjonalnym</w:t>
            </w:r>
            <w:r w:rsidR="00F34577" w:rsidRPr="00683A41">
              <w:rPr>
                <w:rFonts w:cstheme="minorHAnsi"/>
                <w:i/>
                <w:iCs/>
                <w:color w:val="767171" w:themeColor="background2" w:themeShade="80"/>
              </w:rPr>
              <w:t>.</w:t>
            </w:r>
          </w:p>
          <w:p w14:paraId="63270C30" w14:textId="10C75D22" w:rsidR="00C33E02" w:rsidRPr="00683A41" w:rsidRDefault="00C33E02" w:rsidP="003D5B6A">
            <w:pPr>
              <w:numPr>
                <w:ilvl w:val="1"/>
                <w:numId w:val="4"/>
              </w:numPr>
              <w:tabs>
                <w:tab w:val="clear" w:pos="1440"/>
                <w:tab w:val="num" w:pos="731"/>
              </w:tabs>
              <w:spacing w:after="200" w:line="276" w:lineRule="auto"/>
              <w:ind w:left="731"/>
              <w:contextualSpacing/>
              <w:rPr>
                <w:rFonts w:cstheme="minorHAnsi"/>
                <w:i/>
                <w:iCs/>
                <w:color w:val="767171" w:themeColor="background2" w:themeShade="80"/>
              </w:rPr>
            </w:pPr>
            <w:r w:rsidRPr="00683A41">
              <w:rPr>
                <w:rFonts w:cstheme="minorHAnsi"/>
                <w:i/>
                <w:iCs/>
                <w:color w:val="767171" w:themeColor="background2" w:themeShade="80"/>
              </w:rPr>
              <w:t xml:space="preserve">W ramach tej analizy badamy wstępną prawną wykonalność </w:t>
            </w:r>
            <w:r w:rsidR="002417DF">
              <w:rPr>
                <w:rFonts w:cstheme="minorHAnsi"/>
                <w:i/>
                <w:iCs/>
                <w:color w:val="767171" w:themeColor="background2" w:themeShade="80"/>
              </w:rPr>
              <w:t>P</w:t>
            </w:r>
            <w:r w:rsidRPr="00683A41">
              <w:rPr>
                <w:rFonts w:cstheme="minorHAnsi"/>
                <w:i/>
                <w:iCs/>
                <w:color w:val="767171" w:themeColor="background2" w:themeShade="80"/>
              </w:rPr>
              <w:t>rojektu, analizujemy stan prawny nieruchomości, identyfikujemy prawne aspekty</w:t>
            </w:r>
            <w:r w:rsidR="00C76FA2">
              <w:rPr>
                <w:rFonts w:cstheme="minorHAnsi"/>
                <w:i/>
                <w:iCs/>
                <w:color w:val="767171" w:themeColor="background2" w:themeShade="80"/>
              </w:rPr>
              <w:t>,</w:t>
            </w:r>
            <w:r w:rsidRPr="00683A41">
              <w:rPr>
                <w:rFonts w:cstheme="minorHAnsi"/>
                <w:i/>
                <w:iCs/>
                <w:color w:val="767171" w:themeColor="background2" w:themeShade="80"/>
              </w:rPr>
              <w:t xml:space="preserve"> takie jak zgody podmiotów trzecich, badamy w jaki sposób dokonać wybor</w:t>
            </w:r>
            <w:r w:rsidR="00033FD4" w:rsidRPr="00683A41">
              <w:rPr>
                <w:rFonts w:cstheme="minorHAnsi"/>
                <w:i/>
                <w:iCs/>
                <w:color w:val="767171" w:themeColor="background2" w:themeShade="80"/>
              </w:rPr>
              <w:t>u</w:t>
            </w:r>
            <w:r w:rsidRPr="00683A41">
              <w:rPr>
                <w:rFonts w:cstheme="minorHAnsi"/>
                <w:i/>
                <w:iCs/>
                <w:color w:val="767171" w:themeColor="background2" w:themeShade="80"/>
              </w:rPr>
              <w:t xml:space="preserve"> Partnera Prywatnego.</w:t>
            </w:r>
          </w:p>
          <w:p w14:paraId="00267114" w14:textId="6CDFD2A3" w:rsidR="003E41C4" w:rsidRPr="0068791B" w:rsidRDefault="00C33E02" w:rsidP="00DE7C08">
            <w:pPr>
              <w:numPr>
                <w:ilvl w:val="1"/>
                <w:numId w:val="4"/>
              </w:numPr>
              <w:tabs>
                <w:tab w:val="clear" w:pos="1440"/>
                <w:tab w:val="num" w:pos="1168"/>
              </w:tabs>
              <w:spacing w:after="200" w:line="276" w:lineRule="auto"/>
              <w:ind w:left="743" w:hanging="284"/>
              <w:jc w:val="both"/>
              <w:rPr>
                <w:rFonts w:cstheme="minorHAnsi"/>
                <w:color w:val="767171" w:themeColor="background2" w:themeShade="80"/>
              </w:rPr>
            </w:pPr>
            <w:r w:rsidRPr="00683A41">
              <w:rPr>
                <w:rFonts w:cstheme="minorHAnsi"/>
                <w:i/>
                <w:iCs/>
                <w:color w:val="767171" w:themeColor="background2" w:themeShade="80"/>
              </w:rPr>
              <w:t>W punkcie tym należy wymienić wszystkie dokumenty warunkujące wykonanie inwestycji np. pozwolenie na budowę, pozwolenie Wojewódzkiego Konserwatora Zabytków, decyzję o środowiskowych uwarunkowaniach zgody na realizację przedsięwzięcia, umowę na świadczenie usług publicznych, dokument potwierdzający kwalifikowalność podatku VAT</w:t>
            </w:r>
            <w:r w:rsidR="00D45370" w:rsidRPr="00683A41">
              <w:rPr>
                <w:rFonts w:cstheme="minorHAnsi"/>
                <w:i/>
                <w:iCs/>
                <w:color w:val="767171" w:themeColor="background2" w:themeShade="80"/>
              </w:rPr>
              <w:t>, decyzj</w:t>
            </w:r>
            <w:r w:rsidR="0014194A">
              <w:rPr>
                <w:rFonts w:cstheme="minorHAnsi"/>
                <w:i/>
                <w:iCs/>
                <w:color w:val="767171" w:themeColor="background2" w:themeShade="80"/>
              </w:rPr>
              <w:t>ę</w:t>
            </w:r>
            <w:r w:rsidR="00D45370" w:rsidRPr="00683A41">
              <w:rPr>
                <w:rFonts w:cstheme="minorHAnsi"/>
                <w:i/>
                <w:iCs/>
                <w:color w:val="767171" w:themeColor="background2" w:themeShade="80"/>
              </w:rPr>
              <w:t xml:space="preserve"> o przyznaniu dofinasowania</w:t>
            </w:r>
            <w:r w:rsidRPr="00683A41">
              <w:rPr>
                <w:rFonts w:cstheme="minorHAnsi"/>
                <w:i/>
                <w:iCs/>
                <w:color w:val="767171" w:themeColor="background2" w:themeShade="80"/>
              </w:rPr>
              <w:t xml:space="preserve"> oraz wszelkie inne dokumenty warunkujące prawidłową realizację </w:t>
            </w:r>
            <w:r w:rsidR="002417DF">
              <w:rPr>
                <w:rFonts w:cstheme="minorHAnsi"/>
                <w:i/>
                <w:iCs/>
                <w:color w:val="767171" w:themeColor="background2" w:themeShade="80"/>
              </w:rPr>
              <w:t>P</w:t>
            </w:r>
            <w:r w:rsidRPr="00683A41">
              <w:rPr>
                <w:rFonts w:cstheme="minorHAnsi"/>
                <w:i/>
                <w:iCs/>
                <w:color w:val="767171" w:themeColor="background2" w:themeShade="80"/>
              </w:rPr>
              <w:t>rojektu.</w:t>
            </w:r>
          </w:p>
          <w:p w14:paraId="1DF2DC92" w14:textId="77777777" w:rsidR="00C33E02" w:rsidRPr="00683A41" w:rsidRDefault="00C33E02" w:rsidP="00AE7F03">
            <w:pPr>
              <w:spacing w:after="200" w:line="276" w:lineRule="auto"/>
              <w:rPr>
                <w:rFonts w:cstheme="minorHAnsi"/>
                <w:b/>
                <w:color w:val="767171" w:themeColor="background2" w:themeShade="80"/>
              </w:rPr>
            </w:pPr>
            <w:r w:rsidRPr="00683A41">
              <w:rPr>
                <w:rFonts w:cstheme="minorHAnsi"/>
                <w:b/>
                <w:color w:val="767171" w:themeColor="background2" w:themeShade="80"/>
              </w:rPr>
              <w:t>CEL ANALIZY</w:t>
            </w:r>
          </w:p>
          <w:p w14:paraId="0F6C5AFA" w14:textId="1F5EE419" w:rsidR="00C33E02" w:rsidRPr="00683A41" w:rsidRDefault="00C5128F" w:rsidP="00C33E02">
            <w:pPr>
              <w:numPr>
                <w:ilvl w:val="1"/>
                <w:numId w:val="4"/>
              </w:numPr>
              <w:tabs>
                <w:tab w:val="clear" w:pos="1440"/>
                <w:tab w:val="num" w:pos="1080"/>
              </w:tabs>
              <w:spacing w:after="200" w:line="276" w:lineRule="auto"/>
              <w:ind w:left="731"/>
              <w:rPr>
                <w:rFonts w:cstheme="minorHAnsi"/>
                <w:i/>
                <w:iCs/>
                <w:color w:val="767171" w:themeColor="background2" w:themeShade="80"/>
              </w:rPr>
            </w:pPr>
            <w:r w:rsidRPr="00683A41">
              <w:rPr>
                <w:rFonts w:cstheme="minorHAnsi"/>
                <w:i/>
                <w:iCs/>
                <w:color w:val="767171" w:themeColor="background2" w:themeShade="80"/>
              </w:rPr>
              <w:t>Analiza s</w:t>
            </w:r>
            <w:r w:rsidR="00C33E02" w:rsidRPr="00683A41">
              <w:rPr>
                <w:rFonts w:cstheme="minorHAnsi"/>
                <w:i/>
                <w:iCs/>
                <w:color w:val="767171" w:themeColor="background2" w:themeShade="80"/>
              </w:rPr>
              <w:t>łuży potwierdzeniu wykonalności Projektu.</w:t>
            </w:r>
          </w:p>
        </w:tc>
      </w:tr>
    </w:tbl>
    <w:p w14:paraId="321D1E3C" w14:textId="77777777" w:rsidR="00C33E02" w:rsidRDefault="00C33E02" w:rsidP="00C33E02">
      <w:pPr>
        <w:spacing w:after="200" w:line="276" w:lineRule="auto"/>
        <w:rPr>
          <w:rFonts w:cstheme="minorHAnsi"/>
          <w:b/>
        </w:rPr>
      </w:pPr>
    </w:p>
    <w:p w14:paraId="4A97AD21" w14:textId="0B1150D3" w:rsidR="00C33E02" w:rsidRPr="00C33E02" w:rsidRDefault="00C33E02" w:rsidP="00C33E02">
      <w:pPr>
        <w:spacing w:after="200" w:line="276" w:lineRule="auto"/>
        <w:jc w:val="both"/>
        <w:rPr>
          <w:rFonts w:cstheme="minorHAnsi"/>
        </w:rPr>
      </w:pPr>
      <w:r w:rsidRPr="00C33E02">
        <w:rPr>
          <w:rFonts w:cstheme="minorHAnsi"/>
        </w:rPr>
        <w:t xml:space="preserve">Analiza wykonalności pod kątem technicznym została przeprowadzona w </w:t>
      </w:r>
      <w:r w:rsidR="00493CA5">
        <w:rPr>
          <w:rFonts w:cstheme="minorHAnsi"/>
        </w:rPr>
        <w:t xml:space="preserve">punkcie: </w:t>
      </w:r>
      <w:r w:rsidRPr="005842CA">
        <w:rPr>
          <w:rFonts w:cstheme="minorHAnsi"/>
        </w:rPr>
        <w:t>Analiza techniczna oraz opcji.</w:t>
      </w:r>
    </w:p>
    <w:p w14:paraId="0B9D200B" w14:textId="66F09706" w:rsidR="00C33E02" w:rsidRPr="00C33E02" w:rsidRDefault="00C33E02" w:rsidP="00C33E02">
      <w:pPr>
        <w:spacing w:after="200" w:line="276" w:lineRule="auto"/>
        <w:jc w:val="both"/>
        <w:rPr>
          <w:rFonts w:cstheme="minorHAnsi"/>
        </w:rPr>
      </w:pPr>
      <w:r w:rsidRPr="00C33E02">
        <w:rPr>
          <w:rFonts w:cstheme="minorHAnsi"/>
        </w:rPr>
        <w:t xml:space="preserve">Analiza wykonalności pod kątem </w:t>
      </w:r>
      <w:r>
        <w:rPr>
          <w:rFonts w:cstheme="minorHAnsi"/>
        </w:rPr>
        <w:t>ekonomicznym</w:t>
      </w:r>
      <w:r w:rsidRPr="00C33E02">
        <w:rPr>
          <w:rFonts w:cstheme="minorHAnsi"/>
        </w:rPr>
        <w:t xml:space="preserve"> została przeprowadzona w </w:t>
      </w:r>
      <w:r>
        <w:rPr>
          <w:rFonts w:cstheme="minorHAnsi"/>
        </w:rPr>
        <w:t xml:space="preserve">ramach </w:t>
      </w:r>
      <w:r w:rsidRPr="004855C7">
        <w:rPr>
          <w:rFonts w:cstheme="minorHAnsi"/>
        </w:rPr>
        <w:t>Modelu Finansowego.</w:t>
      </w:r>
    </w:p>
    <w:p w14:paraId="7126AAE3" w14:textId="6D16BAAA" w:rsidR="00714284" w:rsidRDefault="00C33E02" w:rsidP="00C33E02">
      <w:pPr>
        <w:spacing w:after="200" w:line="276" w:lineRule="auto"/>
        <w:jc w:val="both"/>
        <w:rPr>
          <w:rFonts w:cstheme="minorHAnsi"/>
        </w:rPr>
      </w:pPr>
      <w:r w:rsidRPr="00C33E02">
        <w:rPr>
          <w:rFonts w:cstheme="minorHAnsi"/>
        </w:rPr>
        <w:t xml:space="preserve">Analiza </w:t>
      </w:r>
      <w:r w:rsidR="00814501">
        <w:rPr>
          <w:rFonts w:cstheme="minorHAnsi"/>
        </w:rPr>
        <w:t xml:space="preserve">pod </w:t>
      </w:r>
      <w:r w:rsidRPr="00C33E02">
        <w:rPr>
          <w:rFonts w:cstheme="minorHAnsi"/>
        </w:rPr>
        <w:t>względem środowiskowym i instytucjonalnym</w:t>
      </w:r>
      <w:r>
        <w:rPr>
          <w:rFonts w:cstheme="minorHAnsi"/>
        </w:rPr>
        <w:t xml:space="preserve"> ma na celu uwiarygodnienie realizacji Projektu</w:t>
      </w:r>
      <w:r w:rsidR="00621189">
        <w:rPr>
          <w:rFonts w:cstheme="minorHAnsi"/>
        </w:rPr>
        <w:t>,</w:t>
      </w:r>
      <w:r>
        <w:rPr>
          <w:rFonts w:cstheme="minorHAnsi"/>
        </w:rPr>
        <w:t xml:space="preserve"> biorąc pod uwagę niezbędne decyzje i pozwolenia oraz stan prawny nieruchomości.</w:t>
      </w:r>
    </w:p>
    <w:p w14:paraId="3A18B9F8" w14:textId="77777777" w:rsidR="00493CA5" w:rsidRPr="00C33E02" w:rsidRDefault="00493CA5" w:rsidP="00C33E02">
      <w:pPr>
        <w:spacing w:after="200" w:line="276" w:lineRule="auto"/>
        <w:jc w:val="both"/>
        <w:rPr>
          <w:rFonts w:cstheme="minorHAnsi"/>
        </w:rPr>
      </w:pPr>
    </w:p>
    <w:p w14:paraId="54857F76" w14:textId="77777777" w:rsidR="00C33E02" w:rsidRPr="00755F08" w:rsidRDefault="00C33E02" w:rsidP="00DE7C08">
      <w:pPr>
        <w:pStyle w:val="Nagwek1"/>
        <w:numPr>
          <w:ilvl w:val="1"/>
          <w:numId w:val="88"/>
        </w:numPr>
      </w:pPr>
      <w:bookmarkStart w:id="33" w:name="_Toc158802387"/>
      <w:r w:rsidRPr="00755F08">
        <w:lastRenderedPageBreak/>
        <w:t>Analiza stanu prawnego nieruchomości</w:t>
      </w:r>
      <w:bookmarkEnd w:id="33"/>
      <w:r w:rsidRPr="00755F08">
        <w:t xml:space="preserve"> </w:t>
      </w:r>
    </w:p>
    <w:p w14:paraId="2077B66C" w14:textId="0B1C44BB" w:rsidR="00C33E02" w:rsidRPr="00683A41" w:rsidRDefault="00C33E02" w:rsidP="00C33E02">
      <w:pPr>
        <w:rPr>
          <w:i/>
          <w:iCs/>
          <w:color w:val="767171" w:themeColor="background2" w:themeShade="80"/>
        </w:rPr>
      </w:pPr>
      <w:r w:rsidRPr="00683A41">
        <w:rPr>
          <w:i/>
          <w:iCs/>
          <w:color w:val="767171" w:themeColor="background2" w:themeShade="80"/>
        </w:rPr>
        <w:t>(</w:t>
      </w:r>
      <w:r w:rsidR="000F2688">
        <w:rPr>
          <w:i/>
          <w:iCs/>
          <w:color w:val="767171" w:themeColor="background2" w:themeShade="80"/>
        </w:rPr>
        <w:t>N</w:t>
      </w:r>
      <w:r w:rsidRPr="00683A41">
        <w:rPr>
          <w:i/>
          <w:iCs/>
          <w:color w:val="767171" w:themeColor="background2" w:themeShade="80"/>
        </w:rPr>
        <w:t>ależy przeprowadzić analizę stanu formalno-prawnego nieruchomości, gruntów (potwierdzając</w:t>
      </w:r>
      <w:r w:rsidR="00A208BC" w:rsidRPr="00683A41">
        <w:rPr>
          <w:i/>
          <w:iCs/>
          <w:color w:val="767171" w:themeColor="background2" w:themeShade="80"/>
        </w:rPr>
        <w:t>ą</w:t>
      </w:r>
      <w:r w:rsidRPr="00683A41">
        <w:rPr>
          <w:i/>
          <w:iCs/>
          <w:color w:val="767171" w:themeColor="background2" w:themeShade="80"/>
        </w:rPr>
        <w:t xml:space="preserve"> prawo do dysponowania nieruchomością </w:t>
      </w:r>
      <w:r w:rsidR="000F2688">
        <w:rPr>
          <w:i/>
          <w:iCs/>
          <w:color w:val="767171" w:themeColor="background2" w:themeShade="80"/>
        </w:rPr>
        <w:t>–</w:t>
      </w:r>
      <w:r w:rsidRPr="00683A41">
        <w:rPr>
          <w:i/>
          <w:iCs/>
          <w:color w:val="767171" w:themeColor="background2" w:themeShade="80"/>
        </w:rPr>
        <w:t xml:space="preserve"> minimum do zakończenia okresu trwałości </w:t>
      </w:r>
      <w:r w:rsidR="00CE6CC4">
        <w:rPr>
          <w:i/>
          <w:iCs/>
          <w:color w:val="767171" w:themeColor="background2" w:themeShade="80"/>
        </w:rPr>
        <w:t>P</w:t>
      </w:r>
      <w:r w:rsidRPr="00683A41">
        <w:rPr>
          <w:i/>
          <w:iCs/>
          <w:color w:val="767171" w:themeColor="background2" w:themeShade="80"/>
        </w:rPr>
        <w:t xml:space="preserve">rojektu </w:t>
      </w:r>
      <w:r w:rsidR="000F2688">
        <w:rPr>
          <w:i/>
          <w:iCs/>
          <w:color w:val="767171" w:themeColor="background2" w:themeShade="80"/>
        </w:rPr>
        <w:t>–</w:t>
      </w:r>
      <w:r w:rsidRPr="00683A41">
        <w:rPr>
          <w:i/>
          <w:iCs/>
          <w:color w:val="767171" w:themeColor="background2" w:themeShade="80"/>
        </w:rPr>
        <w:t xml:space="preserve"> do uzupełnienia lub skorzystania z poniż</w:t>
      </w:r>
      <w:r w:rsidR="00B55EED">
        <w:rPr>
          <w:i/>
          <w:iCs/>
          <w:color w:val="767171" w:themeColor="background2" w:themeShade="80"/>
        </w:rPr>
        <w:t>sz</w:t>
      </w:r>
      <w:r w:rsidRPr="00683A41">
        <w:rPr>
          <w:i/>
          <w:iCs/>
          <w:color w:val="767171" w:themeColor="background2" w:themeShade="80"/>
        </w:rPr>
        <w:t>ej treści).</w:t>
      </w:r>
    </w:p>
    <w:tbl>
      <w:tblPr>
        <w:tblStyle w:val="Tabela-Siatka"/>
        <w:tblW w:w="0" w:type="auto"/>
        <w:shd w:val="clear" w:color="auto" w:fill="D9D9D9" w:themeFill="background1" w:themeFillShade="D9"/>
        <w:tblLook w:val="04A0" w:firstRow="1" w:lastRow="0" w:firstColumn="1" w:lastColumn="0" w:noHBand="0" w:noVBand="1"/>
      </w:tblPr>
      <w:tblGrid>
        <w:gridCol w:w="13750"/>
      </w:tblGrid>
      <w:tr w:rsidR="0083205F" w:rsidRPr="0083205F" w14:paraId="3A4C0676" w14:textId="77777777" w:rsidTr="00683A41">
        <w:trPr>
          <w:trHeight w:val="1418"/>
        </w:trPr>
        <w:tc>
          <w:tcPr>
            <w:tcW w:w="13750" w:type="dxa"/>
            <w:tcBorders>
              <w:top w:val="nil"/>
              <w:left w:val="nil"/>
              <w:bottom w:val="nil"/>
              <w:right w:val="nil"/>
            </w:tcBorders>
            <w:shd w:val="clear" w:color="auto" w:fill="F2F2F2" w:themeFill="background1" w:themeFillShade="F2"/>
          </w:tcPr>
          <w:p w14:paraId="6BEF2559" w14:textId="77777777" w:rsidR="00C33E02" w:rsidRPr="0083205F" w:rsidRDefault="00C33E02" w:rsidP="003D5B6A">
            <w:pPr>
              <w:rPr>
                <w:rFonts w:cstheme="minorHAnsi"/>
                <w:b/>
                <w:color w:val="767171" w:themeColor="background2" w:themeShade="80"/>
                <w:sz w:val="20"/>
                <w:szCs w:val="20"/>
              </w:rPr>
            </w:pPr>
            <w:bookmarkStart w:id="34" w:name="_Hlk153877485"/>
            <w:r w:rsidRPr="0083205F">
              <w:rPr>
                <w:rFonts w:cstheme="minorHAnsi"/>
                <w:b/>
                <w:color w:val="767171" w:themeColor="background2" w:themeShade="80"/>
                <w:sz w:val="20"/>
                <w:szCs w:val="20"/>
              </w:rPr>
              <w:t>WAŻNE</w:t>
            </w:r>
          </w:p>
          <w:p w14:paraId="5078CB21" w14:textId="13AA1100" w:rsidR="00C33E02" w:rsidRPr="0083205F" w:rsidRDefault="00901E94" w:rsidP="00DE7C08">
            <w:pPr>
              <w:spacing w:after="120"/>
              <w:rPr>
                <w:i/>
                <w:iCs/>
                <w:color w:val="767171" w:themeColor="background2" w:themeShade="80"/>
                <w:sz w:val="20"/>
                <w:szCs w:val="20"/>
              </w:rPr>
            </w:pPr>
            <w:r w:rsidRPr="0083205F">
              <w:rPr>
                <w:rFonts w:ascii="Calibri" w:eastAsia="Times New Roman" w:hAnsi="Calibri" w:cs="Times New Roman"/>
                <w:i/>
                <w:iCs/>
                <w:color w:val="767171" w:themeColor="background2" w:themeShade="80"/>
                <w:sz w:val="20"/>
                <w:szCs w:val="20"/>
                <w:lang w:eastAsia="pl-PL"/>
              </w:rPr>
              <w:t xml:space="preserve">Dla </w:t>
            </w:r>
            <w:r w:rsidR="0015667F" w:rsidRPr="0083205F">
              <w:rPr>
                <w:rFonts w:ascii="Calibri" w:eastAsia="Times New Roman" w:hAnsi="Calibri" w:cs="Times New Roman"/>
                <w:i/>
                <w:iCs/>
                <w:color w:val="767171" w:themeColor="background2" w:themeShade="80"/>
                <w:sz w:val="20"/>
                <w:szCs w:val="20"/>
                <w:lang w:eastAsia="pl-PL"/>
              </w:rPr>
              <w:t xml:space="preserve">typu </w:t>
            </w:r>
            <w:r w:rsidR="0015667F" w:rsidRPr="0083205F">
              <w:rPr>
                <w:i/>
                <w:iCs/>
                <w:color w:val="767171" w:themeColor="background2" w:themeShade="80"/>
                <w:sz w:val="20"/>
                <w:szCs w:val="20"/>
              </w:rPr>
              <w:t>przedsięwzięcia</w:t>
            </w:r>
            <w:r w:rsidRPr="0083205F">
              <w:rPr>
                <w:i/>
                <w:iCs/>
                <w:color w:val="767171" w:themeColor="background2" w:themeShade="80"/>
                <w:sz w:val="20"/>
                <w:szCs w:val="20"/>
              </w:rPr>
              <w:t xml:space="preserve"> </w:t>
            </w:r>
            <w:r w:rsidR="00493CA5">
              <w:rPr>
                <w:i/>
                <w:iCs/>
                <w:color w:val="767171" w:themeColor="background2" w:themeShade="80"/>
                <w:sz w:val="20"/>
                <w:szCs w:val="20"/>
              </w:rPr>
              <w:t>1</w:t>
            </w:r>
            <w:r w:rsidRPr="0083205F">
              <w:rPr>
                <w:rFonts w:ascii="Calibri" w:eastAsia="Times New Roman" w:hAnsi="Calibri" w:cs="Times New Roman"/>
                <w:i/>
                <w:iCs/>
                <w:color w:val="767171" w:themeColor="background2" w:themeShade="80"/>
                <w:sz w:val="20"/>
                <w:szCs w:val="20"/>
                <w:lang w:eastAsia="pl-PL"/>
              </w:rPr>
              <w:t>:</w:t>
            </w:r>
            <w:r w:rsidR="00493CA5">
              <w:rPr>
                <w:rFonts w:ascii="Calibri" w:eastAsia="Times New Roman" w:hAnsi="Calibri" w:cs="Times New Roman"/>
                <w:i/>
                <w:iCs/>
                <w:color w:val="767171" w:themeColor="background2" w:themeShade="80"/>
                <w:sz w:val="20"/>
                <w:szCs w:val="20"/>
                <w:lang w:eastAsia="pl-PL"/>
              </w:rPr>
              <w:t xml:space="preserve"> </w:t>
            </w:r>
            <w:r w:rsidR="00C33E02" w:rsidRPr="0083205F">
              <w:rPr>
                <w:rFonts w:ascii="Calibri" w:eastAsia="Times New Roman" w:hAnsi="Calibri" w:cs="Times New Roman"/>
                <w:i/>
                <w:iCs/>
                <w:color w:val="767171" w:themeColor="background2" w:themeShade="80"/>
                <w:sz w:val="20"/>
                <w:szCs w:val="20"/>
                <w:lang w:eastAsia="pl-PL"/>
              </w:rPr>
              <w:t xml:space="preserve">Projekt powinien </w:t>
            </w:r>
            <w:r w:rsidR="00C33E02" w:rsidRPr="0083205F">
              <w:rPr>
                <w:i/>
                <w:iCs/>
                <w:color w:val="767171" w:themeColor="background2" w:themeShade="80"/>
                <w:sz w:val="20"/>
                <w:szCs w:val="20"/>
              </w:rPr>
              <w:t>dotyczyć tylko budynków publicznych, których właścicielem jest samorząd terytorialny oraz podległe mu organy i jednostki organizacyjne oraz jednostki zarządzane (szpitale, szkoły, zakłady lecznictwa uzdrowiskowego), oraz nie obejmuje budynków należących do skarbu państwa (budynków administracji rządowej).</w:t>
            </w:r>
          </w:p>
          <w:p w14:paraId="45159E4F" w14:textId="782E5A70" w:rsidR="00C33E02" w:rsidRPr="0083205F" w:rsidRDefault="00C33E02" w:rsidP="00DE7C08">
            <w:pPr>
              <w:spacing w:after="120"/>
              <w:rPr>
                <w:rFonts w:ascii="Calibri" w:eastAsia="Times New Roman" w:hAnsi="Calibri" w:cs="Times New Roman"/>
                <w:i/>
                <w:iCs/>
                <w:color w:val="767171" w:themeColor="background2" w:themeShade="80"/>
                <w:sz w:val="20"/>
                <w:szCs w:val="20"/>
                <w:lang w:eastAsia="pl-PL"/>
              </w:rPr>
            </w:pPr>
            <w:r w:rsidRPr="0083205F">
              <w:rPr>
                <w:rFonts w:ascii="Calibri" w:eastAsia="Times New Roman" w:hAnsi="Calibri" w:cs="Times New Roman"/>
                <w:i/>
                <w:iCs/>
                <w:color w:val="767171" w:themeColor="background2" w:themeShade="80"/>
                <w:sz w:val="20"/>
                <w:szCs w:val="20"/>
                <w:lang w:eastAsia="pl-PL"/>
              </w:rPr>
              <w:t xml:space="preserve">Premiowane będą projekty dotyczące budynków o znaczącej funkcji społecznej, tj. budynków, w których świadczone są usługi społeczne. </w:t>
            </w:r>
          </w:p>
          <w:p w14:paraId="6967170F" w14:textId="189070B8" w:rsidR="00C33E02" w:rsidRPr="0083205F" w:rsidRDefault="00C33E02" w:rsidP="00DE7C08">
            <w:pPr>
              <w:spacing w:after="120"/>
              <w:rPr>
                <w:rFonts w:ascii="Calibri" w:eastAsia="Times New Roman" w:hAnsi="Calibri" w:cs="Times New Roman"/>
                <w:i/>
                <w:iCs/>
                <w:color w:val="767171" w:themeColor="background2" w:themeShade="80"/>
                <w:sz w:val="20"/>
                <w:szCs w:val="20"/>
                <w:lang w:eastAsia="pl-PL"/>
              </w:rPr>
            </w:pPr>
            <w:r w:rsidRPr="0083205F">
              <w:rPr>
                <w:rFonts w:ascii="Calibri" w:eastAsia="Times New Roman" w:hAnsi="Calibri" w:cs="Times New Roman"/>
                <w:i/>
                <w:iCs/>
                <w:color w:val="767171" w:themeColor="background2" w:themeShade="80"/>
                <w:sz w:val="20"/>
                <w:szCs w:val="20"/>
                <w:lang w:eastAsia="pl-PL"/>
              </w:rPr>
              <w:t>3 pkt – budynki, w których świadczone są usługi społeczne z zakresu edukacji i wychowania, ochrony zdrowia, pomocy i opieki społecznej, resocjalizacji, kultury, usługi zatrudnieniowe.</w:t>
            </w:r>
          </w:p>
          <w:p w14:paraId="5895B41D" w14:textId="77777777" w:rsidR="00C33E02" w:rsidRPr="0083205F" w:rsidRDefault="00C33E02" w:rsidP="00DE7C08">
            <w:pPr>
              <w:spacing w:after="120"/>
              <w:rPr>
                <w:rFonts w:ascii="Calibri" w:eastAsia="Times New Roman" w:hAnsi="Calibri" w:cs="Times New Roman"/>
                <w:i/>
                <w:iCs/>
                <w:color w:val="767171" w:themeColor="background2" w:themeShade="80"/>
                <w:sz w:val="20"/>
                <w:szCs w:val="20"/>
                <w:lang w:eastAsia="pl-PL"/>
              </w:rPr>
            </w:pPr>
            <w:r w:rsidRPr="0083205F">
              <w:rPr>
                <w:rFonts w:ascii="Calibri" w:eastAsia="Times New Roman" w:hAnsi="Calibri" w:cs="Times New Roman"/>
                <w:i/>
                <w:iCs/>
                <w:color w:val="767171" w:themeColor="background2" w:themeShade="80"/>
                <w:sz w:val="20"/>
                <w:szCs w:val="20"/>
                <w:lang w:eastAsia="pl-PL"/>
              </w:rPr>
              <w:t>1 pkt – pozostałe budynki publiczne.</w:t>
            </w:r>
          </w:p>
          <w:p w14:paraId="6C985A61" w14:textId="77777777" w:rsidR="00901E94" w:rsidRPr="0083205F" w:rsidRDefault="00901E94" w:rsidP="00DE7C08">
            <w:pPr>
              <w:spacing w:after="120"/>
              <w:rPr>
                <w:rFonts w:ascii="Calibri" w:eastAsia="Times New Roman" w:hAnsi="Calibri" w:cs="Times New Roman"/>
                <w:i/>
                <w:iCs/>
                <w:color w:val="767171" w:themeColor="background2" w:themeShade="80"/>
                <w:sz w:val="20"/>
                <w:szCs w:val="20"/>
                <w:lang w:eastAsia="pl-PL"/>
              </w:rPr>
            </w:pPr>
            <w:r w:rsidRPr="0083205F">
              <w:rPr>
                <w:rFonts w:ascii="Calibri" w:eastAsia="Times New Roman" w:hAnsi="Calibri" w:cs="Times New Roman"/>
                <w:i/>
                <w:iCs/>
                <w:color w:val="767171" w:themeColor="background2" w:themeShade="80"/>
                <w:sz w:val="20"/>
                <w:szCs w:val="20"/>
                <w:lang w:eastAsia="pl-PL"/>
              </w:rPr>
              <w:t>Lub</w:t>
            </w:r>
          </w:p>
          <w:p w14:paraId="32EC9CE7" w14:textId="0645AC68" w:rsidR="00901E94" w:rsidRPr="0083205F" w:rsidRDefault="00901E94" w:rsidP="00DE7C08">
            <w:pPr>
              <w:spacing w:after="120"/>
              <w:rPr>
                <w:rFonts w:ascii="Calibri" w:eastAsia="Times New Roman" w:hAnsi="Calibri" w:cs="Times New Roman"/>
                <w:i/>
                <w:iCs/>
                <w:color w:val="767171" w:themeColor="background2" w:themeShade="80"/>
                <w:lang w:eastAsia="pl-PL"/>
              </w:rPr>
            </w:pPr>
            <w:r w:rsidRPr="0083205F">
              <w:rPr>
                <w:rFonts w:ascii="Calibri" w:eastAsia="Times New Roman" w:hAnsi="Calibri" w:cs="Times New Roman"/>
                <w:i/>
                <w:iCs/>
                <w:color w:val="767171" w:themeColor="background2" w:themeShade="80"/>
                <w:sz w:val="20"/>
                <w:szCs w:val="20"/>
                <w:lang w:eastAsia="pl-PL"/>
              </w:rPr>
              <w:t xml:space="preserve">Dla </w:t>
            </w:r>
            <w:r w:rsidR="0015667F" w:rsidRPr="0083205F">
              <w:rPr>
                <w:rFonts w:ascii="Calibri" w:eastAsia="Times New Roman" w:hAnsi="Calibri" w:cs="Times New Roman"/>
                <w:i/>
                <w:iCs/>
                <w:color w:val="767171" w:themeColor="background2" w:themeShade="80"/>
                <w:sz w:val="20"/>
                <w:szCs w:val="20"/>
                <w:lang w:eastAsia="pl-PL"/>
              </w:rPr>
              <w:t>typu przedsięwzięcia</w:t>
            </w:r>
            <w:r w:rsidRPr="0083205F">
              <w:rPr>
                <w:rFonts w:ascii="Calibri" w:eastAsia="Times New Roman" w:hAnsi="Calibri" w:cs="Times New Roman"/>
                <w:i/>
                <w:iCs/>
                <w:color w:val="767171" w:themeColor="background2" w:themeShade="80"/>
                <w:sz w:val="20"/>
                <w:szCs w:val="20"/>
                <w:lang w:eastAsia="pl-PL"/>
              </w:rPr>
              <w:t xml:space="preserve"> 2: Projekt dotyczy wielorodzinnych budynków mieszkalnych innych niż budynki spółdzielni mieszkaniowych i innych niż budynki mieszkalne stanowiące własność Skarbu Państwa/spółek z udziałem Skarbu Państwa – np. wspólnoty, TBS, budynki komunalne.</w:t>
            </w:r>
          </w:p>
        </w:tc>
      </w:tr>
    </w:tbl>
    <w:bookmarkEnd w:id="34"/>
    <w:p w14:paraId="5C351EF2" w14:textId="5685689D" w:rsidR="00C33E02" w:rsidRPr="00ED671A" w:rsidRDefault="00C33E02" w:rsidP="00901E94">
      <w:pPr>
        <w:spacing w:before="120" w:after="120" w:line="276" w:lineRule="auto"/>
        <w:rPr>
          <w:rFonts w:cstheme="minorHAnsi"/>
        </w:rPr>
      </w:pPr>
      <w:r>
        <w:rPr>
          <w:rFonts w:cstheme="minorHAnsi"/>
        </w:rPr>
        <w:t xml:space="preserve">Budynki </w:t>
      </w:r>
      <w:r w:rsidRPr="00ED671A">
        <w:rPr>
          <w:rFonts w:cstheme="minorHAnsi"/>
        </w:rPr>
        <w:t xml:space="preserve">położone są na działkach stanowiących własność </w:t>
      </w:r>
      <w:r>
        <w:rPr>
          <w:rFonts w:cstheme="minorHAnsi"/>
        </w:rPr>
        <w:t>Wnioskodawcy</w:t>
      </w:r>
      <w:r w:rsidRPr="00ED671A">
        <w:rPr>
          <w:rFonts w:cstheme="minorHAnsi"/>
        </w:rPr>
        <w:t>, nieobciążonych roszczeniami ani służebnościami</w:t>
      </w:r>
      <w:r>
        <w:rPr>
          <w:rFonts w:cstheme="minorHAnsi"/>
        </w:rPr>
        <w:t>.</w:t>
      </w:r>
    </w:p>
    <w:p w14:paraId="7CF0FF1B" w14:textId="03B208CF" w:rsidR="00C33E02" w:rsidRDefault="00C33E02" w:rsidP="00C33E02">
      <w:pPr>
        <w:spacing w:after="200" w:line="276" w:lineRule="auto"/>
        <w:rPr>
          <w:rFonts w:cstheme="minorHAnsi"/>
        </w:rPr>
      </w:pPr>
      <w:r w:rsidRPr="00ED671A">
        <w:rPr>
          <w:rFonts w:cstheme="minorHAnsi"/>
        </w:rPr>
        <w:t>Każda z działek</w:t>
      </w:r>
      <w:r>
        <w:rPr>
          <w:rFonts w:cstheme="minorHAnsi"/>
        </w:rPr>
        <w:t>/</w:t>
      </w:r>
      <w:r w:rsidR="00A518B4">
        <w:rPr>
          <w:rFonts w:cstheme="minorHAnsi"/>
        </w:rPr>
        <w:t>n</w:t>
      </w:r>
      <w:r>
        <w:rPr>
          <w:rFonts w:cstheme="minorHAnsi"/>
        </w:rPr>
        <w:t>astępujące działki</w:t>
      </w:r>
      <w:r w:rsidR="004855C7">
        <w:rPr>
          <w:rFonts w:cstheme="minorHAnsi"/>
        </w:rPr>
        <w:t>*</w:t>
      </w:r>
      <w:r w:rsidR="00A518B4">
        <w:rPr>
          <w:rFonts w:cstheme="minorHAnsi"/>
        </w:rPr>
        <w:t xml:space="preserve"> </w:t>
      </w:r>
      <w:r w:rsidR="004855C7">
        <w:rPr>
          <w:rFonts w:cstheme="minorHAnsi"/>
        </w:rPr>
        <w:t>[***]</w:t>
      </w:r>
      <w:r>
        <w:rPr>
          <w:rFonts w:cstheme="minorHAnsi"/>
        </w:rPr>
        <w:t xml:space="preserve"> </w:t>
      </w:r>
      <w:r w:rsidRPr="00ED671A">
        <w:rPr>
          <w:rFonts w:cstheme="minorHAnsi"/>
        </w:rPr>
        <w:t>znajduj</w:t>
      </w:r>
      <w:r>
        <w:rPr>
          <w:rFonts w:cstheme="minorHAnsi"/>
        </w:rPr>
        <w:t>ą</w:t>
      </w:r>
      <w:r w:rsidRPr="00ED671A">
        <w:rPr>
          <w:rFonts w:cstheme="minorHAnsi"/>
        </w:rPr>
        <w:t xml:space="preserve"> się na terenie objętym </w:t>
      </w:r>
      <w:r w:rsidR="00A2010C">
        <w:rPr>
          <w:rFonts w:cstheme="minorHAnsi"/>
        </w:rPr>
        <w:t>M</w:t>
      </w:r>
      <w:r w:rsidRPr="00ED671A">
        <w:rPr>
          <w:rFonts w:cstheme="minorHAnsi"/>
        </w:rPr>
        <w:t>iejscowym planem zagospodarowania przestrzennego</w:t>
      </w:r>
      <w:r w:rsidR="00E03305">
        <w:rPr>
          <w:rFonts w:cstheme="minorHAnsi"/>
        </w:rPr>
        <w:t>;</w:t>
      </w:r>
      <w:r w:rsidRPr="00ED671A">
        <w:rPr>
          <w:rFonts w:cstheme="minorHAnsi"/>
        </w:rPr>
        <w:t xml:space="preserve"> w każdym z planów na działkach dopuszczono zabudowę </w:t>
      </w:r>
      <w:r w:rsidR="00901E94">
        <w:rPr>
          <w:rFonts w:cstheme="minorHAnsi"/>
        </w:rPr>
        <w:t>[***]</w:t>
      </w:r>
      <w:r>
        <w:rPr>
          <w:rFonts w:cstheme="minorHAnsi"/>
        </w:rPr>
        <w:t>.</w:t>
      </w:r>
    </w:p>
    <w:p w14:paraId="44779CCE" w14:textId="461CFD9D" w:rsidR="00C33E02" w:rsidRPr="007D79DF" w:rsidRDefault="00C33E02" w:rsidP="008719FC">
      <w:pPr>
        <w:spacing w:before="30" w:after="120" w:line="240" w:lineRule="auto"/>
        <w:jc w:val="both"/>
        <w:rPr>
          <w:rFonts w:eastAsia="Times New Roman" w:cstheme="minorHAnsi"/>
          <w:b/>
          <w:sz w:val="20"/>
          <w:szCs w:val="14"/>
        </w:rPr>
      </w:pPr>
      <w:bookmarkStart w:id="35" w:name="_Toc158810936"/>
      <w:r w:rsidRPr="007D79DF">
        <w:rPr>
          <w:rFonts w:eastAsia="Times New Roman" w:cstheme="minorHAnsi"/>
          <w:b/>
          <w:sz w:val="20"/>
          <w:szCs w:val="14"/>
        </w:rPr>
        <w:t xml:space="preserve">Tabela </w:t>
      </w:r>
      <w:r w:rsidRPr="007D79DF">
        <w:rPr>
          <w:rFonts w:eastAsia="Times New Roman" w:cstheme="minorHAnsi"/>
          <w:b/>
          <w:sz w:val="20"/>
          <w:szCs w:val="14"/>
        </w:rPr>
        <w:fldChar w:fldCharType="begin"/>
      </w:r>
      <w:r w:rsidRPr="007D79DF">
        <w:rPr>
          <w:rFonts w:eastAsia="Times New Roman" w:cstheme="minorHAnsi"/>
          <w:b/>
          <w:sz w:val="20"/>
          <w:szCs w:val="14"/>
        </w:rPr>
        <w:instrText xml:space="preserve"> SEQ Tabela \* ARABIC </w:instrText>
      </w:r>
      <w:r w:rsidRPr="007D79DF">
        <w:rPr>
          <w:rFonts w:eastAsia="Times New Roman" w:cstheme="minorHAnsi"/>
          <w:b/>
          <w:sz w:val="20"/>
          <w:szCs w:val="14"/>
        </w:rPr>
        <w:fldChar w:fldCharType="separate"/>
      </w:r>
      <w:r w:rsidR="00DF2315">
        <w:rPr>
          <w:rFonts w:eastAsia="Times New Roman" w:cstheme="minorHAnsi"/>
          <w:b/>
          <w:noProof/>
          <w:sz w:val="20"/>
          <w:szCs w:val="14"/>
        </w:rPr>
        <w:t>8</w:t>
      </w:r>
      <w:r w:rsidRPr="007D79DF">
        <w:rPr>
          <w:rFonts w:eastAsia="Times New Roman" w:cstheme="minorHAnsi"/>
          <w:b/>
          <w:sz w:val="20"/>
          <w:szCs w:val="14"/>
        </w:rPr>
        <w:fldChar w:fldCharType="end"/>
      </w:r>
      <w:r w:rsidRPr="007D79DF">
        <w:rPr>
          <w:rFonts w:eastAsia="Times New Roman" w:cstheme="minorHAnsi"/>
          <w:b/>
          <w:sz w:val="20"/>
          <w:szCs w:val="14"/>
        </w:rPr>
        <w:t xml:space="preserve">. Lista </w:t>
      </w:r>
      <w:r w:rsidR="00A963DB">
        <w:rPr>
          <w:rFonts w:eastAsia="Times New Roman" w:cstheme="minorHAnsi"/>
          <w:b/>
          <w:sz w:val="20"/>
          <w:szCs w:val="14"/>
        </w:rPr>
        <w:t>B</w:t>
      </w:r>
      <w:r>
        <w:rPr>
          <w:rFonts w:eastAsia="Times New Roman" w:cstheme="minorHAnsi"/>
          <w:b/>
          <w:sz w:val="20"/>
          <w:szCs w:val="14"/>
        </w:rPr>
        <w:t>udynków</w:t>
      </w:r>
      <w:r w:rsidRPr="007D79DF">
        <w:rPr>
          <w:rFonts w:eastAsia="Times New Roman" w:cstheme="minorHAnsi"/>
          <w:b/>
          <w:sz w:val="20"/>
          <w:szCs w:val="14"/>
        </w:rPr>
        <w:t xml:space="preserve"> wraz z danymi dotyczącymi działek</w:t>
      </w:r>
      <w:r w:rsidR="00E03305">
        <w:rPr>
          <w:rFonts w:eastAsia="Times New Roman" w:cstheme="minorHAnsi"/>
          <w:b/>
          <w:sz w:val="20"/>
          <w:szCs w:val="14"/>
        </w:rPr>
        <w:t>,</w:t>
      </w:r>
      <w:r w:rsidRPr="007D79DF">
        <w:rPr>
          <w:rFonts w:eastAsia="Times New Roman" w:cstheme="minorHAnsi"/>
          <w:b/>
          <w:sz w:val="20"/>
          <w:szCs w:val="14"/>
        </w:rPr>
        <w:t xml:space="preserve"> na których się znajduj</w:t>
      </w:r>
      <w:r w:rsidR="004855C7">
        <w:rPr>
          <w:rFonts w:eastAsia="Times New Roman" w:cstheme="minorHAnsi"/>
          <w:b/>
          <w:sz w:val="20"/>
          <w:szCs w:val="14"/>
        </w:rPr>
        <w:t>ą</w:t>
      </w:r>
      <w:bookmarkEnd w:id="35"/>
    </w:p>
    <w:tbl>
      <w:tblPr>
        <w:tblStyle w:val="Tabela-Siatka"/>
        <w:tblW w:w="0" w:type="auto"/>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4A0" w:firstRow="1" w:lastRow="0" w:firstColumn="1" w:lastColumn="0" w:noHBand="0" w:noVBand="1"/>
      </w:tblPr>
      <w:tblGrid>
        <w:gridCol w:w="2736"/>
        <w:gridCol w:w="2929"/>
        <w:gridCol w:w="2694"/>
        <w:gridCol w:w="4222"/>
      </w:tblGrid>
      <w:tr w:rsidR="00C33E02" w:rsidRPr="00ED671A" w14:paraId="22A7AC85" w14:textId="77777777" w:rsidTr="004855C7">
        <w:tc>
          <w:tcPr>
            <w:tcW w:w="2736" w:type="dxa"/>
            <w:shd w:val="clear" w:color="auto" w:fill="C45911" w:themeFill="accent2" w:themeFillShade="BF"/>
          </w:tcPr>
          <w:p w14:paraId="3BC75730" w14:textId="77777777" w:rsidR="00C33E02" w:rsidRPr="000156DE" w:rsidRDefault="00C33E02" w:rsidP="00FA2572">
            <w:pPr>
              <w:spacing w:before="40" w:after="40"/>
              <w:jc w:val="both"/>
              <w:rPr>
                <w:rFonts w:cstheme="minorHAnsi"/>
                <w:b/>
                <w:color w:val="FFFFFF" w:themeColor="background1"/>
              </w:rPr>
            </w:pPr>
            <w:r w:rsidRPr="000156DE">
              <w:rPr>
                <w:rFonts w:cstheme="minorHAnsi"/>
                <w:b/>
                <w:color w:val="FFFFFF" w:themeColor="background1"/>
              </w:rPr>
              <w:t>Nazwa</w:t>
            </w:r>
            <w:r>
              <w:rPr>
                <w:rFonts w:cstheme="minorHAnsi"/>
                <w:b/>
                <w:color w:val="FFFFFF" w:themeColor="background1"/>
              </w:rPr>
              <w:t xml:space="preserve"> budynku</w:t>
            </w:r>
          </w:p>
        </w:tc>
        <w:tc>
          <w:tcPr>
            <w:tcW w:w="2929" w:type="dxa"/>
            <w:shd w:val="clear" w:color="auto" w:fill="C45911" w:themeFill="accent2" w:themeFillShade="BF"/>
          </w:tcPr>
          <w:p w14:paraId="6968A9CC" w14:textId="613A52F0" w:rsidR="00C33E02" w:rsidRPr="000156DE" w:rsidRDefault="00C33E02" w:rsidP="00FA2572">
            <w:pPr>
              <w:spacing w:before="40" w:after="40"/>
              <w:rPr>
                <w:rFonts w:cstheme="minorHAnsi"/>
                <w:b/>
                <w:color w:val="FFFFFF" w:themeColor="background1"/>
              </w:rPr>
            </w:pPr>
            <w:r w:rsidRPr="000156DE">
              <w:rPr>
                <w:rFonts w:cstheme="minorHAnsi"/>
                <w:b/>
                <w:color w:val="FFFFFF" w:themeColor="background1"/>
              </w:rPr>
              <w:t>Nr działki/</w:t>
            </w:r>
            <w:r w:rsidR="00D131CF">
              <w:rPr>
                <w:rFonts w:cstheme="minorHAnsi"/>
                <w:b/>
                <w:color w:val="FFFFFF" w:themeColor="background1"/>
              </w:rPr>
              <w:t>o</w:t>
            </w:r>
            <w:r w:rsidRPr="000156DE">
              <w:rPr>
                <w:rFonts w:cstheme="minorHAnsi"/>
                <w:b/>
                <w:color w:val="FFFFFF" w:themeColor="background1"/>
              </w:rPr>
              <w:t>bręb</w:t>
            </w:r>
          </w:p>
        </w:tc>
        <w:tc>
          <w:tcPr>
            <w:tcW w:w="2694" w:type="dxa"/>
            <w:shd w:val="clear" w:color="auto" w:fill="C45911" w:themeFill="accent2" w:themeFillShade="BF"/>
          </w:tcPr>
          <w:p w14:paraId="6F46DD62" w14:textId="158CB867" w:rsidR="00C33E02" w:rsidRPr="000156DE" w:rsidRDefault="00C33E02" w:rsidP="00FA2572">
            <w:pPr>
              <w:spacing w:before="40" w:after="40"/>
              <w:rPr>
                <w:rFonts w:cstheme="minorHAnsi"/>
                <w:b/>
                <w:color w:val="FFFFFF" w:themeColor="background1"/>
              </w:rPr>
            </w:pPr>
            <w:r w:rsidRPr="000156DE">
              <w:rPr>
                <w:rFonts w:cstheme="minorHAnsi"/>
                <w:b/>
                <w:color w:val="FFFFFF" w:themeColor="background1"/>
              </w:rPr>
              <w:t>Sąd/</w:t>
            </w:r>
            <w:r w:rsidR="00D131CF">
              <w:rPr>
                <w:rFonts w:cstheme="minorHAnsi"/>
                <w:b/>
                <w:color w:val="FFFFFF" w:themeColor="background1"/>
              </w:rPr>
              <w:t>n</w:t>
            </w:r>
            <w:r w:rsidRPr="000156DE">
              <w:rPr>
                <w:rFonts w:cstheme="minorHAnsi"/>
                <w:b/>
                <w:color w:val="FFFFFF" w:themeColor="background1"/>
              </w:rPr>
              <w:t xml:space="preserve">r księgi wieczystej </w:t>
            </w:r>
          </w:p>
        </w:tc>
        <w:tc>
          <w:tcPr>
            <w:tcW w:w="4222" w:type="dxa"/>
            <w:shd w:val="clear" w:color="auto" w:fill="C45911" w:themeFill="accent2" w:themeFillShade="BF"/>
          </w:tcPr>
          <w:p w14:paraId="0CA7F67C" w14:textId="018E0F2C" w:rsidR="00C33E02" w:rsidRPr="000156DE" w:rsidRDefault="00C33E02" w:rsidP="00FA2572">
            <w:pPr>
              <w:spacing w:before="40" w:after="40"/>
              <w:rPr>
                <w:rFonts w:cstheme="minorHAnsi"/>
                <w:b/>
                <w:color w:val="FFFFFF" w:themeColor="background1"/>
              </w:rPr>
            </w:pPr>
            <w:r>
              <w:rPr>
                <w:rFonts w:cstheme="minorHAnsi"/>
                <w:b/>
                <w:color w:val="FFFFFF" w:themeColor="background1"/>
              </w:rPr>
              <w:t>Pełniona funkcja</w:t>
            </w:r>
            <w:r w:rsidR="004855C7">
              <w:rPr>
                <w:rFonts w:cstheme="minorHAnsi"/>
                <w:b/>
                <w:color w:val="FFFFFF" w:themeColor="background1"/>
              </w:rPr>
              <w:t xml:space="preserve"> </w:t>
            </w:r>
          </w:p>
        </w:tc>
      </w:tr>
      <w:tr w:rsidR="00C33E02" w:rsidRPr="00ED671A" w14:paraId="65E46F93" w14:textId="77777777" w:rsidTr="004855C7">
        <w:trPr>
          <w:trHeight w:val="520"/>
        </w:trPr>
        <w:tc>
          <w:tcPr>
            <w:tcW w:w="2736" w:type="dxa"/>
          </w:tcPr>
          <w:p w14:paraId="15922A02" w14:textId="77777777" w:rsidR="00C33E02" w:rsidRPr="00ED671A" w:rsidRDefault="00C33E02" w:rsidP="00FA2572">
            <w:pPr>
              <w:spacing w:before="40" w:after="40"/>
              <w:rPr>
                <w:rFonts w:cstheme="minorHAnsi"/>
              </w:rPr>
            </w:pPr>
            <w:r>
              <w:rPr>
                <w:rFonts w:cstheme="minorHAnsi"/>
              </w:rPr>
              <w:t>Budynek nr 1</w:t>
            </w:r>
          </w:p>
        </w:tc>
        <w:tc>
          <w:tcPr>
            <w:tcW w:w="2929" w:type="dxa"/>
          </w:tcPr>
          <w:p w14:paraId="23625157" w14:textId="0F1E9D61" w:rsidR="00C33E02" w:rsidRPr="00ED671A" w:rsidRDefault="004855C7" w:rsidP="00FA2572">
            <w:pPr>
              <w:spacing w:before="40" w:after="40"/>
              <w:rPr>
                <w:rFonts w:cstheme="minorHAnsi"/>
              </w:rPr>
            </w:pPr>
            <w:r>
              <w:rPr>
                <w:rFonts w:cstheme="minorHAnsi"/>
              </w:rPr>
              <w:t>[***]</w:t>
            </w:r>
          </w:p>
        </w:tc>
        <w:tc>
          <w:tcPr>
            <w:tcW w:w="2694" w:type="dxa"/>
          </w:tcPr>
          <w:p w14:paraId="0DD73C71" w14:textId="4B4FB8C0" w:rsidR="00C33E02" w:rsidRPr="00ED671A" w:rsidRDefault="004855C7" w:rsidP="00FA2572">
            <w:pPr>
              <w:spacing w:before="40" w:after="40"/>
              <w:rPr>
                <w:rFonts w:cstheme="minorHAnsi"/>
              </w:rPr>
            </w:pPr>
            <w:r>
              <w:rPr>
                <w:rFonts w:cstheme="minorHAnsi"/>
              </w:rPr>
              <w:t>[***]</w:t>
            </w:r>
          </w:p>
        </w:tc>
        <w:tc>
          <w:tcPr>
            <w:tcW w:w="4222" w:type="dxa"/>
          </w:tcPr>
          <w:p w14:paraId="1536799E" w14:textId="06C1213E" w:rsidR="00C33E02" w:rsidRDefault="004855C7" w:rsidP="00FA2572">
            <w:pPr>
              <w:spacing w:before="40" w:after="40"/>
              <w:rPr>
                <w:rFonts w:cstheme="minorHAnsi"/>
              </w:rPr>
            </w:pPr>
            <w:r>
              <w:rPr>
                <w:rFonts w:cstheme="minorHAnsi"/>
              </w:rPr>
              <w:t>[***]</w:t>
            </w:r>
          </w:p>
        </w:tc>
      </w:tr>
      <w:tr w:rsidR="00C33E02" w:rsidRPr="00ED671A" w14:paraId="20139A4B" w14:textId="77777777" w:rsidTr="004855C7">
        <w:trPr>
          <w:trHeight w:val="413"/>
        </w:trPr>
        <w:tc>
          <w:tcPr>
            <w:tcW w:w="2736" w:type="dxa"/>
          </w:tcPr>
          <w:p w14:paraId="079937B1" w14:textId="77777777" w:rsidR="00C33E02" w:rsidRPr="00ED671A" w:rsidRDefault="00C33E02" w:rsidP="00FA2572">
            <w:pPr>
              <w:spacing w:before="40" w:after="40"/>
              <w:rPr>
                <w:rFonts w:cstheme="minorHAnsi"/>
              </w:rPr>
            </w:pPr>
            <w:r>
              <w:rPr>
                <w:rFonts w:cstheme="minorHAnsi"/>
              </w:rPr>
              <w:t>Budynek</w:t>
            </w:r>
            <w:r w:rsidRPr="00ED671A">
              <w:rPr>
                <w:rFonts w:cstheme="minorHAnsi"/>
              </w:rPr>
              <w:t xml:space="preserve"> nr 2</w:t>
            </w:r>
          </w:p>
        </w:tc>
        <w:tc>
          <w:tcPr>
            <w:tcW w:w="2929" w:type="dxa"/>
          </w:tcPr>
          <w:p w14:paraId="1BFA3A40" w14:textId="273FECBA" w:rsidR="00C33E02" w:rsidRPr="00ED671A" w:rsidRDefault="004855C7" w:rsidP="00FA2572">
            <w:pPr>
              <w:spacing w:before="40" w:after="40"/>
              <w:rPr>
                <w:rFonts w:cstheme="minorHAnsi"/>
              </w:rPr>
            </w:pPr>
            <w:r>
              <w:rPr>
                <w:rFonts w:cstheme="minorHAnsi"/>
              </w:rPr>
              <w:t>[***]</w:t>
            </w:r>
          </w:p>
        </w:tc>
        <w:tc>
          <w:tcPr>
            <w:tcW w:w="2694" w:type="dxa"/>
          </w:tcPr>
          <w:p w14:paraId="69995E86" w14:textId="6E708950" w:rsidR="00C33E02" w:rsidRPr="00ED671A" w:rsidRDefault="004855C7" w:rsidP="00FA2572">
            <w:pPr>
              <w:spacing w:before="40" w:after="40"/>
              <w:rPr>
                <w:rFonts w:cstheme="minorHAnsi"/>
              </w:rPr>
            </w:pPr>
            <w:r>
              <w:rPr>
                <w:rFonts w:cstheme="minorHAnsi"/>
              </w:rPr>
              <w:t>[***]</w:t>
            </w:r>
          </w:p>
        </w:tc>
        <w:tc>
          <w:tcPr>
            <w:tcW w:w="4222" w:type="dxa"/>
          </w:tcPr>
          <w:p w14:paraId="3BCC1A24" w14:textId="3A25075D" w:rsidR="00C33E02" w:rsidRDefault="004855C7" w:rsidP="00FA2572">
            <w:pPr>
              <w:spacing w:before="40" w:after="40"/>
              <w:rPr>
                <w:rFonts w:cstheme="minorHAnsi"/>
              </w:rPr>
            </w:pPr>
            <w:r>
              <w:rPr>
                <w:rFonts w:cstheme="minorHAnsi"/>
              </w:rPr>
              <w:t>[***]</w:t>
            </w:r>
          </w:p>
        </w:tc>
      </w:tr>
      <w:tr w:rsidR="00C33E02" w:rsidRPr="00ED671A" w14:paraId="079A64D2" w14:textId="77777777" w:rsidTr="004855C7">
        <w:tc>
          <w:tcPr>
            <w:tcW w:w="2736" w:type="dxa"/>
          </w:tcPr>
          <w:p w14:paraId="2B12E01A" w14:textId="77777777" w:rsidR="00C33E02" w:rsidRPr="00ED671A" w:rsidRDefault="00C33E02" w:rsidP="00FA2572">
            <w:pPr>
              <w:spacing w:before="40" w:after="40"/>
              <w:rPr>
                <w:rFonts w:cstheme="minorHAnsi"/>
              </w:rPr>
            </w:pPr>
            <w:r>
              <w:rPr>
                <w:rFonts w:cstheme="minorHAnsi"/>
              </w:rPr>
              <w:t>Budynek</w:t>
            </w:r>
            <w:r w:rsidRPr="00ED671A">
              <w:rPr>
                <w:rFonts w:cstheme="minorHAnsi"/>
              </w:rPr>
              <w:t xml:space="preserve"> nr 3</w:t>
            </w:r>
          </w:p>
        </w:tc>
        <w:tc>
          <w:tcPr>
            <w:tcW w:w="2929" w:type="dxa"/>
          </w:tcPr>
          <w:p w14:paraId="0E2C0969" w14:textId="19939CC9" w:rsidR="00C33E02" w:rsidRPr="00ED671A" w:rsidRDefault="004855C7" w:rsidP="00FA2572">
            <w:pPr>
              <w:spacing w:before="40" w:after="40"/>
              <w:rPr>
                <w:rFonts w:cstheme="minorHAnsi"/>
              </w:rPr>
            </w:pPr>
            <w:r>
              <w:rPr>
                <w:rFonts w:cstheme="minorHAnsi"/>
              </w:rPr>
              <w:t>[***]</w:t>
            </w:r>
          </w:p>
        </w:tc>
        <w:tc>
          <w:tcPr>
            <w:tcW w:w="2694" w:type="dxa"/>
          </w:tcPr>
          <w:p w14:paraId="4A71AAF4" w14:textId="2AB54267" w:rsidR="00C33E02" w:rsidRPr="00ED671A" w:rsidRDefault="004855C7" w:rsidP="00FA2572">
            <w:pPr>
              <w:spacing w:before="40" w:after="40"/>
              <w:rPr>
                <w:rFonts w:cstheme="minorHAnsi"/>
              </w:rPr>
            </w:pPr>
            <w:r>
              <w:rPr>
                <w:rFonts w:cstheme="minorHAnsi"/>
              </w:rPr>
              <w:t>[***]</w:t>
            </w:r>
          </w:p>
        </w:tc>
        <w:tc>
          <w:tcPr>
            <w:tcW w:w="4222" w:type="dxa"/>
          </w:tcPr>
          <w:p w14:paraId="05B83A1F" w14:textId="39984B55" w:rsidR="00C33E02" w:rsidRDefault="004855C7" w:rsidP="00FA2572">
            <w:pPr>
              <w:spacing w:before="40" w:after="40"/>
              <w:rPr>
                <w:rFonts w:cstheme="minorHAnsi"/>
              </w:rPr>
            </w:pPr>
            <w:r>
              <w:rPr>
                <w:rFonts w:cstheme="minorHAnsi"/>
              </w:rPr>
              <w:t>[***]</w:t>
            </w:r>
          </w:p>
        </w:tc>
      </w:tr>
    </w:tbl>
    <w:p w14:paraId="491A908C" w14:textId="7376C0BF" w:rsidR="00C33E02" w:rsidRDefault="00C33E02" w:rsidP="00C33E02">
      <w:pPr>
        <w:spacing w:after="200" w:line="276" w:lineRule="auto"/>
        <w:rPr>
          <w:rFonts w:cstheme="minorHAnsi"/>
          <w:i/>
          <w:color w:val="262626" w:themeColor="text1" w:themeTint="D9"/>
          <w:sz w:val="20"/>
          <w:szCs w:val="20"/>
        </w:rPr>
      </w:pPr>
      <w:r w:rsidRPr="00D24ED8">
        <w:rPr>
          <w:rFonts w:cstheme="minorHAnsi"/>
          <w:i/>
          <w:color w:val="262626" w:themeColor="text1" w:themeTint="D9"/>
          <w:sz w:val="20"/>
          <w:szCs w:val="20"/>
        </w:rPr>
        <w:t>Źródło: opracowanie własne</w:t>
      </w:r>
    </w:p>
    <w:p w14:paraId="70CF3945" w14:textId="528AFA85" w:rsidR="00C33E02" w:rsidRPr="00637D6D" w:rsidRDefault="00C33E02" w:rsidP="00DE7C08">
      <w:pPr>
        <w:pStyle w:val="Nagwek1"/>
        <w:numPr>
          <w:ilvl w:val="1"/>
          <w:numId w:val="88"/>
        </w:numPr>
      </w:pPr>
      <w:bookmarkStart w:id="36" w:name="_Toc158802388"/>
      <w:r w:rsidRPr="00637D6D">
        <w:lastRenderedPageBreak/>
        <w:t>Decyzje administracyjne i pozwolenia</w:t>
      </w:r>
      <w:bookmarkEnd w:id="36"/>
    </w:p>
    <w:p w14:paraId="58D507D9" w14:textId="14B911D0" w:rsidR="00C33E02" w:rsidRPr="00DE7C08" w:rsidRDefault="00C33E02" w:rsidP="00C33E02">
      <w:pPr>
        <w:jc w:val="both"/>
        <w:rPr>
          <w:i/>
          <w:iCs/>
          <w:color w:val="767171" w:themeColor="background2" w:themeShade="80"/>
          <w:sz w:val="20"/>
          <w:szCs w:val="20"/>
        </w:rPr>
      </w:pPr>
      <w:r w:rsidRPr="00683A41">
        <w:rPr>
          <w:i/>
          <w:iCs/>
          <w:color w:val="767171" w:themeColor="background2" w:themeShade="80"/>
          <w:sz w:val="20"/>
          <w:szCs w:val="20"/>
        </w:rPr>
        <w:t>(</w:t>
      </w:r>
      <w:r w:rsidR="00A415F8">
        <w:rPr>
          <w:i/>
          <w:iCs/>
          <w:color w:val="767171" w:themeColor="background2" w:themeShade="80"/>
          <w:sz w:val="20"/>
          <w:szCs w:val="20"/>
        </w:rPr>
        <w:t>W tym</w:t>
      </w:r>
      <w:r w:rsidRPr="00683A41">
        <w:rPr>
          <w:i/>
          <w:iCs/>
          <w:color w:val="767171" w:themeColor="background2" w:themeShade="80"/>
          <w:sz w:val="20"/>
          <w:szCs w:val="20"/>
        </w:rPr>
        <w:t xml:space="preserve"> punkcie należy wymienić wszystkie dokumenty warunkujące wykonanie inwestycji</w:t>
      </w:r>
      <w:r w:rsidR="00A415F8">
        <w:rPr>
          <w:i/>
          <w:iCs/>
          <w:color w:val="767171" w:themeColor="background2" w:themeShade="80"/>
          <w:sz w:val="20"/>
          <w:szCs w:val="20"/>
        </w:rPr>
        <w:t>,</w:t>
      </w:r>
      <w:r w:rsidRPr="00683A41">
        <w:rPr>
          <w:i/>
          <w:iCs/>
          <w:color w:val="767171" w:themeColor="background2" w:themeShade="80"/>
          <w:sz w:val="20"/>
          <w:szCs w:val="20"/>
        </w:rPr>
        <w:t xml:space="preserve"> np. pozwolenie Wojewódzkiego Konserwatora Zabytków, </w:t>
      </w:r>
      <w:r w:rsidR="00A415F8">
        <w:rPr>
          <w:i/>
          <w:iCs/>
          <w:color w:val="767171" w:themeColor="background2" w:themeShade="80"/>
          <w:sz w:val="20"/>
          <w:szCs w:val="20"/>
        </w:rPr>
        <w:t>d</w:t>
      </w:r>
      <w:r w:rsidRPr="00683A41">
        <w:rPr>
          <w:i/>
          <w:iCs/>
          <w:color w:val="767171" w:themeColor="background2" w:themeShade="80"/>
          <w:sz w:val="20"/>
          <w:szCs w:val="20"/>
        </w:rPr>
        <w:t>ecyzję o środowiskowych uwarunkowaniach</w:t>
      </w:r>
      <w:r w:rsidR="00353F2A">
        <w:rPr>
          <w:i/>
          <w:iCs/>
          <w:color w:val="767171" w:themeColor="background2" w:themeShade="80"/>
          <w:sz w:val="20"/>
          <w:szCs w:val="20"/>
        </w:rPr>
        <w:t>,</w:t>
      </w:r>
      <w:r w:rsidRPr="00683A41">
        <w:rPr>
          <w:i/>
          <w:iCs/>
          <w:color w:val="767171" w:themeColor="background2" w:themeShade="80"/>
          <w:sz w:val="20"/>
          <w:szCs w:val="20"/>
        </w:rPr>
        <w:t xml:space="preserve"> zgody na realizację przedsięwzięcia, pozwolenie na budowę, dokumentację budowlaną w zakresie wymaganych projektów lub program funkcjonalno-użytkowy</w:t>
      </w:r>
      <w:r w:rsidR="00A415F8">
        <w:rPr>
          <w:i/>
          <w:iCs/>
          <w:color w:val="767171" w:themeColor="background2" w:themeShade="80"/>
          <w:sz w:val="20"/>
          <w:szCs w:val="20"/>
        </w:rPr>
        <w:t>,</w:t>
      </w:r>
      <w:r w:rsidRPr="00683A41">
        <w:rPr>
          <w:i/>
          <w:iCs/>
          <w:color w:val="767171" w:themeColor="background2" w:themeShade="80"/>
          <w:sz w:val="20"/>
          <w:szCs w:val="20"/>
        </w:rPr>
        <w:t xml:space="preserve"> gdy </w:t>
      </w:r>
      <w:r w:rsidR="00CE6CC4">
        <w:rPr>
          <w:i/>
          <w:iCs/>
          <w:color w:val="767171" w:themeColor="background2" w:themeShade="80"/>
          <w:sz w:val="20"/>
          <w:szCs w:val="20"/>
        </w:rPr>
        <w:t>P</w:t>
      </w:r>
      <w:r w:rsidRPr="00683A41">
        <w:rPr>
          <w:i/>
          <w:iCs/>
          <w:color w:val="767171" w:themeColor="background2" w:themeShade="80"/>
          <w:sz w:val="20"/>
          <w:szCs w:val="20"/>
        </w:rPr>
        <w:t xml:space="preserve">rojekt jest realizowany w formule </w:t>
      </w:r>
      <w:r w:rsidR="00A415F8">
        <w:rPr>
          <w:i/>
          <w:iCs/>
          <w:color w:val="767171" w:themeColor="background2" w:themeShade="80"/>
          <w:sz w:val="20"/>
          <w:szCs w:val="20"/>
        </w:rPr>
        <w:t>„</w:t>
      </w:r>
      <w:r w:rsidRPr="00683A41">
        <w:rPr>
          <w:i/>
          <w:iCs/>
          <w:color w:val="767171" w:themeColor="background2" w:themeShade="80"/>
          <w:sz w:val="20"/>
          <w:szCs w:val="20"/>
        </w:rPr>
        <w:t>zaprojektuj i wybuduj</w:t>
      </w:r>
      <w:r w:rsidR="00A415F8">
        <w:rPr>
          <w:i/>
          <w:iCs/>
          <w:color w:val="767171" w:themeColor="background2" w:themeShade="80"/>
          <w:sz w:val="20"/>
          <w:szCs w:val="20"/>
        </w:rPr>
        <w:t>”</w:t>
      </w:r>
      <w:r w:rsidRPr="00683A41">
        <w:rPr>
          <w:i/>
          <w:iCs/>
          <w:color w:val="767171" w:themeColor="background2" w:themeShade="80"/>
          <w:sz w:val="20"/>
          <w:szCs w:val="20"/>
        </w:rPr>
        <w:t>.</w:t>
      </w:r>
      <w:r w:rsidRPr="00683A41">
        <w:rPr>
          <w:color w:val="767171" w:themeColor="background2" w:themeShade="80"/>
          <w:sz w:val="20"/>
          <w:szCs w:val="20"/>
        </w:rPr>
        <w:t xml:space="preserve"> </w:t>
      </w:r>
      <w:r w:rsidRPr="00683A41">
        <w:rPr>
          <w:i/>
          <w:iCs/>
          <w:color w:val="767171" w:themeColor="background2" w:themeShade="80"/>
          <w:sz w:val="20"/>
          <w:szCs w:val="20"/>
        </w:rPr>
        <w:t xml:space="preserve">Jeżeli realizacja </w:t>
      </w:r>
      <w:r w:rsidR="00CE6CC4">
        <w:rPr>
          <w:i/>
          <w:iCs/>
          <w:color w:val="767171" w:themeColor="background2" w:themeShade="80"/>
          <w:sz w:val="20"/>
          <w:szCs w:val="20"/>
        </w:rPr>
        <w:t>P</w:t>
      </w:r>
      <w:r w:rsidRPr="00683A41">
        <w:rPr>
          <w:i/>
          <w:iCs/>
          <w:color w:val="767171" w:themeColor="background2" w:themeShade="80"/>
          <w:sz w:val="20"/>
          <w:szCs w:val="20"/>
        </w:rPr>
        <w:t>rojektu wymaga uzyskania dodatkowych pozwoleń/decyzji/innych dokumentów, należy podać informację o terminie uzyskania lub przypuszczalnym terminie uzyskania danego dokumentu</w:t>
      </w:r>
      <w:r w:rsidR="00A415F8">
        <w:rPr>
          <w:i/>
          <w:iCs/>
          <w:color w:val="767171" w:themeColor="background2" w:themeShade="80"/>
          <w:sz w:val="20"/>
          <w:szCs w:val="20"/>
        </w:rPr>
        <w:t xml:space="preserve"> –</w:t>
      </w:r>
      <w:r w:rsidRPr="00683A41">
        <w:rPr>
          <w:i/>
          <w:iCs/>
          <w:color w:val="767171" w:themeColor="background2" w:themeShade="80"/>
          <w:sz w:val="20"/>
          <w:szCs w:val="20"/>
        </w:rPr>
        <w:t xml:space="preserve"> do uzupełnienia</w:t>
      </w:r>
      <w:r w:rsidRPr="00683A41">
        <w:rPr>
          <w:i/>
          <w:iCs/>
          <w:color w:val="767171" w:themeColor="background2" w:themeShade="80"/>
        </w:rPr>
        <w:t>).</w:t>
      </w:r>
    </w:p>
    <w:p w14:paraId="7F9AEC5D" w14:textId="4907ED93" w:rsidR="00C33E02" w:rsidRPr="0031227E" w:rsidRDefault="00C33E02" w:rsidP="00C33E02">
      <w:pPr>
        <w:spacing w:after="200" w:line="276" w:lineRule="auto"/>
        <w:jc w:val="both"/>
        <w:rPr>
          <w:rFonts w:cstheme="minorHAnsi"/>
        </w:rPr>
      </w:pPr>
      <w:r>
        <w:rPr>
          <w:rFonts w:cstheme="minorHAnsi"/>
        </w:rPr>
        <w:t xml:space="preserve">Artykuł </w:t>
      </w:r>
      <w:r w:rsidRPr="0031227E">
        <w:rPr>
          <w:rFonts w:cstheme="minorHAnsi"/>
        </w:rPr>
        <w:t xml:space="preserve">29 ust. 4 pkt 1 lit. </w:t>
      </w:r>
      <w:r w:rsidR="00574952" w:rsidRPr="0031227E">
        <w:rPr>
          <w:rFonts w:cstheme="minorHAnsi"/>
        </w:rPr>
        <w:t>C</w:t>
      </w:r>
      <w:r w:rsidRPr="0031227E">
        <w:t xml:space="preserve"> </w:t>
      </w:r>
      <w:r w:rsidRPr="0031227E">
        <w:rPr>
          <w:rFonts w:cstheme="minorHAnsi"/>
        </w:rPr>
        <w:t>UPB</w:t>
      </w:r>
      <w:r>
        <w:rPr>
          <w:rFonts w:cstheme="minorHAnsi"/>
        </w:rPr>
        <w:t xml:space="preserve">, </w:t>
      </w:r>
      <w:r w:rsidRPr="0031227E">
        <w:rPr>
          <w:rFonts w:cstheme="minorHAnsi"/>
        </w:rPr>
        <w:t xml:space="preserve">stanowi, iż nie wymaga decyzji o pozwoleniu na budowę </w:t>
      </w:r>
      <w:r w:rsidR="00755D5D">
        <w:rPr>
          <w:rFonts w:cstheme="minorHAnsi"/>
        </w:rPr>
        <w:t>ani</w:t>
      </w:r>
      <w:r w:rsidR="00755D5D" w:rsidRPr="0031227E">
        <w:rPr>
          <w:rFonts w:cstheme="minorHAnsi"/>
        </w:rPr>
        <w:t xml:space="preserve"> </w:t>
      </w:r>
      <w:r w:rsidRPr="0031227E">
        <w:rPr>
          <w:rFonts w:cstheme="minorHAnsi"/>
        </w:rPr>
        <w:t xml:space="preserve">zgłoszenia, o którym mowa w </w:t>
      </w:r>
      <w:r w:rsidR="00493CA5">
        <w:rPr>
          <w:rFonts w:cstheme="minorHAnsi"/>
        </w:rPr>
        <w:t>a</w:t>
      </w:r>
      <w:r w:rsidR="00574952">
        <w:rPr>
          <w:rFonts w:cstheme="minorHAnsi"/>
        </w:rPr>
        <w:t>rt.</w:t>
      </w:r>
      <w:r w:rsidR="00493CA5">
        <w:rPr>
          <w:rFonts w:cstheme="minorHAnsi"/>
        </w:rPr>
        <w:t xml:space="preserve"> </w:t>
      </w:r>
      <w:r w:rsidRPr="0031227E">
        <w:rPr>
          <w:rFonts w:cstheme="minorHAnsi"/>
        </w:rPr>
        <w:t xml:space="preserve">30 UPB, wykonywanie robót budowlanych </w:t>
      </w:r>
      <w:r w:rsidR="005F7628">
        <w:rPr>
          <w:rFonts w:cstheme="minorHAnsi"/>
        </w:rPr>
        <w:t>odnoszących się do</w:t>
      </w:r>
      <w:r w:rsidRPr="0031227E">
        <w:rPr>
          <w:rFonts w:cstheme="minorHAnsi"/>
        </w:rPr>
        <w:t xml:space="preserve"> przebudow</w:t>
      </w:r>
      <w:r w:rsidR="005F7628">
        <w:rPr>
          <w:rFonts w:cstheme="minorHAnsi"/>
        </w:rPr>
        <w:t>y</w:t>
      </w:r>
      <w:r w:rsidR="00574952">
        <w:rPr>
          <w:rFonts w:cstheme="minorHAnsi"/>
        </w:rPr>
        <w:t>,</w:t>
      </w:r>
      <w:r w:rsidRPr="0031227E">
        <w:rPr>
          <w:rFonts w:cstheme="minorHAnsi"/>
        </w:rPr>
        <w:t xml:space="preserve"> polegające</w:t>
      </w:r>
      <w:r w:rsidR="009D3C9D">
        <w:rPr>
          <w:rFonts w:cstheme="minorHAnsi"/>
        </w:rPr>
        <w:t>j</w:t>
      </w:r>
      <w:r w:rsidRPr="0031227E">
        <w:rPr>
          <w:rFonts w:cstheme="minorHAnsi"/>
        </w:rPr>
        <w:t xml:space="preserve"> na dociepleniu budynków o wysokości nieprzekraczającej 12 m. Zgłoszenia, o którym mowa </w:t>
      </w:r>
      <w:r w:rsidR="00493CA5">
        <w:rPr>
          <w:rFonts w:cstheme="minorHAnsi"/>
        </w:rPr>
        <w:br/>
      </w:r>
      <w:r w:rsidRPr="0031227E">
        <w:rPr>
          <w:rFonts w:cstheme="minorHAnsi"/>
        </w:rPr>
        <w:t xml:space="preserve">w art. 30 UPB wymaga </w:t>
      </w:r>
      <w:r w:rsidR="005F7628">
        <w:rPr>
          <w:rFonts w:cstheme="minorHAnsi"/>
        </w:rPr>
        <w:t>natomiast</w:t>
      </w:r>
      <w:r w:rsidR="005F7628" w:rsidRPr="0031227E">
        <w:rPr>
          <w:rFonts w:cstheme="minorHAnsi"/>
        </w:rPr>
        <w:t xml:space="preserve"> </w:t>
      </w:r>
      <w:r w:rsidRPr="0031227E">
        <w:rPr>
          <w:rFonts w:cstheme="minorHAnsi"/>
        </w:rPr>
        <w:t xml:space="preserve">wykonywanie robót budowlanych </w:t>
      </w:r>
      <w:r w:rsidR="0040554F">
        <w:rPr>
          <w:rFonts w:cstheme="minorHAnsi"/>
        </w:rPr>
        <w:t>w zakresie</w:t>
      </w:r>
      <w:r w:rsidRPr="0031227E">
        <w:rPr>
          <w:rFonts w:cstheme="minorHAnsi"/>
        </w:rPr>
        <w:t xml:space="preserve"> przebudow</w:t>
      </w:r>
      <w:r w:rsidR="0040554F">
        <w:rPr>
          <w:rFonts w:cstheme="minorHAnsi"/>
        </w:rPr>
        <w:t>y</w:t>
      </w:r>
      <w:r w:rsidRPr="0031227E">
        <w:rPr>
          <w:rFonts w:cstheme="minorHAnsi"/>
        </w:rPr>
        <w:t xml:space="preserve"> polegającej na dociepleniu budynków o wysokości powyżej 12 m i nie wyższych niż 25 m. Konsekwentnie budynki powyżej 25 m wymagają uzyskania</w:t>
      </w:r>
      <w:r w:rsidR="0097457B">
        <w:rPr>
          <w:rFonts w:cstheme="minorHAnsi"/>
        </w:rPr>
        <w:t xml:space="preserve"> decyzji o</w:t>
      </w:r>
      <w:r w:rsidRPr="0031227E">
        <w:rPr>
          <w:rFonts w:cstheme="minorHAnsi"/>
        </w:rPr>
        <w:t xml:space="preserve"> pozwoleni</w:t>
      </w:r>
      <w:r w:rsidR="0097457B">
        <w:rPr>
          <w:rFonts w:cstheme="minorHAnsi"/>
        </w:rPr>
        <w:t>u</w:t>
      </w:r>
      <w:r w:rsidRPr="0031227E">
        <w:rPr>
          <w:rFonts w:cstheme="minorHAnsi"/>
        </w:rPr>
        <w:t xml:space="preserve"> na</w:t>
      </w:r>
      <w:r w:rsidR="00076822">
        <w:rPr>
          <w:rFonts w:cstheme="minorHAnsi"/>
        </w:rPr>
        <w:t xml:space="preserve"> budowę</w:t>
      </w:r>
      <w:r w:rsidRPr="0031227E">
        <w:rPr>
          <w:rFonts w:cstheme="minorHAnsi"/>
        </w:rPr>
        <w:t xml:space="preserve"> w myśl art. 28 UPB.</w:t>
      </w:r>
    </w:p>
    <w:p w14:paraId="756AB87F" w14:textId="7CFD0AD4" w:rsidR="00C33E02" w:rsidRPr="00ED671A" w:rsidRDefault="00C33E02" w:rsidP="00C33E02">
      <w:pPr>
        <w:spacing w:after="200" w:line="276" w:lineRule="auto"/>
        <w:jc w:val="both"/>
        <w:rPr>
          <w:rFonts w:cstheme="minorHAnsi"/>
        </w:rPr>
      </w:pPr>
      <w:r>
        <w:rPr>
          <w:rFonts w:cstheme="minorHAnsi"/>
        </w:rPr>
        <w:t>Tym samym p</w:t>
      </w:r>
      <w:r w:rsidRPr="00ED671A">
        <w:rPr>
          <w:rFonts w:cstheme="minorHAnsi"/>
        </w:rPr>
        <w:t xml:space="preserve">race termomodernizacyjne </w:t>
      </w:r>
      <w:r>
        <w:rPr>
          <w:rFonts w:cstheme="minorHAnsi"/>
        </w:rPr>
        <w:t xml:space="preserve">w ramach Projektu </w:t>
      </w:r>
      <w:r w:rsidRPr="00ED671A">
        <w:rPr>
          <w:rFonts w:cstheme="minorHAnsi"/>
        </w:rPr>
        <w:t>nie wymagają pozwolenia na budowę</w:t>
      </w:r>
      <w:r>
        <w:rPr>
          <w:rFonts w:cstheme="minorHAnsi"/>
        </w:rPr>
        <w:t xml:space="preserve"> </w:t>
      </w:r>
      <w:r w:rsidR="0062316E">
        <w:rPr>
          <w:rFonts w:cstheme="minorHAnsi"/>
        </w:rPr>
        <w:t xml:space="preserve">i </w:t>
      </w:r>
      <w:r w:rsidRPr="00ED671A">
        <w:rPr>
          <w:rFonts w:cstheme="minorHAnsi"/>
        </w:rPr>
        <w:t>nie wymagają</w:t>
      </w:r>
      <w:r>
        <w:rPr>
          <w:rFonts w:cstheme="minorHAnsi"/>
        </w:rPr>
        <w:t>/wymagają</w:t>
      </w:r>
      <w:r w:rsidRPr="00ED671A">
        <w:rPr>
          <w:rFonts w:cstheme="minorHAnsi"/>
        </w:rPr>
        <w:t xml:space="preserve"> </w:t>
      </w:r>
      <w:r>
        <w:rPr>
          <w:rFonts w:cstheme="minorHAnsi"/>
        </w:rPr>
        <w:t>z</w:t>
      </w:r>
      <w:r w:rsidRPr="00ED671A">
        <w:rPr>
          <w:rFonts w:cstheme="minorHAnsi"/>
        </w:rPr>
        <w:t>głoszenia</w:t>
      </w:r>
      <w:r w:rsidR="00D16CC8">
        <w:rPr>
          <w:rStyle w:val="Odwoanieprzypisudolnego"/>
          <w:rFonts w:cstheme="minorHAnsi"/>
        </w:rPr>
        <w:footnoteReference w:id="9"/>
      </w:r>
      <w:r>
        <w:rPr>
          <w:rFonts w:cstheme="minorHAnsi"/>
        </w:rPr>
        <w:t xml:space="preserve">. Za </w:t>
      </w:r>
      <w:r w:rsidRPr="00ED671A">
        <w:rPr>
          <w:rFonts w:cstheme="minorHAnsi"/>
        </w:rPr>
        <w:t>dokonanie</w:t>
      </w:r>
      <w:r>
        <w:rPr>
          <w:rFonts w:cstheme="minorHAnsi"/>
        </w:rPr>
        <w:t xml:space="preserve"> zgłoszenia</w:t>
      </w:r>
      <w:r w:rsidRPr="00ED671A">
        <w:rPr>
          <w:rFonts w:cstheme="minorHAnsi"/>
        </w:rPr>
        <w:t xml:space="preserve"> odpowiedzialny będzie P</w:t>
      </w:r>
      <w:r w:rsidR="00493CA5">
        <w:rPr>
          <w:rFonts w:cstheme="minorHAnsi"/>
        </w:rPr>
        <w:t>artner</w:t>
      </w:r>
      <w:r w:rsidRPr="00ED671A">
        <w:rPr>
          <w:rFonts w:cstheme="minorHAnsi"/>
        </w:rPr>
        <w:t xml:space="preserve"> Prywatny</w:t>
      </w:r>
      <w:r>
        <w:rPr>
          <w:rFonts w:cstheme="minorHAnsi"/>
        </w:rPr>
        <w:t>.</w:t>
      </w:r>
    </w:p>
    <w:p w14:paraId="1A34E523" w14:textId="6FED21F8" w:rsidR="00C33E02" w:rsidRDefault="00C33E02" w:rsidP="00C33E02">
      <w:pPr>
        <w:spacing w:after="200" w:line="276" w:lineRule="auto"/>
        <w:jc w:val="both"/>
        <w:rPr>
          <w:rFonts w:cstheme="minorHAnsi"/>
        </w:rPr>
      </w:pPr>
      <w:r>
        <w:rPr>
          <w:rFonts w:cstheme="minorHAnsi"/>
        </w:rPr>
        <w:t xml:space="preserve">Również pozostałe prace związane z </w:t>
      </w:r>
      <w:r w:rsidRPr="004C6829">
        <w:rPr>
          <w:rFonts w:cstheme="minorHAnsi"/>
        </w:rPr>
        <w:t>instalowani</w:t>
      </w:r>
      <w:r>
        <w:rPr>
          <w:rFonts w:cstheme="minorHAnsi"/>
        </w:rPr>
        <w:t>em</w:t>
      </w:r>
      <w:r w:rsidRPr="004C6829">
        <w:rPr>
          <w:rFonts w:cstheme="minorHAnsi"/>
        </w:rPr>
        <w:t xml:space="preserve"> pomp ciepła, wolno stojących kolektorów słonecznych, urządzeń fotowoltaicznych</w:t>
      </w:r>
      <w:r>
        <w:rPr>
          <w:rStyle w:val="Odwoanieprzypisudolnego"/>
          <w:rFonts w:cstheme="minorHAnsi"/>
        </w:rPr>
        <w:footnoteReference w:id="10"/>
      </w:r>
      <w:r w:rsidRPr="004C6829">
        <w:rPr>
          <w:rFonts w:cstheme="minorHAnsi"/>
        </w:rPr>
        <w:t xml:space="preserve"> nie wymaga</w:t>
      </w:r>
      <w:r>
        <w:rPr>
          <w:rFonts w:cstheme="minorHAnsi"/>
        </w:rPr>
        <w:t>ją</w:t>
      </w:r>
      <w:r w:rsidRPr="004C6829">
        <w:rPr>
          <w:rFonts w:cstheme="minorHAnsi"/>
        </w:rPr>
        <w:t xml:space="preserve"> </w:t>
      </w:r>
      <w:r>
        <w:rPr>
          <w:rFonts w:cstheme="minorHAnsi"/>
        </w:rPr>
        <w:t xml:space="preserve">uzyskania </w:t>
      </w:r>
      <w:r w:rsidRPr="004C6829">
        <w:rPr>
          <w:rFonts w:cstheme="minorHAnsi"/>
        </w:rPr>
        <w:t xml:space="preserve">decyzji o pozwoleniu na budowę </w:t>
      </w:r>
      <w:r w:rsidR="0062316E">
        <w:rPr>
          <w:rFonts w:cstheme="minorHAnsi"/>
        </w:rPr>
        <w:t>ani</w:t>
      </w:r>
      <w:r w:rsidR="0062316E" w:rsidRPr="004C6829">
        <w:rPr>
          <w:rFonts w:cstheme="minorHAnsi"/>
        </w:rPr>
        <w:t xml:space="preserve"> </w:t>
      </w:r>
      <w:r w:rsidRPr="004C6829">
        <w:rPr>
          <w:rFonts w:cstheme="minorHAnsi"/>
        </w:rPr>
        <w:t>zgłoszenia, o którym mowa w art. 30 UPB</w:t>
      </w:r>
      <w:r>
        <w:rPr>
          <w:rFonts w:cstheme="minorHAnsi"/>
        </w:rPr>
        <w:t>.</w:t>
      </w:r>
    </w:p>
    <w:p w14:paraId="7A473312" w14:textId="7C05EF39" w:rsidR="00C33E02" w:rsidRPr="00ED671A" w:rsidRDefault="00C33E02" w:rsidP="00C33E02">
      <w:pPr>
        <w:spacing w:after="200" w:line="276" w:lineRule="auto"/>
        <w:rPr>
          <w:rFonts w:cstheme="minorHAnsi"/>
        </w:rPr>
      </w:pPr>
      <w:r>
        <w:rPr>
          <w:rFonts w:cstheme="minorHAnsi"/>
        </w:rPr>
        <w:t>Budynki</w:t>
      </w:r>
      <w:r w:rsidRPr="00ED671A">
        <w:rPr>
          <w:rFonts w:cstheme="minorHAnsi"/>
        </w:rPr>
        <w:t xml:space="preserve"> nie są</w:t>
      </w:r>
      <w:r w:rsidR="00714284">
        <w:rPr>
          <w:rFonts w:cstheme="minorHAnsi"/>
        </w:rPr>
        <w:t>/są</w:t>
      </w:r>
      <w:r w:rsidR="00714284">
        <w:rPr>
          <w:rStyle w:val="Odwoanieprzypisudolnego"/>
          <w:rFonts w:cstheme="minorHAnsi"/>
        </w:rPr>
        <w:footnoteReference w:id="11"/>
      </w:r>
      <w:r w:rsidR="00714284">
        <w:rPr>
          <w:rFonts w:cstheme="minorHAnsi"/>
        </w:rPr>
        <w:t xml:space="preserve"> </w:t>
      </w:r>
      <w:r w:rsidRPr="00ED671A">
        <w:rPr>
          <w:rFonts w:cstheme="minorHAnsi"/>
        </w:rPr>
        <w:t>objęte ochroną konserwatorską</w:t>
      </w:r>
      <w:r w:rsidR="00714284">
        <w:rPr>
          <w:rFonts w:cstheme="minorHAnsi"/>
        </w:rPr>
        <w:t>.</w:t>
      </w:r>
    </w:p>
    <w:p w14:paraId="65890C51" w14:textId="09CDBF5A" w:rsidR="00C33E02" w:rsidRDefault="00C33E02" w:rsidP="00C33E02">
      <w:pPr>
        <w:spacing w:after="200" w:line="276" w:lineRule="auto"/>
        <w:rPr>
          <w:rFonts w:cstheme="minorHAnsi"/>
        </w:rPr>
      </w:pPr>
      <w:r w:rsidRPr="00ED671A">
        <w:rPr>
          <w:rFonts w:cstheme="minorHAnsi"/>
        </w:rPr>
        <w:t xml:space="preserve">Przy projektowaniu należy brać pod uwagę zapisy </w:t>
      </w:r>
      <w:r w:rsidR="00B459CA" w:rsidRPr="00ED671A">
        <w:rPr>
          <w:rFonts w:cstheme="minorHAnsi"/>
        </w:rPr>
        <w:t xml:space="preserve">MPZP </w:t>
      </w:r>
      <w:r w:rsidRPr="00ED671A">
        <w:rPr>
          <w:rFonts w:cstheme="minorHAnsi"/>
        </w:rPr>
        <w:t>obowiązując</w:t>
      </w:r>
      <w:r w:rsidR="0062316E">
        <w:rPr>
          <w:rFonts w:cstheme="minorHAnsi"/>
        </w:rPr>
        <w:t>e</w:t>
      </w:r>
      <w:r w:rsidRPr="00ED671A">
        <w:rPr>
          <w:rFonts w:cstheme="minorHAnsi"/>
        </w:rPr>
        <w:t xml:space="preserve"> dla konkretnych działek</w:t>
      </w:r>
      <w:r>
        <w:rPr>
          <w:rFonts w:cstheme="minorHAnsi"/>
        </w:rPr>
        <w:t>.</w:t>
      </w:r>
    </w:p>
    <w:p w14:paraId="07E0F80A" w14:textId="5DA87FDF" w:rsidR="00C33E02" w:rsidRPr="00C33E02" w:rsidRDefault="00714284" w:rsidP="00C33E02">
      <w:r>
        <w:t>Projekt planowany jest do realizacji w formule [***]</w:t>
      </w:r>
      <w:r>
        <w:rPr>
          <w:rStyle w:val="Odwoanieprzypisudolnego"/>
        </w:rPr>
        <w:footnoteReference w:id="12"/>
      </w:r>
      <w:r>
        <w:t>.</w:t>
      </w:r>
    </w:p>
    <w:p w14:paraId="4116D071" w14:textId="5B4B6978" w:rsidR="004A6D13" w:rsidRPr="00AE633D" w:rsidRDefault="00C33E02" w:rsidP="00DE7C08">
      <w:pPr>
        <w:pStyle w:val="Nagwek1"/>
        <w:numPr>
          <w:ilvl w:val="0"/>
          <w:numId w:val="88"/>
        </w:numPr>
        <w:rPr>
          <w:color w:val="2E74B5" w:themeColor="accent1" w:themeShade="BF"/>
        </w:rPr>
      </w:pPr>
      <w:bookmarkStart w:id="37" w:name="_Toc158802389"/>
      <w:r w:rsidRPr="00ED671A">
        <w:lastRenderedPageBreak/>
        <w:t>Analiza prawna</w:t>
      </w:r>
      <w:bookmarkEnd w:id="37"/>
    </w:p>
    <w:tbl>
      <w:tblPr>
        <w:tblStyle w:val="Tabela-Siatka"/>
        <w:tblW w:w="0" w:type="auto"/>
        <w:shd w:val="clear" w:color="auto" w:fill="FBE4D5" w:themeFill="accent2" w:themeFillTint="33"/>
        <w:tblLook w:val="04A0" w:firstRow="1" w:lastRow="0" w:firstColumn="1" w:lastColumn="0" w:noHBand="0" w:noVBand="1"/>
      </w:tblPr>
      <w:tblGrid>
        <w:gridCol w:w="13994"/>
      </w:tblGrid>
      <w:tr w:rsidR="00C41A61" w:rsidRPr="00C41A61" w14:paraId="7613ECCF" w14:textId="77777777" w:rsidTr="00EF4582">
        <w:tc>
          <w:tcPr>
            <w:tcW w:w="13994" w:type="dxa"/>
            <w:tcBorders>
              <w:top w:val="nil"/>
              <w:left w:val="nil"/>
              <w:bottom w:val="nil"/>
              <w:right w:val="nil"/>
            </w:tcBorders>
            <w:shd w:val="clear" w:color="auto" w:fill="FBE4D5" w:themeFill="accent2" w:themeFillTint="33"/>
          </w:tcPr>
          <w:p w14:paraId="23474BB4" w14:textId="0B90F705" w:rsidR="004A6D13" w:rsidRPr="00C41A61" w:rsidRDefault="004A6D13" w:rsidP="00EF4582">
            <w:pPr>
              <w:spacing w:after="200" w:line="276" w:lineRule="auto"/>
              <w:rPr>
                <w:rFonts w:cstheme="minorHAnsi"/>
                <w:b/>
                <w:color w:val="767171" w:themeColor="background2" w:themeShade="80"/>
              </w:rPr>
            </w:pPr>
            <w:r w:rsidRPr="00C41A61">
              <w:rPr>
                <w:rFonts w:cstheme="minorHAnsi"/>
                <w:b/>
                <w:color w:val="767171" w:themeColor="background2" w:themeShade="80"/>
              </w:rPr>
              <w:t>ZAKRES ANALIZY</w:t>
            </w:r>
          </w:p>
          <w:p w14:paraId="2E4E95FF" w14:textId="32E1C1D5" w:rsidR="00C167A1" w:rsidRPr="00C41A61" w:rsidRDefault="004A6D13" w:rsidP="00C167A1">
            <w:pPr>
              <w:numPr>
                <w:ilvl w:val="1"/>
                <w:numId w:val="4"/>
              </w:numPr>
              <w:tabs>
                <w:tab w:val="clear" w:pos="1440"/>
                <w:tab w:val="num" w:pos="731"/>
              </w:tabs>
              <w:spacing w:after="200" w:line="276" w:lineRule="auto"/>
              <w:ind w:left="731"/>
              <w:contextualSpacing/>
              <w:jc w:val="both"/>
              <w:rPr>
                <w:rFonts w:cstheme="minorHAnsi"/>
                <w:i/>
                <w:iCs/>
                <w:color w:val="767171" w:themeColor="background2" w:themeShade="80"/>
              </w:rPr>
            </w:pPr>
            <w:r w:rsidRPr="00C41A61">
              <w:rPr>
                <w:rFonts w:cstheme="minorHAnsi"/>
                <w:i/>
                <w:iCs/>
                <w:color w:val="767171" w:themeColor="background2" w:themeShade="80"/>
              </w:rPr>
              <w:t xml:space="preserve">W </w:t>
            </w:r>
            <w:r w:rsidR="0068791B">
              <w:rPr>
                <w:rFonts w:cstheme="minorHAnsi"/>
                <w:i/>
                <w:iCs/>
                <w:color w:val="767171" w:themeColor="background2" w:themeShade="80"/>
              </w:rPr>
              <w:t>tym</w:t>
            </w:r>
            <w:r w:rsidR="0068791B" w:rsidRPr="00C41A61">
              <w:rPr>
                <w:rFonts w:cstheme="minorHAnsi"/>
                <w:i/>
                <w:iCs/>
                <w:color w:val="767171" w:themeColor="background2" w:themeShade="80"/>
              </w:rPr>
              <w:t xml:space="preserve"> </w:t>
            </w:r>
            <w:r w:rsidR="004359A8" w:rsidRPr="00C41A61">
              <w:rPr>
                <w:rFonts w:cstheme="minorHAnsi"/>
                <w:i/>
                <w:iCs/>
                <w:color w:val="767171" w:themeColor="background2" w:themeShade="80"/>
              </w:rPr>
              <w:t>punkcie</w:t>
            </w:r>
            <w:r w:rsidR="00C167A1" w:rsidRPr="00C41A61">
              <w:rPr>
                <w:rFonts w:cstheme="minorHAnsi"/>
                <w:i/>
                <w:iCs/>
                <w:color w:val="767171" w:themeColor="background2" w:themeShade="80"/>
              </w:rPr>
              <w:t xml:space="preserve"> należy przeprowadzić analizę</w:t>
            </w:r>
            <w:r w:rsidR="0068791B">
              <w:rPr>
                <w:rFonts w:cstheme="minorHAnsi"/>
                <w:i/>
                <w:iCs/>
                <w:color w:val="767171" w:themeColor="background2" w:themeShade="80"/>
              </w:rPr>
              <w:t>,</w:t>
            </w:r>
            <w:r w:rsidR="00C167A1" w:rsidRPr="00C41A61">
              <w:rPr>
                <w:rFonts w:cstheme="minorHAnsi"/>
                <w:i/>
                <w:iCs/>
                <w:color w:val="767171" w:themeColor="background2" w:themeShade="80"/>
              </w:rPr>
              <w:t xml:space="preserve"> w jaki sposób moż</w:t>
            </w:r>
            <w:r w:rsidR="0068791B">
              <w:rPr>
                <w:rFonts w:cstheme="minorHAnsi"/>
                <w:i/>
                <w:iCs/>
                <w:color w:val="767171" w:themeColor="background2" w:themeShade="80"/>
              </w:rPr>
              <w:t>na</w:t>
            </w:r>
            <w:r w:rsidR="00C167A1" w:rsidRPr="00C41A61">
              <w:rPr>
                <w:rFonts w:cstheme="minorHAnsi"/>
                <w:i/>
                <w:iCs/>
                <w:color w:val="767171" w:themeColor="background2" w:themeShade="80"/>
              </w:rPr>
              <w:t xml:space="preserve"> zrealizowa</w:t>
            </w:r>
            <w:r w:rsidR="0068791B">
              <w:rPr>
                <w:rFonts w:cstheme="minorHAnsi"/>
                <w:i/>
                <w:iCs/>
                <w:color w:val="767171" w:themeColor="background2" w:themeShade="80"/>
              </w:rPr>
              <w:t>ć</w:t>
            </w:r>
            <w:r w:rsidR="00C167A1" w:rsidRPr="00C41A61">
              <w:rPr>
                <w:rFonts w:cstheme="minorHAnsi"/>
                <w:i/>
                <w:iCs/>
                <w:color w:val="767171" w:themeColor="background2" w:themeShade="80"/>
              </w:rPr>
              <w:t xml:space="preserve"> Projekt. Zbadać</w:t>
            </w:r>
            <w:r w:rsidR="0068791B">
              <w:rPr>
                <w:rFonts w:cstheme="minorHAnsi"/>
                <w:i/>
                <w:iCs/>
                <w:color w:val="767171" w:themeColor="background2" w:themeShade="80"/>
              </w:rPr>
              <w:t>,</w:t>
            </w:r>
            <w:r w:rsidR="00C167A1" w:rsidRPr="00C41A61">
              <w:rPr>
                <w:rFonts w:cstheme="minorHAnsi"/>
                <w:i/>
                <w:iCs/>
                <w:color w:val="767171" w:themeColor="background2" w:themeShade="80"/>
              </w:rPr>
              <w:t xml:space="preserve"> jakie</w:t>
            </w:r>
            <w:r w:rsidR="00C41927" w:rsidRPr="00C41A61">
              <w:rPr>
                <w:rFonts w:cstheme="minorHAnsi"/>
                <w:i/>
                <w:iCs/>
                <w:color w:val="767171" w:themeColor="background2" w:themeShade="80"/>
              </w:rPr>
              <w:t xml:space="preserve"> </w:t>
            </w:r>
            <w:r w:rsidR="00C167A1" w:rsidRPr="00C41A61">
              <w:rPr>
                <w:rFonts w:cstheme="minorHAnsi"/>
                <w:i/>
                <w:iCs/>
                <w:color w:val="767171" w:themeColor="background2" w:themeShade="80"/>
              </w:rPr>
              <w:t>są możliwe i rekomendowane modele prawne realizacji zakładanego Projektu.</w:t>
            </w:r>
          </w:p>
          <w:p w14:paraId="35AADD0F" w14:textId="144ED0FF" w:rsidR="00C167A1" w:rsidRPr="00C41A61" w:rsidRDefault="004359A8" w:rsidP="00C167A1">
            <w:pPr>
              <w:numPr>
                <w:ilvl w:val="1"/>
                <w:numId w:val="4"/>
              </w:numPr>
              <w:tabs>
                <w:tab w:val="clear" w:pos="1440"/>
                <w:tab w:val="num" w:pos="731"/>
              </w:tabs>
              <w:spacing w:after="200" w:line="276" w:lineRule="auto"/>
              <w:ind w:left="731"/>
              <w:contextualSpacing/>
              <w:jc w:val="both"/>
              <w:rPr>
                <w:rFonts w:cstheme="minorHAnsi"/>
                <w:i/>
                <w:iCs/>
                <w:color w:val="767171" w:themeColor="background2" w:themeShade="80"/>
              </w:rPr>
            </w:pPr>
            <w:r w:rsidRPr="00C41A61">
              <w:rPr>
                <w:rFonts w:cstheme="minorHAnsi"/>
                <w:i/>
                <w:iCs/>
                <w:color w:val="767171" w:themeColor="background2" w:themeShade="80"/>
              </w:rPr>
              <w:t xml:space="preserve">Ponadto </w:t>
            </w:r>
            <w:r w:rsidR="00C167A1" w:rsidRPr="00C41A61">
              <w:rPr>
                <w:rFonts w:cstheme="minorHAnsi"/>
                <w:i/>
                <w:iCs/>
                <w:color w:val="767171" w:themeColor="background2" w:themeShade="80"/>
              </w:rPr>
              <w:t>należy dokonać</w:t>
            </w:r>
            <w:r w:rsidRPr="00C41A61">
              <w:rPr>
                <w:rFonts w:cstheme="minorHAnsi"/>
                <w:i/>
                <w:iCs/>
                <w:color w:val="767171" w:themeColor="background2" w:themeShade="80"/>
              </w:rPr>
              <w:t xml:space="preserve"> analizy</w:t>
            </w:r>
            <w:r w:rsidR="0068791B">
              <w:rPr>
                <w:rFonts w:cstheme="minorHAnsi"/>
                <w:i/>
                <w:iCs/>
                <w:color w:val="767171" w:themeColor="background2" w:themeShade="80"/>
              </w:rPr>
              <w:t>,</w:t>
            </w:r>
            <w:r w:rsidRPr="00C41A61">
              <w:rPr>
                <w:rFonts w:cstheme="minorHAnsi"/>
                <w:i/>
                <w:iCs/>
                <w:color w:val="767171" w:themeColor="background2" w:themeShade="80"/>
              </w:rPr>
              <w:t xml:space="preserve"> w jaki sposób przeprowadzić wybór Partnera Prywatnego oraz w jakim trybie.</w:t>
            </w:r>
          </w:p>
          <w:p w14:paraId="4ED7B813" w14:textId="047D77A7" w:rsidR="00C167A1" w:rsidRPr="00C41A61" w:rsidRDefault="00C167A1" w:rsidP="00860854">
            <w:pPr>
              <w:numPr>
                <w:ilvl w:val="1"/>
                <w:numId w:val="4"/>
              </w:numPr>
              <w:tabs>
                <w:tab w:val="clear" w:pos="1440"/>
                <w:tab w:val="num" w:pos="731"/>
              </w:tabs>
              <w:spacing w:after="200" w:line="276" w:lineRule="auto"/>
              <w:ind w:left="731"/>
              <w:contextualSpacing/>
              <w:jc w:val="both"/>
              <w:rPr>
                <w:rFonts w:cstheme="minorHAnsi"/>
                <w:i/>
                <w:iCs/>
                <w:color w:val="767171" w:themeColor="background2" w:themeShade="80"/>
              </w:rPr>
            </w:pPr>
            <w:r w:rsidRPr="00C41A61">
              <w:rPr>
                <w:rFonts w:cstheme="minorHAnsi"/>
                <w:i/>
                <w:iCs/>
                <w:color w:val="767171" w:themeColor="background2" w:themeShade="80"/>
              </w:rPr>
              <w:t>W ramach analizy należy równie przeprowadzić analizę zgodności z polityką konkurencji (tzw.</w:t>
            </w:r>
            <w:r w:rsidR="00C41A61">
              <w:rPr>
                <w:rFonts w:cstheme="minorHAnsi"/>
                <w:i/>
                <w:iCs/>
                <w:color w:val="767171" w:themeColor="background2" w:themeShade="80"/>
              </w:rPr>
              <w:t xml:space="preserve"> </w:t>
            </w:r>
            <w:r w:rsidR="007B63AD">
              <w:rPr>
                <w:rFonts w:cstheme="minorHAnsi"/>
                <w:i/>
                <w:iCs/>
                <w:color w:val="767171" w:themeColor="background2" w:themeShade="80"/>
              </w:rPr>
              <w:t>t</w:t>
            </w:r>
            <w:r w:rsidRPr="00C41A61">
              <w:rPr>
                <w:rFonts w:cstheme="minorHAnsi"/>
                <w:i/>
                <w:iCs/>
                <w:color w:val="767171" w:themeColor="background2" w:themeShade="80"/>
              </w:rPr>
              <w:t>est pomocy publicznej).</w:t>
            </w:r>
          </w:p>
          <w:p w14:paraId="2AAF74F6" w14:textId="77777777" w:rsidR="00C33E02" w:rsidRPr="00C41A61" w:rsidRDefault="00C33E02" w:rsidP="00C33E02">
            <w:pPr>
              <w:spacing w:after="200" w:line="276" w:lineRule="auto"/>
              <w:contextualSpacing/>
              <w:rPr>
                <w:rFonts w:cstheme="minorHAnsi"/>
                <w:color w:val="767171" w:themeColor="background2" w:themeShade="80"/>
              </w:rPr>
            </w:pPr>
          </w:p>
          <w:p w14:paraId="030CB537" w14:textId="2129DDC3" w:rsidR="002E6A31" w:rsidRPr="00C41A61" w:rsidRDefault="004A6D13" w:rsidP="002E6A31">
            <w:pPr>
              <w:spacing w:after="200" w:line="276" w:lineRule="auto"/>
              <w:contextualSpacing/>
              <w:rPr>
                <w:rFonts w:cstheme="minorHAnsi"/>
                <w:b/>
                <w:color w:val="767171" w:themeColor="background2" w:themeShade="80"/>
              </w:rPr>
            </w:pPr>
            <w:r w:rsidRPr="00C41A61">
              <w:rPr>
                <w:rFonts w:cstheme="minorHAnsi"/>
                <w:b/>
                <w:color w:val="767171" w:themeColor="background2" w:themeShade="80"/>
              </w:rPr>
              <w:t>CEL ANALIZY</w:t>
            </w:r>
          </w:p>
          <w:p w14:paraId="6FEFDDFC" w14:textId="2BB93D1E" w:rsidR="002E6A31" w:rsidRPr="00C41A61" w:rsidRDefault="004359A8" w:rsidP="00AE7F03">
            <w:pPr>
              <w:numPr>
                <w:ilvl w:val="1"/>
                <w:numId w:val="4"/>
              </w:numPr>
              <w:tabs>
                <w:tab w:val="clear" w:pos="1440"/>
                <w:tab w:val="num" w:pos="731"/>
              </w:tabs>
              <w:spacing w:after="200" w:line="276" w:lineRule="auto"/>
              <w:ind w:left="731"/>
              <w:contextualSpacing/>
              <w:jc w:val="both"/>
              <w:rPr>
                <w:rFonts w:cstheme="minorHAnsi"/>
                <w:i/>
                <w:iCs/>
                <w:color w:val="767171" w:themeColor="background2" w:themeShade="80"/>
              </w:rPr>
            </w:pPr>
            <w:r w:rsidRPr="00C41A61">
              <w:rPr>
                <w:rFonts w:cstheme="minorHAnsi"/>
                <w:i/>
                <w:iCs/>
                <w:color w:val="767171" w:themeColor="background2" w:themeShade="80"/>
              </w:rPr>
              <w:t>Wskazanie możliwych i zgodnych prawem modeli realizacji Projektu oraz określenie procedur wyboru Partnera Prywatnego.</w:t>
            </w:r>
          </w:p>
          <w:p w14:paraId="5C5D2B78" w14:textId="77777777" w:rsidR="004359A8" w:rsidRPr="00C41A61" w:rsidRDefault="004359A8" w:rsidP="00E63E21">
            <w:pPr>
              <w:spacing w:after="200" w:line="276" w:lineRule="auto"/>
              <w:ind w:left="731"/>
              <w:contextualSpacing/>
              <w:jc w:val="both"/>
              <w:rPr>
                <w:rFonts w:cstheme="minorHAnsi"/>
                <w:i/>
                <w:iCs/>
                <w:color w:val="767171" w:themeColor="background2" w:themeShade="80"/>
              </w:rPr>
            </w:pPr>
          </w:p>
          <w:p w14:paraId="02439767" w14:textId="280FECF5" w:rsidR="004A6D13" w:rsidRPr="00C41A61" w:rsidRDefault="004A6D13" w:rsidP="00EF4582">
            <w:pPr>
              <w:spacing w:after="200" w:line="276" w:lineRule="auto"/>
              <w:rPr>
                <w:rFonts w:cstheme="minorHAnsi"/>
                <w:b/>
                <w:color w:val="767171" w:themeColor="background2" w:themeShade="80"/>
              </w:rPr>
            </w:pPr>
            <w:r w:rsidRPr="00C41A61">
              <w:rPr>
                <w:rFonts w:cstheme="minorHAnsi"/>
                <w:color w:val="767171" w:themeColor="background2" w:themeShade="80"/>
              </w:rPr>
              <w:t xml:space="preserve">Więcej: </w:t>
            </w:r>
            <w:r w:rsidRPr="00F22AA2">
              <w:rPr>
                <w:rFonts w:cstheme="minorHAnsi"/>
                <w:color w:val="767171" w:themeColor="background2" w:themeShade="80"/>
              </w:rPr>
              <w:t>Wytyczne</w:t>
            </w:r>
            <w:r w:rsidR="0068791B">
              <w:rPr>
                <w:rFonts w:cstheme="minorHAnsi"/>
                <w:i/>
                <w:iCs/>
                <w:color w:val="767171" w:themeColor="background2" w:themeShade="80"/>
              </w:rPr>
              <w:t>,</w:t>
            </w:r>
            <w:r w:rsidRPr="00C41A61">
              <w:rPr>
                <w:rFonts w:cstheme="minorHAnsi"/>
                <w:color w:val="767171" w:themeColor="background2" w:themeShade="80"/>
              </w:rPr>
              <w:t xml:space="preserve"> </w:t>
            </w:r>
            <w:r w:rsidR="00B459CA">
              <w:rPr>
                <w:rFonts w:cstheme="minorHAnsi"/>
                <w:color w:val="767171" w:themeColor="background2" w:themeShade="80"/>
              </w:rPr>
              <w:t>T</w:t>
            </w:r>
            <w:r w:rsidRPr="00C41A61">
              <w:rPr>
                <w:rFonts w:cstheme="minorHAnsi"/>
                <w:color w:val="767171" w:themeColor="background2" w:themeShade="80"/>
              </w:rPr>
              <w:t xml:space="preserve">om I, </w:t>
            </w:r>
            <w:r w:rsidR="00B459CA">
              <w:rPr>
                <w:rFonts w:cstheme="minorHAnsi"/>
                <w:color w:val="767171" w:themeColor="background2" w:themeShade="80"/>
              </w:rPr>
              <w:t>C</w:t>
            </w:r>
            <w:r w:rsidRPr="00C41A61">
              <w:rPr>
                <w:rFonts w:cstheme="minorHAnsi"/>
                <w:color w:val="767171" w:themeColor="background2" w:themeShade="80"/>
              </w:rPr>
              <w:t xml:space="preserve">zęść II, </w:t>
            </w:r>
            <w:r w:rsidR="00B459CA">
              <w:rPr>
                <w:rFonts w:cstheme="minorHAnsi"/>
                <w:color w:val="767171" w:themeColor="background2" w:themeShade="80"/>
              </w:rPr>
              <w:t>r</w:t>
            </w:r>
            <w:r w:rsidRPr="00C41A61">
              <w:rPr>
                <w:rFonts w:cstheme="minorHAnsi"/>
                <w:color w:val="767171" w:themeColor="background2" w:themeShade="80"/>
              </w:rPr>
              <w:t>ozdział 3.4</w:t>
            </w:r>
            <w:r w:rsidR="008A4E2E">
              <w:rPr>
                <w:rFonts w:cstheme="minorHAnsi"/>
                <w:color w:val="767171" w:themeColor="background2" w:themeShade="80"/>
              </w:rPr>
              <w:t>.</w:t>
            </w:r>
          </w:p>
        </w:tc>
      </w:tr>
    </w:tbl>
    <w:p w14:paraId="7570A959" w14:textId="77777777" w:rsidR="004A6D13" w:rsidRDefault="004A6D13" w:rsidP="004A6D13">
      <w:pPr>
        <w:spacing w:after="200" w:line="276" w:lineRule="auto"/>
        <w:rPr>
          <w:rFonts w:cstheme="minorHAnsi"/>
          <w:b/>
        </w:rPr>
      </w:pPr>
    </w:p>
    <w:p w14:paraId="56290315" w14:textId="3FE6BD7A" w:rsidR="004A6D13" w:rsidRDefault="004A6D13" w:rsidP="00DE7C08">
      <w:pPr>
        <w:pStyle w:val="Nagwek1"/>
        <w:numPr>
          <w:ilvl w:val="1"/>
          <w:numId w:val="88"/>
        </w:numPr>
      </w:pPr>
      <w:bookmarkStart w:id="38" w:name="_Toc158802390"/>
      <w:r w:rsidRPr="00755F08">
        <w:t>Analiza dostępnych modeli prawnych</w:t>
      </w:r>
      <w:bookmarkEnd w:id="38"/>
      <w:r w:rsidRPr="00755F08">
        <w:t xml:space="preserve"> </w:t>
      </w:r>
    </w:p>
    <w:tbl>
      <w:tblPr>
        <w:tblStyle w:val="Tabela-Siatka"/>
        <w:tblW w:w="0" w:type="auto"/>
        <w:shd w:val="clear" w:color="auto" w:fill="D9D9D9" w:themeFill="background1" w:themeFillShade="D9"/>
        <w:tblLook w:val="04A0" w:firstRow="1" w:lastRow="0" w:firstColumn="1" w:lastColumn="0" w:noHBand="0" w:noVBand="1"/>
      </w:tblPr>
      <w:tblGrid>
        <w:gridCol w:w="13284"/>
      </w:tblGrid>
      <w:tr w:rsidR="00E62B8D" w:rsidRPr="00ED671A" w14:paraId="77168ED1" w14:textId="77777777" w:rsidTr="002B4D82">
        <w:trPr>
          <w:trHeight w:val="1418"/>
        </w:trPr>
        <w:tc>
          <w:tcPr>
            <w:tcW w:w="13284" w:type="dxa"/>
            <w:tcBorders>
              <w:top w:val="nil"/>
              <w:left w:val="nil"/>
              <w:bottom w:val="nil"/>
              <w:right w:val="nil"/>
            </w:tcBorders>
            <w:shd w:val="clear" w:color="auto" w:fill="F2F2F2" w:themeFill="background1" w:themeFillShade="F2"/>
          </w:tcPr>
          <w:p w14:paraId="05035BB5" w14:textId="77777777" w:rsidR="00E62B8D" w:rsidRPr="0083205F" w:rsidRDefault="00E62B8D" w:rsidP="002B4D82">
            <w:pPr>
              <w:rPr>
                <w:rFonts w:cstheme="minorHAnsi"/>
                <w:b/>
                <w:color w:val="595959" w:themeColor="text1" w:themeTint="A6"/>
                <w:sz w:val="20"/>
                <w:szCs w:val="20"/>
              </w:rPr>
            </w:pPr>
            <w:bookmarkStart w:id="39" w:name="_Hlk153884775"/>
            <w:r w:rsidRPr="0083205F">
              <w:rPr>
                <w:rFonts w:cstheme="minorHAnsi"/>
                <w:b/>
                <w:color w:val="595959" w:themeColor="text1" w:themeTint="A6"/>
                <w:sz w:val="20"/>
                <w:szCs w:val="20"/>
              </w:rPr>
              <w:t>WAŻNE</w:t>
            </w:r>
          </w:p>
          <w:p w14:paraId="577D8DB1" w14:textId="36095464" w:rsidR="00106ED1" w:rsidRPr="0083205F" w:rsidRDefault="00E62B8D" w:rsidP="002B4D82">
            <w:pPr>
              <w:rPr>
                <w:rFonts w:ascii="Calibri" w:eastAsia="Times New Roman" w:hAnsi="Calibri" w:cs="Times New Roman"/>
                <w:i/>
                <w:iCs/>
                <w:color w:val="7F7F7F" w:themeColor="text1" w:themeTint="80"/>
                <w:sz w:val="20"/>
                <w:szCs w:val="20"/>
                <w:lang w:eastAsia="pl-PL"/>
              </w:rPr>
            </w:pPr>
            <w:r w:rsidRPr="0083205F">
              <w:rPr>
                <w:rFonts w:ascii="Calibri" w:eastAsia="Times New Roman" w:hAnsi="Calibri" w:cs="Times New Roman"/>
                <w:i/>
                <w:iCs/>
                <w:color w:val="7F7F7F" w:themeColor="text1" w:themeTint="80"/>
                <w:sz w:val="20"/>
                <w:szCs w:val="20"/>
                <w:lang w:eastAsia="pl-PL"/>
              </w:rPr>
              <w:t>Należy pamiętać,</w:t>
            </w:r>
            <w:r w:rsidR="00741B1B" w:rsidRPr="0083205F">
              <w:rPr>
                <w:rFonts w:ascii="Calibri" w:eastAsia="Times New Roman" w:hAnsi="Calibri" w:cs="Times New Roman"/>
                <w:i/>
                <w:iCs/>
                <w:color w:val="7F7F7F" w:themeColor="text1" w:themeTint="80"/>
                <w:sz w:val="20"/>
                <w:szCs w:val="20"/>
                <w:lang w:eastAsia="pl-PL"/>
              </w:rPr>
              <w:t xml:space="preserve"> </w:t>
            </w:r>
            <w:r w:rsidRPr="0083205F">
              <w:rPr>
                <w:rFonts w:ascii="Calibri" w:eastAsia="Times New Roman" w:hAnsi="Calibri" w:cs="Times New Roman"/>
                <w:i/>
                <w:iCs/>
                <w:color w:val="7F7F7F" w:themeColor="text1" w:themeTint="80"/>
                <w:sz w:val="20"/>
                <w:szCs w:val="20"/>
                <w:lang w:eastAsia="pl-PL"/>
              </w:rPr>
              <w:t xml:space="preserve">iż dostępne są różne modele realizacji przedsięwzięć w formule szeroko rozumianego PPP: PPP instytucjonalne, PPP kontraktowe, </w:t>
            </w:r>
            <w:r w:rsidR="005379B5" w:rsidRPr="0083205F">
              <w:rPr>
                <w:rFonts w:ascii="Calibri" w:eastAsia="Times New Roman" w:hAnsi="Calibri" w:cs="Times New Roman"/>
                <w:i/>
                <w:iCs/>
                <w:color w:val="7F7F7F" w:themeColor="text1" w:themeTint="80"/>
                <w:sz w:val="20"/>
                <w:szCs w:val="20"/>
                <w:lang w:eastAsia="pl-PL"/>
              </w:rPr>
              <w:t xml:space="preserve">model </w:t>
            </w:r>
            <w:r w:rsidRPr="0083205F">
              <w:rPr>
                <w:rFonts w:ascii="Calibri" w:eastAsia="Times New Roman" w:hAnsi="Calibri" w:cs="Times New Roman"/>
                <w:i/>
                <w:iCs/>
                <w:color w:val="7F7F7F" w:themeColor="text1" w:themeTint="80"/>
                <w:sz w:val="20"/>
                <w:szCs w:val="20"/>
                <w:lang w:eastAsia="pl-PL"/>
              </w:rPr>
              <w:t>EPC. Poniżej zostaną przedstawione przykładow</w:t>
            </w:r>
            <w:r w:rsidR="001577E0" w:rsidRPr="0083205F">
              <w:rPr>
                <w:rFonts w:ascii="Calibri" w:eastAsia="Times New Roman" w:hAnsi="Calibri" w:cs="Times New Roman"/>
                <w:i/>
                <w:iCs/>
                <w:color w:val="7F7F7F" w:themeColor="text1" w:themeTint="80"/>
                <w:sz w:val="20"/>
                <w:szCs w:val="20"/>
                <w:lang w:eastAsia="pl-PL"/>
              </w:rPr>
              <w:t>e</w:t>
            </w:r>
            <w:r w:rsidRPr="0083205F">
              <w:rPr>
                <w:rFonts w:ascii="Calibri" w:eastAsia="Times New Roman" w:hAnsi="Calibri" w:cs="Times New Roman"/>
                <w:i/>
                <w:iCs/>
                <w:color w:val="7F7F7F" w:themeColor="text1" w:themeTint="80"/>
                <w:sz w:val="20"/>
                <w:szCs w:val="20"/>
                <w:lang w:eastAsia="pl-PL"/>
              </w:rPr>
              <w:t xml:space="preserve"> opis</w:t>
            </w:r>
            <w:r w:rsidR="00ED554D" w:rsidRPr="0083205F">
              <w:rPr>
                <w:rFonts w:ascii="Calibri" w:eastAsia="Times New Roman" w:hAnsi="Calibri" w:cs="Times New Roman"/>
                <w:i/>
                <w:iCs/>
                <w:color w:val="7F7F7F" w:themeColor="text1" w:themeTint="80"/>
                <w:sz w:val="20"/>
                <w:szCs w:val="20"/>
                <w:lang w:eastAsia="pl-PL"/>
              </w:rPr>
              <w:t>y</w:t>
            </w:r>
            <w:r w:rsidRPr="0083205F">
              <w:rPr>
                <w:rFonts w:ascii="Calibri" w:eastAsia="Times New Roman" w:hAnsi="Calibri" w:cs="Times New Roman"/>
                <w:i/>
                <w:iCs/>
                <w:color w:val="7F7F7F" w:themeColor="text1" w:themeTint="80"/>
                <w:sz w:val="20"/>
                <w:szCs w:val="20"/>
                <w:lang w:eastAsia="pl-PL"/>
              </w:rPr>
              <w:t xml:space="preserve"> każdego z nich</w:t>
            </w:r>
            <w:r w:rsidR="001577E0" w:rsidRPr="0083205F">
              <w:rPr>
                <w:rFonts w:ascii="Calibri" w:eastAsia="Times New Roman" w:hAnsi="Calibri" w:cs="Times New Roman"/>
                <w:i/>
                <w:iCs/>
                <w:color w:val="7F7F7F" w:themeColor="text1" w:themeTint="80"/>
                <w:sz w:val="20"/>
                <w:szCs w:val="20"/>
                <w:lang w:eastAsia="pl-PL"/>
              </w:rPr>
              <w:t>.</w:t>
            </w:r>
          </w:p>
          <w:p w14:paraId="57807BB4" w14:textId="6DCE6505" w:rsidR="00E62B8D" w:rsidRPr="003B22B7" w:rsidRDefault="001577E0" w:rsidP="002B4D82">
            <w:pPr>
              <w:rPr>
                <w:rFonts w:ascii="Calibri" w:eastAsia="Times New Roman" w:hAnsi="Calibri" w:cs="Times New Roman"/>
                <w:i/>
                <w:iCs/>
                <w:color w:val="7F7F7F" w:themeColor="text1" w:themeTint="80"/>
                <w:lang w:eastAsia="pl-PL"/>
              </w:rPr>
            </w:pPr>
            <w:r w:rsidRPr="0083205F">
              <w:rPr>
                <w:rFonts w:ascii="Calibri" w:eastAsia="Times New Roman" w:hAnsi="Calibri" w:cs="Times New Roman"/>
                <w:i/>
                <w:iCs/>
                <w:color w:val="7F7F7F" w:themeColor="text1" w:themeTint="80"/>
                <w:sz w:val="20"/>
                <w:szCs w:val="20"/>
                <w:lang w:eastAsia="pl-PL"/>
              </w:rPr>
              <w:t>Mając na uwadze charakter Projektu oraz podział zadań i ryz</w:t>
            </w:r>
            <w:r w:rsidR="00106ED1" w:rsidRPr="0083205F">
              <w:rPr>
                <w:rFonts w:ascii="Calibri" w:eastAsia="Times New Roman" w:hAnsi="Calibri" w:cs="Times New Roman"/>
                <w:i/>
                <w:iCs/>
                <w:color w:val="7F7F7F" w:themeColor="text1" w:themeTint="80"/>
                <w:sz w:val="20"/>
                <w:szCs w:val="20"/>
                <w:lang w:eastAsia="pl-PL"/>
              </w:rPr>
              <w:t>y</w:t>
            </w:r>
            <w:r w:rsidRPr="0083205F">
              <w:rPr>
                <w:rFonts w:ascii="Calibri" w:eastAsia="Times New Roman" w:hAnsi="Calibri" w:cs="Times New Roman"/>
                <w:i/>
                <w:iCs/>
                <w:color w:val="7F7F7F" w:themeColor="text1" w:themeTint="80"/>
                <w:sz w:val="20"/>
                <w:szCs w:val="20"/>
                <w:lang w:eastAsia="pl-PL"/>
              </w:rPr>
              <w:t>k</w:t>
            </w:r>
            <w:r w:rsidR="0068791B">
              <w:rPr>
                <w:rFonts w:ascii="Calibri" w:eastAsia="Times New Roman" w:hAnsi="Calibri" w:cs="Times New Roman"/>
                <w:i/>
                <w:iCs/>
                <w:color w:val="7F7F7F" w:themeColor="text1" w:themeTint="80"/>
                <w:sz w:val="20"/>
                <w:szCs w:val="20"/>
                <w:lang w:eastAsia="pl-PL"/>
              </w:rPr>
              <w:t>,</w:t>
            </w:r>
            <w:r w:rsidRPr="0083205F">
              <w:rPr>
                <w:rFonts w:ascii="Calibri" w:eastAsia="Times New Roman" w:hAnsi="Calibri" w:cs="Times New Roman"/>
                <w:i/>
                <w:iCs/>
                <w:color w:val="7F7F7F" w:themeColor="text1" w:themeTint="80"/>
                <w:sz w:val="20"/>
                <w:szCs w:val="20"/>
                <w:lang w:eastAsia="pl-PL"/>
              </w:rPr>
              <w:t xml:space="preserve"> nie </w:t>
            </w:r>
            <w:r w:rsidR="00ED554D" w:rsidRPr="0083205F">
              <w:rPr>
                <w:rFonts w:ascii="Calibri" w:eastAsia="Times New Roman" w:hAnsi="Calibri" w:cs="Times New Roman"/>
                <w:i/>
                <w:iCs/>
                <w:color w:val="7F7F7F" w:themeColor="text1" w:themeTint="80"/>
                <w:sz w:val="20"/>
                <w:szCs w:val="20"/>
                <w:lang w:eastAsia="pl-PL"/>
              </w:rPr>
              <w:t>uwzględni</w:t>
            </w:r>
            <w:r w:rsidR="00BC53B2">
              <w:rPr>
                <w:rFonts w:ascii="Calibri" w:eastAsia="Times New Roman" w:hAnsi="Calibri" w:cs="Times New Roman"/>
                <w:i/>
                <w:iCs/>
                <w:color w:val="7F7F7F" w:themeColor="text1" w:themeTint="80"/>
                <w:sz w:val="20"/>
                <w:szCs w:val="20"/>
                <w:lang w:eastAsia="pl-PL"/>
              </w:rPr>
              <w:t>o</w:t>
            </w:r>
            <w:r w:rsidR="00ED554D" w:rsidRPr="0083205F">
              <w:rPr>
                <w:rFonts w:ascii="Calibri" w:eastAsia="Times New Roman" w:hAnsi="Calibri" w:cs="Times New Roman"/>
                <w:i/>
                <w:iCs/>
                <w:color w:val="7F7F7F" w:themeColor="text1" w:themeTint="80"/>
                <w:sz w:val="20"/>
                <w:szCs w:val="20"/>
                <w:lang w:eastAsia="pl-PL"/>
              </w:rPr>
              <w:t>no</w:t>
            </w:r>
            <w:r w:rsidRPr="0083205F">
              <w:rPr>
                <w:rFonts w:ascii="Calibri" w:eastAsia="Times New Roman" w:hAnsi="Calibri" w:cs="Times New Roman"/>
                <w:i/>
                <w:iCs/>
                <w:color w:val="7F7F7F" w:themeColor="text1" w:themeTint="80"/>
                <w:sz w:val="20"/>
                <w:szCs w:val="20"/>
                <w:lang w:eastAsia="pl-PL"/>
              </w:rPr>
              <w:t xml:space="preserve"> w opisie</w:t>
            </w:r>
            <w:r w:rsidR="00ED554D" w:rsidRPr="0083205F">
              <w:rPr>
                <w:rFonts w:ascii="Calibri" w:eastAsia="Times New Roman" w:hAnsi="Calibri" w:cs="Times New Roman"/>
                <w:i/>
                <w:iCs/>
                <w:color w:val="7F7F7F" w:themeColor="text1" w:themeTint="80"/>
                <w:sz w:val="20"/>
                <w:szCs w:val="20"/>
                <w:lang w:eastAsia="pl-PL"/>
              </w:rPr>
              <w:t xml:space="preserve"> modelu </w:t>
            </w:r>
            <w:r w:rsidR="00480E80">
              <w:rPr>
                <w:rFonts w:ascii="Calibri" w:eastAsia="Times New Roman" w:hAnsi="Calibri" w:cs="Times New Roman"/>
                <w:i/>
                <w:iCs/>
                <w:color w:val="7F7F7F" w:themeColor="text1" w:themeTint="80"/>
                <w:sz w:val="20"/>
                <w:szCs w:val="20"/>
                <w:lang w:eastAsia="pl-PL"/>
              </w:rPr>
              <w:t>k</w:t>
            </w:r>
            <w:r w:rsidR="00ED554D" w:rsidRPr="0083205F">
              <w:rPr>
                <w:rFonts w:ascii="Calibri" w:eastAsia="Times New Roman" w:hAnsi="Calibri" w:cs="Times New Roman"/>
                <w:i/>
                <w:iCs/>
                <w:color w:val="7F7F7F" w:themeColor="text1" w:themeTint="80"/>
                <w:sz w:val="20"/>
                <w:szCs w:val="20"/>
                <w:lang w:eastAsia="pl-PL"/>
              </w:rPr>
              <w:t>oncesji</w:t>
            </w:r>
            <w:r w:rsidR="00ED554D" w:rsidRPr="0083205F">
              <w:rPr>
                <w:rStyle w:val="Odwoanieprzypisudolnego"/>
                <w:rFonts w:ascii="Calibri" w:eastAsia="Times New Roman" w:hAnsi="Calibri" w:cs="Times New Roman"/>
                <w:i/>
                <w:iCs/>
                <w:color w:val="7F7F7F" w:themeColor="text1" w:themeTint="80"/>
                <w:sz w:val="20"/>
                <w:szCs w:val="20"/>
                <w:lang w:eastAsia="pl-PL"/>
              </w:rPr>
              <w:footnoteReference w:id="13"/>
            </w:r>
            <w:r w:rsidR="00ED554D" w:rsidRPr="0083205F">
              <w:rPr>
                <w:rFonts w:ascii="Calibri" w:eastAsia="Times New Roman" w:hAnsi="Calibri" w:cs="Times New Roman"/>
                <w:i/>
                <w:iCs/>
                <w:color w:val="7F7F7F" w:themeColor="text1" w:themeTint="80"/>
                <w:sz w:val="20"/>
                <w:szCs w:val="20"/>
                <w:lang w:eastAsia="pl-PL"/>
              </w:rPr>
              <w:t xml:space="preserve">, w ramach którego Podmiot Publiczny powierza </w:t>
            </w:r>
            <w:r w:rsidR="00444BB7">
              <w:rPr>
                <w:rFonts w:ascii="Calibri" w:eastAsia="Times New Roman" w:hAnsi="Calibri" w:cs="Times New Roman"/>
                <w:i/>
                <w:iCs/>
                <w:color w:val="7F7F7F" w:themeColor="text1" w:themeTint="80"/>
                <w:sz w:val="20"/>
                <w:szCs w:val="20"/>
                <w:lang w:eastAsia="pl-PL"/>
              </w:rPr>
              <w:t>K</w:t>
            </w:r>
            <w:r w:rsidR="00ED554D" w:rsidRPr="0083205F">
              <w:rPr>
                <w:rFonts w:ascii="Calibri" w:eastAsia="Times New Roman" w:hAnsi="Calibri" w:cs="Times New Roman"/>
                <w:i/>
                <w:iCs/>
                <w:color w:val="7F7F7F" w:themeColor="text1" w:themeTint="80"/>
                <w:sz w:val="20"/>
                <w:szCs w:val="20"/>
                <w:lang w:eastAsia="pl-PL"/>
              </w:rPr>
              <w:t>oncesjonariuszowi wykonanie robót budowlanych za wynagrodzeniem stanowiącym wyłącznie prawo do eksploatacji obiektu budowlanego będącego przedmiotem umowy albo takie prawo wraz płatnością</w:t>
            </w:r>
            <w:r w:rsidR="00106ED1" w:rsidRPr="0083205F">
              <w:rPr>
                <w:rFonts w:ascii="Calibri" w:eastAsia="Times New Roman" w:hAnsi="Calibri" w:cs="Times New Roman"/>
                <w:i/>
                <w:iCs/>
                <w:color w:val="7F7F7F" w:themeColor="text1" w:themeTint="80"/>
                <w:sz w:val="20"/>
                <w:szCs w:val="20"/>
                <w:lang w:eastAsia="pl-PL"/>
              </w:rPr>
              <w:t>.</w:t>
            </w:r>
          </w:p>
        </w:tc>
      </w:tr>
      <w:bookmarkEnd w:id="39"/>
    </w:tbl>
    <w:p w14:paraId="5563AAF3" w14:textId="09F0D0E6" w:rsidR="00E62B8D" w:rsidRPr="00DE7C08" w:rsidRDefault="00E62B8D" w:rsidP="00B24733">
      <w:pPr>
        <w:pStyle w:val="Nagwek1"/>
        <w:numPr>
          <w:ilvl w:val="0"/>
          <w:numId w:val="0"/>
        </w:numPr>
        <w:ind w:left="456"/>
        <w:rPr>
          <w:highlight w:val="yellow"/>
        </w:rPr>
      </w:pPr>
    </w:p>
    <w:p w14:paraId="7DFE5F8D" w14:textId="42854C58" w:rsidR="004A6D13" w:rsidRPr="00EB291E" w:rsidRDefault="004A6D13" w:rsidP="00EB291E">
      <w:pPr>
        <w:numPr>
          <w:ilvl w:val="0"/>
          <w:numId w:val="5"/>
        </w:numPr>
        <w:spacing w:after="200" w:line="276" w:lineRule="auto"/>
        <w:jc w:val="both"/>
        <w:rPr>
          <w:rFonts w:cstheme="minorHAnsi"/>
        </w:rPr>
      </w:pPr>
      <w:r w:rsidRPr="00ED671A">
        <w:rPr>
          <w:rFonts w:cstheme="minorHAnsi"/>
        </w:rPr>
        <w:t>PPP instytucjonalne – projekt realizowany przez spółkę projektową zawiązywaną między Partnerem Prywatnym a Podmiotem Publicznym</w:t>
      </w:r>
      <w:r w:rsidR="00D628C6">
        <w:rPr>
          <w:rFonts w:cstheme="minorHAnsi"/>
        </w:rPr>
        <w:t>.</w:t>
      </w:r>
      <w:r w:rsidRPr="00ED671A">
        <w:rPr>
          <w:rFonts w:cstheme="minorHAnsi"/>
        </w:rPr>
        <w:t xml:space="preserve"> </w:t>
      </w:r>
      <w:r w:rsidR="00EB291E" w:rsidRPr="00EB291E">
        <w:rPr>
          <w:rFonts w:cstheme="minorHAnsi"/>
        </w:rPr>
        <w:t>Model zinstytucjonalizowanego PPP znajduje oparcie w przepisach art. 14-16 U</w:t>
      </w:r>
      <w:r w:rsidR="008A4E2E">
        <w:rPr>
          <w:rFonts w:cstheme="minorHAnsi"/>
        </w:rPr>
        <w:t xml:space="preserve">stawy o </w:t>
      </w:r>
      <w:r w:rsidR="00EB291E" w:rsidRPr="00EB291E">
        <w:rPr>
          <w:rFonts w:cstheme="minorHAnsi"/>
        </w:rPr>
        <w:t xml:space="preserve">PPP. Zgodnie z art. 14 ust. 1 </w:t>
      </w:r>
      <w:r w:rsidR="001C6BEB">
        <w:rPr>
          <w:rFonts w:cstheme="minorHAnsi"/>
        </w:rPr>
        <w:t xml:space="preserve">i ust. 1a </w:t>
      </w:r>
      <w:r w:rsidR="00EB291E" w:rsidRPr="00EB291E">
        <w:rPr>
          <w:rFonts w:cstheme="minorHAnsi"/>
        </w:rPr>
        <w:t>U</w:t>
      </w:r>
      <w:r w:rsidR="00EB291E">
        <w:rPr>
          <w:rFonts w:cstheme="minorHAnsi"/>
        </w:rPr>
        <w:t>staw</w:t>
      </w:r>
      <w:r w:rsidR="001C6BEB">
        <w:rPr>
          <w:rFonts w:cstheme="minorHAnsi"/>
        </w:rPr>
        <w:t>y</w:t>
      </w:r>
      <w:r w:rsidR="00EB291E">
        <w:rPr>
          <w:rFonts w:cstheme="minorHAnsi"/>
        </w:rPr>
        <w:t xml:space="preserve"> o </w:t>
      </w:r>
      <w:r w:rsidR="00EB291E" w:rsidRPr="00EB291E">
        <w:rPr>
          <w:rFonts w:cstheme="minorHAnsi"/>
        </w:rPr>
        <w:t xml:space="preserve">PPP, Umowa o PPP może przewidywać, że w celu jej wykonania </w:t>
      </w:r>
      <w:r w:rsidR="00C34397">
        <w:rPr>
          <w:rFonts w:cstheme="minorHAnsi"/>
        </w:rPr>
        <w:t>P</w:t>
      </w:r>
      <w:r w:rsidR="00EB291E" w:rsidRPr="00EB291E">
        <w:rPr>
          <w:rFonts w:cstheme="minorHAnsi"/>
        </w:rPr>
        <w:t xml:space="preserve">odmiot </w:t>
      </w:r>
      <w:r w:rsidR="00C34397">
        <w:rPr>
          <w:rFonts w:cstheme="minorHAnsi"/>
        </w:rPr>
        <w:t>P</w:t>
      </w:r>
      <w:r w:rsidR="00EB291E" w:rsidRPr="00EB291E">
        <w:rPr>
          <w:rFonts w:cstheme="minorHAnsi"/>
        </w:rPr>
        <w:t xml:space="preserve">ubliczny i </w:t>
      </w:r>
      <w:r w:rsidR="00B06265">
        <w:rPr>
          <w:rFonts w:cstheme="minorHAnsi"/>
        </w:rPr>
        <w:t>P</w:t>
      </w:r>
      <w:r w:rsidR="00EB291E" w:rsidRPr="00EB291E">
        <w:rPr>
          <w:rFonts w:cstheme="minorHAnsi"/>
        </w:rPr>
        <w:t xml:space="preserve">artner </w:t>
      </w:r>
      <w:r w:rsidR="00B06265">
        <w:rPr>
          <w:rFonts w:cstheme="minorHAnsi"/>
        </w:rPr>
        <w:t>P</w:t>
      </w:r>
      <w:r w:rsidR="00EB291E" w:rsidRPr="00EB291E">
        <w:rPr>
          <w:rFonts w:cstheme="minorHAnsi"/>
        </w:rPr>
        <w:t>rywatny zawiążą spółkę z ograniczoną odpowiedzialnością lub spółkę akcyjną.</w:t>
      </w:r>
      <w:r w:rsidR="001C6BEB">
        <w:rPr>
          <w:rFonts w:cstheme="minorHAnsi"/>
        </w:rPr>
        <w:t xml:space="preserve"> </w:t>
      </w:r>
      <w:r w:rsidR="001C6BEB" w:rsidRPr="001C6BEB">
        <w:rPr>
          <w:rFonts w:cstheme="minorHAnsi"/>
        </w:rPr>
        <w:t xml:space="preserve">Umowa o </w:t>
      </w:r>
      <w:r w:rsidR="001C6BEB">
        <w:rPr>
          <w:rFonts w:cstheme="minorHAnsi"/>
        </w:rPr>
        <w:t>PPP</w:t>
      </w:r>
      <w:r w:rsidR="001C6BEB" w:rsidRPr="001C6BEB">
        <w:rPr>
          <w:rFonts w:cstheme="minorHAnsi"/>
        </w:rPr>
        <w:t xml:space="preserve"> może przewidywać, że w celu jej wykonania </w:t>
      </w:r>
      <w:r w:rsidR="001C6BEB">
        <w:rPr>
          <w:rFonts w:cstheme="minorHAnsi"/>
        </w:rPr>
        <w:t>P</w:t>
      </w:r>
      <w:r w:rsidR="001C6BEB" w:rsidRPr="001C6BEB">
        <w:rPr>
          <w:rFonts w:cstheme="minorHAnsi"/>
        </w:rPr>
        <w:t xml:space="preserve">artner </w:t>
      </w:r>
      <w:r w:rsidR="001C6BEB">
        <w:rPr>
          <w:rFonts w:cstheme="minorHAnsi"/>
        </w:rPr>
        <w:t>P</w:t>
      </w:r>
      <w:r w:rsidR="001C6BEB" w:rsidRPr="001C6BEB">
        <w:rPr>
          <w:rFonts w:cstheme="minorHAnsi"/>
        </w:rPr>
        <w:t xml:space="preserve">rywatny nabędzie udziały albo akcje spółki z udziałem </w:t>
      </w:r>
      <w:r w:rsidR="001C6BEB">
        <w:rPr>
          <w:rFonts w:cstheme="minorHAnsi"/>
        </w:rPr>
        <w:t>P</w:t>
      </w:r>
      <w:r w:rsidR="001C6BEB" w:rsidRPr="001C6BEB">
        <w:rPr>
          <w:rFonts w:cstheme="minorHAnsi"/>
        </w:rPr>
        <w:t xml:space="preserve">odmiotu </w:t>
      </w:r>
      <w:r w:rsidR="001C6BEB">
        <w:rPr>
          <w:rFonts w:cstheme="minorHAnsi"/>
        </w:rPr>
        <w:t>P</w:t>
      </w:r>
      <w:r w:rsidR="001C6BEB" w:rsidRPr="001C6BEB">
        <w:rPr>
          <w:rFonts w:cstheme="minorHAnsi"/>
        </w:rPr>
        <w:t>ublicznego</w:t>
      </w:r>
      <w:r w:rsidR="001C6BEB">
        <w:rPr>
          <w:rFonts w:cstheme="minorHAnsi"/>
        </w:rPr>
        <w:t xml:space="preserve"> (n</w:t>
      </w:r>
      <w:r w:rsidR="001C6BEB" w:rsidRPr="001C6BEB">
        <w:rPr>
          <w:rFonts w:cstheme="minorHAnsi"/>
        </w:rPr>
        <w:t>abycie może nastąpić w drodze objęcia udziałów w podwyższonym kapitale zakładowym albo akcji</w:t>
      </w:r>
      <w:r w:rsidR="001C6BEB">
        <w:rPr>
          <w:rFonts w:cstheme="minorHAnsi"/>
        </w:rPr>
        <w:t>).</w:t>
      </w:r>
      <w:r w:rsidR="00EB291E" w:rsidRPr="00EB291E">
        <w:rPr>
          <w:rFonts w:cstheme="minorHAnsi"/>
        </w:rPr>
        <w:t xml:space="preserve"> Spółka PPP stanowi zatem instrument wykonania Umowy o PPP</w:t>
      </w:r>
      <w:r w:rsidR="00EB291E">
        <w:rPr>
          <w:rFonts w:cstheme="minorHAnsi"/>
        </w:rPr>
        <w:t>. M</w:t>
      </w:r>
      <w:r w:rsidRPr="00EB291E">
        <w:rPr>
          <w:rFonts w:cstheme="minorHAnsi"/>
        </w:rPr>
        <w:t>odel nie będzie miał zastosowania</w:t>
      </w:r>
      <w:r w:rsidR="00E25E23">
        <w:rPr>
          <w:rFonts w:cstheme="minorHAnsi"/>
        </w:rPr>
        <w:t>,</w:t>
      </w:r>
      <w:r w:rsidR="00EB291E">
        <w:rPr>
          <w:rFonts w:cstheme="minorHAnsi"/>
        </w:rPr>
        <w:t xml:space="preserve"> bowiem jest </w:t>
      </w:r>
      <w:r w:rsidRPr="00EB291E">
        <w:rPr>
          <w:rFonts w:cstheme="minorHAnsi"/>
        </w:rPr>
        <w:t>nieuzasadniony</w:t>
      </w:r>
      <w:r w:rsidR="00EB291E">
        <w:rPr>
          <w:rFonts w:cstheme="minorHAnsi"/>
        </w:rPr>
        <w:t>.</w:t>
      </w:r>
      <w:r w:rsidR="00EB291E" w:rsidRPr="00EB291E">
        <w:t xml:space="preserve"> </w:t>
      </w:r>
      <w:r w:rsidR="00EB291E" w:rsidRPr="00EB291E">
        <w:rPr>
          <w:rFonts w:cstheme="minorHAnsi"/>
        </w:rPr>
        <w:t>Podstawowym ograniczeniem modelu zinstytucjonalizowanego PPP jest komplikacja struktury podmiotowej i kontraktowej przedsięwzięcia</w:t>
      </w:r>
      <w:r w:rsidR="00392B35">
        <w:rPr>
          <w:rFonts w:cstheme="minorHAnsi"/>
        </w:rPr>
        <w:t xml:space="preserve"> oraz</w:t>
      </w:r>
      <w:r w:rsidR="00EB291E" w:rsidRPr="00EB291E">
        <w:rPr>
          <w:rFonts w:cstheme="minorHAnsi"/>
        </w:rPr>
        <w:t xml:space="preserve"> wzrost kosztów związanych z jego realizacją (kapitał zakładowy </w:t>
      </w:r>
      <w:r w:rsidR="00322C10">
        <w:rPr>
          <w:rFonts w:cstheme="minorHAnsi"/>
        </w:rPr>
        <w:t>s</w:t>
      </w:r>
      <w:r w:rsidR="00EB291E" w:rsidRPr="00EB291E">
        <w:rPr>
          <w:rFonts w:cstheme="minorHAnsi"/>
        </w:rPr>
        <w:t>półki PPP, koszty zarządu).</w:t>
      </w:r>
      <w:r w:rsidRPr="00EB291E">
        <w:rPr>
          <w:rFonts w:cstheme="minorHAnsi"/>
        </w:rPr>
        <w:t xml:space="preserve"> </w:t>
      </w:r>
      <w:r w:rsidR="00EB291E">
        <w:rPr>
          <w:rFonts w:cstheme="minorHAnsi"/>
        </w:rPr>
        <w:t>D</w:t>
      </w:r>
      <w:r w:rsidRPr="00EB291E">
        <w:rPr>
          <w:rFonts w:cstheme="minorHAnsi"/>
        </w:rPr>
        <w:t>odatkowy podmiot w postaci spółki znacznie skomplikowałby strukturę i model rozliczeń między stronami</w:t>
      </w:r>
      <w:r w:rsidR="00EB291E">
        <w:rPr>
          <w:rFonts w:cstheme="minorHAnsi"/>
        </w:rPr>
        <w:t>.</w:t>
      </w:r>
    </w:p>
    <w:p w14:paraId="22A49824" w14:textId="4482E246" w:rsidR="004A6D13" w:rsidRDefault="004A6D13" w:rsidP="000F401F">
      <w:pPr>
        <w:numPr>
          <w:ilvl w:val="0"/>
          <w:numId w:val="5"/>
        </w:numPr>
        <w:spacing w:after="200" w:line="276" w:lineRule="auto"/>
        <w:jc w:val="both"/>
        <w:rPr>
          <w:rFonts w:cstheme="minorHAnsi"/>
        </w:rPr>
      </w:pPr>
      <w:r w:rsidRPr="00ED671A">
        <w:rPr>
          <w:rFonts w:cstheme="minorHAnsi"/>
        </w:rPr>
        <w:t xml:space="preserve">PPP kontraktowe – model oparty </w:t>
      </w:r>
      <w:r w:rsidR="00322C10">
        <w:rPr>
          <w:rFonts w:cstheme="minorHAnsi"/>
        </w:rPr>
        <w:t>na</w:t>
      </w:r>
      <w:r w:rsidR="00322C10" w:rsidRPr="00ED671A">
        <w:rPr>
          <w:rFonts w:cstheme="minorHAnsi"/>
        </w:rPr>
        <w:t xml:space="preserve"> </w:t>
      </w:r>
      <w:r w:rsidRPr="00ED671A">
        <w:rPr>
          <w:rFonts w:cstheme="minorHAnsi"/>
        </w:rPr>
        <w:t>sam</w:t>
      </w:r>
      <w:r w:rsidR="00322C10">
        <w:rPr>
          <w:rFonts w:cstheme="minorHAnsi"/>
        </w:rPr>
        <w:t>ej</w:t>
      </w:r>
      <w:r w:rsidRPr="00ED671A">
        <w:rPr>
          <w:rFonts w:cstheme="minorHAnsi"/>
        </w:rPr>
        <w:t xml:space="preserve"> </w:t>
      </w:r>
      <w:r w:rsidR="00270AB0">
        <w:rPr>
          <w:rFonts w:cstheme="minorHAnsi"/>
        </w:rPr>
        <w:t>U</w:t>
      </w:r>
      <w:r w:rsidRPr="00ED671A">
        <w:rPr>
          <w:rFonts w:cstheme="minorHAnsi"/>
        </w:rPr>
        <w:t>mow</w:t>
      </w:r>
      <w:r w:rsidR="00322C10">
        <w:rPr>
          <w:rFonts w:cstheme="minorHAnsi"/>
        </w:rPr>
        <w:t>ie</w:t>
      </w:r>
      <w:r w:rsidRPr="00ED671A">
        <w:rPr>
          <w:rFonts w:cstheme="minorHAnsi"/>
        </w:rPr>
        <w:t xml:space="preserve"> PPP, w której </w:t>
      </w:r>
      <w:r w:rsidR="00901E94">
        <w:rPr>
          <w:rFonts w:cstheme="minorHAnsi"/>
        </w:rPr>
        <w:t>P</w:t>
      </w:r>
      <w:r w:rsidRPr="00ED671A">
        <w:rPr>
          <w:rFonts w:cstheme="minorHAnsi"/>
        </w:rPr>
        <w:t xml:space="preserve">artner </w:t>
      </w:r>
      <w:r w:rsidR="00901E94">
        <w:rPr>
          <w:rFonts w:cstheme="minorHAnsi"/>
        </w:rPr>
        <w:t>P</w:t>
      </w:r>
      <w:r w:rsidRPr="00ED671A">
        <w:rPr>
          <w:rFonts w:cstheme="minorHAnsi"/>
        </w:rPr>
        <w:t xml:space="preserve">rywatny zobowiązuje się do </w:t>
      </w:r>
      <w:r w:rsidR="001C6BEB">
        <w:rPr>
          <w:rFonts w:cstheme="minorHAnsi"/>
        </w:rPr>
        <w:t xml:space="preserve">zaprojektowania i </w:t>
      </w:r>
      <w:r w:rsidRPr="00ED671A">
        <w:rPr>
          <w:rFonts w:cstheme="minorHAnsi"/>
        </w:rPr>
        <w:t xml:space="preserve">wybudowania, sfinansowania </w:t>
      </w:r>
      <w:r w:rsidR="001C6BEB">
        <w:rPr>
          <w:rFonts w:cstheme="minorHAnsi"/>
        </w:rPr>
        <w:t>oraz</w:t>
      </w:r>
      <w:r w:rsidRPr="00ED671A">
        <w:rPr>
          <w:rFonts w:cstheme="minorHAnsi"/>
        </w:rPr>
        <w:t xml:space="preserve"> utrzymania infrastruktury w zamian za wynagrodzenie wypłacane okresowo</w:t>
      </w:r>
      <w:r w:rsidR="009066D7">
        <w:rPr>
          <w:rFonts w:cstheme="minorHAnsi"/>
        </w:rPr>
        <w:t>,</w:t>
      </w:r>
      <w:r w:rsidRPr="00ED671A">
        <w:rPr>
          <w:rFonts w:cstheme="minorHAnsi"/>
        </w:rPr>
        <w:t xml:space="preserve"> uzależnione od spełnienia standardów dostępności</w:t>
      </w:r>
      <w:r w:rsidR="00253785">
        <w:rPr>
          <w:rFonts w:cstheme="minorHAnsi"/>
        </w:rPr>
        <w:t>.</w:t>
      </w:r>
      <w:r w:rsidRPr="00ED671A">
        <w:rPr>
          <w:rFonts w:cstheme="minorHAnsi"/>
        </w:rPr>
        <w:t xml:space="preserve"> </w:t>
      </w:r>
      <w:r w:rsidR="00253785" w:rsidRPr="00253785">
        <w:rPr>
          <w:rFonts w:cstheme="minorHAnsi"/>
        </w:rPr>
        <w:t xml:space="preserve">Zaletą kontraktowego modelu PPP jest klarowna struktura podmiotowa umowy, ograniczona jedynie do </w:t>
      </w:r>
      <w:r w:rsidR="008E5E45">
        <w:rPr>
          <w:rFonts w:cstheme="minorHAnsi"/>
        </w:rPr>
        <w:t>P</w:t>
      </w:r>
      <w:r w:rsidR="00253785" w:rsidRPr="00253785">
        <w:rPr>
          <w:rFonts w:cstheme="minorHAnsi"/>
        </w:rPr>
        <w:t xml:space="preserve">odmiotu </w:t>
      </w:r>
      <w:r w:rsidR="008E5E45">
        <w:rPr>
          <w:rFonts w:cstheme="minorHAnsi"/>
        </w:rPr>
        <w:t>P</w:t>
      </w:r>
      <w:r w:rsidR="00253785" w:rsidRPr="00253785">
        <w:rPr>
          <w:rFonts w:cstheme="minorHAnsi"/>
        </w:rPr>
        <w:t xml:space="preserve">ublicznego i </w:t>
      </w:r>
      <w:r w:rsidR="00B06265">
        <w:rPr>
          <w:rFonts w:cstheme="minorHAnsi"/>
        </w:rPr>
        <w:t>P</w:t>
      </w:r>
      <w:r w:rsidR="00253785" w:rsidRPr="00253785">
        <w:rPr>
          <w:rFonts w:cstheme="minorHAnsi"/>
        </w:rPr>
        <w:t xml:space="preserve">artnera </w:t>
      </w:r>
      <w:r w:rsidR="00B06265">
        <w:rPr>
          <w:rFonts w:cstheme="minorHAnsi"/>
        </w:rPr>
        <w:t>P</w:t>
      </w:r>
      <w:r w:rsidR="00253785" w:rsidRPr="00253785">
        <w:rPr>
          <w:rFonts w:cstheme="minorHAnsi"/>
        </w:rPr>
        <w:t>rywatnego. Spłaszczenie struktury organizacyjnej tylko do stron Umowy o PPP wiąże się także ze zmniejszeniem kosztów realizacji przedsięwzięcia</w:t>
      </w:r>
      <w:r w:rsidR="005A6440">
        <w:rPr>
          <w:rFonts w:cstheme="minorHAnsi"/>
        </w:rPr>
        <w:t>.</w:t>
      </w:r>
    </w:p>
    <w:p w14:paraId="1B91C993" w14:textId="3433F38E" w:rsidR="00C41A61" w:rsidRPr="00C41A61" w:rsidRDefault="00942EE8" w:rsidP="00C41A61">
      <w:pPr>
        <w:numPr>
          <w:ilvl w:val="0"/>
          <w:numId w:val="5"/>
        </w:numPr>
        <w:spacing w:after="200" w:line="276" w:lineRule="auto"/>
        <w:jc w:val="both"/>
        <w:rPr>
          <w:rFonts w:cstheme="minorHAnsi"/>
          <w:b/>
          <w:bCs/>
        </w:rPr>
      </w:pPr>
      <w:r w:rsidRPr="000C5A72">
        <w:rPr>
          <w:rFonts w:cstheme="minorHAnsi"/>
        </w:rPr>
        <w:t xml:space="preserve">Model </w:t>
      </w:r>
      <w:r w:rsidR="008246C3" w:rsidRPr="000C5A72">
        <w:rPr>
          <w:rFonts w:cstheme="minorHAnsi"/>
        </w:rPr>
        <w:t xml:space="preserve">EPC </w:t>
      </w:r>
      <w:r w:rsidRPr="000C5A72">
        <w:rPr>
          <w:rFonts w:cstheme="minorHAnsi"/>
        </w:rPr>
        <w:t>–</w:t>
      </w:r>
      <w:r w:rsidR="00D860D9" w:rsidRPr="000C5A72">
        <w:rPr>
          <w:rFonts w:cstheme="minorHAnsi"/>
        </w:rPr>
        <w:t xml:space="preserve"> </w:t>
      </w:r>
      <w:r w:rsidRPr="000C5A72">
        <w:rPr>
          <w:rFonts w:cstheme="minorHAnsi"/>
        </w:rPr>
        <w:t xml:space="preserve">model </w:t>
      </w:r>
      <w:r w:rsidR="00094736" w:rsidRPr="000C5A72">
        <w:rPr>
          <w:rFonts w:cstheme="minorHAnsi"/>
        </w:rPr>
        <w:t xml:space="preserve">współpracy </w:t>
      </w:r>
      <w:r w:rsidR="000C5A72">
        <w:rPr>
          <w:rFonts w:cstheme="minorHAnsi"/>
        </w:rPr>
        <w:t xml:space="preserve">oparty </w:t>
      </w:r>
      <w:r w:rsidR="00743854">
        <w:rPr>
          <w:rFonts w:cstheme="minorHAnsi"/>
        </w:rPr>
        <w:t>na</w:t>
      </w:r>
      <w:r w:rsidR="00094736" w:rsidRPr="000C5A72">
        <w:rPr>
          <w:rFonts w:cstheme="minorHAnsi"/>
        </w:rPr>
        <w:t xml:space="preserve"> </w:t>
      </w:r>
      <w:r w:rsidRPr="000C5A72">
        <w:rPr>
          <w:rFonts w:cstheme="minorHAnsi"/>
        </w:rPr>
        <w:t>umow</w:t>
      </w:r>
      <w:r w:rsidR="00743854">
        <w:rPr>
          <w:rFonts w:cstheme="minorHAnsi"/>
        </w:rPr>
        <w:t>ie</w:t>
      </w:r>
      <w:r w:rsidRPr="000C5A72">
        <w:rPr>
          <w:rFonts w:cstheme="minorHAnsi"/>
        </w:rPr>
        <w:t xml:space="preserve"> o poprawę efektywności energetycznej, w którym </w:t>
      </w:r>
      <w:r w:rsidR="00741B1B">
        <w:rPr>
          <w:rFonts w:cstheme="minorHAnsi"/>
        </w:rPr>
        <w:t>Partner Prywatny (</w:t>
      </w:r>
      <w:r w:rsidR="00743854">
        <w:rPr>
          <w:rFonts w:cstheme="minorHAnsi"/>
        </w:rPr>
        <w:t>p</w:t>
      </w:r>
      <w:r w:rsidR="00741B1B">
        <w:rPr>
          <w:rFonts w:cstheme="minorHAnsi"/>
        </w:rPr>
        <w:t xml:space="preserve">odmiot </w:t>
      </w:r>
      <w:r w:rsidR="00094736" w:rsidRPr="000C5A72">
        <w:rPr>
          <w:rFonts w:cstheme="minorHAnsi"/>
        </w:rPr>
        <w:t>ESCO</w:t>
      </w:r>
      <w:r w:rsidR="00741B1B">
        <w:rPr>
          <w:rFonts w:cstheme="minorHAnsi"/>
        </w:rPr>
        <w:t>)</w:t>
      </w:r>
      <w:r w:rsidRPr="000C5A72">
        <w:rPr>
          <w:rFonts w:cstheme="minorHAnsi"/>
        </w:rPr>
        <w:t xml:space="preserve"> </w:t>
      </w:r>
      <w:r w:rsidR="00FB2A2C" w:rsidRPr="00ED671A">
        <w:rPr>
          <w:rFonts w:cstheme="minorHAnsi"/>
        </w:rPr>
        <w:t xml:space="preserve">zobowiązuje się do </w:t>
      </w:r>
      <w:r w:rsidR="00FB2A2C">
        <w:rPr>
          <w:rFonts w:cstheme="minorHAnsi"/>
        </w:rPr>
        <w:t xml:space="preserve">zrealizowania oraz </w:t>
      </w:r>
      <w:r w:rsidR="00FB2A2C" w:rsidRPr="00ED671A">
        <w:rPr>
          <w:rFonts w:cstheme="minorHAnsi"/>
        </w:rPr>
        <w:t xml:space="preserve">sfinansowania </w:t>
      </w:r>
      <w:r w:rsidR="008E5E45">
        <w:rPr>
          <w:rFonts w:cstheme="minorHAnsi"/>
        </w:rPr>
        <w:t>p</w:t>
      </w:r>
      <w:r w:rsidR="00FB2A2C" w:rsidRPr="000C5A72">
        <w:rPr>
          <w:rFonts w:cstheme="minorHAnsi"/>
        </w:rPr>
        <w:t>rzedsięwzięci</w:t>
      </w:r>
      <w:r w:rsidR="00FB2A2C">
        <w:rPr>
          <w:rFonts w:cstheme="minorHAnsi"/>
        </w:rPr>
        <w:t>a</w:t>
      </w:r>
      <w:r w:rsidRPr="000C5A72">
        <w:rPr>
          <w:rFonts w:cstheme="minorHAnsi"/>
        </w:rPr>
        <w:t xml:space="preserve"> służąc</w:t>
      </w:r>
      <w:r w:rsidR="00FB2A2C">
        <w:rPr>
          <w:rFonts w:cstheme="minorHAnsi"/>
        </w:rPr>
        <w:t>ego</w:t>
      </w:r>
      <w:r w:rsidRPr="000C5A72">
        <w:rPr>
          <w:rFonts w:cstheme="minorHAnsi"/>
        </w:rPr>
        <w:t xml:space="preserve"> poprawie efektywności energetycznej</w:t>
      </w:r>
      <w:r w:rsidR="00094736" w:rsidRPr="000C5A72">
        <w:rPr>
          <w:rFonts w:cstheme="minorHAnsi"/>
        </w:rPr>
        <w:t xml:space="preserve"> oraz udziel</w:t>
      </w:r>
      <w:r w:rsidR="00FB2A2C">
        <w:rPr>
          <w:rFonts w:cstheme="minorHAnsi"/>
        </w:rPr>
        <w:t>enia</w:t>
      </w:r>
      <w:r w:rsidR="00094736" w:rsidRPr="000C5A72">
        <w:rPr>
          <w:rFonts w:cstheme="minorHAnsi"/>
        </w:rPr>
        <w:t xml:space="preserve"> </w:t>
      </w:r>
      <w:r w:rsidR="008246C3" w:rsidRPr="000C5A72">
        <w:rPr>
          <w:rFonts w:cstheme="minorHAnsi"/>
        </w:rPr>
        <w:t>g</w:t>
      </w:r>
      <w:r w:rsidR="00094736" w:rsidRPr="000C5A72">
        <w:rPr>
          <w:rFonts w:cstheme="minorHAnsi"/>
        </w:rPr>
        <w:t xml:space="preserve">warancji </w:t>
      </w:r>
      <w:r w:rsidR="008246C3" w:rsidRPr="000C5A72">
        <w:rPr>
          <w:rFonts w:cstheme="minorHAnsi"/>
        </w:rPr>
        <w:t>o</w:t>
      </w:r>
      <w:r w:rsidR="00094736" w:rsidRPr="000C5A72">
        <w:rPr>
          <w:rFonts w:cstheme="minorHAnsi"/>
        </w:rPr>
        <w:t xml:space="preserve">szczędności </w:t>
      </w:r>
      <w:r w:rsidR="008246C3" w:rsidRPr="000C5A72">
        <w:rPr>
          <w:rFonts w:cstheme="minorHAnsi"/>
        </w:rPr>
        <w:t>e</w:t>
      </w:r>
      <w:r w:rsidR="00094736" w:rsidRPr="000C5A72">
        <w:rPr>
          <w:rFonts w:cstheme="minorHAnsi"/>
        </w:rPr>
        <w:t>nergii</w:t>
      </w:r>
      <w:r w:rsidRPr="000C5A72">
        <w:rPr>
          <w:rFonts w:cstheme="minorHAnsi"/>
        </w:rPr>
        <w:t>. Mechanizm wynagradzania w tym modelu polega na spłacaniu inwestycji (robót, dostaw lub usług) z</w:t>
      </w:r>
      <w:r w:rsidR="002D5309">
        <w:rPr>
          <w:rFonts w:cstheme="minorHAnsi"/>
        </w:rPr>
        <w:t>e</w:t>
      </w:r>
      <w:r w:rsidRPr="000C5A72">
        <w:rPr>
          <w:rFonts w:cstheme="minorHAnsi"/>
        </w:rPr>
        <w:t xml:space="preserve"> środków pochodzących części</w:t>
      </w:r>
      <w:r w:rsidR="002D5309">
        <w:rPr>
          <w:rFonts w:cstheme="minorHAnsi"/>
        </w:rPr>
        <w:t>owo</w:t>
      </w:r>
      <w:r w:rsidRPr="000C5A72">
        <w:rPr>
          <w:rFonts w:cstheme="minorHAnsi"/>
        </w:rPr>
        <w:t xml:space="preserve"> z osiągniętych oszczędności</w:t>
      </w:r>
      <w:r w:rsidR="002D5309">
        <w:rPr>
          <w:rFonts w:cstheme="minorHAnsi"/>
        </w:rPr>
        <w:t>.</w:t>
      </w:r>
      <w:r w:rsidR="000C5A72">
        <w:rPr>
          <w:rFonts w:cstheme="minorHAnsi"/>
        </w:rPr>
        <w:t xml:space="preserve"> Partner Prywatny nie </w:t>
      </w:r>
      <w:r w:rsidR="000C5A72" w:rsidRPr="000C5A72">
        <w:rPr>
          <w:rFonts w:ascii="Calibri" w:hAnsi="Calibri" w:cs="Calibri"/>
          <w:color w:val="11425E"/>
        </w:rPr>
        <w:t xml:space="preserve">ponosi </w:t>
      </w:r>
      <w:r w:rsidR="005F7F46">
        <w:rPr>
          <w:rFonts w:ascii="Calibri" w:hAnsi="Calibri" w:cs="Calibri"/>
          <w:color w:val="11425E"/>
        </w:rPr>
        <w:t xml:space="preserve">natomiast </w:t>
      </w:r>
      <w:r w:rsidR="000C5A72" w:rsidRPr="000C5A72">
        <w:rPr>
          <w:rFonts w:ascii="Calibri" w:hAnsi="Calibri" w:cs="Calibri"/>
          <w:color w:val="11425E"/>
        </w:rPr>
        <w:t xml:space="preserve">ryzyka </w:t>
      </w:r>
      <w:r w:rsidR="000C5A72" w:rsidRPr="000F0099">
        <w:rPr>
          <w:rFonts w:cstheme="minorHAnsi"/>
        </w:rPr>
        <w:t xml:space="preserve">popytu na usługi świadczone z wykorzystaniem przedmiotu </w:t>
      </w:r>
      <w:r w:rsidR="008E5E45">
        <w:rPr>
          <w:rFonts w:cstheme="minorHAnsi"/>
        </w:rPr>
        <w:t>p</w:t>
      </w:r>
      <w:r w:rsidR="000C5A72" w:rsidRPr="000F0099">
        <w:rPr>
          <w:rFonts w:cstheme="minorHAnsi"/>
        </w:rPr>
        <w:t xml:space="preserve">rzedsięwzięcia. </w:t>
      </w:r>
      <w:r w:rsidR="005379B5" w:rsidRPr="000F0099">
        <w:rPr>
          <w:rFonts w:cstheme="minorHAnsi"/>
        </w:rPr>
        <w:t>Po stronie Partnera Prywatnego pozostaje zazwyczaj większość ryzyka budowy.</w:t>
      </w:r>
    </w:p>
    <w:p w14:paraId="20FDF8A2" w14:textId="481356BE" w:rsidR="000F0099" w:rsidRPr="00B67B2F" w:rsidRDefault="000F0099" w:rsidP="00C41A61">
      <w:pPr>
        <w:spacing w:after="200" w:line="276" w:lineRule="auto"/>
        <w:ind w:left="360"/>
        <w:jc w:val="both"/>
        <w:rPr>
          <w:rFonts w:cstheme="minorHAnsi"/>
          <w:b/>
          <w:bCs/>
        </w:rPr>
      </w:pPr>
      <w:r w:rsidRPr="00B67B2F">
        <w:rPr>
          <w:rFonts w:cstheme="minorHAnsi"/>
          <w:b/>
          <w:bCs/>
        </w:rPr>
        <w:t>Biorąc po uwagę powyższe</w:t>
      </w:r>
      <w:r w:rsidR="00837109">
        <w:rPr>
          <w:rFonts w:cstheme="minorHAnsi"/>
          <w:b/>
          <w:bCs/>
        </w:rPr>
        <w:t>,</w:t>
      </w:r>
      <w:r w:rsidRPr="00B67B2F">
        <w:rPr>
          <w:rFonts w:cstheme="minorHAnsi"/>
          <w:b/>
          <w:bCs/>
        </w:rPr>
        <w:t xml:space="preserve"> optymalnym modelem dla realizacji przedmiotowego Projektu jest [***]</w:t>
      </w:r>
      <w:r w:rsidR="00837109">
        <w:rPr>
          <w:rFonts w:cstheme="minorHAnsi"/>
          <w:b/>
          <w:bCs/>
        </w:rPr>
        <w:t>.</w:t>
      </w:r>
    </w:p>
    <w:p w14:paraId="1713A25E" w14:textId="080D87B7" w:rsidR="004A6D13" w:rsidRPr="00755F08" w:rsidRDefault="004A6D13" w:rsidP="00DE7C08">
      <w:pPr>
        <w:pStyle w:val="Nagwek1"/>
        <w:numPr>
          <w:ilvl w:val="1"/>
          <w:numId w:val="88"/>
        </w:numPr>
      </w:pPr>
      <w:bookmarkStart w:id="40" w:name="_Toc158802391"/>
      <w:r w:rsidRPr="00755F08">
        <w:t>Model wynagradzania</w:t>
      </w:r>
      <w:bookmarkEnd w:id="40"/>
    </w:p>
    <w:p w14:paraId="6748BE5F" w14:textId="40D3FFFF" w:rsidR="004A6D13" w:rsidRPr="00ED671A" w:rsidRDefault="004A6D13" w:rsidP="0009223F">
      <w:pPr>
        <w:spacing w:after="200" w:line="276" w:lineRule="auto"/>
        <w:jc w:val="both"/>
        <w:rPr>
          <w:rFonts w:cstheme="minorHAnsi"/>
        </w:rPr>
      </w:pPr>
      <w:r w:rsidRPr="00ED671A">
        <w:rPr>
          <w:rFonts w:cstheme="minorHAnsi"/>
        </w:rPr>
        <w:t xml:space="preserve">Wynagrodzenie będzie pochodziło wyłącznie ze środków </w:t>
      </w:r>
      <w:r>
        <w:rPr>
          <w:rFonts w:cstheme="minorHAnsi"/>
        </w:rPr>
        <w:t>P</w:t>
      </w:r>
      <w:r w:rsidRPr="00ED671A">
        <w:rPr>
          <w:rFonts w:cstheme="minorHAnsi"/>
        </w:rPr>
        <w:t xml:space="preserve">odmiotu </w:t>
      </w:r>
      <w:r>
        <w:rPr>
          <w:rFonts w:cstheme="minorHAnsi"/>
        </w:rPr>
        <w:t>P</w:t>
      </w:r>
      <w:r w:rsidRPr="00ED671A">
        <w:rPr>
          <w:rFonts w:cstheme="minorHAnsi"/>
        </w:rPr>
        <w:t>ublicznego</w:t>
      </w:r>
      <w:r w:rsidR="00837109">
        <w:rPr>
          <w:rFonts w:cstheme="minorHAnsi"/>
        </w:rPr>
        <w:t>.</w:t>
      </w:r>
      <w:r w:rsidRPr="00ED671A">
        <w:rPr>
          <w:rFonts w:cstheme="minorHAnsi"/>
        </w:rPr>
        <w:t xml:space="preserve"> </w:t>
      </w:r>
      <w:r w:rsidR="00837109">
        <w:rPr>
          <w:rFonts w:cstheme="minorHAnsi"/>
        </w:rPr>
        <w:t>B</w:t>
      </w:r>
      <w:r w:rsidRPr="00ED671A">
        <w:rPr>
          <w:rFonts w:cstheme="minorHAnsi"/>
        </w:rPr>
        <w:t xml:space="preserve">ędzie się </w:t>
      </w:r>
      <w:r w:rsidR="00837109">
        <w:rPr>
          <w:rFonts w:cstheme="minorHAnsi"/>
        </w:rPr>
        <w:t xml:space="preserve">na nie </w:t>
      </w:r>
      <w:r w:rsidRPr="00ED671A">
        <w:rPr>
          <w:rFonts w:cstheme="minorHAnsi"/>
        </w:rPr>
        <w:t>składała wartość nakładów inwestycyjnych, koszt finansowania, koszty usług utrzymania technicznego</w:t>
      </w:r>
      <w:r>
        <w:rPr>
          <w:rFonts w:cstheme="minorHAnsi"/>
        </w:rPr>
        <w:t xml:space="preserve"> oraz oczekiwany zwrot z zaangażowanego kapitału</w:t>
      </w:r>
      <w:r w:rsidRPr="00ED671A">
        <w:rPr>
          <w:rFonts w:cstheme="minorHAnsi"/>
        </w:rPr>
        <w:t xml:space="preserve">. Wysokość </w:t>
      </w:r>
      <w:r w:rsidR="00837109">
        <w:rPr>
          <w:rFonts w:cstheme="minorHAnsi"/>
        </w:rPr>
        <w:t>o</w:t>
      </w:r>
      <w:r w:rsidRPr="00ED671A">
        <w:rPr>
          <w:rFonts w:cstheme="minorHAnsi"/>
        </w:rPr>
        <w:t xml:space="preserve">płaty za </w:t>
      </w:r>
      <w:r w:rsidR="00837109">
        <w:rPr>
          <w:rFonts w:cstheme="minorHAnsi"/>
        </w:rPr>
        <w:t>d</w:t>
      </w:r>
      <w:r w:rsidRPr="00ED671A">
        <w:rPr>
          <w:rFonts w:cstheme="minorHAnsi"/>
        </w:rPr>
        <w:t xml:space="preserve">ostępność będzie uzależniona od poziomu świadczonych usług na etapie eksploatacyjnym. Wynagrodzenie będzie </w:t>
      </w:r>
      <w:r w:rsidR="009C0662">
        <w:rPr>
          <w:rFonts w:cstheme="minorHAnsi"/>
        </w:rPr>
        <w:t>zależne</w:t>
      </w:r>
      <w:r w:rsidR="009C0662" w:rsidRPr="00ED671A">
        <w:rPr>
          <w:rFonts w:cstheme="minorHAnsi"/>
        </w:rPr>
        <w:t xml:space="preserve"> </w:t>
      </w:r>
      <w:r w:rsidRPr="00ED671A">
        <w:rPr>
          <w:rFonts w:cstheme="minorHAnsi"/>
        </w:rPr>
        <w:t xml:space="preserve">od faktycznej dostępności przedmiotu przedsięwzięcia (utrzymanie </w:t>
      </w:r>
      <w:r w:rsidRPr="00ED671A">
        <w:rPr>
          <w:rFonts w:cstheme="minorHAnsi"/>
        </w:rPr>
        <w:lastRenderedPageBreak/>
        <w:t>sprawności technicznej zmodernizowanej infrastruktury oraz zarządzanie energią</w:t>
      </w:r>
      <w:r>
        <w:rPr>
          <w:rFonts w:cstheme="minorHAnsi"/>
        </w:rPr>
        <w:t xml:space="preserve"> na zagwarantowanym poziomie</w:t>
      </w:r>
      <w:r w:rsidRPr="00ED671A">
        <w:rPr>
          <w:rFonts w:cstheme="minorHAnsi"/>
        </w:rPr>
        <w:t xml:space="preserve">). Wynagrodzenie Partnera Prywatnego nie będzie pochodziło </w:t>
      </w:r>
      <w:r>
        <w:rPr>
          <w:rFonts w:cstheme="minorHAnsi"/>
        </w:rPr>
        <w:t xml:space="preserve">bezpośrednio </w:t>
      </w:r>
      <w:r w:rsidRPr="00ED671A">
        <w:rPr>
          <w:rFonts w:cstheme="minorHAnsi"/>
        </w:rPr>
        <w:t>z uzyskanych oszczędności energii</w:t>
      </w:r>
      <w:r w:rsidR="000A5053">
        <w:rPr>
          <w:rFonts w:cstheme="minorHAnsi"/>
        </w:rPr>
        <w:t>.</w:t>
      </w:r>
    </w:p>
    <w:p w14:paraId="6CBC34A0" w14:textId="29F6F22E" w:rsidR="004A6D13" w:rsidRPr="00755F08" w:rsidRDefault="004A6D13" w:rsidP="00DE7C08">
      <w:pPr>
        <w:pStyle w:val="Nagwek1"/>
        <w:numPr>
          <w:ilvl w:val="1"/>
          <w:numId w:val="88"/>
        </w:numPr>
      </w:pPr>
      <w:bookmarkStart w:id="41" w:name="_Toc158802392"/>
      <w:r w:rsidRPr="00755F08">
        <w:t>Wkład własny Podmiotu Publicznego</w:t>
      </w:r>
      <w:bookmarkEnd w:id="41"/>
    </w:p>
    <w:p w14:paraId="0B3BD078" w14:textId="2010A671" w:rsidR="004A6D13" w:rsidRDefault="004A6D13" w:rsidP="004A6D13">
      <w:pPr>
        <w:numPr>
          <w:ilvl w:val="0"/>
          <w:numId w:val="6"/>
        </w:numPr>
        <w:spacing w:after="200" w:line="276" w:lineRule="auto"/>
        <w:rPr>
          <w:rFonts w:cstheme="minorHAnsi"/>
        </w:rPr>
      </w:pPr>
      <w:r w:rsidRPr="00ED671A">
        <w:rPr>
          <w:rFonts w:cstheme="minorHAnsi"/>
        </w:rPr>
        <w:t>Wkładem własnym będzie dokumentacja techniczna w postaci audytów energetycznych</w:t>
      </w:r>
      <w:r>
        <w:rPr>
          <w:rFonts w:cstheme="minorHAnsi"/>
        </w:rPr>
        <w:t>;</w:t>
      </w:r>
    </w:p>
    <w:p w14:paraId="10B94644" w14:textId="39CDF77F" w:rsidR="004A6D13" w:rsidRDefault="004A6D13" w:rsidP="004A6D13">
      <w:pPr>
        <w:numPr>
          <w:ilvl w:val="0"/>
          <w:numId w:val="6"/>
        </w:numPr>
        <w:spacing w:after="200" w:line="276" w:lineRule="auto"/>
        <w:rPr>
          <w:rFonts w:cstheme="minorHAnsi"/>
        </w:rPr>
      </w:pPr>
      <w:r w:rsidRPr="00ED671A">
        <w:rPr>
          <w:rFonts w:cstheme="minorHAnsi"/>
        </w:rPr>
        <w:t xml:space="preserve">Podmiot Publiczny udostępni nieruchomość na czas realizacji prac budowlanych na podstawie </w:t>
      </w:r>
      <w:r w:rsidR="00AE2DBD">
        <w:rPr>
          <w:rFonts w:cstheme="minorHAnsi"/>
        </w:rPr>
        <w:t>Umowy</w:t>
      </w:r>
      <w:r w:rsidR="00AE2DBD" w:rsidRPr="00ED671A">
        <w:rPr>
          <w:rFonts w:cstheme="minorHAnsi"/>
        </w:rPr>
        <w:t xml:space="preserve"> </w:t>
      </w:r>
      <w:r w:rsidRPr="00ED671A">
        <w:rPr>
          <w:rFonts w:cstheme="minorHAnsi"/>
        </w:rPr>
        <w:t>o PPP</w:t>
      </w:r>
      <w:r>
        <w:rPr>
          <w:rFonts w:cstheme="minorHAnsi"/>
        </w:rPr>
        <w:t>;</w:t>
      </w:r>
    </w:p>
    <w:p w14:paraId="2EC95ACC" w14:textId="2D9C90B0" w:rsidR="004A6D13" w:rsidRPr="00ED671A" w:rsidRDefault="001C6BEB" w:rsidP="004A6D13">
      <w:pPr>
        <w:numPr>
          <w:ilvl w:val="0"/>
          <w:numId w:val="6"/>
        </w:numPr>
        <w:spacing w:after="200" w:line="276" w:lineRule="auto"/>
        <w:rPr>
          <w:rFonts w:cstheme="minorHAnsi"/>
        </w:rPr>
      </w:pPr>
      <w:r>
        <w:rPr>
          <w:rFonts w:cstheme="minorHAnsi"/>
        </w:rPr>
        <w:t>Wkładem własnym mogą być także środki pochodzące z d</w:t>
      </w:r>
      <w:r w:rsidR="004A6D13" w:rsidRPr="00903CA8">
        <w:rPr>
          <w:rFonts w:cstheme="minorHAnsi"/>
        </w:rPr>
        <w:t xml:space="preserve">ofinansowania UE pozyskanego przez </w:t>
      </w:r>
      <w:r w:rsidR="0009223F">
        <w:rPr>
          <w:rFonts w:cstheme="minorHAnsi"/>
        </w:rPr>
        <w:t xml:space="preserve">Wnioskodawcę </w:t>
      </w:r>
      <w:r w:rsidR="004A6D13" w:rsidRPr="00903CA8">
        <w:rPr>
          <w:rFonts w:cstheme="minorHAnsi"/>
        </w:rPr>
        <w:t xml:space="preserve">w ramach </w:t>
      </w:r>
      <w:r w:rsidR="0009223F">
        <w:rPr>
          <w:rFonts w:cstheme="minorHAnsi"/>
        </w:rPr>
        <w:t>FEO 2021-2027</w:t>
      </w:r>
      <w:r w:rsidR="009F3038">
        <w:rPr>
          <w:rFonts w:cstheme="minorHAnsi"/>
        </w:rPr>
        <w:t>,</w:t>
      </w:r>
      <w:r w:rsidR="004A6D13" w:rsidRPr="00ED671A" w:rsidDel="00903CA8">
        <w:rPr>
          <w:rFonts w:cstheme="minorHAnsi"/>
        </w:rPr>
        <w:t xml:space="preserve"> </w:t>
      </w:r>
      <w:r w:rsidR="004A6D13">
        <w:rPr>
          <w:rFonts w:cstheme="minorHAnsi"/>
        </w:rPr>
        <w:t xml:space="preserve">wynoszące </w:t>
      </w:r>
      <w:r w:rsidR="0009223F">
        <w:rPr>
          <w:rFonts w:cstheme="minorHAnsi"/>
        </w:rPr>
        <w:t>[***]</w:t>
      </w:r>
      <w:r w:rsidR="004A6D13">
        <w:rPr>
          <w:rFonts w:cstheme="minorHAnsi"/>
        </w:rPr>
        <w:t xml:space="preserve">% nakładów inwestycyjnych </w:t>
      </w:r>
      <w:r w:rsidR="004A6D13" w:rsidRPr="00714284">
        <w:rPr>
          <w:rFonts w:cstheme="minorHAnsi"/>
        </w:rPr>
        <w:t>netto</w:t>
      </w:r>
      <w:r w:rsidR="003B22B7" w:rsidRPr="00714284">
        <w:rPr>
          <w:rFonts w:cstheme="minorHAnsi"/>
        </w:rPr>
        <w:t>/brutto</w:t>
      </w:r>
      <w:r w:rsidR="00714284" w:rsidRPr="00714284">
        <w:rPr>
          <w:rStyle w:val="Odwoanieprzypisudolnego"/>
          <w:rFonts w:cstheme="minorHAnsi"/>
        </w:rPr>
        <w:footnoteReference w:id="14"/>
      </w:r>
      <w:r w:rsidR="004A6D13" w:rsidRPr="00714284">
        <w:rPr>
          <w:rFonts w:cstheme="minorHAnsi"/>
        </w:rPr>
        <w:t>.</w:t>
      </w:r>
    </w:p>
    <w:p w14:paraId="545D737E" w14:textId="012FF6B8" w:rsidR="004A6D13" w:rsidRPr="00755F08" w:rsidRDefault="004A6D13" w:rsidP="00DE7C08">
      <w:pPr>
        <w:pStyle w:val="Nagwek1"/>
        <w:numPr>
          <w:ilvl w:val="1"/>
          <w:numId w:val="88"/>
        </w:numPr>
      </w:pPr>
      <w:bookmarkStart w:id="42" w:name="_Toc158802393"/>
      <w:r w:rsidRPr="00755F08">
        <w:t xml:space="preserve">Tryb wyboru Partnera Prywatnego wraz </w:t>
      </w:r>
      <w:r w:rsidR="009E418B">
        <w:t xml:space="preserve">z </w:t>
      </w:r>
      <w:r w:rsidRPr="00755F08">
        <w:t>warunkami i kryteriami</w:t>
      </w:r>
      <w:bookmarkEnd w:id="42"/>
    </w:p>
    <w:p w14:paraId="3CFF5DA8" w14:textId="7ABEBA12" w:rsidR="008516B9" w:rsidRDefault="008516B9" w:rsidP="00392B0E">
      <w:pPr>
        <w:spacing w:after="200" w:line="276" w:lineRule="auto"/>
        <w:jc w:val="both"/>
        <w:rPr>
          <w:rFonts w:cstheme="minorHAnsi"/>
        </w:rPr>
      </w:pPr>
      <w:r>
        <w:rPr>
          <w:rFonts w:cstheme="minorHAnsi"/>
        </w:rPr>
        <w:t xml:space="preserve">Wybór Partnera Prywatnego może odbyć się </w:t>
      </w:r>
      <w:r w:rsidR="00791D91">
        <w:rPr>
          <w:rFonts w:cstheme="minorHAnsi"/>
        </w:rPr>
        <w:t xml:space="preserve">w oparciu o przepisy Ustawy o EE  lub też </w:t>
      </w:r>
      <w:r>
        <w:rPr>
          <w:rFonts w:cstheme="minorHAnsi"/>
        </w:rPr>
        <w:t xml:space="preserve">bezpośrednio w oparciu o przepisy </w:t>
      </w:r>
      <w:r w:rsidR="00791D91">
        <w:rPr>
          <w:rFonts w:cstheme="minorHAnsi"/>
        </w:rPr>
        <w:t>U</w:t>
      </w:r>
      <w:r>
        <w:rPr>
          <w:rFonts w:cstheme="minorHAnsi"/>
        </w:rPr>
        <w:t>stawy o PPP</w:t>
      </w:r>
      <w:r w:rsidR="00791D91">
        <w:rPr>
          <w:rFonts w:cstheme="minorHAnsi"/>
        </w:rPr>
        <w:t>.</w:t>
      </w:r>
      <w:r>
        <w:rPr>
          <w:rFonts w:cstheme="minorHAnsi"/>
        </w:rPr>
        <w:t xml:space="preserve"> </w:t>
      </w:r>
    </w:p>
    <w:p w14:paraId="70442237" w14:textId="120A3B3B" w:rsidR="00392B0E" w:rsidRPr="00392B0E" w:rsidRDefault="00392B0E" w:rsidP="00392B0E">
      <w:pPr>
        <w:spacing w:after="200" w:line="276" w:lineRule="auto"/>
        <w:jc w:val="both"/>
        <w:rPr>
          <w:rFonts w:cstheme="minorHAnsi"/>
        </w:rPr>
      </w:pPr>
      <w:r w:rsidRPr="00392B0E">
        <w:rPr>
          <w:rFonts w:cstheme="minorHAnsi"/>
        </w:rPr>
        <w:t>Art. 7 ust. 6 Ustawy o EE stanowi, iż w sprawach nieuregulowanych w tej ustawie do umów o poprawę efektywności energetycznej</w:t>
      </w:r>
      <w:r w:rsidR="00FC0FAF">
        <w:rPr>
          <w:rFonts w:cstheme="minorHAnsi"/>
        </w:rPr>
        <w:t>,</w:t>
      </w:r>
      <w:r w:rsidR="00C41A61">
        <w:rPr>
          <w:rFonts w:cstheme="minorHAnsi"/>
        </w:rPr>
        <w:t xml:space="preserve"> w tym do</w:t>
      </w:r>
      <w:r w:rsidRPr="00392B0E">
        <w:rPr>
          <w:rFonts w:cstheme="minorHAnsi"/>
        </w:rPr>
        <w:t xml:space="preserve"> trybu wyboru </w:t>
      </w:r>
      <w:r w:rsidR="00741B1B">
        <w:rPr>
          <w:rFonts w:cstheme="minorHAnsi"/>
        </w:rPr>
        <w:t xml:space="preserve">Podmiotu </w:t>
      </w:r>
      <w:r w:rsidR="00C41A61">
        <w:rPr>
          <w:rFonts w:cstheme="minorHAnsi"/>
        </w:rPr>
        <w:t>ESCO</w:t>
      </w:r>
      <w:r w:rsidRPr="00392B0E">
        <w:rPr>
          <w:rFonts w:cstheme="minorHAnsi"/>
        </w:rPr>
        <w:t xml:space="preserve">, nakazuje się stosować przepisy </w:t>
      </w:r>
      <w:r w:rsidR="00C41A61">
        <w:rPr>
          <w:rFonts w:cstheme="minorHAnsi"/>
        </w:rPr>
        <w:t>U</w:t>
      </w:r>
      <w:r w:rsidRPr="00392B0E">
        <w:rPr>
          <w:rFonts w:cstheme="minorHAnsi"/>
        </w:rPr>
        <w:t>stawy o PPP z wyłączeniem przepisów art. 3a, art. 3b ust. 2, art. 7 ust. 1 i 2 oraz art. 17</w:t>
      </w:r>
      <w:r w:rsidR="00011054">
        <w:rPr>
          <w:rFonts w:cstheme="minorHAnsi"/>
        </w:rPr>
        <w:t>-</w:t>
      </w:r>
      <w:r w:rsidRPr="00392B0E">
        <w:rPr>
          <w:rFonts w:cstheme="minorHAnsi"/>
        </w:rPr>
        <w:t>18a tej ustawy.</w:t>
      </w:r>
    </w:p>
    <w:p w14:paraId="00E17E7D" w14:textId="4C406354" w:rsidR="00392B0E" w:rsidRPr="00392B0E" w:rsidRDefault="00392B0E" w:rsidP="00392B0E">
      <w:pPr>
        <w:spacing w:after="200" w:line="276" w:lineRule="auto"/>
        <w:jc w:val="both"/>
        <w:rPr>
          <w:rFonts w:cstheme="minorHAnsi"/>
        </w:rPr>
      </w:pPr>
      <w:r w:rsidRPr="00392B0E">
        <w:rPr>
          <w:rFonts w:cstheme="minorHAnsi"/>
        </w:rPr>
        <w:t xml:space="preserve">Z kolei na podstawie art. 4 ust. 1 </w:t>
      </w:r>
      <w:r w:rsidR="00C41A61">
        <w:rPr>
          <w:rFonts w:cstheme="minorHAnsi"/>
        </w:rPr>
        <w:t>U</w:t>
      </w:r>
      <w:r w:rsidRPr="00392B0E">
        <w:rPr>
          <w:rFonts w:cstheme="minorHAnsi"/>
        </w:rPr>
        <w:t>stawy o PPP</w:t>
      </w:r>
      <w:r w:rsidR="00036CA0">
        <w:rPr>
          <w:rFonts w:cstheme="minorHAnsi"/>
        </w:rPr>
        <w:t>,</w:t>
      </w:r>
      <w:r w:rsidRPr="00392B0E">
        <w:rPr>
          <w:rFonts w:cstheme="minorHAnsi"/>
        </w:rPr>
        <w:t xml:space="preserve"> do wyboru</w:t>
      </w:r>
      <w:r>
        <w:rPr>
          <w:rFonts w:cstheme="minorHAnsi"/>
        </w:rPr>
        <w:t xml:space="preserve"> </w:t>
      </w:r>
      <w:r w:rsidR="00A85B99">
        <w:rPr>
          <w:rFonts w:cstheme="minorHAnsi"/>
        </w:rPr>
        <w:t>P</w:t>
      </w:r>
      <w:r w:rsidRPr="00392B0E">
        <w:rPr>
          <w:rFonts w:cstheme="minorHAnsi"/>
        </w:rPr>
        <w:t xml:space="preserve">artnera Prywatnego stosuje się przepisy </w:t>
      </w:r>
      <w:r w:rsidR="00A85B99">
        <w:rPr>
          <w:rFonts w:cstheme="minorHAnsi"/>
        </w:rPr>
        <w:t>U</w:t>
      </w:r>
      <w:r w:rsidRPr="00392B0E">
        <w:rPr>
          <w:rFonts w:cstheme="minorHAnsi"/>
        </w:rPr>
        <w:t>stawy</w:t>
      </w:r>
      <w:r w:rsidR="00A85B99">
        <w:rPr>
          <w:rFonts w:cstheme="minorHAnsi"/>
        </w:rPr>
        <w:t xml:space="preserve"> PZP</w:t>
      </w:r>
      <w:r w:rsidRPr="00392B0E">
        <w:rPr>
          <w:rFonts w:cstheme="minorHAnsi"/>
        </w:rPr>
        <w:t xml:space="preserve"> w zakresie nieuregulowanym w Ustawie</w:t>
      </w:r>
      <w:r w:rsidR="00C41A61">
        <w:rPr>
          <w:rFonts w:cstheme="minorHAnsi"/>
        </w:rPr>
        <w:br/>
      </w:r>
      <w:r w:rsidRPr="00392B0E">
        <w:rPr>
          <w:rFonts w:cstheme="minorHAnsi"/>
        </w:rPr>
        <w:t xml:space="preserve">o PPP. </w:t>
      </w:r>
      <w:r w:rsidR="005A6440">
        <w:rPr>
          <w:rFonts w:cstheme="minorHAnsi"/>
        </w:rPr>
        <w:t>Tym samym do</w:t>
      </w:r>
      <w:r w:rsidRPr="00392B0E">
        <w:rPr>
          <w:rFonts w:cstheme="minorHAnsi"/>
        </w:rPr>
        <w:t xml:space="preserve"> wybor</w:t>
      </w:r>
      <w:r w:rsidR="005A6440">
        <w:rPr>
          <w:rFonts w:cstheme="minorHAnsi"/>
        </w:rPr>
        <w:t>u</w:t>
      </w:r>
      <w:r w:rsidRPr="00392B0E">
        <w:rPr>
          <w:rFonts w:cstheme="minorHAnsi"/>
        </w:rPr>
        <w:t xml:space="preserve"> </w:t>
      </w:r>
      <w:r w:rsidR="005A6440">
        <w:rPr>
          <w:rFonts w:cstheme="minorHAnsi"/>
        </w:rPr>
        <w:t>P</w:t>
      </w:r>
      <w:r w:rsidRPr="00392B0E">
        <w:rPr>
          <w:rFonts w:cstheme="minorHAnsi"/>
        </w:rPr>
        <w:t xml:space="preserve">artnera </w:t>
      </w:r>
      <w:r w:rsidR="005A6440">
        <w:rPr>
          <w:rFonts w:cstheme="minorHAnsi"/>
        </w:rPr>
        <w:t>P</w:t>
      </w:r>
      <w:r w:rsidRPr="00392B0E">
        <w:rPr>
          <w:rFonts w:cstheme="minorHAnsi"/>
        </w:rPr>
        <w:t>rywatneg</w:t>
      </w:r>
      <w:r w:rsidR="00741B1B">
        <w:rPr>
          <w:rFonts w:cstheme="minorHAnsi"/>
        </w:rPr>
        <w:t>o</w:t>
      </w:r>
      <w:r w:rsidRPr="00392B0E">
        <w:rPr>
          <w:rFonts w:cstheme="minorHAnsi"/>
        </w:rPr>
        <w:t xml:space="preserve"> zastosowan</w:t>
      </w:r>
      <w:r w:rsidR="005A6440">
        <w:rPr>
          <w:rFonts w:cstheme="minorHAnsi"/>
        </w:rPr>
        <w:t>ie znajdzie</w:t>
      </w:r>
      <w:r w:rsidRPr="00392B0E">
        <w:rPr>
          <w:rFonts w:cstheme="minorHAnsi"/>
        </w:rPr>
        <w:t xml:space="preserve"> </w:t>
      </w:r>
      <w:r w:rsidR="005A6440">
        <w:rPr>
          <w:rFonts w:cstheme="minorHAnsi"/>
        </w:rPr>
        <w:t xml:space="preserve">jeden z trybów </w:t>
      </w:r>
      <w:r w:rsidR="005A6440" w:rsidRPr="00392B0E">
        <w:rPr>
          <w:rFonts w:cstheme="minorHAnsi"/>
        </w:rPr>
        <w:t xml:space="preserve">udzielania zamówienia </w:t>
      </w:r>
      <w:r w:rsidR="005A6440">
        <w:rPr>
          <w:rFonts w:cstheme="minorHAnsi"/>
        </w:rPr>
        <w:t>wskazanych w Ustawie PZP</w:t>
      </w:r>
      <w:r w:rsidR="00083B44">
        <w:rPr>
          <w:rFonts w:cstheme="minorHAnsi"/>
        </w:rPr>
        <w:t>,</w:t>
      </w:r>
      <w:r w:rsidR="00C41A61">
        <w:rPr>
          <w:rFonts w:cstheme="minorHAnsi"/>
        </w:rPr>
        <w:br/>
      </w:r>
      <w:r w:rsidR="005A6440">
        <w:rPr>
          <w:rFonts w:cstheme="minorHAnsi"/>
        </w:rPr>
        <w:t xml:space="preserve">a mianowicie: </w:t>
      </w:r>
      <w:r w:rsidRPr="00392B0E">
        <w:rPr>
          <w:rFonts w:cstheme="minorHAnsi"/>
        </w:rPr>
        <w:t xml:space="preserve">tryb podstawowy z negocjacjami (art. 275 pkt 3 Ustawy PZP). </w:t>
      </w:r>
      <w:r w:rsidR="005A6440">
        <w:rPr>
          <w:rFonts w:cstheme="minorHAnsi"/>
        </w:rPr>
        <w:t xml:space="preserve">W ramach postępowania </w:t>
      </w:r>
      <w:r w:rsidR="00A85B99">
        <w:rPr>
          <w:rFonts w:cstheme="minorHAnsi"/>
        </w:rPr>
        <w:t>P</w:t>
      </w:r>
      <w:r w:rsidRPr="00392B0E">
        <w:rPr>
          <w:rFonts w:cstheme="minorHAnsi"/>
        </w:rPr>
        <w:t xml:space="preserve">odmiot </w:t>
      </w:r>
      <w:r w:rsidR="00A85B99">
        <w:rPr>
          <w:rFonts w:cstheme="minorHAnsi"/>
        </w:rPr>
        <w:t>P</w:t>
      </w:r>
      <w:r w:rsidRPr="00392B0E">
        <w:rPr>
          <w:rFonts w:cstheme="minorHAnsi"/>
        </w:rPr>
        <w:t xml:space="preserve">ubliczny </w:t>
      </w:r>
      <w:r w:rsidR="00C61811">
        <w:rPr>
          <w:rFonts w:cstheme="minorHAnsi"/>
        </w:rPr>
        <w:t>zamieszcza</w:t>
      </w:r>
      <w:r w:rsidRPr="00392B0E">
        <w:rPr>
          <w:rFonts w:cstheme="minorHAnsi"/>
        </w:rPr>
        <w:t xml:space="preserve"> ogłoszenie o zamówieni</w:t>
      </w:r>
      <w:r w:rsidR="00C34397">
        <w:rPr>
          <w:rFonts w:cstheme="minorHAnsi"/>
        </w:rPr>
        <w:t>u</w:t>
      </w:r>
      <w:r w:rsidRPr="00392B0E">
        <w:rPr>
          <w:rFonts w:cstheme="minorHAnsi"/>
        </w:rPr>
        <w:t xml:space="preserve"> i w odpowiedzi na nie oferty mogą składać wszyscy zainteresowani wykonawcy. Następnie </w:t>
      </w:r>
      <w:r w:rsidR="00A85B99">
        <w:rPr>
          <w:rFonts w:cstheme="minorHAnsi"/>
        </w:rPr>
        <w:t>P</w:t>
      </w:r>
      <w:r w:rsidRPr="00392B0E">
        <w:rPr>
          <w:rFonts w:cstheme="minorHAnsi"/>
        </w:rPr>
        <w:t xml:space="preserve">odmiot </w:t>
      </w:r>
      <w:r w:rsidR="00A85B99">
        <w:rPr>
          <w:rFonts w:cstheme="minorHAnsi"/>
        </w:rPr>
        <w:t>P</w:t>
      </w:r>
      <w:r w:rsidRPr="00392B0E">
        <w:rPr>
          <w:rFonts w:cstheme="minorHAnsi"/>
        </w:rPr>
        <w:t>ubliczny prowadzi negocjacje w celu ulepszenia treści ofert, a</w:t>
      </w:r>
      <w:r w:rsidR="00761258">
        <w:rPr>
          <w:rFonts w:cstheme="minorHAnsi"/>
        </w:rPr>
        <w:t> </w:t>
      </w:r>
      <w:r w:rsidRPr="00392B0E">
        <w:rPr>
          <w:rFonts w:cstheme="minorHAnsi"/>
        </w:rPr>
        <w:t>po zakończeniu negocjacji zaprasza wykonawców do składania ofert ostatecznych.</w:t>
      </w:r>
    </w:p>
    <w:p w14:paraId="65BE211A" w14:textId="7F6336CE" w:rsidR="00392B0E" w:rsidRPr="00392B0E" w:rsidRDefault="00392B0E" w:rsidP="00392B0E">
      <w:pPr>
        <w:spacing w:after="200" w:line="276" w:lineRule="auto"/>
        <w:jc w:val="both"/>
        <w:rPr>
          <w:rFonts w:cstheme="minorHAnsi"/>
        </w:rPr>
      </w:pPr>
      <w:r w:rsidRPr="00392B0E">
        <w:rPr>
          <w:rFonts w:cstheme="minorHAnsi"/>
        </w:rPr>
        <w:lastRenderedPageBreak/>
        <w:t xml:space="preserve">Tryb podstawowy z negocjacjami jest najczęściej wybieranym trybem, ponieważ pozwala na wspólne wypracowanie przez </w:t>
      </w:r>
      <w:r w:rsidR="00A85B99">
        <w:rPr>
          <w:rFonts w:cstheme="minorHAnsi"/>
        </w:rPr>
        <w:t>Podmiot Publiczny</w:t>
      </w:r>
      <w:r w:rsidRPr="00392B0E">
        <w:rPr>
          <w:rFonts w:cstheme="minorHAnsi"/>
        </w:rPr>
        <w:t xml:space="preserve"> </w:t>
      </w:r>
      <w:r w:rsidR="005A6440">
        <w:rPr>
          <w:rFonts w:cstheme="minorHAnsi"/>
        </w:rPr>
        <w:t>oraz Partnera Prywatnego n</w:t>
      </w:r>
      <w:r w:rsidRPr="00392B0E">
        <w:rPr>
          <w:rFonts w:cstheme="minorHAnsi"/>
        </w:rPr>
        <w:t>ajefektowniejszych rozwiązań dotyczących aspektów technicznych, technologicznych, finansowych, prawnych, ryzyka, podatkowych</w:t>
      </w:r>
      <w:r w:rsidR="00C34397">
        <w:rPr>
          <w:rFonts w:cstheme="minorHAnsi"/>
        </w:rPr>
        <w:t xml:space="preserve"> i</w:t>
      </w:r>
      <w:r w:rsidRPr="00392B0E">
        <w:rPr>
          <w:rFonts w:cstheme="minorHAnsi"/>
        </w:rPr>
        <w:t xml:space="preserve"> organizacyjnych</w:t>
      </w:r>
      <w:r w:rsidR="005A6440">
        <w:rPr>
          <w:rFonts w:cstheme="minorHAnsi"/>
        </w:rPr>
        <w:t xml:space="preserve"> dla Projektu.</w:t>
      </w:r>
      <w:r w:rsidRPr="00392B0E">
        <w:rPr>
          <w:rFonts w:cstheme="minorHAnsi"/>
        </w:rPr>
        <w:t xml:space="preserve"> </w:t>
      </w:r>
      <w:r w:rsidR="00206AAE">
        <w:rPr>
          <w:rFonts w:cstheme="minorHAnsi"/>
        </w:rPr>
        <w:t>U</w:t>
      </w:r>
      <w:r w:rsidRPr="00392B0E">
        <w:rPr>
          <w:rFonts w:cstheme="minorHAnsi"/>
        </w:rPr>
        <w:t>możliwia również weryfikację i modyfikację zakresu P</w:t>
      </w:r>
      <w:r w:rsidR="005A6440">
        <w:rPr>
          <w:rFonts w:cstheme="minorHAnsi"/>
        </w:rPr>
        <w:t>rojektu</w:t>
      </w:r>
      <w:r w:rsidRPr="00392B0E">
        <w:rPr>
          <w:rFonts w:cstheme="minorHAnsi"/>
        </w:rPr>
        <w:t xml:space="preserve"> w toku prowadzenia negocjacji</w:t>
      </w:r>
      <w:r w:rsidR="005A6440">
        <w:rPr>
          <w:rFonts w:cstheme="minorHAnsi"/>
        </w:rPr>
        <w:t xml:space="preserve">. </w:t>
      </w:r>
      <w:r w:rsidRPr="00392B0E">
        <w:rPr>
          <w:rFonts w:cstheme="minorHAnsi"/>
        </w:rPr>
        <w:t>Co istotne, trybu podstawowego z negocjacjami można używać tylko wtedy, kiedy wartość Przedsięwzięcia jest niższa niż progi unijne.</w:t>
      </w:r>
    </w:p>
    <w:p w14:paraId="19A87B4B" w14:textId="1D890285" w:rsidR="00B32329" w:rsidRPr="00243819" w:rsidRDefault="00392B0E" w:rsidP="00714284">
      <w:pPr>
        <w:spacing w:after="200" w:line="276" w:lineRule="auto"/>
        <w:jc w:val="both"/>
        <w:rPr>
          <w:rFonts w:cstheme="minorHAnsi"/>
        </w:rPr>
      </w:pPr>
      <w:r w:rsidRPr="00392B0E">
        <w:rPr>
          <w:rFonts w:cstheme="minorHAnsi"/>
        </w:rPr>
        <w:t>Alternatywny</w:t>
      </w:r>
      <w:r w:rsidR="00206AAE">
        <w:rPr>
          <w:rFonts w:cstheme="minorHAnsi"/>
        </w:rPr>
        <w:t>m</w:t>
      </w:r>
      <w:r w:rsidRPr="00392B0E">
        <w:rPr>
          <w:rFonts w:cstheme="minorHAnsi"/>
        </w:rPr>
        <w:t xml:space="preserve"> trybem wyboru </w:t>
      </w:r>
      <w:r w:rsidR="005A6440">
        <w:rPr>
          <w:rFonts w:cstheme="minorHAnsi"/>
        </w:rPr>
        <w:t>Partnera Prywatnego, dla zamówienia</w:t>
      </w:r>
      <w:r w:rsidR="00A36EEA">
        <w:rPr>
          <w:rFonts w:cstheme="minorHAnsi"/>
        </w:rPr>
        <w:t xml:space="preserve"> o wartości przekraczającej progi unijne</w:t>
      </w:r>
      <w:r w:rsidR="00791D91">
        <w:rPr>
          <w:rFonts w:cstheme="minorHAnsi"/>
        </w:rPr>
        <w:t>,</w:t>
      </w:r>
      <w:r w:rsidRPr="00392B0E">
        <w:rPr>
          <w:rFonts w:cstheme="minorHAnsi"/>
        </w:rPr>
        <w:t xml:space="preserve"> może być dialog konkurencyjny</w:t>
      </w:r>
      <w:r w:rsidR="00243819" w:rsidRPr="00243819">
        <w:rPr>
          <w:rFonts w:cstheme="minorHAnsi"/>
        </w:rPr>
        <w:t xml:space="preserve"> </w:t>
      </w:r>
      <w:r w:rsidR="007C2793" w:rsidRPr="007C2793">
        <w:rPr>
          <w:rFonts w:cstheme="minorHAnsi"/>
        </w:rPr>
        <w:t>(art. 169-188 U</w:t>
      </w:r>
      <w:r w:rsidR="007C2793">
        <w:rPr>
          <w:rFonts w:cstheme="minorHAnsi"/>
        </w:rPr>
        <w:t xml:space="preserve">stawy </w:t>
      </w:r>
      <w:r w:rsidR="007C2793" w:rsidRPr="007C2793">
        <w:rPr>
          <w:rFonts w:cstheme="minorHAnsi"/>
        </w:rPr>
        <w:t xml:space="preserve">PZP). </w:t>
      </w:r>
      <w:r w:rsidR="001E7E96">
        <w:rPr>
          <w:rFonts w:cstheme="minorHAnsi"/>
        </w:rPr>
        <w:t>T</w:t>
      </w:r>
      <w:r w:rsidR="007C2793" w:rsidRPr="007C2793">
        <w:rPr>
          <w:rFonts w:cstheme="minorHAnsi"/>
        </w:rPr>
        <w:t>o jeden z trybów etapowych</w:t>
      </w:r>
      <w:r w:rsidR="001E7E96">
        <w:rPr>
          <w:rFonts w:cstheme="minorHAnsi"/>
        </w:rPr>
        <w:t>,</w:t>
      </w:r>
      <w:r w:rsidR="007C2793" w:rsidRPr="007C2793">
        <w:rPr>
          <w:rFonts w:cstheme="minorHAnsi"/>
        </w:rPr>
        <w:t xml:space="preserve"> uregulowanych przepisa</w:t>
      </w:r>
      <w:r w:rsidR="001E7E96">
        <w:rPr>
          <w:rFonts w:cstheme="minorHAnsi"/>
        </w:rPr>
        <w:t>mi</w:t>
      </w:r>
      <w:r w:rsidR="007C2793" w:rsidRPr="007C2793">
        <w:rPr>
          <w:rFonts w:cstheme="minorHAnsi"/>
        </w:rPr>
        <w:t xml:space="preserve"> U</w:t>
      </w:r>
      <w:r w:rsidR="007C2793">
        <w:rPr>
          <w:rFonts w:cstheme="minorHAnsi"/>
        </w:rPr>
        <w:t xml:space="preserve">stawy </w:t>
      </w:r>
      <w:r w:rsidR="007C2793" w:rsidRPr="007C2793">
        <w:rPr>
          <w:rFonts w:cstheme="minorHAnsi"/>
        </w:rPr>
        <w:t>P</w:t>
      </w:r>
      <w:r w:rsidR="007C2793">
        <w:rPr>
          <w:rFonts w:cstheme="minorHAnsi"/>
        </w:rPr>
        <w:t>ZP</w:t>
      </w:r>
      <w:r w:rsidR="007C2793" w:rsidRPr="007C2793">
        <w:rPr>
          <w:rFonts w:cstheme="minorHAnsi"/>
        </w:rPr>
        <w:t xml:space="preserve">, w którym, po publicznym ogłoszeniu o zamówieniu </w:t>
      </w:r>
      <w:r w:rsidR="007C2793">
        <w:rPr>
          <w:rFonts w:cstheme="minorHAnsi"/>
        </w:rPr>
        <w:t>P</w:t>
      </w:r>
      <w:r w:rsidR="007C2793" w:rsidRPr="007C2793">
        <w:rPr>
          <w:rFonts w:cstheme="minorHAnsi"/>
        </w:rPr>
        <w:t xml:space="preserve">odmiot </w:t>
      </w:r>
      <w:r w:rsidR="007C2793">
        <w:rPr>
          <w:rFonts w:cstheme="minorHAnsi"/>
        </w:rPr>
        <w:t>P</w:t>
      </w:r>
      <w:r w:rsidR="007C2793" w:rsidRPr="007C2793">
        <w:rPr>
          <w:rFonts w:cstheme="minorHAnsi"/>
        </w:rPr>
        <w:t>ubliczny</w:t>
      </w:r>
      <w:r w:rsidR="007C2793">
        <w:rPr>
          <w:rFonts w:cstheme="minorHAnsi"/>
        </w:rPr>
        <w:t xml:space="preserve"> </w:t>
      </w:r>
      <w:r w:rsidR="007C2793" w:rsidRPr="007C2793">
        <w:rPr>
          <w:rFonts w:cstheme="minorHAnsi"/>
        </w:rPr>
        <w:t>prowadzi z wybranymi przez siebie partnerami prywatnymi dialog dotyczący zaproponowanych rozwiązań (prawno-organizacyjnych, finansowo-ekonomicznych, technicznych), a następnie zaprasza ich do składania ofert.</w:t>
      </w:r>
      <w:r w:rsidR="00B32329" w:rsidRPr="00243819">
        <w:rPr>
          <w:rFonts w:cstheme="minorHAnsi"/>
        </w:rPr>
        <w:t xml:space="preserve"> </w:t>
      </w:r>
    </w:p>
    <w:p w14:paraId="63337D43" w14:textId="262E676F" w:rsidR="004A6D13" w:rsidRPr="00ED671A" w:rsidRDefault="00C6493E" w:rsidP="00714284">
      <w:pPr>
        <w:spacing w:after="200" w:line="276" w:lineRule="auto"/>
        <w:jc w:val="both"/>
        <w:rPr>
          <w:rFonts w:cstheme="minorHAnsi"/>
        </w:rPr>
      </w:pPr>
      <w:r>
        <w:rPr>
          <w:rFonts w:cstheme="minorHAnsi"/>
        </w:rPr>
        <w:t>Dialog konkurencyjny</w:t>
      </w:r>
      <w:r w:rsidR="004A6D13" w:rsidRPr="00F01937">
        <w:rPr>
          <w:rFonts w:cstheme="minorHAnsi"/>
        </w:rPr>
        <w:t xml:space="preserve"> umożliwia przedyskutowanie wielu rozwiązań technicznych i prawnych z wykonawcami </w:t>
      </w:r>
      <w:r w:rsidR="00B8347B">
        <w:rPr>
          <w:rFonts w:cstheme="minorHAnsi"/>
        </w:rPr>
        <w:t>oraz</w:t>
      </w:r>
      <w:r w:rsidR="004A6D13" w:rsidRPr="00F01937">
        <w:rPr>
          <w:rFonts w:cstheme="minorHAnsi"/>
        </w:rPr>
        <w:t xml:space="preserve"> odpowiednie ukształtowanie SWZ w oparciu o informacje pozyskane w trakcie dialogu.</w:t>
      </w:r>
    </w:p>
    <w:p w14:paraId="7DF08C2D" w14:textId="5D42CAFD" w:rsidR="007C2793" w:rsidRDefault="007C2793" w:rsidP="00714284">
      <w:pPr>
        <w:jc w:val="both"/>
      </w:pPr>
      <w:r w:rsidRPr="007C2793">
        <w:t>Zamówienie nie przekracza progów unijnych</w:t>
      </w:r>
      <w:r w:rsidR="00586CC9">
        <w:t>/przekracza progi unijne</w:t>
      </w:r>
      <w:r w:rsidR="001008CD">
        <w:rPr>
          <w:rStyle w:val="Odwoanieprzypisudolnego"/>
        </w:rPr>
        <w:footnoteReference w:id="15"/>
      </w:r>
      <w:r w:rsidRPr="007C2793">
        <w:t xml:space="preserve">, o których mowa w </w:t>
      </w:r>
      <w:r w:rsidR="00AD1FF5">
        <w:t>o</w:t>
      </w:r>
      <w:r w:rsidRPr="007C2793">
        <w:t>bwieszczeniu Prezesa UZP w sprawie aktualnych progów unijnych, ich</w:t>
      </w:r>
      <w:r w:rsidR="002417DF">
        <w:t xml:space="preserve"> </w:t>
      </w:r>
      <w:r w:rsidRPr="007C2793">
        <w:t>równowartości w złotych, równowartości w złotych kwot wyrażonych w euro oraz średniego kursu złotego w stosunku do euro stanowiącego podstawę przeliczania</w:t>
      </w:r>
      <w:r w:rsidR="00AD7A3E">
        <w:t xml:space="preserve"> </w:t>
      </w:r>
      <w:r w:rsidRPr="007C2793">
        <w:t>wartości zamówień publicznych lub konkursów.</w:t>
      </w:r>
      <w:r w:rsidR="00A36EEA">
        <w:t xml:space="preserve"> </w:t>
      </w:r>
      <w:r w:rsidR="00A36EEA" w:rsidRPr="00741B1B">
        <w:rPr>
          <w:b/>
          <w:bCs/>
        </w:rPr>
        <w:t xml:space="preserve">Z tego względu </w:t>
      </w:r>
      <w:r w:rsidR="00741B1B">
        <w:rPr>
          <w:b/>
          <w:bCs/>
        </w:rPr>
        <w:t>optymalnym trybem wyboru Partnera Prywatnego</w:t>
      </w:r>
      <w:r w:rsidR="00A36EEA" w:rsidRPr="00741B1B">
        <w:rPr>
          <w:b/>
          <w:bCs/>
        </w:rPr>
        <w:t xml:space="preserve"> jest zastosowanie trybu podstawowe</w:t>
      </w:r>
      <w:r w:rsidR="005A6440" w:rsidRPr="00741B1B">
        <w:rPr>
          <w:b/>
          <w:bCs/>
        </w:rPr>
        <w:t>go</w:t>
      </w:r>
      <w:r w:rsidR="00A36EEA" w:rsidRPr="00741B1B">
        <w:rPr>
          <w:b/>
          <w:bCs/>
        </w:rPr>
        <w:t xml:space="preserve"> z negocjacjami</w:t>
      </w:r>
      <w:r w:rsidR="00586CC9">
        <w:rPr>
          <w:b/>
          <w:bCs/>
        </w:rPr>
        <w:t>/dialogu konkurencyjnego</w:t>
      </w:r>
      <w:r w:rsidR="001008CD" w:rsidRPr="00DE7C08">
        <w:rPr>
          <w:rStyle w:val="Odwoanieprzypisudolnego"/>
        </w:rPr>
        <w:footnoteReference w:id="16"/>
      </w:r>
      <w:r w:rsidR="00452B98" w:rsidRPr="00DE7C08">
        <w:t>.</w:t>
      </w:r>
    </w:p>
    <w:p w14:paraId="4959545F" w14:textId="040D211D" w:rsidR="004A6D13" w:rsidRDefault="004A6D13" w:rsidP="004A6D13">
      <w:r w:rsidRPr="000156DE">
        <w:t xml:space="preserve">Proponowane warunki udziału w postępowaniu </w:t>
      </w:r>
      <w:r>
        <w:t>na wybór Partnera Prywatnego</w:t>
      </w:r>
      <w:r w:rsidR="00714284">
        <w:t>:</w:t>
      </w:r>
    </w:p>
    <w:p w14:paraId="0306A2F9" w14:textId="6672388E" w:rsidR="004A6D13" w:rsidRPr="00A179F2" w:rsidRDefault="004A6D13" w:rsidP="00DE7C08">
      <w:pPr>
        <w:numPr>
          <w:ilvl w:val="0"/>
          <w:numId w:val="7"/>
        </w:numPr>
        <w:spacing w:after="0" w:line="276" w:lineRule="auto"/>
        <w:ind w:left="714" w:hanging="357"/>
        <w:jc w:val="both"/>
        <w:rPr>
          <w:rFonts w:cstheme="minorHAnsi"/>
        </w:rPr>
      </w:pPr>
      <w:r>
        <w:rPr>
          <w:rFonts w:cstheme="minorHAnsi"/>
        </w:rPr>
        <w:t>d</w:t>
      </w:r>
      <w:r w:rsidRPr="00ED671A">
        <w:rPr>
          <w:rFonts w:cstheme="minorHAnsi"/>
        </w:rPr>
        <w:t xml:space="preserve">oświadczenie </w:t>
      </w:r>
      <w:r>
        <w:rPr>
          <w:rFonts w:cstheme="minorHAnsi"/>
        </w:rPr>
        <w:t>P</w:t>
      </w:r>
      <w:r w:rsidRPr="00ED671A">
        <w:rPr>
          <w:rFonts w:cstheme="minorHAnsi"/>
        </w:rPr>
        <w:t xml:space="preserve">artnera </w:t>
      </w:r>
      <w:r>
        <w:rPr>
          <w:rFonts w:cstheme="minorHAnsi"/>
        </w:rPr>
        <w:t>P</w:t>
      </w:r>
      <w:r w:rsidRPr="00ED671A">
        <w:rPr>
          <w:rFonts w:cstheme="minorHAnsi"/>
        </w:rPr>
        <w:t xml:space="preserve">rywatnego w zrealizowaniu co najmniej </w:t>
      </w:r>
      <w:r w:rsidR="00B32329">
        <w:rPr>
          <w:rFonts w:cstheme="minorHAnsi"/>
        </w:rPr>
        <w:t>[***]</w:t>
      </w:r>
      <w:r w:rsidRPr="00ED671A">
        <w:rPr>
          <w:rFonts w:cstheme="minorHAnsi"/>
        </w:rPr>
        <w:t xml:space="preserve"> przedsięwzięcia termomodernizacyjnego w rozumieniu </w:t>
      </w:r>
      <w:r w:rsidRPr="00A179F2">
        <w:rPr>
          <w:rFonts w:cstheme="minorHAnsi"/>
        </w:rPr>
        <w:t>ustawy o wspieraniu termomodernizacji i remontów</w:t>
      </w:r>
      <w:r w:rsidR="00C14ACC" w:rsidRPr="00DE7C08">
        <w:rPr>
          <w:rFonts w:cstheme="minorHAnsi"/>
        </w:rPr>
        <w:t>,</w:t>
      </w:r>
      <w:r w:rsidRPr="00A179F2">
        <w:rPr>
          <w:rFonts w:cstheme="minorHAnsi"/>
        </w:rPr>
        <w:t xml:space="preserve"> obejmującego zaprojektowanie i wykonanie robót budowlanych w co najmniej </w:t>
      </w:r>
      <w:r w:rsidR="00B32329" w:rsidRPr="00A179F2">
        <w:rPr>
          <w:rFonts w:cstheme="minorHAnsi"/>
        </w:rPr>
        <w:t xml:space="preserve">[***] </w:t>
      </w:r>
      <w:r w:rsidRPr="00A179F2">
        <w:rPr>
          <w:rFonts w:cstheme="minorHAnsi"/>
        </w:rPr>
        <w:t xml:space="preserve">budynkach w rozumieniu </w:t>
      </w:r>
      <w:r w:rsidR="007D32AE">
        <w:rPr>
          <w:rFonts w:cstheme="minorHAnsi"/>
        </w:rPr>
        <w:t>U</w:t>
      </w:r>
      <w:r w:rsidRPr="00A179F2">
        <w:rPr>
          <w:rFonts w:cstheme="minorHAnsi"/>
        </w:rPr>
        <w:t>stawy Prawo budowlane;</w:t>
      </w:r>
    </w:p>
    <w:p w14:paraId="30A6D17F" w14:textId="149CC32F" w:rsidR="004A6D13" w:rsidRDefault="004A6D13" w:rsidP="004F05A0">
      <w:pPr>
        <w:numPr>
          <w:ilvl w:val="0"/>
          <w:numId w:val="7"/>
        </w:numPr>
        <w:spacing w:after="200" w:line="276" w:lineRule="auto"/>
        <w:jc w:val="both"/>
        <w:rPr>
          <w:rFonts w:cstheme="minorHAnsi"/>
        </w:rPr>
      </w:pPr>
      <w:r>
        <w:rPr>
          <w:rFonts w:cstheme="minorHAnsi"/>
        </w:rPr>
        <w:t>d</w:t>
      </w:r>
      <w:r w:rsidRPr="00ED671A">
        <w:rPr>
          <w:rFonts w:cstheme="minorHAnsi"/>
        </w:rPr>
        <w:t xml:space="preserve">oświadczenie </w:t>
      </w:r>
      <w:r>
        <w:rPr>
          <w:rFonts w:cstheme="minorHAnsi"/>
        </w:rPr>
        <w:t>P</w:t>
      </w:r>
      <w:r w:rsidRPr="00ED671A">
        <w:rPr>
          <w:rFonts w:cstheme="minorHAnsi"/>
        </w:rPr>
        <w:t xml:space="preserve">artnera </w:t>
      </w:r>
      <w:r>
        <w:rPr>
          <w:rFonts w:cstheme="minorHAnsi"/>
        </w:rPr>
        <w:t>P</w:t>
      </w:r>
      <w:r w:rsidRPr="00ED671A">
        <w:rPr>
          <w:rFonts w:cstheme="minorHAnsi"/>
        </w:rPr>
        <w:t xml:space="preserve">rywatnego w zrealizowaniu co najmniej </w:t>
      </w:r>
      <w:r w:rsidR="00B32329">
        <w:rPr>
          <w:rFonts w:cstheme="minorHAnsi"/>
        </w:rPr>
        <w:t>[***]</w:t>
      </w:r>
      <w:r w:rsidRPr="00ED671A">
        <w:rPr>
          <w:rFonts w:cstheme="minorHAnsi"/>
        </w:rPr>
        <w:t xml:space="preserve"> usługi, która polegała na zarządzaniu energią w budynkach w rozumieniu </w:t>
      </w:r>
      <w:r w:rsidR="007D32AE">
        <w:rPr>
          <w:rFonts w:cstheme="minorHAnsi"/>
        </w:rPr>
        <w:t>U</w:t>
      </w:r>
      <w:r w:rsidRPr="00ED671A">
        <w:rPr>
          <w:rFonts w:cstheme="minorHAnsi"/>
        </w:rPr>
        <w:t>stawy Prawo budowlane</w:t>
      </w:r>
      <w:r w:rsidR="00AD7A3E">
        <w:rPr>
          <w:rFonts w:cstheme="minorHAnsi"/>
        </w:rPr>
        <w:t xml:space="preserve"> </w:t>
      </w:r>
      <w:r w:rsidRPr="00ED671A">
        <w:rPr>
          <w:rFonts w:cstheme="minorHAnsi"/>
        </w:rPr>
        <w:t xml:space="preserve">przez okres co najmniej </w:t>
      </w:r>
      <w:r w:rsidR="00B32329">
        <w:rPr>
          <w:rFonts w:cstheme="minorHAnsi"/>
        </w:rPr>
        <w:t>[***]</w:t>
      </w:r>
      <w:r w:rsidR="004232F1">
        <w:rPr>
          <w:rFonts w:cstheme="minorHAnsi"/>
        </w:rPr>
        <w:t xml:space="preserve"> </w:t>
      </w:r>
      <w:r w:rsidRPr="00ED671A">
        <w:rPr>
          <w:rFonts w:cstheme="minorHAnsi"/>
        </w:rPr>
        <w:t>miesięcy, obejmując</w:t>
      </w:r>
      <w:r w:rsidR="00DD776E">
        <w:rPr>
          <w:rFonts w:cstheme="minorHAnsi"/>
        </w:rPr>
        <w:t>y</w:t>
      </w:r>
      <w:r w:rsidRPr="00ED671A">
        <w:rPr>
          <w:rFonts w:cstheme="minorHAnsi"/>
        </w:rPr>
        <w:t xml:space="preserve"> co najmniej jeden pełny sezon grzewczy w co najmniej </w:t>
      </w:r>
      <w:r w:rsidR="00B32329">
        <w:rPr>
          <w:rFonts w:cstheme="minorHAnsi"/>
        </w:rPr>
        <w:t>[***]</w:t>
      </w:r>
      <w:r w:rsidRPr="00ED671A">
        <w:rPr>
          <w:rFonts w:cstheme="minorHAnsi"/>
        </w:rPr>
        <w:t xml:space="preserve"> budynkach w ramach jednej umowy</w:t>
      </w:r>
      <w:r>
        <w:rPr>
          <w:rFonts w:cstheme="minorHAnsi"/>
        </w:rPr>
        <w:t>.</w:t>
      </w:r>
    </w:p>
    <w:p w14:paraId="0ABFC0F8" w14:textId="335211DB" w:rsidR="004A6D13" w:rsidRPr="00714284" w:rsidRDefault="00247D3B" w:rsidP="00714284">
      <w:pPr>
        <w:spacing w:after="200" w:line="276" w:lineRule="auto"/>
        <w:jc w:val="both"/>
        <w:rPr>
          <w:rFonts w:cstheme="minorHAnsi"/>
        </w:rPr>
      </w:pPr>
      <w:r>
        <w:rPr>
          <w:rFonts w:cstheme="minorHAnsi"/>
        </w:rPr>
        <w:lastRenderedPageBreak/>
        <w:t xml:space="preserve">Podmiot </w:t>
      </w:r>
      <w:r w:rsidRPr="00714284">
        <w:rPr>
          <w:rFonts w:cstheme="minorHAnsi"/>
        </w:rPr>
        <w:t>Publiczny</w:t>
      </w:r>
      <w:r w:rsidR="004A6D13" w:rsidRPr="00714284">
        <w:rPr>
          <w:rFonts w:cstheme="minorHAnsi"/>
        </w:rPr>
        <w:t xml:space="preserve"> zastosuje kryteria selekcji – </w:t>
      </w:r>
      <w:r w:rsidRPr="00714284">
        <w:rPr>
          <w:rFonts w:cstheme="minorHAnsi"/>
        </w:rPr>
        <w:t>Podmiot Publiczny</w:t>
      </w:r>
      <w:r w:rsidR="004A6D13" w:rsidRPr="00714284">
        <w:rPr>
          <w:rFonts w:cstheme="minorHAnsi"/>
        </w:rPr>
        <w:t xml:space="preserve"> zaprosi </w:t>
      </w:r>
      <w:r w:rsidR="006B2DE7">
        <w:rPr>
          <w:rFonts w:cstheme="minorHAnsi"/>
        </w:rPr>
        <w:t xml:space="preserve"> [***]</w:t>
      </w:r>
      <w:r w:rsidR="004A6D13" w:rsidRPr="00714284">
        <w:rPr>
          <w:rFonts w:cstheme="minorHAnsi"/>
        </w:rPr>
        <w:t xml:space="preserve"> </w:t>
      </w:r>
      <w:r w:rsidR="006B2DE7">
        <w:rPr>
          <w:rFonts w:cstheme="minorHAnsi"/>
        </w:rPr>
        <w:t xml:space="preserve">Partnerów Prywatnych </w:t>
      </w:r>
      <w:r w:rsidR="004A6D13" w:rsidRPr="00714284">
        <w:rPr>
          <w:rFonts w:cstheme="minorHAnsi"/>
        </w:rPr>
        <w:t>, którzy spełniają warunki udziału i nie podlegają</w:t>
      </w:r>
      <w:r w:rsidR="006B2DE7">
        <w:rPr>
          <w:rFonts w:cstheme="minorHAnsi"/>
        </w:rPr>
        <w:t xml:space="preserve"> </w:t>
      </w:r>
      <w:r w:rsidR="004A6D13" w:rsidRPr="00714284">
        <w:rPr>
          <w:rFonts w:cstheme="minorHAnsi"/>
        </w:rPr>
        <w:t>wykluczeniu</w:t>
      </w:r>
      <w:r w:rsidR="006B2DE7">
        <w:rPr>
          <w:rFonts w:cstheme="minorHAnsi"/>
        </w:rPr>
        <w:t xml:space="preserve"> </w:t>
      </w:r>
      <w:r w:rsidR="004A6D13" w:rsidRPr="00714284">
        <w:rPr>
          <w:rFonts w:cstheme="minorHAnsi"/>
        </w:rPr>
        <w:t>– a jeżeli ich liczba będzie większa, to zaprosi tych, którzy uzyskają największą liczbę punktów według następujących kryteriów:</w:t>
      </w:r>
    </w:p>
    <w:p w14:paraId="795AADAD" w14:textId="52063EC1" w:rsidR="004A6D13" w:rsidRPr="00714284" w:rsidRDefault="004A6D13" w:rsidP="00DE7C08">
      <w:pPr>
        <w:numPr>
          <w:ilvl w:val="0"/>
          <w:numId w:val="8"/>
        </w:numPr>
        <w:spacing w:after="0" w:line="276" w:lineRule="auto"/>
        <w:ind w:left="714" w:hanging="357"/>
        <w:jc w:val="both"/>
        <w:rPr>
          <w:rFonts w:cstheme="minorHAnsi"/>
        </w:rPr>
      </w:pPr>
      <w:r w:rsidRPr="00714284">
        <w:rPr>
          <w:rFonts w:cstheme="minorHAnsi"/>
        </w:rPr>
        <w:t xml:space="preserve">doświadczenie </w:t>
      </w:r>
      <w:r w:rsidR="00B06265">
        <w:rPr>
          <w:rFonts w:cstheme="minorHAnsi"/>
        </w:rPr>
        <w:t>P</w:t>
      </w:r>
      <w:r w:rsidRPr="00714284">
        <w:rPr>
          <w:rFonts w:cstheme="minorHAnsi"/>
        </w:rPr>
        <w:t xml:space="preserve">artnera </w:t>
      </w:r>
      <w:r w:rsidR="00B06265">
        <w:rPr>
          <w:rFonts w:cstheme="minorHAnsi"/>
        </w:rPr>
        <w:t>P</w:t>
      </w:r>
      <w:r w:rsidRPr="00714284">
        <w:rPr>
          <w:rFonts w:cstheme="minorHAnsi"/>
        </w:rPr>
        <w:t xml:space="preserve">rywatnego w zrealizowaniu co najmniej </w:t>
      </w:r>
      <w:r w:rsidR="00B4793B">
        <w:rPr>
          <w:rFonts w:cstheme="minorHAnsi"/>
        </w:rPr>
        <w:t>jednego</w:t>
      </w:r>
      <w:r w:rsidRPr="00714284">
        <w:rPr>
          <w:rFonts w:cstheme="minorHAnsi"/>
        </w:rPr>
        <w:t xml:space="preserve"> przedsięwzięcia termomodernizacyjnego ponad minimum określone dla warunku udziału w postępowaniu;</w:t>
      </w:r>
    </w:p>
    <w:p w14:paraId="26C5BFE8" w14:textId="54A24B34" w:rsidR="004A6D13" w:rsidRPr="00714284" w:rsidRDefault="004A6D13" w:rsidP="004F05A0">
      <w:pPr>
        <w:numPr>
          <w:ilvl w:val="0"/>
          <w:numId w:val="8"/>
        </w:numPr>
        <w:spacing w:after="200" w:line="276" w:lineRule="auto"/>
        <w:jc w:val="both"/>
        <w:rPr>
          <w:rFonts w:cstheme="minorHAnsi"/>
        </w:rPr>
      </w:pPr>
      <w:r w:rsidRPr="00714284">
        <w:rPr>
          <w:rFonts w:cstheme="minorHAnsi"/>
        </w:rPr>
        <w:t xml:space="preserve">doświadczenie </w:t>
      </w:r>
      <w:r w:rsidR="00B06265">
        <w:rPr>
          <w:rFonts w:cstheme="minorHAnsi"/>
        </w:rPr>
        <w:t>P</w:t>
      </w:r>
      <w:r w:rsidRPr="00714284">
        <w:rPr>
          <w:rFonts w:cstheme="minorHAnsi"/>
        </w:rPr>
        <w:t xml:space="preserve">artnera </w:t>
      </w:r>
      <w:r w:rsidR="00B06265">
        <w:rPr>
          <w:rFonts w:cstheme="minorHAnsi"/>
        </w:rPr>
        <w:t>P</w:t>
      </w:r>
      <w:r w:rsidRPr="00714284">
        <w:rPr>
          <w:rFonts w:cstheme="minorHAnsi"/>
        </w:rPr>
        <w:t xml:space="preserve">rywatnego w zrealizowaniu co najmniej </w:t>
      </w:r>
      <w:r w:rsidR="00B4793B">
        <w:rPr>
          <w:rFonts w:cstheme="minorHAnsi"/>
        </w:rPr>
        <w:t>jednej</w:t>
      </w:r>
      <w:r w:rsidRPr="00714284">
        <w:rPr>
          <w:rFonts w:cstheme="minorHAnsi"/>
        </w:rPr>
        <w:t xml:space="preserve"> usługi, która polegała na zarządzaniu energią w budynkach ponad minimum określone dla warunku udziału w postępowaniu.</w:t>
      </w:r>
    </w:p>
    <w:tbl>
      <w:tblPr>
        <w:tblStyle w:val="Tabela-Siatka"/>
        <w:tblW w:w="0" w:type="auto"/>
        <w:shd w:val="clear" w:color="auto" w:fill="D9D9D9" w:themeFill="background1" w:themeFillShade="D9"/>
        <w:tblLook w:val="04A0" w:firstRow="1" w:lastRow="0" w:firstColumn="1" w:lastColumn="0" w:noHBand="0" w:noVBand="1"/>
      </w:tblPr>
      <w:tblGrid>
        <w:gridCol w:w="13284"/>
      </w:tblGrid>
      <w:tr w:rsidR="00741B1B" w:rsidRPr="0083205F" w14:paraId="5D359B85" w14:textId="77777777" w:rsidTr="002B4D82">
        <w:trPr>
          <w:trHeight w:val="1418"/>
        </w:trPr>
        <w:tc>
          <w:tcPr>
            <w:tcW w:w="13284" w:type="dxa"/>
            <w:tcBorders>
              <w:top w:val="nil"/>
              <w:left w:val="nil"/>
              <w:bottom w:val="nil"/>
              <w:right w:val="nil"/>
            </w:tcBorders>
            <w:shd w:val="clear" w:color="auto" w:fill="F2F2F2" w:themeFill="background1" w:themeFillShade="F2"/>
          </w:tcPr>
          <w:p w14:paraId="6CFA063D" w14:textId="77777777" w:rsidR="00791D91" w:rsidRPr="0083205F" w:rsidRDefault="00791D91" w:rsidP="00DE7C08">
            <w:pPr>
              <w:spacing w:after="120"/>
              <w:rPr>
                <w:rFonts w:cstheme="minorHAnsi"/>
                <w:b/>
                <w:color w:val="767171" w:themeColor="background2" w:themeShade="80"/>
                <w:sz w:val="20"/>
                <w:szCs w:val="20"/>
              </w:rPr>
            </w:pPr>
            <w:r w:rsidRPr="0083205F">
              <w:rPr>
                <w:rFonts w:cstheme="minorHAnsi"/>
                <w:b/>
                <w:color w:val="767171" w:themeColor="background2" w:themeShade="80"/>
                <w:sz w:val="20"/>
                <w:szCs w:val="20"/>
              </w:rPr>
              <w:t>WAŻNE</w:t>
            </w:r>
          </w:p>
          <w:p w14:paraId="0253A034" w14:textId="31D0356A" w:rsidR="00791D91" w:rsidRPr="0083205F" w:rsidRDefault="003D33CA" w:rsidP="00DE7C08">
            <w:pPr>
              <w:spacing w:after="120"/>
              <w:jc w:val="both"/>
              <w:rPr>
                <w:rFonts w:ascii="Calibri" w:eastAsia="Times New Roman" w:hAnsi="Calibri" w:cs="Times New Roman"/>
                <w:i/>
                <w:iCs/>
                <w:color w:val="767171" w:themeColor="background2" w:themeShade="80"/>
                <w:sz w:val="20"/>
                <w:szCs w:val="20"/>
                <w:lang w:eastAsia="pl-PL"/>
              </w:rPr>
            </w:pPr>
            <w:r w:rsidRPr="0083205F">
              <w:rPr>
                <w:rFonts w:ascii="Calibri" w:eastAsia="Times New Roman" w:hAnsi="Calibri" w:cs="Times New Roman"/>
                <w:i/>
                <w:iCs/>
                <w:color w:val="767171" w:themeColor="background2" w:themeShade="80"/>
                <w:sz w:val="20"/>
                <w:szCs w:val="20"/>
                <w:lang w:eastAsia="pl-PL"/>
              </w:rPr>
              <w:t>Należy pamiętać</w:t>
            </w:r>
            <w:r w:rsidR="00791D91" w:rsidRPr="0083205F">
              <w:rPr>
                <w:rFonts w:ascii="Calibri" w:eastAsia="Times New Roman" w:hAnsi="Calibri" w:cs="Times New Roman"/>
                <w:i/>
                <w:iCs/>
                <w:color w:val="767171" w:themeColor="background2" w:themeShade="80"/>
                <w:sz w:val="20"/>
                <w:szCs w:val="20"/>
                <w:lang w:eastAsia="pl-PL"/>
              </w:rPr>
              <w:t xml:space="preserve">, aby </w:t>
            </w:r>
            <w:r w:rsidRPr="0083205F">
              <w:rPr>
                <w:rFonts w:ascii="Calibri" w:eastAsia="Times New Roman" w:hAnsi="Calibri" w:cs="Times New Roman"/>
                <w:i/>
                <w:iCs/>
                <w:color w:val="767171" w:themeColor="background2" w:themeShade="80"/>
                <w:sz w:val="20"/>
                <w:szCs w:val="20"/>
                <w:lang w:eastAsia="pl-PL"/>
              </w:rPr>
              <w:t>do wyboru</w:t>
            </w:r>
            <w:r w:rsidR="00791D91" w:rsidRPr="0083205F">
              <w:rPr>
                <w:rFonts w:ascii="Calibri" w:eastAsia="Times New Roman" w:hAnsi="Calibri" w:cs="Times New Roman"/>
                <w:i/>
                <w:iCs/>
                <w:color w:val="767171" w:themeColor="background2" w:themeShade="80"/>
                <w:sz w:val="20"/>
                <w:szCs w:val="20"/>
                <w:lang w:eastAsia="pl-PL"/>
              </w:rPr>
              <w:t xml:space="preserve"> najkorzystniejsz</w:t>
            </w:r>
            <w:r w:rsidRPr="0083205F">
              <w:rPr>
                <w:rFonts w:ascii="Calibri" w:eastAsia="Times New Roman" w:hAnsi="Calibri" w:cs="Times New Roman"/>
                <w:i/>
                <w:iCs/>
                <w:color w:val="767171" w:themeColor="background2" w:themeShade="80"/>
                <w:sz w:val="20"/>
                <w:szCs w:val="20"/>
                <w:lang w:eastAsia="pl-PL"/>
              </w:rPr>
              <w:t>ej</w:t>
            </w:r>
            <w:r w:rsidR="00791D91" w:rsidRPr="0083205F">
              <w:rPr>
                <w:rFonts w:ascii="Calibri" w:eastAsia="Times New Roman" w:hAnsi="Calibri" w:cs="Times New Roman"/>
                <w:i/>
                <w:iCs/>
                <w:color w:val="767171" w:themeColor="background2" w:themeShade="80"/>
                <w:sz w:val="20"/>
                <w:szCs w:val="20"/>
                <w:lang w:eastAsia="pl-PL"/>
              </w:rPr>
              <w:t xml:space="preserve"> ofert</w:t>
            </w:r>
            <w:r w:rsidRPr="0083205F">
              <w:rPr>
                <w:rFonts w:ascii="Calibri" w:eastAsia="Times New Roman" w:hAnsi="Calibri" w:cs="Times New Roman"/>
                <w:i/>
                <w:iCs/>
                <w:color w:val="767171" w:themeColor="background2" w:themeShade="80"/>
                <w:sz w:val="20"/>
                <w:szCs w:val="20"/>
                <w:lang w:eastAsia="pl-PL"/>
              </w:rPr>
              <w:t>y,</w:t>
            </w:r>
            <w:r w:rsidR="00791D91" w:rsidRPr="0083205F">
              <w:rPr>
                <w:rFonts w:ascii="Calibri" w:eastAsia="Times New Roman" w:hAnsi="Calibri" w:cs="Times New Roman"/>
                <w:i/>
                <w:iCs/>
                <w:color w:val="767171" w:themeColor="background2" w:themeShade="80"/>
                <w:sz w:val="20"/>
                <w:szCs w:val="20"/>
                <w:lang w:eastAsia="pl-PL"/>
              </w:rPr>
              <w:t xml:space="preserve"> </w:t>
            </w:r>
            <w:r w:rsidRPr="0083205F">
              <w:rPr>
                <w:rFonts w:ascii="Calibri" w:eastAsia="Times New Roman" w:hAnsi="Calibri" w:cs="Times New Roman"/>
                <w:i/>
                <w:iCs/>
                <w:color w:val="767171" w:themeColor="background2" w:themeShade="80"/>
                <w:sz w:val="20"/>
                <w:szCs w:val="20"/>
                <w:lang w:eastAsia="pl-PL"/>
              </w:rPr>
              <w:t>zgodnie z art. 242 ust. 1 pkt 1 Ustawy PZP, zastosować</w:t>
            </w:r>
            <w:r w:rsidR="00791D91" w:rsidRPr="0083205F">
              <w:rPr>
                <w:rFonts w:ascii="Calibri" w:eastAsia="Times New Roman" w:hAnsi="Calibri" w:cs="Times New Roman"/>
                <w:i/>
                <w:iCs/>
                <w:color w:val="767171" w:themeColor="background2" w:themeShade="80"/>
                <w:sz w:val="20"/>
                <w:szCs w:val="20"/>
                <w:lang w:eastAsia="pl-PL"/>
              </w:rPr>
              <w:t xml:space="preserve"> </w:t>
            </w:r>
            <w:r w:rsidRPr="0083205F">
              <w:rPr>
                <w:rFonts w:ascii="Calibri" w:eastAsia="Times New Roman" w:hAnsi="Calibri" w:cs="Times New Roman"/>
                <w:i/>
                <w:iCs/>
                <w:color w:val="767171" w:themeColor="background2" w:themeShade="80"/>
                <w:sz w:val="20"/>
                <w:szCs w:val="20"/>
                <w:lang w:eastAsia="pl-PL"/>
              </w:rPr>
              <w:t>kryteria nie tylko dotyczące ceny lub kosztu</w:t>
            </w:r>
            <w:r w:rsidR="00333D04">
              <w:rPr>
                <w:rFonts w:ascii="Calibri" w:eastAsia="Times New Roman" w:hAnsi="Calibri" w:cs="Times New Roman"/>
                <w:i/>
                <w:iCs/>
                <w:color w:val="767171" w:themeColor="background2" w:themeShade="80"/>
                <w:sz w:val="20"/>
                <w:szCs w:val="20"/>
                <w:lang w:eastAsia="pl-PL"/>
              </w:rPr>
              <w:t>,</w:t>
            </w:r>
            <w:r w:rsidRPr="0083205F">
              <w:rPr>
                <w:rFonts w:ascii="Calibri" w:eastAsia="Times New Roman" w:hAnsi="Calibri" w:cs="Times New Roman"/>
                <w:i/>
                <w:iCs/>
                <w:color w:val="767171" w:themeColor="background2" w:themeShade="80"/>
                <w:sz w:val="20"/>
                <w:szCs w:val="20"/>
                <w:lang w:eastAsia="pl-PL"/>
              </w:rPr>
              <w:t xml:space="preserve"> ale również </w:t>
            </w:r>
            <w:r w:rsidR="00791D91" w:rsidRPr="0083205F">
              <w:rPr>
                <w:rFonts w:ascii="Calibri" w:eastAsia="Times New Roman" w:hAnsi="Calibri" w:cs="Times New Roman"/>
                <w:i/>
                <w:iCs/>
                <w:color w:val="767171" w:themeColor="background2" w:themeShade="80"/>
                <w:sz w:val="20"/>
                <w:szCs w:val="20"/>
                <w:lang w:eastAsia="pl-PL"/>
              </w:rPr>
              <w:t>jakościow</w:t>
            </w:r>
            <w:r w:rsidRPr="0083205F">
              <w:rPr>
                <w:rFonts w:ascii="Calibri" w:eastAsia="Times New Roman" w:hAnsi="Calibri" w:cs="Times New Roman"/>
                <w:i/>
                <w:iCs/>
                <w:color w:val="767171" w:themeColor="background2" w:themeShade="80"/>
                <w:sz w:val="20"/>
                <w:szCs w:val="20"/>
                <w:lang w:eastAsia="pl-PL"/>
              </w:rPr>
              <w:t>e.</w:t>
            </w:r>
            <w:r w:rsidR="00791D91" w:rsidRPr="0083205F">
              <w:rPr>
                <w:rFonts w:ascii="Calibri" w:eastAsia="Times New Roman" w:hAnsi="Calibri" w:cs="Times New Roman"/>
                <w:i/>
                <w:iCs/>
                <w:color w:val="767171" w:themeColor="background2" w:themeShade="80"/>
                <w:sz w:val="20"/>
                <w:szCs w:val="20"/>
                <w:lang w:eastAsia="pl-PL"/>
              </w:rPr>
              <w:t xml:space="preserve"> Podmiot Publiczny może też zawrzeć podkryteria i subkryteria do poszczególnych kryteriów, pamiętając przy tym o obowiązku opisywania wszystkich kryteriów oceny ofert w sposób jednoznaczny i zrozumiały (art. 2</w:t>
            </w:r>
            <w:r w:rsidR="00A27BFE">
              <w:rPr>
                <w:rFonts w:ascii="Calibri" w:eastAsia="Times New Roman" w:hAnsi="Calibri" w:cs="Times New Roman"/>
                <w:i/>
                <w:iCs/>
                <w:color w:val="767171" w:themeColor="background2" w:themeShade="80"/>
                <w:sz w:val="20"/>
                <w:szCs w:val="20"/>
                <w:lang w:eastAsia="pl-PL"/>
              </w:rPr>
              <w:t>4</w:t>
            </w:r>
            <w:r w:rsidR="00791D91" w:rsidRPr="0083205F">
              <w:rPr>
                <w:rFonts w:ascii="Calibri" w:eastAsia="Times New Roman" w:hAnsi="Calibri" w:cs="Times New Roman"/>
                <w:i/>
                <w:iCs/>
                <w:color w:val="767171" w:themeColor="background2" w:themeShade="80"/>
                <w:sz w:val="20"/>
                <w:szCs w:val="20"/>
                <w:lang w:eastAsia="pl-PL"/>
              </w:rPr>
              <w:t xml:space="preserve">0 ust. 1 Ustawy PZP). Każdemu z kryteriów </w:t>
            </w:r>
            <w:r w:rsidRPr="0083205F">
              <w:rPr>
                <w:rFonts w:ascii="Calibri" w:eastAsia="Times New Roman" w:hAnsi="Calibri" w:cs="Times New Roman"/>
                <w:i/>
                <w:iCs/>
                <w:color w:val="767171" w:themeColor="background2" w:themeShade="80"/>
                <w:sz w:val="20"/>
                <w:szCs w:val="20"/>
                <w:lang w:eastAsia="pl-PL"/>
              </w:rPr>
              <w:t xml:space="preserve">należy </w:t>
            </w:r>
            <w:r w:rsidR="00791D91" w:rsidRPr="0083205F">
              <w:rPr>
                <w:rFonts w:ascii="Calibri" w:eastAsia="Times New Roman" w:hAnsi="Calibri" w:cs="Times New Roman"/>
                <w:i/>
                <w:iCs/>
                <w:color w:val="767171" w:themeColor="background2" w:themeShade="80"/>
                <w:sz w:val="20"/>
                <w:szCs w:val="20"/>
                <w:lang w:eastAsia="pl-PL"/>
              </w:rPr>
              <w:t>przypis</w:t>
            </w:r>
            <w:r w:rsidRPr="0083205F">
              <w:rPr>
                <w:rFonts w:ascii="Calibri" w:eastAsia="Times New Roman" w:hAnsi="Calibri" w:cs="Times New Roman"/>
                <w:i/>
                <w:iCs/>
                <w:color w:val="767171" w:themeColor="background2" w:themeShade="80"/>
                <w:sz w:val="20"/>
                <w:szCs w:val="20"/>
                <w:lang w:eastAsia="pl-PL"/>
              </w:rPr>
              <w:t>ać</w:t>
            </w:r>
            <w:r w:rsidR="00791D91" w:rsidRPr="0083205F">
              <w:rPr>
                <w:rFonts w:ascii="Calibri" w:eastAsia="Times New Roman" w:hAnsi="Calibri" w:cs="Times New Roman"/>
                <w:i/>
                <w:iCs/>
                <w:color w:val="767171" w:themeColor="background2" w:themeShade="80"/>
                <w:sz w:val="20"/>
                <w:szCs w:val="20"/>
                <w:lang w:eastAsia="pl-PL"/>
              </w:rPr>
              <w:t xml:space="preserve"> wagę (art. 247 ust. 1 Ustawy PZP). Co istotne, zakazuje się, żeby kryteria oceny ofert dotyczyły właściwości wykonawcy, szczególn</w:t>
            </w:r>
            <w:r w:rsidR="00333D04">
              <w:rPr>
                <w:rFonts w:ascii="Calibri" w:eastAsia="Times New Roman" w:hAnsi="Calibri" w:cs="Times New Roman"/>
                <w:i/>
                <w:iCs/>
                <w:color w:val="767171" w:themeColor="background2" w:themeShade="80"/>
                <w:sz w:val="20"/>
                <w:szCs w:val="20"/>
                <w:lang w:eastAsia="pl-PL"/>
              </w:rPr>
              <w:t>ie</w:t>
            </w:r>
            <w:r w:rsidR="00791D91" w:rsidRPr="0083205F">
              <w:rPr>
                <w:rFonts w:ascii="Calibri" w:eastAsia="Times New Roman" w:hAnsi="Calibri" w:cs="Times New Roman"/>
                <w:i/>
                <w:iCs/>
                <w:color w:val="767171" w:themeColor="background2" w:themeShade="80"/>
                <w:sz w:val="20"/>
                <w:szCs w:val="20"/>
                <w:lang w:eastAsia="pl-PL"/>
              </w:rPr>
              <w:t xml:space="preserve"> jego wiarygodności ekonomicznej, technicznej lub finansowej (art. 241 ust. 3 Ustawy PZP).</w:t>
            </w:r>
          </w:p>
        </w:tc>
      </w:tr>
    </w:tbl>
    <w:p w14:paraId="1FE65C2E" w14:textId="77777777" w:rsidR="00B459CA" w:rsidRDefault="00B459CA" w:rsidP="004A6D13"/>
    <w:p w14:paraId="0B5FFD14" w14:textId="0602438E" w:rsidR="004A6D13" w:rsidRPr="00714284" w:rsidRDefault="004A6D13" w:rsidP="004A6D13">
      <w:r w:rsidRPr="00714284">
        <w:t>Proponowane kryteria oceny ofert</w:t>
      </w:r>
      <w:r w:rsidR="00AD7A3E" w:rsidRPr="00714284">
        <w:t xml:space="preserve"> </w:t>
      </w:r>
      <w:r w:rsidRPr="00714284">
        <w:t>wraz z wagami:</w:t>
      </w:r>
    </w:p>
    <w:p w14:paraId="7C7C9AEA" w14:textId="1B9DF316" w:rsidR="004A6D13" w:rsidRPr="00714284" w:rsidRDefault="00714284" w:rsidP="00DE7C08">
      <w:pPr>
        <w:numPr>
          <w:ilvl w:val="0"/>
          <w:numId w:val="9"/>
        </w:numPr>
        <w:spacing w:after="0" w:line="276" w:lineRule="auto"/>
        <w:ind w:left="714" w:hanging="357"/>
        <w:rPr>
          <w:rFonts w:cstheme="minorHAnsi"/>
        </w:rPr>
      </w:pPr>
      <w:r w:rsidRPr="00714284">
        <w:rPr>
          <w:rFonts w:cstheme="minorHAnsi"/>
        </w:rPr>
        <w:t xml:space="preserve">wysokość wynagrodzenia </w:t>
      </w:r>
      <w:r w:rsidR="0015667F">
        <w:rPr>
          <w:rFonts w:cstheme="minorHAnsi"/>
        </w:rPr>
        <w:t>P</w:t>
      </w:r>
      <w:r w:rsidRPr="00714284">
        <w:rPr>
          <w:rFonts w:cstheme="minorHAnsi"/>
        </w:rPr>
        <w:t xml:space="preserve">artnera </w:t>
      </w:r>
      <w:r w:rsidR="0015667F">
        <w:rPr>
          <w:rFonts w:cstheme="minorHAnsi"/>
        </w:rPr>
        <w:t>P</w:t>
      </w:r>
      <w:r w:rsidRPr="00714284">
        <w:rPr>
          <w:rFonts w:cstheme="minorHAnsi"/>
        </w:rPr>
        <w:t>rywatnego</w:t>
      </w:r>
      <w:r w:rsidR="004A6D13" w:rsidRPr="00714284">
        <w:rPr>
          <w:rFonts w:cstheme="minorHAnsi"/>
        </w:rPr>
        <w:t xml:space="preserve"> – 60%;</w:t>
      </w:r>
    </w:p>
    <w:p w14:paraId="534FFB1E" w14:textId="158342B9" w:rsidR="004A6D13" w:rsidRPr="00714284" w:rsidRDefault="004A6D13" w:rsidP="004F05A0">
      <w:pPr>
        <w:numPr>
          <w:ilvl w:val="0"/>
          <w:numId w:val="9"/>
        </w:numPr>
        <w:spacing w:after="200" w:line="276" w:lineRule="auto"/>
        <w:rPr>
          <w:rFonts w:cstheme="minorHAnsi"/>
        </w:rPr>
      </w:pPr>
      <w:r w:rsidRPr="00714284">
        <w:rPr>
          <w:rFonts w:cstheme="minorHAnsi"/>
        </w:rPr>
        <w:t>podział zadań i ryzyk – 40%.</w:t>
      </w:r>
    </w:p>
    <w:p w14:paraId="3E618E55" w14:textId="67A381BB" w:rsidR="004A6D13" w:rsidRPr="00755F08" w:rsidRDefault="004A6D13" w:rsidP="00DE7C08">
      <w:pPr>
        <w:pStyle w:val="Nagwek1"/>
        <w:numPr>
          <w:ilvl w:val="1"/>
          <w:numId w:val="88"/>
        </w:numPr>
      </w:pPr>
      <w:bookmarkStart w:id="43" w:name="_Toc158802394"/>
      <w:r w:rsidRPr="00755F08">
        <w:t xml:space="preserve">Analiza wpływu na dług publiczny </w:t>
      </w:r>
      <w:r w:rsidR="000E37AD">
        <w:t>oraz</w:t>
      </w:r>
      <w:r w:rsidRPr="00755F08">
        <w:t xml:space="preserve"> IWZ</w:t>
      </w:r>
      <w:bookmarkEnd w:id="43"/>
    </w:p>
    <w:p w14:paraId="3F9E23F4" w14:textId="3B396684" w:rsidR="004A6D13" w:rsidRPr="00714284" w:rsidRDefault="004A6D13" w:rsidP="00714284">
      <w:pPr>
        <w:spacing w:after="200" w:line="276" w:lineRule="auto"/>
        <w:jc w:val="both"/>
        <w:rPr>
          <w:rFonts w:cstheme="minorHAnsi"/>
        </w:rPr>
      </w:pPr>
      <w:r w:rsidRPr="00714284">
        <w:rPr>
          <w:rFonts w:cstheme="minorHAnsi"/>
        </w:rPr>
        <w:t xml:space="preserve">Zgodnie z art. 18a </w:t>
      </w:r>
      <w:r w:rsidR="00433CDB">
        <w:rPr>
          <w:rFonts w:cstheme="minorHAnsi"/>
        </w:rPr>
        <w:t>U</w:t>
      </w:r>
      <w:r w:rsidRPr="00714284">
        <w:rPr>
          <w:rFonts w:cstheme="minorHAnsi"/>
        </w:rPr>
        <w:t xml:space="preserve">stawy </w:t>
      </w:r>
      <w:r w:rsidR="00866D72">
        <w:rPr>
          <w:rFonts w:cstheme="minorHAnsi"/>
        </w:rPr>
        <w:t xml:space="preserve">o </w:t>
      </w:r>
      <w:r w:rsidRPr="00714284">
        <w:rPr>
          <w:rFonts w:cstheme="minorHAnsi"/>
        </w:rPr>
        <w:t xml:space="preserve">PPP zobowiązania wynikające z umów o partnerstwie publiczno-prywatnym nie wpływają na poziom państwowego długu publicznego </w:t>
      </w:r>
      <w:r w:rsidR="00DB12B2">
        <w:rPr>
          <w:rFonts w:cstheme="minorHAnsi"/>
        </w:rPr>
        <w:t>ani</w:t>
      </w:r>
      <w:r w:rsidR="00DB12B2" w:rsidRPr="00714284">
        <w:rPr>
          <w:rFonts w:cstheme="minorHAnsi"/>
        </w:rPr>
        <w:t xml:space="preserve"> </w:t>
      </w:r>
      <w:r w:rsidRPr="00714284">
        <w:rPr>
          <w:rFonts w:cstheme="minorHAnsi"/>
        </w:rPr>
        <w:t xml:space="preserve">deficyt sektora finansów publicznych, gdy </w:t>
      </w:r>
      <w:r w:rsidR="00B06265">
        <w:rPr>
          <w:rFonts w:cstheme="minorHAnsi"/>
        </w:rPr>
        <w:t>P</w:t>
      </w:r>
      <w:r w:rsidRPr="00714284">
        <w:rPr>
          <w:rFonts w:cstheme="minorHAnsi"/>
        </w:rPr>
        <w:t xml:space="preserve">artner </w:t>
      </w:r>
      <w:r w:rsidR="0076785A">
        <w:rPr>
          <w:rFonts w:cstheme="minorHAnsi"/>
        </w:rPr>
        <w:t>P</w:t>
      </w:r>
      <w:r w:rsidRPr="00714284">
        <w:rPr>
          <w:rFonts w:cstheme="minorHAnsi"/>
        </w:rPr>
        <w:t xml:space="preserve">rywatny ponosi większość ryzyka budowy oraz większość ryzyka dostępności lub ryzyka popytu – z uwzględnieniem wpływu na wymienione ryzyka czynników takich jak gwarancje i finansowanie przez </w:t>
      </w:r>
      <w:r w:rsidR="0015667F">
        <w:rPr>
          <w:rFonts w:cstheme="minorHAnsi"/>
        </w:rPr>
        <w:t>Podmiot</w:t>
      </w:r>
      <w:r w:rsidR="0015667F" w:rsidRPr="00714284">
        <w:rPr>
          <w:rFonts w:cstheme="minorHAnsi"/>
        </w:rPr>
        <w:t xml:space="preserve"> </w:t>
      </w:r>
      <w:r w:rsidR="0015667F">
        <w:rPr>
          <w:rFonts w:cstheme="minorHAnsi"/>
        </w:rPr>
        <w:t>P</w:t>
      </w:r>
      <w:r w:rsidRPr="00714284">
        <w:rPr>
          <w:rFonts w:cstheme="minorHAnsi"/>
        </w:rPr>
        <w:t>ubliczn</w:t>
      </w:r>
      <w:r w:rsidR="0015667F">
        <w:rPr>
          <w:rFonts w:cstheme="minorHAnsi"/>
        </w:rPr>
        <w:t>y</w:t>
      </w:r>
      <w:r w:rsidRPr="00714284">
        <w:rPr>
          <w:rFonts w:cstheme="minorHAnsi"/>
        </w:rPr>
        <w:t xml:space="preserve"> oraz alokacja aktywów po zakończeniu trwania </w:t>
      </w:r>
      <w:r w:rsidR="0015667F">
        <w:rPr>
          <w:rFonts w:cstheme="minorHAnsi"/>
        </w:rPr>
        <w:t>U</w:t>
      </w:r>
      <w:r w:rsidRPr="00714284">
        <w:rPr>
          <w:rFonts w:cstheme="minorHAnsi"/>
        </w:rPr>
        <w:t>mowy</w:t>
      </w:r>
      <w:r w:rsidR="0015667F">
        <w:rPr>
          <w:rFonts w:cstheme="minorHAnsi"/>
        </w:rPr>
        <w:t xml:space="preserve"> </w:t>
      </w:r>
      <w:r w:rsidR="004D0BB1">
        <w:rPr>
          <w:rFonts w:cstheme="minorHAnsi"/>
        </w:rPr>
        <w:t xml:space="preserve">o </w:t>
      </w:r>
      <w:r w:rsidR="0015667F">
        <w:rPr>
          <w:rFonts w:cstheme="minorHAnsi"/>
        </w:rPr>
        <w:t>PPP</w:t>
      </w:r>
      <w:r w:rsidRPr="00714284">
        <w:rPr>
          <w:rFonts w:cstheme="minorHAnsi"/>
        </w:rPr>
        <w:t xml:space="preserve">. </w:t>
      </w:r>
      <w:r w:rsidR="00EB2CFB">
        <w:rPr>
          <w:rFonts w:cstheme="minorHAnsi"/>
        </w:rPr>
        <w:t>Z w</w:t>
      </w:r>
      <w:r w:rsidRPr="00714284">
        <w:rPr>
          <w:rFonts w:cstheme="minorHAnsi"/>
        </w:rPr>
        <w:t>niosk</w:t>
      </w:r>
      <w:r w:rsidR="00EB2CFB">
        <w:rPr>
          <w:rFonts w:cstheme="minorHAnsi"/>
        </w:rPr>
        <w:t>ów</w:t>
      </w:r>
      <w:r w:rsidRPr="00714284">
        <w:rPr>
          <w:rFonts w:cstheme="minorHAnsi"/>
        </w:rPr>
        <w:t xml:space="preserve"> analizy ryzyka opracowanej w ramach </w:t>
      </w:r>
      <w:r w:rsidR="0009422E">
        <w:rPr>
          <w:rFonts w:cstheme="minorHAnsi"/>
        </w:rPr>
        <w:t>APiW</w:t>
      </w:r>
      <w:r w:rsidRPr="00714284">
        <w:rPr>
          <w:rFonts w:cstheme="minorHAnsi"/>
        </w:rPr>
        <w:t xml:space="preserve"> </w:t>
      </w:r>
      <w:r w:rsidR="00EB2CFB">
        <w:rPr>
          <w:rFonts w:cstheme="minorHAnsi"/>
        </w:rPr>
        <w:t>wynika</w:t>
      </w:r>
      <w:r w:rsidRPr="00714284">
        <w:rPr>
          <w:rFonts w:cstheme="minorHAnsi"/>
        </w:rPr>
        <w:t xml:space="preserve">, że </w:t>
      </w:r>
      <w:r w:rsidR="0009422E">
        <w:rPr>
          <w:rFonts w:cstheme="minorHAnsi"/>
        </w:rPr>
        <w:t>P</w:t>
      </w:r>
      <w:r w:rsidRPr="00714284">
        <w:rPr>
          <w:rFonts w:cstheme="minorHAnsi"/>
        </w:rPr>
        <w:t xml:space="preserve">artner </w:t>
      </w:r>
      <w:r w:rsidR="0009422E">
        <w:rPr>
          <w:rFonts w:cstheme="minorHAnsi"/>
        </w:rPr>
        <w:t>P</w:t>
      </w:r>
      <w:r w:rsidRPr="00714284">
        <w:rPr>
          <w:rFonts w:cstheme="minorHAnsi"/>
        </w:rPr>
        <w:t>rywatny ponosi większość ryzyka budowy oraz większość ryzyka dostępności.</w:t>
      </w:r>
    </w:p>
    <w:p w14:paraId="30D60FA6" w14:textId="215E7E7A" w:rsidR="004A6D13" w:rsidRPr="00714284" w:rsidRDefault="004A6D13" w:rsidP="00714284">
      <w:pPr>
        <w:spacing w:after="200" w:line="276" w:lineRule="auto"/>
        <w:jc w:val="both"/>
        <w:rPr>
          <w:rFonts w:cstheme="minorHAnsi"/>
        </w:rPr>
      </w:pPr>
      <w:r w:rsidRPr="00714284">
        <w:rPr>
          <w:rFonts w:cstheme="minorHAnsi"/>
        </w:rPr>
        <w:t xml:space="preserve">Realizacja Projektu w modelu PPP opiera się na założeniu, iż Partner Prywatny finansuje nakłady na </w:t>
      </w:r>
      <w:r w:rsidR="0049742F">
        <w:rPr>
          <w:rFonts w:cstheme="minorHAnsi"/>
        </w:rPr>
        <w:t>P</w:t>
      </w:r>
      <w:r w:rsidRPr="00714284">
        <w:rPr>
          <w:rFonts w:cstheme="minorHAnsi"/>
        </w:rPr>
        <w:t xml:space="preserve">rzedsięwzięcie </w:t>
      </w:r>
      <w:r w:rsidR="005108E7">
        <w:rPr>
          <w:rFonts w:cstheme="minorHAnsi"/>
        </w:rPr>
        <w:t>po</w:t>
      </w:r>
      <w:r w:rsidR="005108E7" w:rsidRPr="00714284">
        <w:rPr>
          <w:rFonts w:cstheme="minorHAnsi"/>
        </w:rPr>
        <w:t xml:space="preserve"> </w:t>
      </w:r>
      <w:r w:rsidRPr="00714284">
        <w:rPr>
          <w:rFonts w:cstheme="minorHAnsi"/>
        </w:rPr>
        <w:t xml:space="preserve">części z kredytu komercyjnego i kapitałów własnych oraz zarządza </w:t>
      </w:r>
      <w:r w:rsidR="00CE4751">
        <w:rPr>
          <w:rFonts w:cstheme="minorHAnsi"/>
        </w:rPr>
        <w:t>B</w:t>
      </w:r>
      <w:r w:rsidR="00247D3B" w:rsidRPr="00714284">
        <w:rPr>
          <w:rFonts w:cstheme="minorHAnsi"/>
        </w:rPr>
        <w:t>udynkami</w:t>
      </w:r>
      <w:r w:rsidRPr="00714284">
        <w:rPr>
          <w:rFonts w:cstheme="minorHAnsi"/>
        </w:rPr>
        <w:t xml:space="preserve"> w zakresie uzyskania efektu oszczędności w zużyciu energii.</w:t>
      </w:r>
    </w:p>
    <w:p w14:paraId="1F231C23" w14:textId="09EB4165" w:rsidR="004A6D13" w:rsidRPr="00714284" w:rsidRDefault="004A6D13" w:rsidP="00714284">
      <w:pPr>
        <w:spacing w:after="200" w:line="276" w:lineRule="auto"/>
        <w:jc w:val="both"/>
        <w:rPr>
          <w:rFonts w:cstheme="minorHAnsi"/>
        </w:rPr>
      </w:pPr>
      <w:r w:rsidRPr="00714284">
        <w:rPr>
          <w:rFonts w:cstheme="minorHAnsi"/>
        </w:rPr>
        <w:lastRenderedPageBreak/>
        <w:t xml:space="preserve">Podmiot Publiczny </w:t>
      </w:r>
      <w:r w:rsidR="009869A3" w:rsidRPr="00714284">
        <w:rPr>
          <w:rFonts w:cstheme="minorHAnsi"/>
        </w:rPr>
        <w:t xml:space="preserve">będzie </w:t>
      </w:r>
      <w:r w:rsidRPr="00714284">
        <w:rPr>
          <w:rFonts w:cstheme="minorHAnsi"/>
        </w:rPr>
        <w:t xml:space="preserve">płacić Partnerowi Prywatnemu </w:t>
      </w:r>
      <w:r w:rsidR="0076785A">
        <w:rPr>
          <w:rFonts w:cstheme="minorHAnsi"/>
        </w:rPr>
        <w:t>w</w:t>
      </w:r>
      <w:r w:rsidRPr="00714284">
        <w:rPr>
          <w:rFonts w:cstheme="minorHAnsi"/>
        </w:rPr>
        <w:t xml:space="preserve">ynagrodzenie, </w:t>
      </w:r>
      <w:r w:rsidR="00B24733">
        <w:rPr>
          <w:rFonts w:cstheme="minorHAnsi"/>
        </w:rPr>
        <w:t xml:space="preserve"> w </w:t>
      </w:r>
      <w:r w:rsidR="00174784">
        <w:rPr>
          <w:rFonts w:cstheme="minorHAnsi"/>
        </w:rPr>
        <w:t>odniesieniu do</w:t>
      </w:r>
      <w:r w:rsidRPr="00714284">
        <w:rPr>
          <w:rFonts w:cstheme="minorHAnsi"/>
        </w:rPr>
        <w:t xml:space="preserve"> budżetu składające się z:</w:t>
      </w:r>
    </w:p>
    <w:p w14:paraId="3CF7976D" w14:textId="77777777" w:rsidR="008077FE" w:rsidRPr="008077FE" w:rsidRDefault="008077FE" w:rsidP="008077FE">
      <w:pPr>
        <w:numPr>
          <w:ilvl w:val="0"/>
          <w:numId w:val="10"/>
        </w:numPr>
        <w:spacing w:after="0" w:line="276" w:lineRule="auto"/>
        <w:ind w:left="714" w:hanging="357"/>
        <w:jc w:val="both"/>
        <w:rPr>
          <w:rFonts w:cstheme="minorHAnsi"/>
        </w:rPr>
      </w:pPr>
      <w:r w:rsidRPr="008077FE">
        <w:rPr>
          <w:rFonts w:cstheme="minorHAnsi"/>
        </w:rPr>
        <w:t>części majątkowej, która obejmuje płatność za nakłady, rozłożone w czasie,</w:t>
      </w:r>
    </w:p>
    <w:p w14:paraId="5FF26ABE" w14:textId="5B4FEA1C" w:rsidR="004A6D13" w:rsidRPr="00714284" w:rsidRDefault="008077FE" w:rsidP="0075255A">
      <w:pPr>
        <w:numPr>
          <w:ilvl w:val="0"/>
          <w:numId w:val="10"/>
        </w:numPr>
        <w:spacing w:after="0" w:line="276" w:lineRule="auto"/>
        <w:jc w:val="both"/>
        <w:rPr>
          <w:rFonts w:cstheme="minorHAnsi"/>
        </w:rPr>
      </w:pPr>
      <w:r w:rsidRPr="008077FE">
        <w:rPr>
          <w:rFonts w:cstheme="minorHAnsi"/>
        </w:rPr>
        <w:t>z części bieżącej, która obejmuje koszty: finansowe oraz ewentualn</w:t>
      </w:r>
      <w:r>
        <w:rPr>
          <w:rFonts w:cstheme="minorHAnsi"/>
        </w:rPr>
        <w:t>e koszty związane z utrzymaniem</w:t>
      </w:r>
      <w:r w:rsidR="00714284" w:rsidRPr="00714284">
        <w:rPr>
          <w:rFonts w:cstheme="minorHAnsi"/>
        </w:rPr>
        <w:t>.</w:t>
      </w:r>
    </w:p>
    <w:p w14:paraId="01B71426" w14:textId="23D5205F" w:rsidR="004A6D13" w:rsidRPr="00755F08" w:rsidRDefault="004A6D13" w:rsidP="00DE7C08">
      <w:pPr>
        <w:pStyle w:val="Nagwek1"/>
        <w:numPr>
          <w:ilvl w:val="1"/>
          <w:numId w:val="88"/>
        </w:numPr>
      </w:pPr>
      <w:bookmarkStart w:id="44" w:name="_Toc158802395"/>
      <w:r w:rsidRPr="00755F08">
        <w:t>Zgodność z polityką konkurencji (pomoc publiczna)</w:t>
      </w:r>
      <w:bookmarkEnd w:id="44"/>
    </w:p>
    <w:p w14:paraId="2443C181" w14:textId="50151B71" w:rsidR="007C2793" w:rsidRPr="005443F8" w:rsidRDefault="009C3624" w:rsidP="009C3624">
      <w:pPr>
        <w:rPr>
          <w:rFonts w:ascii="Calibri" w:eastAsia="Times New Roman" w:hAnsi="Calibri" w:cs="Times New Roman"/>
          <w:b/>
          <w:bCs/>
          <w:i/>
          <w:color w:val="808080" w:themeColor="background1" w:themeShade="80"/>
          <w:lang w:eastAsia="pl-PL"/>
        </w:rPr>
      </w:pPr>
      <w:r w:rsidRPr="005443F8">
        <w:rPr>
          <w:rFonts w:ascii="Calibri" w:eastAsia="Times New Roman" w:hAnsi="Calibri" w:cs="Times New Roman"/>
          <w:b/>
          <w:bCs/>
          <w:i/>
          <w:color w:val="808080" w:themeColor="background1" w:themeShade="80"/>
          <w:lang w:eastAsia="pl-PL"/>
        </w:rPr>
        <w:t>W ramach analizy należy wskazać</w:t>
      </w:r>
      <w:r w:rsidR="001F6207">
        <w:rPr>
          <w:rFonts w:ascii="Calibri" w:eastAsia="Times New Roman" w:hAnsi="Calibri" w:cs="Times New Roman"/>
          <w:b/>
          <w:bCs/>
          <w:i/>
          <w:color w:val="808080" w:themeColor="background1" w:themeShade="80"/>
          <w:lang w:eastAsia="pl-PL"/>
        </w:rPr>
        <w:t>,</w:t>
      </w:r>
      <w:r w:rsidRPr="005443F8">
        <w:rPr>
          <w:rFonts w:ascii="Calibri" w:eastAsia="Times New Roman" w:hAnsi="Calibri" w:cs="Times New Roman"/>
          <w:b/>
          <w:bCs/>
          <w:i/>
          <w:color w:val="808080" w:themeColor="background1" w:themeShade="80"/>
          <w:lang w:eastAsia="pl-PL"/>
        </w:rPr>
        <w:t xml:space="preserve"> czy </w:t>
      </w:r>
      <w:r w:rsidR="008F3DB9" w:rsidRPr="005443F8">
        <w:rPr>
          <w:rFonts w:ascii="Calibri" w:eastAsia="Times New Roman" w:hAnsi="Calibri" w:cs="Times New Roman"/>
          <w:b/>
          <w:bCs/>
          <w:i/>
          <w:color w:val="808080" w:themeColor="background1" w:themeShade="80"/>
          <w:lang w:eastAsia="pl-PL"/>
        </w:rPr>
        <w:t>W</w:t>
      </w:r>
      <w:r w:rsidR="004A6D13" w:rsidRPr="005443F8">
        <w:rPr>
          <w:rFonts w:ascii="Calibri" w:eastAsia="Times New Roman" w:hAnsi="Calibri" w:cs="Times New Roman"/>
          <w:b/>
          <w:bCs/>
          <w:i/>
          <w:color w:val="808080" w:themeColor="background1" w:themeShade="80"/>
          <w:lang w:eastAsia="pl-PL"/>
        </w:rPr>
        <w:t>nioskodawca prowadzi</w:t>
      </w:r>
      <w:r w:rsidRPr="005443F8">
        <w:rPr>
          <w:rFonts w:ascii="Calibri" w:eastAsia="Times New Roman" w:hAnsi="Calibri" w:cs="Times New Roman"/>
          <w:b/>
          <w:bCs/>
          <w:i/>
          <w:color w:val="808080" w:themeColor="background1" w:themeShade="80"/>
          <w:lang w:eastAsia="pl-PL"/>
        </w:rPr>
        <w:t xml:space="preserve"> lub </w:t>
      </w:r>
      <w:r w:rsidR="004A6D13" w:rsidRPr="005443F8">
        <w:rPr>
          <w:rFonts w:ascii="Calibri" w:eastAsia="Times New Roman" w:hAnsi="Calibri" w:cs="Times New Roman"/>
          <w:b/>
          <w:bCs/>
          <w:i/>
          <w:color w:val="808080" w:themeColor="background1" w:themeShade="80"/>
          <w:lang w:eastAsia="pl-PL"/>
        </w:rPr>
        <w:t>będzie prowadził działalność gospodarczą</w:t>
      </w:r>
      <w:r w:rsidR="000F5CF3">
        <w:rPr>
          <w:rFonts w:ascii="Calibri" w:eastAsia="Times New Roman" w:hAnsi="Calibri" w:cs="Times New Roman"/>
          <w:b/>
          <w:bCs/>
          <w:i/>
          <w:color w:val="808080" w:themeColor="background1" w:themeShade="80"/>
          <w:lang w:eastAsia="pl-PL"/>
        </w:rPr>
        <w:t>,</w:t>
      </w:r>
      <w:r w:rsidR="004A6D13" w:rsidRPr="005443F8">
        <w:rPr>
          <w:rFonts w:ascii="Calibri" w:eastAsia="Times New Roman" w:hAnsi="Calibri" w:cs="Times New Roman"/>
          <w:b/>
          <w:bCs/>
          <w:i/>
          <w:color w:val="808080" w:themeColor="background1" w:themeShade="80"/>
          <w:lang w:eastAsia="pl-PL"/>
        </w:rPr>
        <w:t xml:space="preserve"> jaki jest/będzie jej zakres</w:t>
      </w:r>
      <w:r w:rsidRPr="005443F8">
        <w:rPr>
          <w:rFonts w:ascii="Calibri" w:eastAsia="Times New Roman" w:hAnsi="Calibri" w:cs="Times New Roman"/>
          <w:b/>
          <w:bCs/>
          <w:i/>
          <w:color w:val="808080" w:themeColor="background1" w:themeShade="80"/>
          <w:lang w:eastAsia="pl-PL"/>
        </w:rPr>
        <w:t xml:space="preserve"> oraz </w:t>
      </w:r>
      <w:r w:rsidR="004A6D13" w:rsidRPr="005443F8">
        <w:rPr>
          <w:rFonts w:ascii="Calibri" w:eastAsia="Times New Roman" w:hAnsi="Calibri" w:cs="Times New Roman"/>
          <w:b/>
          <w:bCs/>
          <w:i/>
          <w:color w:val="808080" w:themeColor="background1" w:themeShade="80"/>
          <w:lang w:eastAsia="pl-PL"/>
        </w:rPr>
        <w:t>na jaki cel przeznacza/będzie przekazywał środki uzyskane z prowadzonej działalności gospodarczej</w:t>
      </w:r>
      <w:r w:rsidRPr="005443F8">
        <w:rPr>
          <w:rFonts w:ascii="Calibri" w:eastAsia="Times New Roman" w:hAnsi="Calibri" w:cs="Times New Roman"/>
          <w:b/>
          <w:bCs/>
          <w:i/>
          <w:color w:val="808080" w:themeColor="background1" w:themeShade="80"/>
          <w:lang w:eastAsia="pl-PL"/>
        </w:rPr>
        <w:t>.</w:t>
      </w:r>
    </w:p>
    <w:tbl>
      <w:tblPr>
        <w:tblStyle w:val="Tabela-Siatka"/>
        <w:tblW w:w="0" w:type="auto"/>
        <w:shd w:val="clear" w:color="auto" w:fill="D9D9D9" w:themeFill="background1" w:themeFillShade="D9"/>
        <w:tblLook w:val="04A0" w:firstRow="1" w:lastRow="0" w:firstColumn="1" w:lastColumn="0" w:noHBand="0" w:noVBand="1"/>
      </w:tblPr>
      <w:tblGrid>
        <w:gridCol w:w="13284"/>
      </w:tblGrid>
      <w:tr w:rsidR="00741B1B" w:rsidRPr="0083205F" w14:paraId="63EC5EA0" w14:textId="77777777" w:rsidTr="00637D6D">
        <w:trPr>
          <w:trHeight w:val="839"/>
        </w:trPr>
        <w:tc>
          <w:tcPr>
            <w:tcW w:w="13284" w:type="dxa"/>
            <w:tcBorders>
              <w:top w:val="nil"/>
              <w:left w:val="nil"/>
              <w:bottom w:val="nil"/>
              <w:right w:val="nil"/>
            </w:tcBorders>
            <w:shd w:val="clear" w:color="auto" w:fill="F2F2F2" w:themeFill="background1" w:themeFillShade="F2"/>
          </w:tcPr>
          <w:p w14:paraId="22D91363" w14:textId="77777777" w:rsidR="00FD04C6" w:rsidRPr="0083205F" w:rsidRDefault="00FD04C6" w:rsidP="00DE7C08">
            <w:pPr>
              <w:spacing w:before="120" w:after="120"/>
              <w:rPr>
                <w:rFonts w:cstheme="minorHAnsi"/>
                <w:b/>
                <w:color w:val="767171" w:themeColor="background2" w:themeShade="80"/>
                <w:sz w:val="20"/>
                <w:szCs w:val="20"/>
              </w:rPr>
            </w:pPr>
            <w:r w:rsidRPr="0083205F">
              <w:rPr>
                <w:rFonts w:cstheme="minorHAnsi"/>
                <w:b/>
                <w:color w:val="767171" w:themeColor="background2" w:themeShade="80"/>
                <w:sz w:val="20"/>
                <w:szCs w:val="20"/>
              </w:rPr>
              <w:t>WAŻNE</w:t>
            </w:r>
          </w:p>
          <w:p w14:paraId="58FC58ED" w14:textId="552B7B9D" w:rsidR="00FD04C6" w:rsidRPr="0083205F" w:rsidRDefault="00FD04C6" w:rsidP="00DE7C08">
            <w:pPr>
              <w:spacing w:after="120"/>
              <w:rPr>
                <w:rFonts w:ascii="Calibri" w:eastAsia="Times New Roman" w:hAnsi="Calibri" w:cs="Times New Roman"/>
                <w:i/>
                <w:iCs/>
                <w:color w:val="767171" w:themeColor="background2" w:themeShade="80"/>
                <w:sz w:val="20"/>
                <w:szCs w:val="20"/>
                <w:lang w:eastAsia="pl-PL"/>
              </w:rPr>
            </w:pPr>
            <w:r w:rsidRPr="0083205F">
              <w:rPr>
                <w:rFonts w:ascii="Calibri" w:eastAsia="Times New Roman" w:hAnsi="Calibri" w:cs="Times New Roman"/>
                <w:i/>
                <w:iCs/>
                <w:color w:val="767171" w:themeColor="background2" w:themeShade="80"/>
                <w:sz w:val="20"/>
                <w:szCs w:val="20"/>
                <w:lang w:eastAsia="pl-PL"/>
              </w:rPr>
              <w:t>Decydujące znaczenie dla określenia czy dana działalność jest działalnością gospodarczą, jest stwierdzenie czy mogłaby być, co do zasady prowadzona przez podmiot prywatny w celu osiągnięcia zysku.</w:t>
            </w:r>
          </w:p>
        </w:tc>
      </w:tr>
    </w:tbl>
    <w:p w14:paraId="3F9231A4" w14:textId="54CA9B56" w:rsidR="004A6D13" w:rsidRPr="00DE7C08" w:rsidRDefault="00B55E1B" w:rsidP="00DE7C08">
      <w:pPr>
        <w:spacing w:before="120"/>
        <w:rPr>
          <w:rFonts w:ascii="Calibri" w:eastAsia="Times New Roman" w:hAnsi="Calibri" w:cs="Times New Roman"/>
          <w:i/>
          <w:color w:val="767171" w:themeColor="background2" w:themeShade="80"/>
          <w:sz w:val="20"/>
          <w:szCs w:val="20"/>
          <w:lang w:eastAsia="pl-PL"/>
        </w:rPr>
      </w:pPr>
      <w:r>
        <w:rPr>
          <w:rFonts w:ascii="Calibri" w:eastAsia="Times New Roman" w:hAnsi="Calibri" w:cs="Times New Roman"/>
          <w:i/>
          <w:color w:val="767171" w:themeColor="background2" w:themeShade="80"/>
          <w:sz w:val="20"/>
          <w:szCs w:val="20"/>
          <w:lang w:eastAsia="pl-PL"/>
        </w:rPr>
        <w:t>(</w:t>
      </w:r>
      <w:r w:rsidR="005443F8">
        <w:rPr>
          <w:rFonts w:ascii="Calibri" w:eastAsia="Times New Roman" w:hAnsi="Calibri" w:cs="Times New Roman"/>
          <w:i/>
          <w:color w:val="767171" w:themeColor="background2" w:themeShade="80"/>
          <w:sz w:val="20"/>
          <w:szCs w:val="20"/>
          <w:lang w:eastAsia="pl-PL"/>
        </w:rPr>
        <w:t>N</w:t>
      </w:r>
      <w:r w:rsidR="004A6D13" w:rsidRPr="00741B1B">
        <w:rPr>
          <w:rFonts w:ascii="Calibri" w:eastAsia="Times New Roman" w:hAnsi="Calibri" w:cs="Times New Roman"/>
          <w:i/>
          <w:color w:val="767171" w:themeColor="background2" w:themeShade="80"/>
          <w:sz w:val="20"/>
          <w:szCs w:val="20"/>
          <w:lang w:eastAsia="pl-PL"/>
        </w:rPr>
        <w:t>ależy przeprowadzić test pomocy publicznej</w:t>
      </w:r>
      <w:r w:rsidR="000F5CF3">
        <w:rPr>
          <w:rFonts w:ascii="Calibri" w:eastAsia="Times New Roman" w:hAnsi="Calibri" w:cs="Times New Roman"/>
          <w:i/>
          <w:color w:val="767171" w:themeColor="background2" w:themeShade="80"/>
          <w:sz w:val="20"/>
          <w:szCs w:val="20"/>
          <w:lang w:eastAsia="pl-PL"/>
        </w:rPr>
        <w:t>,</w:t>
      </w:r>
      <w:r w:rsidR="004A6D13" w:rsidRPr="00741B1B">
        <w:rPr>
          <w:rFonts w:ascii="Calibri" w:eastAsia="Times New Roman" w:hAnsi="Calibri" w:cs="Times New Roman"/>
          <w:i/>
          <w:color w:val="767171" w:themeColor="background2" w:themeShade="80"/>
          <w:sz w:val="20"/>
          <w:szCs w:val="20"/>
          <w:lang w:eastAsia="pl-PL"/>
        </w:rPr>
        <w:t xml:space="preserve"> </w:t>
      </w:r>
      <w:r w:rsidR="008F3DB9" w:rsidRPr="00741B1B">
        <w:rPr>
          <w:rFonts w:ascii="Calibri" w:eastAsia="Times New Roman" w:hAnsi="Calibri" w:cs="Times New Roman"/>
          <w:i/>
          <w:color w:val="767171" w:themeColor="background2" w:themeShade="80"/>
          <w:sz w:val="20"/>
          <w:szCs w:val="20"/>
          <w:lang w:eastAsia="pl-PL"/>
        </w:rPr>
        <w:t xml:space="preserve">odnosząc się do przesłanek wskazanych w tabeli </w:t>
      </w:r>
      <w:r w:rsidR="001A4B7A">
        <w:rPr>
          <w:rFonts w:ascii="Calibri" w:eastAsia="Times New Roman" w:hAnsi="Calibri" w:cs="Times New Roman"/>
          <w:i/>
          <w:color w:val="767171" w:themeColor="background2" w:themeShade="80"/>
          <w:sz w:val="20"/>
          <w:szCs w:val="20"/>
          <w:lang w:eastAsia="pl-PL"/>
        </w:rPr>
        <w:t>–</w:t>
      </w:r>
      <w:r w:rsidR="007C2793" w:rsidRPr="00741B1B">
        <w:rPr>
          <w:rFonts w:ascii="Calibri" w:eastAsia="Times New Roman" w:hAnsi="Calibri" w:cs="Times New Roman"/>
          <w:i/>
          <w:color w:val="767171" w:themeColor="background2" w:themeShade="80"/>
          <w:sz w:val="20"/>
          <w:szCs w:val="20"/>
          <w:lang w:eastAsia="pl-PL"/>
        </w:rPr>
        <w:t xml:space="preserve"> </w:t>
      </w:r>
      <w:r w:rsidR="008F3DB9" w:rsidRPr="00741B1B">
        <w:rPr>
          <w:rFonts w:ascii="Calibri" w:eastAsia="Times New Roman" w:hAnsi="Calibri" w:cs="Times New Roman"/>
          <w:i/>
          <w:color w:val="767171" w:themeColor="background2" w:themeShade="80"/>
          <w:sz w:val="20"/>
          <w:szCs w:val="20"/>
          <w:lang w:eastAsia="pl-PL"/>
        </w:rPr>
        <w:t>do uzupełnienia lub skorzystania z poniższych zapisów)</w:t>
      </w:r>
      <w:r w:rsidR="001A4B7A">
        <w:rPr>
          <w:rFonts w:ascii="Calibri" w:eastAsia="Times New Roman" w:hAnsi="Calibri" w:cs="Times New Roman"/>
          <w:i/>
          <w:color w:val="767171" w:themeColor="background2" w:themeShade="80"/>
          <w:sz w:val="20"/>
          <w:szCs w:val="20"/>
          <w:lang w:eastAsia="pl-PL"/>
        </w:rPr>
        <w:t>.</w:t>
      </w:r>
    </w:p>
    <w:p w14:paraId="6687328C" w14:textId="361472AC" w:rsidR="004A6D13" w:rsidRPr="00AE7F03" w:rsidRDefault="00FD04C6" w:rsidP="004A6D13">
      <w:pPr>
        <w:tabs>
          <w:tab w:val="left" w:pos="2988"/>
          <w:tab w:val="left" w:pos="9828"/>
        </w:tabs>
        <w:autoSpaceDE w:val="0"/>
        <w:autoSpaceDN w:val="0"/>
        <w:adjustRightInd w:val="0"/>
        <w:jc w:val="both"/>
        <w:rPr>
          <w:rFonts w:ascii="Calibri" w:eastAsia="Times New Roman" w:hAnsi="Calibri" w:cs="Times New Roman"/>
          <w:lang w:eastAsia="pl-PL"/>
        </w:rPr>
      </w:pPr>
      <w:r w:rsidRPr="00AE7F03">
        <w:rPr>
          <w:rFonts w:ascii="Calibri" w:eastAsia="Times New Roman" w:hAnsi="Calibri" w:cs="Times New Roman"/>
          <w:lang w:eastAsia="pl-PL"/>
        </w:rPr>
        <w:t>Dla przedmiotowego P</w:t>
      </w:r>
      <w:r w:rsidR="004A6D13" w:rsidRPr="00AE7F03">
        <w:rPr>
          <w:rFonts w:ascii="Calibri" w:eastAsia="Times New Roman" w:hAnsi="Calibri" w:cs="Times New Roman"/>
          <w:lang w:eastAsia="pl-PL"/>
        </w:rPr>
        <w:t xml:space="preserve">rojektu przeprowadzono test pomocy publicznej. W tym celu przeanalizowano spełnianie przez </w:t>
      </w:r>
      <w:r w:rsidR="00CE6CC4">
        <w:rPr>
          <w:rFonts w:ascii="Calibri" w:eastAsia="Times New Roman" w:hAnsi="Calibri" w:cs="Times New Roman"/>
          <w:lang w:eastAsia="pl-PL"/>
        </w:rPr>
        <w:t>P</w:t>
      </w:r>
      <w:r w:rsidR="004A6D13" w:rsidRPr="00AE7F03">
        <w:rPr>
          <w:rFonts w:ascii="Calibri" w:eastAsia="Times New Roman" w:hAnsi="Calibri" w:cs="Times New Roman"/>
          <w:lang w:eastAsia="pl-PL"/>
        </w:rPr>
        <w:t>rojekt przesłanek wskazanych w</w:t>
      </w:r>
      <w:r w:rsidR="001A4B7A">
        <w:rPr>
          <w:rFonts w:ascii="Calibri" w:eastAsia="Times New Roman" w:hAnsi="Calibri" w:cs="Times New Roman"/>
          <w:lang w:eastAsia="pl-PL"/>
        </w:rPr>
        <w:t> </w:t>
      </w:r>
      <w:r w:rsidR="00BC222C">
        <w:rPr>
          <w:rFonts w:ascii="Calibri" w:eastAsia="Times New Roman" w:hAnsi="Calibri" w:cs="Times New Roman"/>
          <w:lang w:eastAsia="pl-PL"/>
        </w:rPr>
        <w:t>min.</w:t>
      </w:r>
      <w:r w:rsidR="004A6D13" w:rsidRPr="00AE7F03">
        <w:rPr>
          <w:rFonts w:ascii="Calibri" w:eastAsia="Times New Roman" w:hAnsi="Calibri" w:cs="Times New Roman"/>
          <w:lang w:eastAsia="pl-PL"/>
        </w:rPr>
        <w:t>.</w:t>
      </w:r>
      <w:r w:rsidR="001A4B7A">
        <w:rPr>
          <w:rFonts w:ascii="Calibri" w:eastAsia="Times New Roman" w:hAnsi="Calibri" w:cs="Times New Roman"/>
          <w:lang w:eastAsia="pl-PL"/>
        </w:rPr>
        <w:t> </w:t>
      </w:r>
      <w:r w:rsidR="004A6D13" w:rsidRPr="00AE7F03">
        <w:rPr>
          <w:rFonts w:ascii="Calibri" w:eastAsia="Times New Roman" w:hAnsi="Calibri" w:cs="Times New Roman"/>
          <w:lang w:eastAsia="pl-PL"/>
        </w:rPr>
        <w:t>107 ust. 1 TFUE.</w:t>
      </w:r>
    </w:p>
    <w:p w14:paraId="3C38DC5A" w14:textId="77777777" w:rsidR="00D9161E" w:rsidRDefault="00D9161E" w:rsidP="008719FC">
      <w:pPr>
        <w:spacing w:before="30" w:after="120" w:line="240" w:lineRule="auto"/>
        <w:jc w:val="both"/>
        <w:rPr>
          <w:rFonts w:eastAsia="Times New Roman" w:cstheme="minorHAnsi"/>
          <w:b/>
          <w:sz w:val="20"/>
          <w:szCs w:val="14"/>
        </w:rPr>
      </w:pPr>
    </w:p>
    <w:p w14:paraId="4C591266" w14:textId="66CC7BA7" w:rsidR="004A6D13" w:rsidRPr="002E6A31" w:rsidRDefault="004A6D13" w:rsidP="008719FC">
      <w:pPr>
        <w:spacing w:before="30" w:after="120" w:line="240" w:lineRule="auto"/>
        <w:jc w:val="both"/>
        <w:rPr>
          <w:rFonts w:eastAsia="Times New Roman" w:cstheme="minorHAnsi"/>
          <w:b/>
          <w:sz w:val="20"/>
          <w:szCs w:val="14"/>
        </w:rPr>
      </w:pPr>
      <w:bookmarkStart w:id="45" w:name="_Toc158810937"/>
      <w:r w:rsidRPr="002E6A31">
        <w:rPr>
          <w:rFonts w:eastAsia="Times New Roman" w:cstheme="minorHAnsi"/>
          <w:b/>
          <w:sz w:val="20"/>
          <w:szCs w:val="14"/>
        </w:rPr>
        <w:t xml:space="preserve">Tabela </w:t>
      </w:r>
      <w:r w:rsidRPr="002E6A31">
        <w:rPr>
          <w:rFonts w:eastAsia="Times New Roman" w:cstheme="minorHAnsi"/>
          <w:b/>
          <w:sz w:val="20"/>
          <w:szCs w:val="14"/>
        </w:rPr>
        <w:fldChar w:fldCharType="begin"/>
      </w:r>
      <w:r w:rsidRPr="002E6A31">
        <w:rPr>
          <w:rFonts w:eastAsia="Times New Roman" w:cstheme="minorHAnsi"/>
          <w:b/>
          <w:sz w:val="20"/>
          <w:szCs w:val="14"/>
        </w:rPr>
        <w:instrText xml:space="preserve"> SEQ Tabela \* ARABIC </w:instrText>
      </w:r>
      <w:r w:rsidRPr="002E6A31">
        <w:rPr>
          <w:rFonts w:eastAsia="Times New Roman" w:cstheme="minorHAnsi"/>
          <w:b/>
          <w:sz w:val="20"/>
          <w:szCs w:val="14"/>
        </w:rPr>
        <w:fldChar w:fldCharType="separate"/>
      </w:r>
      <w:r w:rsidR="00DF2315">
        <w:rPr>
          <w:rFonts w:eastAsia="Times New Roman" w:cstheme="minorHAnsi"/>
          <w:b/>
          <w:noProof/>
          <w:sz w:val="20"/>
          <w:szCs w:val="14"/>
        </w:rPr>
        <w:t>9</w:t>
      </w:r>
      <w:r w:rsidRPr="002E6A31">
        <w:rPr>
          <w:rFonts w:eastAsia="Times New Roman" w:cstheme="minorHAnsi"/>
          <w:b/>
          <w:sz w:val="20"/>
          <w:szCs w:val="14"/>
        </w:rPr>
        <w:fldChar w:fldCharType="end"/>
      </w:r>
      <w:r w:rsidR="007D79DF" w:rsidRPr="002E6A31">
        <w:rPr>
          <w:rFonts w:eastAsia="Times New Roman" w:cstheme="minorHAnsi"/>
          <w:b/>
          <w:sz w:val="20"/>
          <w:szCs w:val="14"/>
        </w:rPr>
        <w:t xml:space="preserve">. Test </w:t>
      </w:r>
      <w:r w:rsidRPr="002E6A31">
        <w:rPr>
          <w:rFonts w:eastAsia="Times New Roman" w:cstheme="minorHAnsi"/>
          <w:b/>
          <w:sz w:val="20"/>
          <w:szCs w:val="14"/>
        </w:rPr>
        <w:t>pomocy publicznej</w:t>
      </w:r>
      <w:bookmarkEnd w:id="45"/>
    </w:p>
    <w:tbl>
      <w:tblPr>
        <w:tblW w:w="5000" w:type="pct"/>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1E0" w:firstRow="1" w:lastRow="1" w:firstColumn="1" w:lastColumn="1" w:noHBand="0" w:noVBand="0"/>
      </w:tblPr>
      <w:tblGrid>
        <w:gridCol w:w="2161"/>
        <w:gridCol w:w="3994"/>
        <w:gridCol w:w="1217"/>
        <w:gridCol w:w="6622"/>
      </w:tblGrid>
      <w:tr w:rsidR="002E6A31" w:rsidRPr="002E6A31" w14:paraId="487988F2" w14:textId="77777777" w:rsidTr="00B55E1B">
        <w:trPr>
          <w:trHeight w:val="639"/>
        </w:trPr>
        <w:tc>
          <w:tcPr>
            <w:tcW w:w="772" w:type="pct"/>
            <w:shd w:val="clear" w:color="auto" w:fill="C45911" w:themeFill="accent2" w:themeFillShade="BF"/>
            <w:tcMar>
              <w:top w:w="0" w:type="dxa"/>
              <w:left w:w="57" w:type="dxa"/>
              <w:bottom w:w="0" w:type="dxa"/>
              <w:right w:w="57" w:type="dxa"/>
            </w:tcMar>
            <w:vAlign w:val="center"/>
            <w:hideMark/>
          </w:tcPr>
          <w:p w14:paraId="1023B750" w14:textId="77777777" w:rsidR="004A6D13" w:rsidRPr="00AE7F03" w:rsidRDefault="004A6D13" w:rsidP="00AE7F03">
            <w:pPr>
              <w:spacing w:before="40" w:after="40" w:line="240" w:lineRule="auto"/>
              <w:jc w:val="both"/>
              <w:rPr>
                <w:rFonts w:cstheme="minorHAnsi"/>
                <w:b/>
                <w:color w:val="FFFFFF" w:themeColor="background1"/>
              </w:rPr>
            </w:pPr>
            <w:r w:rsidRPr="00AE7F03">
              <w:rPr>
                <w:rFonts w:cstheme="minorHAnsi"/>
                <w:b/>
                <w:color w:val="FFFFFF" w:themeColor="background1"/>
              </w:rPr>
              <w:t>Przesłanka</w:t>
            </w:r>
          </w:p>
        </w:tc>
        <w:tc>
          <w:tcPr>
            <w:tcW w:w="1427" w:type="pct"/>
            <w:shd w:val="clear" w:color="auto" w:fill="C45911" w:themeFill="accent2" w:themeFillShade="BF"/>
            <w:vAlign w:val="center"/>
            <w:hideMark/>
          </w:tcPr>
          <w:p w14:paraId="453C2CE3" w14:textId="77777777" w:rsidR="004A6D13" w:rsidRPr="00AE7F03" w:rsidRDefault="004A6D13" w:rsidP="00AE7F03">
            <w:pPr>
              <w:spacing w:before="40" w:after="40" w:line="240" w:lineRule="auto"/>
              <w:jc w:val="both"/>
              <w:rPr>
                <w:rFonts w:cstheme="minorHAnsi"/>
                <w:b/>
                <w:color w:val="FFFFFF" w:themeColor="background1"/>
              </w:rPr>
            </w:pPr>
            <w:r w:rsidRPr="00AE7F03">
              <w:rPr>
                <w:rFonts w:cstheme="minorHAnsi"/>
                <w:b/>
                <w:color w:val="FFFFFF" w:themeColor="background1"/>
              </w:rPr>
              <w:t>Opis</w:t>
            </w:r>
          </w:p>
        </w:tc>
        <w:tc>
          <w:tcPr>
            <w:tcW w:w="435" w:type="pct"/>
            <w:shd w:val="clear" w:color="auto" w:fill="C45911" w:themeFill="accent2" w:themeFillShade="BF"/>
            <w:vAlign w:val="center"/>
            <w:hideMark/>
          </w:tcPr>
          <w:p w14:paraId="3092DC7A" w14:textId="77777777" w:rsidR="004A6D13" w:rsidRPr="00AE7F03" w:rsidRDefault="004A6D13" w:rsidP="00AE7F03">
            <w:pPr>
              <w:spacing w:before="40" w:after="40" w:line="240" w:lineRule="auto"/>
              <w:jc w:val="both"/>
              <w:rPr>
                <w:rFonts w:cstheme="minorHAnsi"/>
                <w:b/>
                <w:color w:val="FFFFFF" w:themeColor="background1"/>
              </w:rPr>
            </w:pPr>
            <w:r w:rsidRPr="00AE7F03">
              <w:rPr>
                <w:rFonts w:cstheme="minorHAnsi"/>
                <w:b/>
                <w:color w:val="FFFFFF" w:themeColor="background1"/>
              </w:rPr>
              <w:t>Tak/nie</w:t>
            </w:r>
          </w:p>
        </w:tc>
        <w:tc>
          <w:tcPr>
            <w:tcW w:w="2366" w:type="pct"/>
            <w:shd w:val="clear" w:color="auto" w:fill="C45911" w:themeFill="accent2" w:themeFillShade="BF"/>
            <w:vAlign w:val="center"/>
            <w:hideMark/>
          </w:tcPr>
          <w:p w14:paraId="0D211043" w14:textId="77777777" w:rsidR="004A6D13" w:rsidRPr="00AE7F03" w:rsidRDefault="004A6D13" w:rsidP="00AE7F03">
            <w:pPr>
              <w:spacing w:before="40" w:after="40" w:line="240" w:lineRule="auto"/>
              <w:jc w:val="both"/>
              <w:rPr>
                <w:rFonts w:cstheme="minorHAnsi"/>
                <w:b/>
                <w:color w:val="FFFFFF" w:themeColor="background1"/>
              </w:rPr>
            </w:pPr>
            <w:r w:rsidRPr="00AE7F03">
              <w:rPr>
                <w:rFonts w:cstheme="minorHAnsi"/>
                <w:b/>
                <w:color w:val="FFFFFF" w:themeColor="background1"/>
              </w:rPr>
              <w:t>Uzasadnienie</w:t>
            </w:r>
          </w:p>
        </w:tc>
      </w:tr>
      <w:tr w:rsidR="002E6A31" w:rsidRPr="002E6A31" w14:paraId="4D20BE93" w14:textId="77777777" w:rsidTr="00B55E1B">
        <w:tc>
          <w:tcPr>
            <w:tcW w:w="772" w:type="pct"/>
            <w:tcMar>
              <w:top w:w="0" w:type="dxa"/>
              <w:left w:w="57" w:type="dxa"/>
              <w:bottom w:w="0" w:type="dxa"/>
              <w:right w:w="57" w:type="dxa"/>
            </w:tcMar>
            <w:hideMark/>
          </w:tcPr>
          <w:p w14:paraId="602FE78C" w14:textId="497FF4D2" w:rsidR="007C2793" w:rsidRPr="00AE7F03" w:rsidRDefault="004A6D13" w:rsidP="00714284">
            <w:pPr>
              <w:tabs>
                <w:tab w:val="left" w:pos="2988"/>
                <w:tab w:val="left" w:pos="9828"/>
              </w:tabs>
              <w:autoSpaceDE w:val="0"/>
              <w:autoSpaceDN w:val="0"/>
              <w:adjustRightInd w:val="0"/>
              <w:spacing w:after="0"/>
              <w:rPr>
                <w:rFonts w:ascii="Calibri" w:eastAsia="Times New Roman" w:hAnsi="Calibri" w:cs="Times New Roman"/>
                <w:b/>
                <w:sz w:val="20"/>
                <w:szCs w:val="20"/>
                <w:lang w:eastAsia="pl-PL"/>
              </w:rPr>
            </w:pPr>
            <w:r w:rsidRPr="00AE7F03">
              <w:rPr>
                <w:rFonts w:cstheme="minorHAnsi"/>
                <w:b/>
                <w:bCs/>
                <w:sz w:val="20"/>
                <w:szCs w:val="20"/>
              </w:rPr>
              <w:t>Przesłanka 1</w:t>
            </w:r>
          </w:p>
          <w:p w14:paraId="79878500" w14:textId="0BFC1149"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ascii="Calibri" w:eastAsia="Times New Roman" w:hAnsi="Calibri" w:cs="Times New Roman"/>
                <w:b/>
                <w:sz w:val="20"/>
                <w:szCs w:val="20"/>
                <w:lang w:eastAsia="pl-PL"/>
              </w:rPr>
              <w:t>Transfer środków publicznych</w:t>
            </w:r>
          </w:p>
        </w:tc>
        <w:tc>
          <w:tcPr>
            <w:tcW w:w="1427" w:type="pct"/>
            <w:hideMark/>
          </w:tcPr>
          <w:p w14:paraId="5F065014" w14:textId="4CDFE8F1"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sz w:val="20"/>
                <w:szCs w:val="20"/>
              </w:rPr>
              <w:t>Wsparcie przekaz</w:t>
            </w:r>
            <w:r w:rsidR="00865E79">
              <w:rPr>
                <w:rFonts w:cstheme="minorHAnsi"/>
                <w:sz w:val="20"/>
                <w:szCs w:val="20"/>
              </w:rPr>
              <w:t xml:space="preserve">uje </w:t>
            </w:r>
            <w:r w:rsidRPr="00AE7F03">
              <w:rPr>
                <w:rFonts w:cstheme="minorHAnsi"/>
                <w:sz w:val="20"/>
                <w:szCs w:val="20"/>
              </w:rPr>
              <w:t>państwo lub przy wy</w:t>
            </w:r>
            <w:r w:rsidR="008F3DB9" w:rsidRPr="00AE7F03">
              <w:rPr>
                <w:rFonts w:cstheme="minorHAnsi"/>
                <w:sz w:val="20"/>
                <w:szCs w:val="20"/>
              </w:rPr>
              <w:t>korzystaniu zasobów państwowych</w:t>
            </w:r>
          </w:p>
        </w:tc>
        <w:tc>
          <w:tcPr>
            <w:tcW w:w="435" w:type="pct"/>
            <w:hideMark/>
          </w:tcPr>
          <w:p w14:paraId="103AEB81" w14:textId="77777777" w:rsidR="004A6D13" w:rsidRPr="00AE7F03" w:rsidRDefault="004A6D13" w:rsidP="00714284">
            <w:pPr>
              <w:tabs>
                <w:tab w:val="left" w:pos="2988"/>
                <w:tab w:val="left" w:pos="9828"/>
              </w:tabs>
              <w:autoSpaceDE w:val="0"/>
              <w:autoSpaceDN w:val="0"/>
              <w:adjustRightInd w:val="0"/>
              <w:spacing w:after="0"/>
              <w:jc w:val="center"/>
              <w:rPr>
                <w:rFonts w:cstheme="minorHAnsi"/>
                <w:sz w:val="20"/>
                <w:szCs w:val="20"/>
              </w:rPr>
            </w:pPr>
            <w:r w:rsidRPr="00AE7F03">
              <w:rPr>
                <w:rFonts w:cstheme="minorHAnsi"/>
                <w:sz w:val="20"/>
                <w:szCs w:val="20"/>
              </w:rPr>
              <w:t>Tak</w:t>
            </w:r>
          </w:p>
        </w:tc>
        <w:tc>
          <w:tcPr>
            <w:tcW w:w="2366" w:type="pct"/>
            <w:hideMark/>
          </w:tcPr>
          <w:p w14:paraId="3F697E58" w14:textId="44F8386C"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sz w:val="20"/>
                <w:szCs w:val="20"/>
              </w:rPr>
              <w:t xml:space="preserve">Środki strukturalne UE, wydatkowane w ramach </w:t>
            </w:r>
            <w:r w:rsidR="005A3ADD" w:rsidRPr="00AE7F03">
              <w:rPr>
                <w:rFonts w:cstheme="minorHAnsi"/>
                <w:sz w:val="20"/>
                <w:szCs w:val="20"/>
              </w:rPr>
              <w:t>Projektu</w:t>
            </w:r>
            <w:r w:rsidR="001A4B7A">
              <w:rPr>
                <w:rFonts w:cstheme="minorHAnsi"/>
                <w:sz w:val="20"/>
                <w:szCs w:val="20"/>
              </w:rPr>
              <w:t>,</w:t>
            </w:r>
            <w:r w:rsidR="005A3ADD" w:rsidRPr="00AE7F03">
              <w:rPr>
                <w:rFonts w:cstheme="minorHAnsi"/>
                <w:sz w:val="20"/>
                <w:szCs w:val="20"/>
              </w:rPr>
              <w:t xml:space="preserve"> s</w:t>
            </w:r>
            <w:r w:rsidRPr="00AE7F03">
              <w:rPr>
                <w:rFonts w:cstheme="minorHAnsi"/>
                <w:sz w:val="20"/>
                <w:szCs w:val="20"/>
              </w:rPr>
              <w:t>tanowią wsparcie finansowe udzielane w ramach środków publicznych</w:t>
            </w:r>
          </w:p>
        </w:tc>
      </w:tr>
      <w:tr w:rsidR="002E6A31" w:rsidRPr="002E6A31" w14:paraId="3617EFE1" w14:textId="77777777" w:rsidTr="00B55E1B">
        <w:tc>
          <w:tcPr>
            <w:tcW w:w="772" w:type="pct"/>
            <w:tcMar>
              <w:top w:w="0" w:type="dxa"/>
              <w:left w:w="57" w:type="dxa"/>
              <w:bottom w:w="0" w:type="dxa"/>
              <w:right w:w="57" w:type="dxa"/>
            </w:tcMar>
            <w:hideMark/>
          </w:tcPr>
          <w:p w14:paraId="7C3BE79D"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cstheme="minorHAnsi"/>
                <w:b/>
                <w:bCs/>
                <w:sz w:val="20"/>
                <w:szCs w:val="20"/>
              </w:rPr>
              <w:t>Przesłanka 2</w:t>
            </w:r>
          </w:p>
          <w:p w14:paraId="2131668D"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ascii="Calibri" w:eastAsia="Times New Roman" w:hAnsi="Calibri" w:cs="Times New Roman"/>
                <w:b/>
                <w:sz w:val="20"/>
                <w:szCs w:val="20"/>
                <w:lang w:eastAsia="pl-PL"/>
              </w:rPr>
              <w:t>Korzyść ekonomiczna</w:t>
            </w:r>
          </w:p>
        </w:tc>
        <w:tc>
          <w:tcPr>
            <w:tcW w:w="1427" w:type="pct"/>
            <w:hideMark/>
          </w:tcPr>
          <w:p w14:paraId="7F37F414" w14:textId="489EC7B3" w:rsidR="004A6D13" w:rsidRPr="00AE7F03" w:rsidRDefault="00515966" w:rsidP="00714284">
            <w:pPr>
              <w:tabs>
                <w:tab w:val="left" w:pos="2988"/>
                <w:tab w:val="left" w:pos="9828"/>
              </w:tabs>
              <w:autoSpaceDE w:val="0"/>
              <w:autoSpaceDN w:val="0"/>
              <w:adjustRightInd w:val="0"/>
              <w:spacing w:after="0"/>
              <w:jc w:val="both"/>
              <w:rPr>
                <w:rFonts w:cstheme="minorHAnsi"/>
                <w:sz w:val="20"/>
                <w:szCs w:val="20"/>
              </w:rPr>
            </w:pPr>
            <w:r>
              <w:rPr>
                <w:rFonts w:cstheme="minorHAnsi"/>
                <w:sz w:val="20"/>
                <w:szCs w:val="20"/>
              </w:rPr>
              <w:t>W</w:t>
            </w:r>
            <w:r w:rsidR="004A6D13" w:rsidRPr="00AE7F03">
              <w:rPr>
                <w:rFonts w:cstheme="minorHAnsi"/>
                <w:sz w:val="20"/>
                <w:szCs w:val="20"/>
              </w:rPr>
              <w:t>sparcie o charakterze bezzwrotnym</w:t>
            </w:r>
            <w:r w:rsidR="00DD4D45">
              <w:rPr>
                <w:rFonts w:cstheme="minorHAnsi"/>
                <w:sz w:val="20"/>
                <w:szCs w:val="20"/>
              </w:rPr>
              <w:t xml:space="preserve"> – </w:t>
            </w:r>
            <w:r w:rsidR="004A6D13" w:rsidRPr="00AE7F03">
              <w:rPr>
                <w:rFonts w:cstheme="minorHAnsi"/>
                <w:sz w:val="20"/>
                <w:szCs w:val="20"/>
              </w:rPr>
              <w:t>pożyczki/kredyty z oprocentowaniem poniżej stopy rynkowej (stopy referencyjnej KE), odroczenia/rozłożenia na raty płatności po stopie niższej od stopy rynkowej</w:t>
            </w:r>
          </w:p>
        </w:tc>
        <w:tc>
          <w:tcPr>
            <w:tcW w:w="435" w:type="pct"/>
            <w:hideMark/>
          </w:tcPr>
          <w:p w14:paraId="209BA0B3" w14:textId="77777777" w:rsidR="004A6D13" w:rsidRPr="00AE7F03" w:rsidRDefault="004A6D13" w:rsidP="00714284">
            <w:pPr>
              <w:tabs>
                <w:tab w:val="left" w:pos="2988"/>
                <w:tab w:val="left" w:pos="9828"/>
              </w:tabs>
              <w:autoSpaceDE w:val="0"/>
              <w:autoSpaceDN w:val="0"/>
              <w:adjustRightInd w:val="0"/>
              <w:spacing w:after="0"/>
              <w:jc w:val="center"/>
              <w:rPr>
                <w:rFonts w:cstheme="minorHAnsi"/>
                <w:sz w:val="20"/>
                <w:szCs w:val="20"/>
              </w:rPr>
            </w:pPr>
            <w:r w:rsidRPr="00AE7F03">
              <w:rPr>
                <w:rFonts w:cstheme="minorHAnsi"/>
                <w:sz w:val="20"/>
                <w:szCs w:val="20"/>
              </w:rPr>
              <w:t>Tak</w:t>
            </w:r>
          </w:p>
        </w:tc>
        <w:tc>
          <w:tcPr>
            <w:tcW w:w="2366" w:type="pct"/>
            <w:hideMark/>
          </w:tcPr>
          <w:p w14:paraId="0D70A934" w14:textId="0E5FFA31"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sz w:val="20"/>
                <w:szCs w:val="20"/>
              </w:rPr>
              <w:t>Dotacja ze środków strukturalnych UE w ramach FEO 2021-2027 stanowi korzyść ekonomiczną. Przekazanie dotacji ze środków UE stanowi</w:t>
            </w:r>
            <w:r w:rsidR="00AD7A3E" w:rsidRPr="00AE7F03">
              <w:rPr>
                <w:rFonts w:cstheme="minorHAnsi"/>
                <w:sz w:val="20"/>
                <w:szCs w:val="20"/>
              </w:rPr>
              <w:t xml:space="preserve"> </w:t>
            </w:r>
            <w:r w:rsidRPr="00AE7F03">
              <w:rPr>
                <w:rFonts w:cstheme="minorHAnsi"/>
                <w:sz w:val="20"/>
                <w:szCs w:val="20"/>
              </w:rPr>
              <w:t>pomoc bezzwrotną, co sprawia, że Wnioskodawca otrzymuje środki na warunkach korzystniejszych niż rynkowe</w:t>
            </w:r>
          </w:p>
        </w:tc>
      </w:tr>
      <w:tr w:rsidR="002E6A31" w:rsidRPr="002E6A31" w14:paraId="2F43F639" w14:textId="77777777" w:rsidTr="00B55E1B">
        <w:trPr>
          <w:trHeight w:val="1703"/>
        </w:trPr>
        <w:tc>
          <w:tcPr>
            <w:tcW w:w="772" w:type="pct"/>
            <w:tcMar>
              <w:top w:w="0" w:type="dxa"/>
              <w:left w:w="57" w:type="dxa"/>
              <w:bottom w:w="0" w:type="dxa"/>
              <w:right w:w="57" w:type="dxa"/>
            </w:tcMar>
            <w:hideMark/>
          </w:tcPr>
          <w:p w14:paraId="4F5A6939"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cstheme="minorHAnsi"/>
                <w:b/>
                <w:bCs/>
                <w:sz w:val="20"/>
                <w:szCs w:val="20"/>
              </w:rPr>
              <w:lastRenderedPageBreak/>
              <w:t>Przesłanka 3</w:t>
            </w:r>
          </w:p>
          <w:p w14:paraId="5A838B6B"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ascii="Calibri" w:eastAsia="Times New Roman" w:hAnsi="Calibri" w:cs="Times New Roman"/>
                <w:b/>
                <w:sz w:val="20"/>
                <w:szCs w:val="20"/>
                <w:lang w:eastAsia="pl-PL"/>
              </w:rPr>
              <w:t>Selektywność</w:t>
            </w:r>
          </w:p>
        </w:tc>
        <w:tc>
          <w:tcPr>
            <w:tcW w:w="1427" w:type="pct"/>
            <w:hideMark/>
          </w:tcPr>
          <w:p w14:paraId="03886E4D" w14:textId="01A21162"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sz w:val="20"/>
                <w:szCs w:val="20"/>
              </w:rPr>
              <w:t xml:space="preserve">Wsparcie </w:t>
            </w:r>
            <w:r w:rsidR="008105D5">
              <w:rPr>
                <w:rFonts w:cstheme="minorHAnsi"/>
                <w:sz w:val="20"/>
                <w:szCs w:val="20"/>
              </w:rPr>
              <w:t>o</w:t>
            </w:r>
            <w:r w:rsidR="008105D5" w:rsidRPr="00AE7F03">
              <w:rPr>
                <w:rFonts w:cstheme="minorHAnsi"/>
                <w:sz w:val="20"/>
                <w:szCs w:val="20"/>
              </w:rPr>
              <w:t xml:space="preserve"> </w:t>
            </w:r>
            <w:r w:rsidRPr="00AE7F03">
              <w:rPr>
                <w:rFonts w:cstheme="minorHAnsi"/>
                <w:sz w:val="20"/>
                <w:szCs w:val="20"/>
              </w:rPr>
              <w:t>charakter</w:t>
            </w:r>
            <w:r w:rsidR="008105D5">
              <w:rPr>
                <w:rFonts w:cstheme="minorHAnsi"/>
                <w:sz w:val="20"/>
                <w:szCs w:val="20"/>
              </w:rPr>
              <w:t>ze</w:t>
            </w:r>
            <w:r w:rsidRPr="00AE7F03">
              <w:rPr>
                <w:rFonts w:cstheme="minorHAnsi"/>
                <w:sz w:val="20"/>
                <w:szCs w:val="20"/>
              </w:rPr>
              <w:t xml:space="preserve"> </w:t>
            </w:r>
            <w:r w:rsidRPr="00AE7F03">
              <w:rPr>
                <w:rFonts w:cstheme="minorHAnsi"/>
                <w:bCs/>
                <w:sz w:val="20"/>
                <w:szCs w:val="20"/>
              </w:rPr>
              <w:t>selektywny</w:t>
            </w:r>
            <w:r w:rsidR="008105D5">
              <w:rPr>
                <w:rFonts w:cstheme="minorHAnsi"/>
                <w:bCs/>
                <w:sz w:val="20"/>
                <w:szCs w:val="20"/>
              </w:rPr>
              <w:t>m</w:t>
            </w:r>
            <w:r w:rsidRPr="00AE7F03">
              <w:rPr>
                <w:rFonts w:cstheme="minorHAnsi"/>
                <w:bCs/>
                <w:sz w:val="20"/>
                <w:szCs w:val="20"/>
              </w:rPr>
              <w:t xml:space="preserve"> </w:t>
            </w:r>
            <w:r w:rsidR="008105D5">
              <w:rPr>
                <w:rFonts w:cstheme="minorHAnsi"/>
                <w:sz w:val="20"/>
                <w:szCs w:val="20"/>
              </w:rPr>
              <w:t xml:space="preserve">– </w:t>
            </w:r>
            <w:r w:rsidRPr="00AE7F03">
              <w:rPr>
                <w:rFonts w:cstheme="minorHAnsi"/>
                <w:sz w:val="20"/>
                <w:szCs w:val="20"/>
              </w:rPr>
              <w:t>uprzywilejowuje określone przedsiębiorstwo</w:t>
            </w:r>
            <w:r w:rsidR="008105D5">
              <w:rPr>
                <w:rFonts w:cstheme="minorHAnsi"/>
                <w:sz w:val="20"/>
                <w:szCs w:val="20"/>
              </w:rPr>
              <w:t>,</w:t>
            </w:r>
            <w:r w:rsidRPr="00AE7F03">
              <w:rPr>
                <w:rFonts w:cstheme="minorHAnsi"/>
                <w:sz w:val="20"/>
                <w:szCs w:val="20"/>
              </w:rPr>
              <w:t xml:space="preserve"> przedsiębiorstwa albo produkcję określonych towarów</w:t>
            </w:r>
          </w:p>
        </w:tc>
        <w:tc>
          <w:tcPr>
            <w:tcW w:w="435" w:type="pct"/>
            <w:hideMark/>
          </w:tcPr>
          <w:p w14:paraId="23FC3F10" w14:textId="77777777" w:rsidR="004A6D13" w:rsidRPr="00AE7F03" w:rsidRDefault="004A6D13" w:rsidP="00714284">
            <w:pPr>
              <w:tabs>
                <w:tab w:val="left" w:pos="2988"/>
                <w:tab w:val="left" w:pos="9828"/>
              </w:tabs>
              <w:autoSpaceDE w:val="0"/>
              <w:autoSpaceDN w:val="0"/>
              <w:adjustRightInd w:val="0"/>
              <w:spacing w:after="0"/>
              <w:jc w:val="center"/>
              <w:rPr>
                <w:rFonts w:cstheme="minorHAnsi"/>
                <w:sz w:val="20"/>
                <w:szCs w:val="20"/>
              </w:rPr>
            </w:pPr>
            <w:r w:rsidRPr="00AE7F03">
              <w:rPr>
                <w:rFonts w:cstheme="minorHAnsi"/>
                <w:sz w:val="20"/>
                <w:szCs w:val="20"/>
              </w:rPr>
              <w:t>Tak</w:t>
            </w:r>
          </w:p>
        </w:tc>
        <w:tc>
          <w:tcPr>
            <w:tcW w:w="2366" w:type="pct"/>
            <w:hideMark/>
          </w:tcPr>
          <w:p w14:paraId="1F0C2068" w14:textId="34985078"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sz w:val="20"/>
                <w:szCs w:val="20"/>
              </w:rPr>
              <w:t>Dostępność środków finansowych w ramach funduszy strukturalnych UE ograniczona do podmiotów, które mogą</w:t>
            </w:r>
            <w:r w:rsidR="00AD7A3E" w:rsidRPr="00AE7F03">
              <w:rPr>
                <w:rFonts w:cstheme="minorHAnsi"/>
                <w:sz w:val="20"/>
                <w:szCs w:val="20"/>
              </w:rPr>
              <w:t xml:space="preserve"> </w:t>
            </w:r>
            <w:r w:rsidRPr="00AE7F03">
              <w:rPr>
                <w:rFonts w:cstheme="minorHAnsi"/>
                <w:sz w:val="20"/>
                <w:szCs w:val="20"/>
              </w:rPr>
              <w:t xml:space="preserve">ubiegać się o dofinansowanie </w:t>
            </w:r>
            <w:r w:rsidR="008E31E2">
              <w:rPr>
                <w:rFonts w:cstheme="minorHAnsi"/>
                <w:sz w:val="20"/>
                <w:szCs w:val="20"/>
              </w:rPr>
              <w:br/>
            </w:r>
            <w:r w:rsidRPr="00AE7F03">
              <w:rPr>
                <w:rFonts w:cstheme="minorHAnsi"/>
                <w:sz w:val="20"/>
                <w:szCs w:val="20"/>
              </w:rPr>
              <w:t xml:space="preserve">w ramach FEO 2021-2027. </w:t>
            </w:r>
            <w:r w:rsidR="00DA4E74">
              <w:rPr>
                <w:rFonts w:cstheme="minorHAnsi"/>
                <w:sz w:val="20"/>
                <w:szCs w:val="20"/>
              </w:rPr>
              <w:t xml:space="preserve">Uwzględniając </w:t>
            </w:r>
            <w:r w:rsidRPr="00AE7F03">
              <w:rPr>
                <w:rFonts w:cstheme="minorHAnsi"/>
                <w:sz w:val="20"/>
                <w:szCs w:val="20"/>
              </w:rPr>
              <w:t>powyższe</w:t>
            </w:r>
            <w:r w:rsidR="00DA4E74">
              <w:rPr>
                <w:rFonts w:cstheme="minorHAnsi"/>
                <w:sz w:val="20"/>
                <w:szCs w:val="20"/>
              </w:rPr>
              <w:t xml:space="preserve">, </w:t>
            </w:r>
            <w:r w:rsidRPr="00AE7F03">
              <w:rPr>
                <w:rFonts w:cstheme="minorHAnsi"/>
                <w:sz w:val="20"/>
                <w:szCs w:val="20"/>
              </w:rPr>
              <w:t>wsparcie ma charakter selektywny</w:t>
            </w:r>
          </w:p>
        </w:tc>
      </w:tr>
      <w:tr w:rsidR="002E6A31" w:rsidRPr="002E6A31" w14:paraId="5990B44D" w14:textId="77777777" w:rsidTr="00B55E1B">
        <w:tc>
          <w:tcPr>
            <w:tcW w:w="772" w:type="pct"/>
            <w:tcMar>
              <w:top w:w="0" w:type="dxa"/>
              <w:left w:w="57" w:type="dxa"/>
              <w:bottom w:w="0" w:type="dxa"/>
              <w:right w:w="57" w:type="dxa"/>
            </w:tcMar>
            <w:hideMark/>
          </w:tcPr>
          <w:p w14:paraId="5D49A446"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cstheme="minorHAnsi"/>
                <w:b/>
                <w:bCs/>
                <w:sz w:val="20"/>
                <w:szCs w:val="20"/>
              </w:rPr>
              <w:t>Przesłanka 4</w:t>
            </w:r>
          </w:p>
          <w:p w14:paraId="6D2FFAC7"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ascii="Calibri" w:eastAsia="Times New Roman" w:hAnsi="Calibri" w:cs="Times New Roman"/>
                <w:b/>
                <w:sz w:val="20"/>
                <w:szCs w:val="20"/>
                <w:lang w:eastAsia="pl-PL"/>
              </w:rPr>
              <w:t>Wpływ na konkurencję</w:t>
            </w:r>
          </w:p>
        </w:tc>
        <w:tc>
          <w:tcPr>
            <w:tcW w:w="1427" w:type="pct"/>
            <w:hideMark/>
          </w:tcPr>
          <w:p w14:paraId="64B48CF7" w14:textId="5253EE20"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bCs/>
                <w:sz w:val="20"/>
                <w:szCs w:val="20"/>
              </w:rPr>
              <w:t>Wsparcie grozi zakłóceniem lub zakłóca konkurencję</w:t>
            </w:r>
          </w:p>
        </w:tc>
        <w:tc>
          <w:tcPr>
            <w:tcW w:w="435" w:type="pct"/>
            <w:hideMark/>
          </w:tcPr>
          <w:p w14:paraId="7D90D67D" w14:textId="77777777" w:rsidR="004A6D13" w:rsidRPr="00AE7F03" w:rsidRDefault="004A6D13" w:rsidP="00714284">
            <w:pPr>
              <w:tabs>
                <w:tab w:val="left" w:pos="2988"/>
                <w:tab w:val="left" w:pos="9828"/>
              </w:tabs>
              <w:autoSpaceDE w:val="0"/>
              <w:autoSpaceDN w:val="0"/>
              <w:adjustRightInd w:val="0"/>
              <w:spacing w:after="0"/>
              <w:jc w:val="center"/>
              <w:rPr>
                <w:rFonts w:cstheme="minorHAnsi"/>
                <w:sz w:val="20"/>
                <w:szCs w:val="20"/>
              </w:rPr>
            </w:pPr>
            <w:r w:rsidRPr="00AE7F03">
              <w:rPr>
                <w:rFonts w:cstheme="minorHAnsi"/>
                <w:sz w:val="20"/>
                <w:szCs w:val="20"/>
              </w:rPr>
              <w:t>Nie</w:t>
            </w:r>
          </w:p>
        </w:tc>
        <w:tc>
          <w:tcPr>
            <w:tcW w:w="2366" w:type="pct"/>
            <w:hideMark/>
          </w:tcPr>
          <w:p w14:paraId="388175CB" w14:textId="4A20C65D"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sz w:val="20"/>
                <w:szCs w:val="20"/>
              </w:rPr>
              <w:t>Transfer zasobów publicznych nie wpływa na wymianę gospodarczą między uczestnikami rynku</w:t>
            </w:r>
            <w:r w:rsidR="00F47BAF">
              <w:rPr>
                <w:rFonts w:cstheme="minorHAnsi"/>
                <w:sz w:val="20"/>
                <w:szCs w:val="20"/>
              </w:rPr>
              <w:t xml:space="preserve"> –</w:t>
            </w:r>
            <w:r w:rsidRPr="00AE7F03">
              <w:rPr>
                <w:rFonts w:cstheme="minorHAnsi"/>
                <w:sz w:val="20"/>
                <w:szCs w:val="20"/>
              </w:rPr>
              <w:t xml:space="preserve"> tym samym nie zakłóca </w:t>
            </w:r>
            <w:r w:rsidR="00F47BAF">
              <w:rPr>
                <w:rFonts w:cstheme="minorHAnsi"/>
                <w:sz w:val="20"/>
                <w:szCs w:val="20"/>
              </w:rPr>
              <w:t>ani</w:t>
            </w:r>
            <w:r w:rsidRPr="00AE7F03">
              <w:rPr>
                <w:rFonts w:cstheme="minorHAnsi"/>
                <w:sz w:val="20"/>
                <w:szCs w:val="20"/>
              </w:rPr>
              <w:t xml:space="preserve"> nie grozi zakłóceniem konkurencji</w:t>
            </w:r>
          </w:p>
        </w:tc>
      </w:tr>
      <w:tr w:rsidR="002E6A31" w:rsidRPr="002E6A31" w14:paraId="70772734" w14:textId="77777777" w:rsidTr="00B55E1B">
        <w:tc>
          <w:tcPr>
            <w:tcW w:w="772" w:type="pct"/>
            <w:tcMar>
              <w:top w:w="0" w:type="dxa"/>
              <w:left w:w="57" w:type="dxa"/>
              <w:bottom w:w="0" w:type="dxa"/>
              <w:right w:w="57" w:type="dxa"/>
            </w:tcMar>
          </w:tcPr>
          <w:p w14:paraId="1F61D9B9"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cstheme="minorHAnsi"/>
                <w:b/>
                <w:bCs/>
                <w:sz w:val="20"/>
                <w:szCs w:val="20"/>
              </w:rPr>
              <w:t>Przesłanka 5</w:t>
            </w:r>
          </w:p>
          <w:p w14:paraId="07EA4954" w14:textId="77777777" w:rsidR="004A6D13" w:rsidRPr="00AE7F03" w:rsidRDefault="004A6D13" w:rsidP="00714284">
            <w:pPr>
              <w:tabs>
                <w:tab w:val="left" w:pos="2988"/>
                <w:tab w:val="left" w:pos="9828"/>
              </w:tabs>
              <w:autoSpaceDE w:val="0"/>
              <w:autoSpaceDN w:val="0"/>
              <w:adjustRightInd w:val="0"/>
              <w:spacing w:after="0"/>
              <w:rPr>
                <w:rFonts w:cstheme="minorHAnsi"/>
                <w:b/>
                <w:bCs/>
                <w:sz w:val="20"/>
                <w:szCs w:val="20"/>
              </w:rPr>
            </w:pPr>
            <w:r w:rsidRPr="00AE7F03">
              <w:rPr>
                <w:rFonts w:ascii="Calibri" w:eastAsia="Times New Roman" w:hAnsi="Calibri" w:cs="Times New Roman"/>
                <w:b/>
                <w:sz w:val="20"/>
                <w:szCs w:val="20"/>
                <w:lang w:eastAsia="pl-PL"/>
              </w:rPr>
              <w:t>Wpływ na wymianę handlową</w:t>
            </w:r>
          </w:p>
        </w:tc>
        <w:tc>
          <w:tcPr>
            <w:tcW w:w="1427" w:type="pct"/>
          </w:tcPr>
          <w:p w14:paraId="420BDB0E" w14:textId="77777777" w:rsidR="004A6D13" w:rsidRPr="00AE7F03" w:rsidRDefault="004A6D13" w:rsidP="00714284">
            <w:pPr>
              <w:tabs>
                <w:tab w:val="left" w:pos="2988"/>
                <w:tab w:val="left" w:pos="9828"/>
              </w:tabs>
              <w:autoSpaceDE w:val="0"/>
              <w:autoSpaceDN w:val="0"/>
              <w:adjustRightInd w:val="0"/>
              <w:spacing w:after="0"/>
              <w:jc w:val="both"/>
              <w:rPr>
                <w:rFonts w:cstheme="minorHAnsi"/>
                <w:bCs/>
                <w:sz w:val="20"/>
                <w:szCs w:val="20"/>
              </w:rPr>
            </w:pPr>
            <w:r w:rsidRPr="00AE7F03">
              <w:rPr>
                <w:rFonts w:cstheme="minorHAnsi"/>
                <w:sz w:val="20"/>
                <w:szCs w:val="20"/>
              </w:rPr>
              <w:t xml:space="preserve">Wsparcie </w:t>
            </w:r>
            <w:r w:rsidRPr="00AE7F03">
              <w:rPr>
                <w:rFonts w:cstheme="minorHAnsi"/>
                <w:bCs/>
                <w:sz w:val="20"/>
                <w:szCs w:val="20"/>
              </w:rPr>
              <w:t>wpływa na wymianę handlową między państwami członkowskimi UE</w:t>
            </w:r>
          </w:p>
        </w:tc>
        <w:tc>
          <w:tcPr>
            <w:tcW w:w="435" w:type="pct"/>
          </w:tcPr>
          <w:p w14:paraId="5BDF831F" w14:textId="77777777" w:rsidR="004A6D13" w:rsidRPr="00AE7F03" w:rsidRDefault="004A6D13" w:rsidP="00714284">
            <w:pPr>
              <w:tabs>
                <w:tab w:val="left" w:pos="2988"/>
                <w:tab w:val="left" w:pos="9828"/>
              </w:tabs>
              <w:autoSpaceDE w:val="0"/>
              <w:autoSpaceDN w:val="0"/>
              <w:adjustRightInd w:val="0"/>
              <w:spacing w:after="0"/>
              <w:jc w:val="center"/>
              <w:rPr>
                <w:rFonts w:cstheme="minorHAnsi"/>
                <w:sz w:val="20"/>
                <w:szCs w:val="20"/>
              </w:rPr>
            </w:pPr>
            <w:r w:rsidRPr="00AE7F03">
              <w:rPr>
                <w:rFonts w:cstheme="minorHAnsi"/>
                <w:sz w:val="20"/>
                <w:szCs w:val="20"/>
              </w:rPr>
              <w:t>Nie</w:t>
            </w:r>
          </w:p>
        </w:tc>
        <w:tc>
          <w:tcPr>
            <w:tcW w:w="2366" w:type="pct"/>
          </w:tcPr>
          <w:p w14:paraId="28B630B4" w14:textId="6510C3FF" w:rsidR="004A6D13" w:rsidRPr="00AE7F03" w:rsidRDefault="004A6D13" w:rsidP="00714284">
            <w:pPr>
              <w:tabs>
                <w:tab w:val="left" w:pos="2988"/>
                <w:tab w:val="left" w:pos="9828"/>
              </w:tabs>
              <w:autoSpaceDE w:val="0"/>
              <w:autoSpaceDN w:val="0"/>
              <w:adjustRightInd w:val="0"/>
              <w:spacing w:after="0"/>
              <w:jc w:val="both"/>
              <w:rPr>
                <w:rFonts w:cstheme="minorHAnsi"/>
                <w:sz w:val="20"/>
                <w:szCs w:val="20"/>
              </w:rPr>
            </w:pPr>
            <w:r w:rsidRPr="00AE7F03">
              <w:rPr>
                <w:rFonts w:cstheme="minorHAnsi"/>
                <w:sz w:val="20"/>
                <w:szCs w:val="20"/>
              </w:rPr>
              <w:t xml:space="preserve">Projekt nie ma charakteru międzynarodowego. </w:t>
            </w:r>
            <w:r w:rsidR="00F47BAF">
              <w:rPr>
                <w:rFonts w:cstheme="minorHAnsi"/>
                <w:sz w:val="20"/>
                <w:szCs w:val="20"/>
              </w:rPr>
              <w:t>Jego o</w:t>
            </w:r>
            <w:r w:rsidRPr="00AE7F03">
              <w:rPr>
                <w:rFonts w:cstheme="minorHAnsi"/>
                <w:sz w:val="20"/>
                <w:szCs w:val="20"/>
              </w:rPr>
              <w:t xml:space="preserve">ddziaływanie ma charakter lokalny. </w:t>
            </w:r>
            <w:r w:rsidR="00F47BAF">
              <w:rPr>
                <w:rFonts w:cstheme="minorHAnsi"/>
                <w:sz w:val="20"/>
                <w:szCs w:val="20"/>
              </w:rPr>
              <w:t>R</w:t>
            </w:r>
            <w:r w:rsidRPr="00AE7F03">
              <w:rPr>
                <w:rFonts w:cstheme="minorHAnsi"/>
                <w:sz w:val="20"/>
                <w:szCs w:val="20"/>
              </w:rPr>
              <w:t xml:space="preserve">ealizacja </w:t>
            </w:r>
            <w:r w:rsidR="00CA6460">
              <w:rPr>
                <w:rFonts w:cstheme="minorHAnsi"/>
                <w:sz w:val="20"/>
                <w:szCs w:val="20"/>
              </w:rPr>
              <w:t>P</w:t>
            </w:r>
            <w:r w:rsidR="00F47BAF">
              <w:rPr>
                <w:rFonts w:cstheme="minorHAnsi"/>
                <w:sz w:val="20"/>
                <w:szCs w:val="20"/>
              </w:rPr>
              <w:t xml:space="preserve">rzedsięwzięcia </w:t>
            </w:r>
            <w:r w:rsidRPr="00AE7F03">
              <w:rPr>
                <w:rFonts w:cstheme="minorHAnsi"/>
                <w:sz w:val="20"/>
                <w:szCs w:val="20"/>
              </w:rPr>
              <w:t xml:space="preserve">nie wpływa </w:t>
            </w:r>
            <w:r w:rsidR="00F47BAF" w:rsidRPr="00AE7F03">
              <w:rPr>
                <w:rFonts w:cstheme="minorHAnsi"/>
                <w:sz w:val="20"/>
                <w:szCs w:val="20"/>
              </w:rPr>
              <w:t xml:space="preserve">zatem </w:t>
            </w:r>
            <w:r w:rsidRPr="00AE7F03">
              <w:rPr>
                <w:rFonts w:cstheme="minorHAnsi"/>
                <w:sz w:val="20"/>
                <w:szCs w:val="20"/>
              </w:rPr>
              <w:t xml:space="preserve">na wymianę handlową między krajami członkowskimi UE. Ponadto nie planuje się prowadzenia działań marketingowych mających na celu zwiększenie zasięgu oddziaływania </w:t>
            </w:r>
            <w:r w:rsidR="00A6112C">
              <w:rPr>
                <w:rFonts w:cstheme="minorHAnsi"/>
                <w:sz w:val="20"/>
                <w:szCs w:val="20"/>
              </w:rPr>
              <w:t>P</w:t>
            </w:r>
            <w:r w:rsidRPr="00AE7F03">
              <w:rPr>
                <w:rFonts w:cstheme="minorHAnsi"/>
                <w:sz w:val="20"/>
                <w:szCs w:val="20"/>
              </w:rPr>
              <w:t>rojektu</w:t>
            </w:r>
            <w:r w:rsidR="007258E9">
              <w:rPr>
                <w:rFonts w:cstheme="minorHAnsi"/>
                <w:sz w:val="20"/>
                <w:szCs w:val="20"/>
              </w:rPr>
              <w:t xml:space="preserve"> </w:t>
            </w:r>
            <w:r w:rsidR="007258E9" w:rsidRPr="00AE7F03">
              <w:rPr>
                <w:rFonts w:cstheme="minorHAnsi"/>
                <w:sz w:val="20"/>
                <w:szCs w:val="20"/>
              </w:rPr>
              <w:t>w innych krajach członkowskich</w:t>
            </w:r>
            <w:r w:rsidR="007258E9">
              <w:rPr>
                <w:rFonts w:cstheme="minorHAnsi"/>
                <w:sz w:val="20"/>
                <w:szCs w:val="20"/>
              </w:rPr>
              <w:t xml:space="preserve"> </w:t>
            </w:r>
            <w:r w:rsidR="00CA6460">
              <w:rPr>
                <w:rFonts w:cstheme="minorHAnsi"/>
                <w:sz w:val="20"/>
                <w:szCs w:val="20"/>
              </w:rPr>
              <w:t>ani</w:t>
            </w:r>
            <w:r w:rsidRPr="00AE7F03">
              <w:rPr>
                <w:rFonts w:cstheme="minorHAnsi"/>
                <w:sz w:val="20"/>
                <w:szCs w:val="20"/>
              </w:rPr>
              <w:t xml:space="preserve"> na skalę międzynarodową</w:t>
            </w:r>
          </w:p>
        </w:tc>
      </w:tr>
    </w:tbl>
    <w:p w14:paraId="65413217" w14:textId="4F27E236" w:rsidR="004A6D13" w:rsidRPr="00AE7F03" w:rsidRDefault="004A6D13" w:rsidP="00DE7C08">
      <w:pPr>
        <w:pStyle w:val="PSDBTabelaNormalny"/>
      </w:pPr>
      <w:r w:rsidRPr="00AE7F03">
        <w:rPr>
          <w:rFonts w:asciiTheme="minorHAnsi" w:hAnsiTheme="minorHAnsi" w:cstheme="minorHAnsi"/>
          <w:i/>
          <w:sz w:val="20"/>
        </w:rPr>
        <w:t xml:space="preserve">Źródło: </w:t>
      </w:r>
      <w:r w:rsidR="007258E9">
        <w:rPr>
          <w:rFonts w:asciiTheme="minorHAnsi" w:hAnsiTheme="minorHAnsi" w:cstheme="minorHAnsi"/>
          <w:i/>
          <w:sz w:val="20"/>
        </w:rPr>
        <w:t>o</w:t>
      </w:r>
      <w:r w:rsidRPr="00AE7F03">
        <w:rPr>
          <w:rFonts w:asciiTheme="minorHAnsi" w:hAnsiTheme="minorHAnsi" w:cstheme="minorHAnsi"/>
          <w:i/>
          <w:sz w:val="20"/>
        </w:rPr>
        <w:t>pracowanie własne</w:t>
      </w:r>
    </w:p>
    <w:p w14:paraId="112B77EC" w14:textId="60447EF9" w:rsidR="004A6D13" w:rsidRDefault="004A6D13" w:rsidP="00DE7C08">
      <w:pPr>
        <w:spacing w:before="120"/>
        <w:jc w:val="both"/>
        <w:rPr>
          <w:rFonts w:cstheme="minorHAnsi"/>
        </w:rPr>
      </w:pPr>
      <w:r w:rsidRPr="00AE7F03">
        <w:rPr>
          <w:rFonts w:cstheme="minorHAnsi"/>
        </w:rPr>
        <w:t xml:space="preserve">Przeprowadzony test pomocy publicznej w </w:t>
      </w:r>
      <w:r w:rsidR="00DA595A">
        <w:rPr>
          <w:rFonts w:cstheme="minorHAnsi"/>
        </w:rPr>
        <w:t>P</w:t>
      </w:r>
      <w:r w:rsidRPr="00AE7F03">
        <w:rPr>
          <w:rFonts w:cstheme="minorHAnsi"/>
        </w:rPr>
        <w:t xml:space="preserve">rojekcie wykazał, iż omawiane </w:t>
      </w:r>
      <w:r w:rsidR="008E31E2">
        <w:rPr>
          <w:rFonts w:cstheme="minorHAnsi"/>
        </w:rPr>
        <w:t>P</w:t>
      </w:r>
      <w:r w:rsidRPr="00AE7F03">
        <w:rPr>
          <w:rFonts w:cstheme="minorHAnsi"/>
        </w:rPr>
        <w:t xml:space="preserve">rzedsięwzięcie </w:t>
      </w:r>
      <w:r w:rsidRPr="00AE7F03">
        <w:rPr>
          <w:rFonts w:cstheme="minorHAnsi"/>
          <w:b/>
        </w:rPr>
        <w:t>nie wiąże się z przyznaniem pomocy publicznej</w:t>
      </w:r>
      <w:r w:rsidRPr="00AE7F03">
        <w:rPr>
          <w:rFonts w:cstheme="minorHAnsi"/>
        </w:rPr>
        <w:t>. Wykonany test oparty został na pięciu przesłankach. Dwie z nich (4 i 5) nie zostały spełn</w:t>
      </w:r>
      <w:r w:rsidR="008F3DB9" w:rsidRPr="00AE7F03">
        <w:rPr>
          <w:rFonts w:cstheme="minorHAnsi"/>
        </w:rPr>
        <w:t>ione przez P</w:t>
      </w:r>
      <w:r w:rsidRPr="00AE7F03">
        <w:rPr>
          <w:rFonts w:cstheme="minorHAnsi"/>
        </w:rPr>
        <w:t>rojekt i tym samym</w:t>
      </w:r>
      <w:r w:rsidR="008F3DB9" w:rsidRPr="00AE7F03">
        <w:rPr>
          <w:rFonts w:cstheme="minorHAnsi"/>
        </w:rPr>
        <w:t xml:space="preserve"> w P</w:t>
      </w:r>
      <w:r w:rsidRPr="00AE7F03">
        <w:rPr>
          <w:rFonts w:cstheme="minorHAnsi"/>
        </w:rPr>
        <w:t>rojekcie nie wystąpi pomoc publiczna.</w:t>
      </w:r>
    </w:p>
    <w:p w14:paraId="1D52A2AE" w14:textId="77777777" w:rsidR="00B459CA" w:rsidRDefault="00B459CA" w:rsidP="00DE7C08">
      <w:pPr>
        <w:spacing w:before="120"/>
        <w:jc w:val="both"/>
        <w:rPr>
          <w:rFonts w:cstheme="minorHAnsi"/>
        </w:rPr>
      </w:pPr>
    </w:p>
    <w:p w14:paraId="1F335094" w14:textId="77777777" w:rsidR="00B459CA" w:rsidRDefault="00B459CA" w:rsidP="00DE7C08">
      <w:pPr>
        <w:spacing w:before="120"/>
        <w:jc w:val="both"/>
        <w:rPr>
          <w:rFonts w:cstheme="minorHAnsi"/>
        </w:rPr>
      </w:pPr>
    </w:p>
    <w:p w14:paraId="0DE6BAAC" w14:textId="77777777" w:rsidR="00B459CA" w:rsidRDefault="00B459CA" w:rsidP="00DE7C08">
      <w:pPr>
        <w:spacing w:before="120"/>
        <w:jc w:val="both"/>
        <w:rPr>
          <w:rFonts w:cstheme="minorHAnsi"/>
        </w:rPr>
      </w:pPr>
    </w:p>
    <w:p w14:paraId="4DB3A767" w14:textId="77777777" w:rsidR="00B459CA" w:rsidRDefault="00B459CA" w:rsidP="00DE7C08">
      <w:pPr>
        <w:spacing w:before="120"/>
        <w:jc w:val="both"/>
        <w:rPr>
          <w:rFonts w:cstheme="minorHAnsi"/>
        </w:rPr>
      </w:pPr>
    </w:p>
    <w:p w14:paraId="4B6ADFFC" w14:textId="77777777" w:rsidR="00B459CA" w:rsidRDefault="00B459CA" w:rsidP="00DE7C08">
      <w:pPr>
        <w:spacing w:before="120"/>
        <w:jc w:val="both"/>
        <w:rPr>
          <w:rFonts w:cstheme="minorHAnsi"/>
        </w:rPr>
      </w:pPr>
    </w:p>
    <w:p w14:paraId="55C38E72" w14:textId="77777777" w:rsidR="00B459CA" w:rsidRDefault="00B459CA" w:rsidP="00DE7C08">
      <w:pPr>
        <w:spacing w:before="120"/>
        <w:jc w:val="both"/>
        <w:rPr>
          <w:rFonts w:cstheme="minorHAnsi"/>
        </w:rPr>
      </w:pPr>
    </w:p>
    <w:p w14:paraId="3C62B16F" w14:textId="77777777" w:rsidR="00B459CA" w:rsidRPr="00AE7F03" w:rsidRDefault="00B459CA" w:rsidP="00DE7C08">
      <w:pPr>
        <w:spacing w:before="120"/>
        <w:jc w:val="both"/>
        <w:rPr>
          <w:rFonts w:cstheme="minorHAnsi"/>
        </w:rPr>
      </w:pPr>
    </w:p>
    <w:p w14:paraId="5BB895FF" w14:textId="17A18AB6" w:rsidR="00D27E9A" w:rsidRPr="00AE7F03" w:rsidRDefault="00096C3F" w:rsidP="00DE7C08">
      <w:pPr>
        <w:pStyle w:val="Nagwek1"/>
        <w:numPr>
          <w:ilvl w:val="0"/>
          <w:numId w:val="88"/>
        </w:numPr>
      </w:pPr>
      <w:bookmarkStart w:id="46" w:name="_Toc158802396"/>
      <w:r w:rsidRPr="002E6A31">
        <w:lastRenderedPageBreak/>
        <w:t>Analiza techniczna</w:t>
      </w:r>
      <w:r w:rsidR="00EF4582" w:rsidRPr="002E6A31">
        <w:t xml:space="preserve"> </w:t>
      </w:r>
      <w:r w:rsidR="00EF4582" w:rsidRPr="00AE7F03">
        <w:t>oraz opcji</w:t>
      </w:r>
      <w:bookmarkEnd w:id="46"/>
    </w:p>
    <w:tbl>
      <w:tblPr>
        <w:tblStyle w:val="Tabela-Siatka1"/>
        <w:tblW w:w="0" w:type="auto"/>
        <w:shd w:val="clear" w:color="auto" w:fill="F2F2F2" w:themeFill="background1" w:themeFillShade="F2"/>
        <w:tblLook w:val="04A0" w:firstRow="1" w:lastRow="0" w:firstColumn="1" w:lastColumn="0" w:noHBand="0" w:noVBand="1"/>
      </w:tblPr>
      <w:tblGrid>
        <w:gridCol w:w="13284"/>
      </w:tblGrid>
      <w:tr w:rsidR="00D05682" w:rsidRPr="00D05682" w14:paraId="41937CA1" w14:textId="77777777" w:rsidTr="00637D6D">
        <w:tc>
          <w:tcPr>
            <w:tcW w:w="13284" w:type="dxa"/>
            <w:tcBorders>
              <w:top w:val="nil"/>
              <w:left w:val="nil"/>
              <w:bottom w:val="nil"/>
              <w:right w:val="nil"/>
            </w:tcBorders>
            <w:shd w:val="clear" w:color="auto" w:fill="FBE4D5" w:themeFill="accent2" w:themeFillTint="33"/>
          </w:tcPr>
          <w:p w14:paraId="451DD685" w14:textId="5BE36381" w:rsidR="004F1359" w:rsidRPr="00D05682" w:rsidRDefault="004F1359" w:rsidP="004F1359">
            <w:pPr>
              <w:rPr>
                <w:rFonts w:cstheme="minorHAnsi"/>
                <w:b/>
                <w:color w:val="767171" w:themeColor="background2" w:themeShade="80"/>
              </w:rPr>
            </w:pPr>
            <w:r w:rsidRPr="00D05682">
              <w:rPr>
                <w:rFonts w:cstheme="minorHAnsi"/>
                <w:b/>
                <w:color w:val="767171" w:themeColor="background2" w:themeShade="80"/>
              </w:rPr>
              <w:t>ZAKRES ANALIZY</w:t>
            </w:r>
          </w:p>
          <w:p w14:paraId="0160066E" w14:textId="481E08FC" w:rsidR="009C5053" w:rsidRPr="00D05682" w:rsidRDefault="009C5053" w:rsidP="004F05A0">
            <w:pPr>
              <w:numPr>
                <w:ilvl w:val="1"/>
                <w:numId w:val="38"/>
              </w:numPr>
              <w:spacing w:after="200" w:line="276" w:lineRule="auto"/>
              <w:rPr>
                <w:rFonts w:cstheme="minorHAnsi"/>
                <w:i/>
                <w:iCs/>
                <w:color w:val="767171" w:themeColor="background2" w:themeShade="80"/>
              </w:rPr>
            </w:pPr>
            <w:r w:rsidRPr="00D05682">
              <w:rPr>
                <w:rFonts w:cstheme="minorHAnsi"/>
                <w:i/>
                <w:iCs/>
                <w:color w:val="767171" w:themeColor="background2" w:themeShade="80"/>
              </w:rPr>
              <w:t>W ramach tej analizy dokonujemy analizy technicznej wraz z analizą opcji</w:t>
            </w:r>
          </w:p>
          <w:p w14:paraId="24BB7812" w14:textId="0059BE5F" w:rsidR="004F1359" w:rsidRPr="00D05682" w:rsidRDefault="009C5053" w:rsidP="004F05A0">
            <w:pPr>
              <w:numPr>
                <w:ilvl w:val="1"/>
                <w:numId w:val="38"/>
              </w:numPr>
              <w:spacing w:after="200" w:line="276" w:lineRule="auto"/>
              <w:rPr>
                <w:rFonts w:cstheme="minorHAnsi"/>
                <w:i/>
                <w:iCs/>
                <w:color w:val="767171" w:themeColor="background2" w:themeShade="80"/>
              </w:rPr>
            </w:pPr>
            <w:r w:rsidRPr="00D05682">
              <w:rPr>
                <w:rFonts w:cstheme="minorHAnsi"/>
                <w:i/>
                <w:iCs/>
                <w:color w:val="767171" w:themeColor="background2" w:themeShade="80"/>
              </w:rPr>
              <w:t xml:space="preserve">W ramach analizy technicznej dokonujemy </w:t>
            </w:r>
            <w:r w:rsidR="004F1359" w:rsidRPr="00D05682">
              <w:rPr>
                <w:rFonts w:cstheme="minorHAnsi"/>
                <w:i/>
                <w:iCs/>
                <w:color w:val="767171" w:themeColor="background2" w:themeShade="80"/>
              </w:rPr>
              <w:t xml:space="preserve">ustalenia zakresu rzeczowego </w:t>
            </w:r>
            <w:r w:rsidR="00A6112C">
              <w:rPr>
                <w:rFonts w:cstheme="minorHAnsi"/>
                <w:i/>
                <w:iCs/>
                <w:color w:val="767171" w:themeColor="background2" w:themeShade="80"/>
              </w:rPr>
              <w:t>P</w:t>
            </w:r>
            <w:r w:rsidR="004F1359" w:rsidRPr="00D05682">
              <w:rPr>
                <w:rFonts w:cstheme="minorHAnsi"/>
                <w:i/>
                <w:iCs/>
                <w:color w:val="767171" w:themeColor="background2" w:themeShade="80"/>
              </w:rPr>
              <w:t>rojektu w jego całym cyklu życia oraz szacujemy wysokość nakładów inwestycyjnych i kosztów utrzymania oraz odtworzeniowych.</w:t>
            </w:r>
          </w:p>
          <w:p w14:paraId="1163247E" w14:textId="434B7D72" w:rsidR="00EF4582" w:rsidRPr="00D05682" w:rsidRDefault="00EF4582" w:rsidP="004F05A0">
            <w:pPr>
              <w:numPr>
                <w:ilvl w:val="1"/>
                <w:numId w:val="38"/>
              </w:numPr>
              <w:spacing w:after="200" w:line="276" w:lineRule="auto"/>
              <w:rPr>
                <w:rFonts w:cstheme="minorHAnsi"/>
                <w:i/>
                <w:iCs/>
                <w:color w:val="767171" w:themeColor="background2" w:themeShade="80"/>
              </w:rPr>
            </w:pPr>
            <w:r w:rsidRPr="00D05682">
              <w:rPr>
                <w:rFonts w:cstheme="minorHAnsi"/>
                <w:i/>
                <w:iCs/>
                <w:color w:val="767171" w:themeColor="background2" w:themeShade="80"/>
              </w:rPr>
              <w:t xml:space="preserve">Analiza opcji polega na dokonaniu porównania i oceny możliwych do zastosowania rozwiązań inwestycyjnych zidentyfikowanych na etapie analizy wykonalności. Nie jest dopuszczalne, aby w ramach analizy opcji dokonać porównania jednego rozwiązania inwestycyjnego z wariantem bezinwestycyjnym, za wyjątkiem </w:t>
            </w:r>
            <w:r w:rsidR="00863B66">
              <w:rPr>
                <w:rFonts w:cstheme="minorHAnsi"/>
                <w:i/>
                <w:iCs/>
                <w:color w:val="767171" w:themeColor="background2" w:themeShade="80"/>
              </w:rPr>
              <w:t>P</w:t>
            </w:r>
            <w:r w:rsidRPr="00D05682">
              <w:rPr>
                <w:rFonts w:cstheme="minorHAnsi"/>
                <w:i/>
                <w:iCs/>
                <w:color w:val="767171" w:themeColor="background2" w:themeShade="80"/>
              </w:rPr>
              <w:t>rojektów, dla których brak jest technicznego, finansowego i prawnego alternatywnego rozwiązania inwestycyjnego</w:t>
            </w:r>
            <w:r w:rsidR="00AD7A3E" w:rsidRPr="00D05682">
              <w:rPr>
                <w:rFonts w:cstheme="minorHAnsi"/>
                <w:i/>
                <w:iCs/>
                <w:color w:val="767171" w:themeColor="background2" w:themeShade="80"/>
              </w:rPr>
              <w:t xml:space="preserve"> </w:t>
            </w:r>
            <w:r w:rsidRPr="00D05682">
              <w:rPr>
                <w:rFonts w:cstheme="minorHAnsi"/>
                <w:i/>
                <w:iCs/>
                <w:color w:val="767171" w:themeColor="background2" w:themeShade="80"/>
              </w:rPr>
              <w:t>(np. rozbudowa systemu informatycznego, który musi być kompatybilny z istniejącym już systemem informatycznym). Wówczas wnioskodawca musi we wniosku o dofinansowanie uzasadnić, iż nie istnieje więcej niż jedno rozwiązanie inwestycyjne, mające uzasadnienie techniczne, prawne i finansowe.</w:t>
            </w:r>
          </w:p>
          <w:p w14:paraId="46FA1684" w14:textId="77777777" w:rsidR="004F1359" w:rsidRPr="00D05682" w:rsidRDefault="004F1359" w:rsidP="004F1359">
            <w:pPr>
              <w:rPr>
                <w:rFonts w:cstheme="minorHAnsi"/>
                <w:b/>
                <w:color w:val="767171" w:themeColor="background2" w:themeShade="80"/>
              </w:rPr>
            </w:pPr>
            <w:r w:rsidRPr="00D05682">
              <w:rPr>
                <w:rFonts w:cstheme="minorHAnsi"/>
                <w:b/>
                <w:color w:val="767171" w:themeColor="background2" w:themeShade="80"/>
              </w:rPr>
              <w:t>CEL ANALIZY</w:t>
            </w:r>
          </w:p>
          <w:p w14:paraId="5931934C" w14:textId="42184658" w:rsidR="009C5053" w:rsidRPr="00D05682" w:rsidRDefault="009C5053" w:rsidP="004F05A0">
            <w:pPr>
              <w:numPr>
                <w:ilvl w:val="1"/>
                <w:numId w:val="38"/>
              </w:numPr>
              <w:spacing w:after="200" w:line="276" w:lineRule="auto"/>
              <w:rPr>
                <w:rFonts w:cstheme="minorHAnsi"/>
                <w:i/>
                <w:iCs/>
                <w:color w:val="767171" w:themeColor="background2" w:themeShade="80"/>
              </w:rPr>
            </w:pPr>
            <w:r w:rsidRPr="00D05682">
              <w:rPr>
                <w:rFonts w:cstheme="minorHAnsi"/>
                <w:i/>
                <w:iCs/>
                <w:color w:val="767171" w:themeColor="background2" w:themeShade="80"/>
              </w:rPr>
              <w:t>Celem analizy technicznej jest</w:t>
            </w:r>
            <w:r w:rsidR="00AD7A3E" w:rsidRPr="00D05682">
              <w:rPr>
                <w:rFonts w:cstheme="minorHAnsi"/>
                <w:i/>
                <w:iCs/>
                <w:color w:val="767171" w:themeColor="background2" w:themeShade="80"/>
              </w:rPr>
              <w:t xml:space="preserve"> </w:t>
            </w:r>
            <w:r w:rsidR="004F1359" w:rsidRPr="00D05682">
              <w:rPr>
                <w:rFonts w:cstheme="minorHAnsi"/>
                <w:i/>
                <w:iCs/>
                <w:color w:val="767171" w:themeColor="background2" w:themeShade="80"/>
              </w:rPr>
              <w:t>określeni</w:t>
            </w:r>
            <w:r w:rsidRPr="00D05682">
              <w:rPr>
                <w:rFonts w:cstheme="minorHAnsi"/>
                <w:i/>
                <w:iCs/>
                <w:color w:val="767171" w:themeColor="background2" w:themeShade="80"/>
              </w:rPr>
              <w:t>e</w:t>
            </w:r>
            <w:r w:rsidR="004F1359" w:rsidRPr="00D05682">
              <w:rPr>
                <w:rFonts w:cstheme="minorHAnsi"/>
                <w:i/>
                <w:iCs/>
                <w:color w:val="767171" w:themeColor="background2" w:themeShade="80"/>
              </w:rPr>
              <w:t xml:space="preserve"> wstępnego zakresu Projektu</w:t>
            </w:r>
            <w:r w:rsidR="00AD7A3E" w:rsidRPr="00D05682">
              <w:rPr>
                <w:rFonts w:cstheme="minorHAnsi"/>
                <w:i/>
                <w:iCs/>
                <w:color w:val="767171" w:themeColor="background2" w:themeShade="80"/>
              </w:rPr>
              <w:t xml:space="preserve"> </w:t>
            </w:r>
            <w:r w:rsidR="004F1359" w:rsidRPr="00D05682">
              <w:rPr>
                <w:rFonts w:cstheme="minorHAnsi"/>
                <w:i/>
                <w:iCs/>
                <w:color w:val="767171" w:themeColor="background2" w:themeShade="80"/>
              </w:rPr>
              <w:t>oraz potwierdzeni</w:t>
            </w:r>
            <w:r w:rsidR="005A3ADD" w:rsidRPr="00D05682">
              <w:rPr>
                <w:rFonts w:cstheme="minorHAnsi"/>
                <w:i/>
                <w:iCs/>
                <w:color w:val="767171" w:themeColor="background2" w:themeShade="80"/>
              </w:rPr>
              <w:t>e</w:t>
            </w:r>
            <w:r w:rsidR="004F1359" w:rsidRPr="00D05682">
              <w:rPr>
                <w:rFonts w:cstheme="minorHAnsi"/>
                <w:i/>
                <w:iCs/>
                <w:color w:val="767171" w:themeColor="background2" w:themeShade="80"/>
              </w:rPr>
              <w:t xml:space="preserve"> jego technicznej wykonalności. Właściwe określenie zakresu rzeczowego jest bardzo ważne dla powodzenia </w:t>
            </w:r>
            <w:r w:rsidR="00C75772">
              <w:rPr>
                <w:rFonts w:cstheme="minorHAnsi"/>
                <w:i/>
                <w:iCs/>
                <w:color w:val="767171" w:themeColor="background2" w:themeShade="80"/>
              </w:rPr>
              <w:t>P</w:t>
            </w:r>
            <w:r w:rsidR="004F1359" w:rsidRPr="00D05682">
              <w:rPr>
                <w:rFonts w:cstheme="minorHAnsi"/>
                <w:i/>
                <w:iCs/>
                <w:color w:val="767171" w:themeColor="background2" w:themeShade="80"/>
              </w:rPr>
              <w:t>rojektu.</w:t>
            </w:r>
            <w:r w:rsidR="00AD7A3E" w:rsidRPr="00D05682">
              <w:rPr>
                <w:rFonts w:cstheme="minorHAnsi"/>
                <w:i/>
                <w:iCs/>
                <w:color w:val="767171" w:themeColor="background2" w:themeShade="80"/>
              </w:rPr>
              <w:t xml:space="preserve"> </w:t>
            </w:r>
            <w:r w:rsidR="004F1359" w:rsidRPr="00D05682">
              <w:rPr>
                <w:rFonts w:cstheme="minorHAnsi"/>
                <w:i/>
                <w:iCs/>
                <w:color w:val="767171" w:themeColor="background2" w:themeShade="80"/>
              </w:rPr>
              <w:t>Zakres ten</w:t>
            </w:r>
            <w:r w:rsidR="00AD7A3E" w:rsidRPr="00D05682">
              <w:rPr>
                <w:rFonts w:cstheme="minorHAnsi"/>
                <w:i/>
                <w:iCs/>
                <w:color w:val="767171" w:themeColor="background2" w:themeShade="80"/>
              </w:rPr>
              <w:t xml:space="preserve"> </w:t>
            </w:r>
            <w:r w:rsidR="004F1359" w:rsidRPr="00D05682">
              <w:rPr>
                <w:rFonts w:cstheme="minorHAnsi"/>
                <w:i/>
                <w:iCs/>
                <w:color w:val="767171" w:themeColor="background2" w:themeShade="80"/>
              </w:rPr>
              <w:t xml:space="preserve">determinuje koszty inwestycyjne </w:t>
            </w:r>
            <w:r w:rsidR="0044350B">
              <w:rPr>
                <w:rFonts w:cstheme="minorHAnsi"/>
                <w:i/>
                <w:iCs/>
                <w:color w:val="767171" w:themeColor="background2" w:themeShade="80"/>
              </w:rPr>
              <w:t>P</w:t>
            </w:r>
            <w:r w:rsidR="004F1359" w:rsidRPr="00D05682">
              <w:rPr>
                <w:rFonts w:cstheme="minorHAnsi"/>
                <w:i/>
                <w:iCs/>
                <w:color w:val="767171" w:themeColor="background2" w:themeShade="80"/>
              </w:rPr>
              <w:t>rojektu, ale także</w:t>
            </w:r>
            <w:r w:rsidR="00AD7A3E" w:rsidRPr="00D05682">
              <w:rPr>
                <w:rFonts w:cstheme="minorHAnsi"/>
                <w:i/>
                <w:iCs/>
                <w:color w:val="767171" w:themeColor="background2" w:themeShade="80"/>
              </w:rPr>
              <w:t xml:space="preserve"> </w:t>
            </w:r>
            <w:r w:rsidR="004F1359" w:rsidRPr="00D05682">
              <w:rPr>
                <w:rFonts w:cstheme="minorHAnsi"/>
                <w:i/>
                <w:iCs/>
                <w:color w:val="767171" w:themeColor="background2" w:themeShade="80"/>
              </w:rPr>
              <w:t xml:space="preserve">koszty jego utrzymania w całym cyklu życia </w:t>
            </w:r>
            <w:r w:rsidR="0044350B">
              <w:rPr>
                <w:rFonts w:cstheme="minorHAnsi"/>
                <w:i/>
                <w:iCs/>
                <w:color w:val="767171" w:themeColor="background2" w:themeShade="80"/>
              </w:rPr>
              <w:t>P</w:t>
            </w:r>
            <w:r w:rsidR="004F1359" w:rsidRPr="00D05682">
              <w:rPr>
                <w:rFonts w:cstheme="minorHAnsi"/>
                <w:i/>
                <w:iCs/>
                <w:color w:val="767171" w:themeColor="background2" w:themeShade="80"/>
              </w:rPr>
              <w:t xml:space="preserve">rojektu (np. dobór materiałów, urządzeń i rozwiązań technologicznych będzie determinował częstotliwość remontów). To bardzo ważny aspekt bezpośrednio wpływający na decyzję o realizacji </w:t>
            </w:r>
            <w:r w:rsidR="0044350B">
              <w:rPr>
                <w:rFonts w:cstheme="minorHAnsi"/>
                <w:i/>
                <w:iCs/>
                <w:color w:val="767171" w:themeColor="background2" w:themeShade="80"/>
              </w:rPr>
              <w:t>P</w:t>
            </w:r>
            <w:r w:rsidR="004F1359" w:rsidRPr="00D05682">
              <w:rPr>
                <w:rFonts w:cstheme="minorHAnsi"/>
                <w:i/>
                <w:iCs/>
                <w:color w:val="767171" w:themeColor="background2" w:themeShade="80"/>
              </w:rPr>
              <w:t>rojektu.</w:t>
            </w:r>
          </w:p>
          <w:p w14:paraId="479C811C" w14:textId="384F8632" w:rsidR="009C5053" w:rsidRPr="00D05682" w:rsidRDefault="004F1359" w:rsidP="004F05A0">
            <w:pPr>
              <w:numPr>
                <w:ilvl w:val="1"/>
                <w:numId w:val="38"/>
              </w:numPr>
              <w:spacing w:after="200" w:line="276" w:lineRule="auto"/>
              <w:rPr>
                <w:rFonts w:cstheme="minorHAnsi"/>
                <w:i/>
                <w:iCs/>
                <w:color w:val="767171" w:themeColor="background2" w:themeShade="80"/>
              </w:rPr>
            </w:pPr>
            <w:r w:rsidRPr="00D05682">
              <w:rPr>
                <w:rFonts w:cstheme="minorHAnsi"/>
                <w:i/>
                <w:iCs/>
                <w:color w:val="767171" w:themeColor="background2" w:themeShade="80"/>
              </w:rPr>
              <w:t>Dobrą praktyką jest przygotowanie kilku (dwóch do trzech)</w:t>
            </w:r>
            <w:r w:rsidR="00AD7A3E" w:rsidRPr="00D05682">
              <w:rPr>
                <w:rFonts w:cstheme="minorHAnsi"/>
                <w:i/>
                <w:iCs/>
                <w:color w:val="767171" w:themeColor="background2" w:themeShade="80"/>
              </w:rPr>
              <w:t xml:space="preserve"> </w:t>
            </w:r>
            <w:r w:rsidRPr="00D05682">
              <w:rPr>
                <w:rFonts w:cstheme="minorHAnsi"/>
                <w:i/>
                <w:iCs/>
                <w:color w:val="767171" w:themeColor="background2" w:themeShade="80"/>
              </w:rPr>
              <w:t>wstępnych wariantów</w:t>
            </w:r>
            <w:r w:rsidR="00AD7A3E" w:rsidRPr="00D05682">
              <w:rPr>
                <w:rFonts w:cstheme="minorHAnsi"/>
                <w:i/>
                <w:iCs/>
                <w:color w:val="767171" w:themeColor="background2" w:themeShade="80"/>
              </w:rPr>
              <w:t xml:space="preserve"> </w:t>
            </w:r>
            <w:r w:rsidR="00EA7D4A">
              <w:rPr>
                <w:rFonts w:cstheme="minorHAnsi"/>
                <w:i/>
                <w:iCs/>
                <w:color w:val="767171" w:themeColor="background2" w:themeShade="80"/>
              </w:rPr>
              <w:t>P</w:t>
            </w:r>
            <w:r w:rsidRPr="00D05682">
              <w:rPr>
                <w:rFonts w:cstheme="minorHAnsi"/>
                <w:i/>
                <w:iCs/>
                <w:color w:val="767171" w:themeColor="background2" w:themeShade="80"/>
              </w:rPr>
              <w:t>rojektu, aby na wczesnym etapie</w:t>
            </w:r>
            <w:r w:rsidR="00AD7A3E" w:rsidRPr="00D05682">
              <w:rPr>
                <w:rFonts w:cstheme="minorHAnsi"/>
                <w:i/>
                <w:iCs/>
                <w:color w:val="767171" w:themeColor="background2" w:themeShade="80"/>
              </w:rPr>
              <w:t xml:space="preserve"> </w:t>
            </w:r>
            <w:r w:rsidRPr="00D05682">
              <w:rPr>
                <w:rFonts w:cstheme="minorHAnsi"/>
                <w:i/>
                <w:iCs/>
                <w:color w:val="767171" w:themeColor="background2" w:themeShade="80"/>
              </w:rPr>
              <w:t xml:space="preserve">dokonać wstępnego rozpoznania kosztów inwestycyjnych. To może uchronić Podmiot Publiczny przed decyzją o rezygnacji z </w:t>
            </w:r>
            <w:r w:rsidR="00471193">
              <w:rPr>
                <w:rFonts w:cstheme="minorHAnsi"/>
                <w:i/>
                <w:iCs/>
                <w:color w:val="767171" w:themeColor="background2" w:themeShade="80"/>
              </w:rPr>
              <w:t>P</w:t>
            </w:r>
            <w:r w:rsidRPr="00D05682">
              <w:rPr>
                <w:rFonts w:cstheme="minorHAnsi"/>
                <w:i/>
                <w:iCs/>
                <w:color w:val="767171" w:themeColor="background2" w:themeShade="80"/>
              </w:rPr>
              <w:t>rojektu w pełni satysfakcjonującego w aspekcie technicznym, ale niemożliwego do wdrożenia z uwagi na brak środków w budżecie Podmiotu Publicznego.</w:t>
            </w:r>
            <w:r w:rsidR="00AD7A3E" w:rsidRPr="00D05682">
              <w:rPr>
                <w:rFonts w:cstheme="minorHAnsi"/>
                <w:i/>
                <w:iCs/>
                <w:color w:val="767171" w:themeColor="background2" w:themeShade="80"/>
              </w:rPr>
              <w:t xml:space="preserve"> </w:t>
            </w:r>
            <w:r w:rsidR="009C5053" w:rsidRPr="00D05682">
              <w:rPr>
                <w:rFonts w:cstheme="minorHAnsi"/>
                <w:i/>
                <w:iCs/>
                <w:color w:val="767171" w:themeColor="background2" w:themeShade="80"/>
              </w:rPr>
              <w:t>Zatem celem analizy opcji</w:t>
            </w:r>
            <w:r w:rsidR="00AD7A3E" w:rsidRPr="00D05682">
              <w:rPr>
                <w:rFonts w:cstheme="minorHAnsi"/>
                <w:i/>
                <w:iCs/>
                <w:color w:val="767171" w:themeColor="background2" w:themeShade="80"/>
              </w:rPr>
              <w:t xml:space="preserve"> </w:t>
            </w:r>
            <w:r w:rsidR="009C5053" w:rsidRPr="00D05682">
              <w:rPr>
                <w:rFonts w:cstheme="minorHAnsi"/>
                <w:i/>
                <w:iCs/>
                <w:color w:val="767171" w:themeColor="background2" w:themeShade="80"/>
              </w:rPr>
              <w:t>jest wskazanie, które z</w:t>
            </w:r>
            <w:r w:rsidR="00BC1034">
              <w:rPr>
                <w:rFonts w:cstheme="minorHAnsi"/>
                <w:i/>
                <w:iCs/>
                <w:color w:val="767171" w:themeColor="background2" w:themeShade="80"/>
              </w:rPr>
              <w:t xml:space="preserve">e wspomnianych </w:t>
            </w:r>
            <w:r w:rsidR="009C5053" w:rsidRPr="00D05682">
              <w:rPr>
                <w:rFonts w:cstheme="minorHAnsi"/>
                <w:i/>
                <w:iCs/>
                <w:color w:val="767171" w:themeColor="background2" w:themeShade="80"/>
              </w:rPr>
              <w:t>rozwiązań jest najkorzystniejsze. Powinny one być ze sobą porównywalne w oparciu o szereg kryteriów, m.in. kryteria techniczne, instytucjonalne, ekonomiczne i środowiskowe.</w:t>
            </w:r>
          </w:p>
          <w:p w14:paraId="4B48C3FC" w14:textId="5DDBF90A" w:rsidR="004F1359" w:rsidRPr="00F22AA2" w:rsidRDefault="009C5053" w:rsidP="00DE7C08">
            <w:pPr>
              <w:spacing w:after="200" w:line="276" w:lineRule="auto"/>
              <w:rPr>
                <w:rFonts w:cstheme="minorHAnsi"/>
                <w:b/>
                <w:color w:val="767171" w:themeColor="background2" w:themeShade="80"/>
              </w:rPr>
            </w:pPr>
            <w:r w:rsidRPr="00DE7C08">
              <w:rPr>
                <w:rFonts w:cstheme="minorHAnsi"/>
                <w:color w:val="767171" w:themeColor="background2" w:themeShade="80"/>
              </w:rPr>
              <w:t>W</w:t>
            </w:r>
            <w:r w:rsidR="004F1359" w:rsidRPr="00DE7C08">
              <w:rPr>
                <w:rFonts w:cstheme="minorHAnsi"/>
                <w:color w:val="767171" w:themeColor="background2" w:themeShade="80"/>
              </w:rPr>
              <w:t>ięcej: Wytyczne Tom I, Część II, rozdział 3.2</w:t>
            </w:r>
            <w:r w:rsidR="000B0F60" w:rsidRPr="00DE7C08">
              <w:rPr>
                <w:rFonts w:cstheme="minorHAnsi"/>
                <w:color w:val="767171" w:themeColor="background2" w:themeShade="80"/>
              </w:rPr>
              <w:t>.</w:t>
            </w:r>
          </w:p>
        </w:tc>
      </w:tr>
    </w:tbl>
    <w:p w14:paraId="416F791E" w14:textId="5AEDDC68" w:rsidR="008E1AAA" w:rsidRPr="00637D6D" w:rsidRDefault="008E1AAA" w:rsidP="00DE7C08">
      <w:pPr>
        <w:pStyle w:val="Nagwek1"/>
        <w:numPr>
          <w:ilvl w:val="1"/>
          <w:numId w:val="88"/>
        </w:numPr>
      </w:pPr>
      <w:bookmarkStart w:id="47" w:name="_Toc150091827"/>
      <w:bookmarkStart w:id="48" w:name="_Toc90387676"/>
      <w:bookmarkStart w:id="49" w:name="_Toc158802397"/>
      <w:r w:rsidRPr="00637D6D">
        <w:lastRenderedPageBreak/>
        <w:t>Weryfikacja zasadności przeprowadzenia inwestycji</w:t>
      </w:r>
      <w:bookmarkEnd w:id="47"/>
      <w:bookmarkEnd w:id="48"/>
      <w:bookmarkEnd w:id="49"/>
    </w:p>
    <w:p w14:paraId="6C86506F" w14:textId="46F5FD83" w:rsidR="008E1AAA" w:rsidRDefault="008E1AAA" w:rsidP="00714284">
      <w:pPr>
        <w:keepNext/>
        <w:spacing w:after="240" w:line="276" w:lineRule="auto"/>
        <w:jc w:val="both"/>
        <w:outlineLvl w:val="4"/>
        <w:rPr>
          <w:rFonts w:cstheme="minorHAnsi"/>
        </w:rPr>
      </w:pPr>
      <w:r w:rsidRPr="004F1359">
        <w:rPr>
          <w:rFonts w:cstheme="minorHAnsi"/>
        </w:rPr>
        <w:t xml:space="preserve">Potrzeby w zakresie termomodernizacji </w:t>
      </w:r>
      <w:r w:rsidR="002C4882">
        <w:rPr>
          <w:rFonts w:cstheme="minorHAnsi"/>
        </w:rPr>
        <w:t>B</w:t>
      </w:r>
      <w:r>
        <w:rPr>
          <w:rFonts w:cstheme="minorHAnsi"/>
        </w:rPr>
        <w:t xml:space="preserve">udynków </w:t>
      </w:r>
      <w:r w:rsidRPr="004F1359">
        <w:rPr>
          <w:rFonts w:cstheme="minorHAnsi"/>
        </w:rPr>
        <w:t xml:space="preserve">wynikają w głównej mierze ze złego stanu technicznego obiektów </w:t>
      </w:r>
      <w:r w:rsidR="000B0F60">
        <w:rPr>
          <w:rFonts w:cstheme="minorHAnsi"/>
        </w:rPr>
        <w:t>i</w:t>
      </w:r>
      <w:r w:rsidR="000B0F60" w:rsidRPr="004F1359">
        <w:rPr>
          <w:rFonts w:cstheme="minorHAnsi"/>
        </w:rPr>
        <w:t xml:space="preserve"> </w:t>
      </w:r>
      <w:r w:rsidRPr="004F1359">
        <w:rPr>
          <w:rFonts w:cstheme="minorHAnsi"/>
        </w:rPr>
        <w:t>przestarzałej infrastruktury.</w:t>
      </w:r>
      <w:r>
        <w:rPr>
          <w:rFonts w:cstheme="minorHAnsi"/>
        </w:rPr>
        <w:t xml:space="preserve"> </w:t>
      </w:r>
      <w:r w:rsidRPr="004F1359">
        <w:rPr>
          <w:rFonts w:cstheme="minorHAnsi"/>
        </w:rPr>
        <w:t xml:space="preserve">Wykonane prace podniosą efektywność energetyczną </w:t>
      </w:r>
      <w:r w:rsidR="002C4882">
        <w:rPr>
          <w:rFonts w:cstheme="minorHAnsi"/>
        </w:rPr>
        <w:t>B</w:t>
      </w:r>
      <w:r w:rsidRPr="004F1359">
        <w:rPr>
          <w:rFonts w:cstheme="minorHAnsi"/>
        </w:rPr>
        <w:t>udynków</w:t>
      </w:r>
      <w:r w:rsidR="00FB1017">
        <w:rPr>
          <w:rFonts w:cstheme="minorHAnsi"/>
        </w:rPr>
        <w:t>,</w:t>
      </w:r>
      <w:r w:rsidRPr="004F1359">
        <w:rPr>
          <w:rFonts w:cstheme="minorHAnsi"/>
        </w:rPr>
        <w:t xml:space="preserve"> i</w:t>
      </w:r>
      <w:r w:rsidR="00FB1017">
        <w:rPr>
          <w:rFonts w:cstheme="minorHAnsi"/>
        </w:rPr>
        <w:t>stotnie</w:t>
      </w:r>
      <w:r w:rsidRPr="004F1359">
        <w:rPr>
          <w:rFonts w:cstheme="minorHAnsi"/>
        </w:rPr>
        <w:t xml:space="preserve"> wpły</w:t>
      </w:r>
      <w:r w:rsidR="00FB1017">
        <w:rPr>
          <w:rFonts w:cstheme="minorHAnsi"/>
        </w:rPr>
        <w:t>wając</w:t>
      </w:r>
      <w:r w:rsidRPr="004F1359">
        <w:rPr>
          <w:rFonts w:cstheme="minorHAnsi"/>
        </w:rPr>
        <w:t xml:space="preserve"> na podniesienie komfortu przebywania w nich głów</w:t>
      </w:r>
      <w:r>
        <w:rPr>
          <w:rFonts w:cstheme="minorHAnsi"/>
        </w:rPr>
        <w:t>nych użytkowników.</w:t>
      </w:r>
    </w:p>
    <w:p w14:paraId="77C898AC" w14:textId="62DA0D34" w:rsidR="008E1AAA" w:rsidRPr="00714284" w:rsidRDefault="008E1AAA" w:rsidP="00714284">
      <w:pPr>
        <w:keepNext/>
        <w:spacing w:after="240" w:line="276" w:lineRule="auto"/>
        <w:jc w:val="both"/>
        <w:outlineLvl w:val="4"/>
        <w:rPr>
          <w:rFonts w:cstheme="minorHAnsi"/>
        </w:rPr>
      </w:pPr>
      <w:r w:rsidRPr="00714284">
        <w:rPr>
          <w:rFonts w:cstheme="minorHAnsi"/>
        </w:rPr>
        <w:t>Planowane prace są również odpowiedzią na problemy w użytkowaniu obiektów, środowiskowe oraz ekonomiczne, jakie doty</w:t>
      </w:r>
      <w:r w:rsidR="00714284" w:rsidRPr="00714284">
        <w:rPr>
          <w:rFonts w:cstheme="minorHAnsi"/>
        </w:rPr>
        <w:t>kają odbiorców</w:t>
      </w:r>
      <w:r w:rsidR="00CE74D6">
        <w:rPr>
          <w:rFonts w:cstheme="minorHAnsi"/>
        </w:rPr>
        <w:t xml:space="preserve"> –</w:t>
      </w:r>
      <w:r w:rsidRPr="00714284">
        <w:rPr>
          <w:rFonts w:cstheme="minorHAnsi"/>
        </w:rPr>
        <w:t xml:space="preserve"> szczegółowo opisane w </w:t>
      </w:r>
      <w:r w:rsidR="00B459CA">
        <w:rPr>
          <w:rFonts w:cstheme="minorHAnsi"/>
        </w:rPr>
        <w:t>punkcie</w:t>
      </w:r>
      <w:r w:rsidR="00E32C5B">
        <w:rPr>
          <w:rFonts w:cstheme="minorHAnsi"/>
        </w:rPr>
        <w:t>:</w:t>
      </w:r>
      <w:r w:rsidR="00714284" w:rsidRPr="00714284">
        <w:rPr>
          <w:rFonts w:cstheme="minorHAnsi"/>
        </w:rPr>
        <w:t xml:space="preserve"> </w:t>
      </w:r>
      <w:r w:rsidR="00714284" w:rsidRPr="00E32C5B">
        <w:rPr>
          <w:rFonts w:cstheme="minorHAnsi"/>
        </w:rPr>
        <w:t>Analiza interesariuszy z analizą instytucjonalną.</w:t>
      </w:r>
    </w:p>
    <w:p w14:paraId="6596037B" w14:textId="77777777" w:rsidR="008E1AAA" w:rsidRPr="004F1359" w:rsidRDefault="008E1AAA" w:rsidP="00714284">
      <w:pPr>
        <w:keepNext/>
        <w:spacing w:after="240" w:line="276" w:lineRule="auto"/>
        <w:jc w:val="both"/>
        <w:outlineLvl w:val="4"/>
        <w:rPr>
          <w:rFonts w:cstheme="minorHAnsi"/>
        </w:rPr>
      </w:pPr>
      <w:r w:rsidRPr="004F1359">
        <w:rPr>
          <w:rFonts w:cstheme="minorHAnsi"/>
        </w:rPr>
        <w:t>Planowan</w:t>
      </w:r>
      <w:r>
        <w:rPr>
          <w:rFonts w:cstheme="minorHAnsi"/>
        </w:rPr>
        <w:t>e</w:t>
      </w:r>
      <w:r w:rsidRPr="004F1359">
        <w:rPr>
          <w:rFonts w:cstheme="minorHAnsi"/>
        </w:rPr>
        <w:t xml:space="preserve"> przedsięwzięcie w długofalowym wymiarze to wyrównanie szans w dostępie do nowoczesnej infrastruktury oraz stworzenie komfortowego i bezpiecznego miejsca w przestrzeni publicznej.</w:t>
      </w:r>
    </w:p>
    <w:p w14:paraId="47106F68" w14:textId="2EC5EFD3" w:rsidR="008E1AAA" w:rsidRPr="004F1359" w:rsidRDefault="008E1AAA" w:rsidP="00714284">
      <w:pPr>
        <w:keepNext/>
        <w:spacing w:after="240" w:line="276" w:lineRule="auto"/>
        <w:jc w:val="both"/>
        <w:outlineLvl w:val="4"/>
        <w:rPr>
          <w:rFonts w:cstheme="minorHAnsi"/>
        </w:rPr>
      </w:pPr>
      <w:r w:rsidRPr="004F1359">
        <w:rPr>
          <w:rFonts w:cstheme="minorHAnsi"/>
        </w:rPr>
        <w:t>Mając na uwadze powyższe</w:t>
      </w:r>
      <w:r w:rsidR="000A7C0B">
        <w:rPr>
          <w:rFonts w:cstheme="minorHAnsi"/>
        </w:rPr>
        <w:t>,</w:t>
      </w:r>
      <w:r w:rsidRPr="004F1359">
        <w:rPr>
          <w:rFonts w:cstheme="minorHAnsi"/>
        </w:rPr>
        <w:t xml:space="preserve"> realizacja </w:t>
      </w:r>
      <w:r w:rsidR="00843C9F">
        <w:rPr>
          <w:rFonts w:cstheme="minorHAnsi"/>
        </w:rPr>
        <w:t>Projektu</w:t>
      </w:r>
      <w:r w:rsidRPr="004F1359">
        <w:rPr>
          <w:rFonts w:cstheme="minorHAnsi"/>
        </w:rPr>
        <w:t xml:space="preserve"> jest akceptowalna i uzasadniona, </w:t>
      </w:r>
      <w:r w:rsidR="000A7C0B">
        <w:rPr>
          <w:rFonts w:cstheme="minorHAnsi"/>
        </w:rPr>
        <w:t xml:space="preserve">a </w:t>
      </w:r>
      <w:r w:rsidRPr="004F1359">
        <w:rPr>
          <w:rFonts w:cstheme="minorHAnsi"/>
        </w:rPr>
        <w:t>wręcz pożądana z punktu widzenia potrzeb społecznych.</w:t>
      </w:r>
    </w:p>
    <w:p w14:paraId="5C8ECDEF" w14:textId="40602D88" w:rsidR="008E1AAA" w:rsidRPr="00637D6D" w:rsidRDefault="008E1AAA" w:rsidP="00DE7C08">
      <w:pPr>
        <w:pStyle w:val="Nagwek1"/>
        <w:numPr>
          <w:ilvl w:val="1"/>
          <w:numId w:val="88"/>
        </w:numPr>
      </w:pPr>
      <w:bookmarkStart w:id="50" w:name="_Toc150091828"/>
      <w:bookmarkStart w:id="51" w:name="_Toc90387677"/>
      <w:bookmarkStart w:id="52" w:name="_Toc158802398"/>
      <w:r w:rsidRPr="00637D6D">
        <w:t xml:space="preserve">Lokalizacja </w:t>
      </w:r>
      <w:r w:rsidR="00365A93">
        <w:t>B</w:t>
      </w:r>
      <w:r w:rsidRPr="00637D6D">
        <w:t>udynków</w:t>
      </w:r>
      <w:bookmarkEnd w:id="50"/>
      <w:bookmarkEnd w:id="51"/>
      <w:bookmarkEnd w:id="52"/>
    </w:p>
    <w:p w14:paraId="6D7F2BE7" w14:textId="041D0CC5" w:rsidR="008E1AAA" w:rsidRPr="00843C9F" w:rsidRDefault="008E1AAA" w:rsidP="008E1AAA">
      <w:pPr>
        <w:keepNext/>
        <w:spacing w:before="240" w:after="240" w:line="240" w:lineRule="auto"/>
        <w:jc w:val="both"/>
        <w:outlineLvl w:val="3"/>
        <w:rPr>
          <w:color w:val="3B3838" w:themeColor="background2" w:themeShade="40"/>
        </w:rPr>
      </w:pPr>
      <w:r w:rsidRPr="00843C9F">
        <w:rPr>
          <w:color w:val="3B3838" w:themeColor="background2" w:themeShade="40"/>
        </w:rPr>
        <w:t xml:space="preserve">Zakładany zakres przedmiotowy Projektu obejmuje </w:t>
      </w:r>
      <w:r w:rsidR="00843C9F" w:rsidRPr="00843C9F">
        <w:rPr>
          <w:color w:val="3B3838" w:themeColor="background2" w:themeShade="40"/>
        </w:rPr>
        <w:t>[***]</w:t>
      </w:r>
      <w:r w:rsidRPr="00843C9F">
        <w:rPr>
          <w:color w:val="3B3838" w:themeColor="background2" w:themeShade="40"/>
        </w:rPr>
        <w:t xml:space="preserve"> Budynków zlokalizowanych na terenie miasta/gminy </w:t>
      </w:r>
      <w:r w:rsidR="00843C9F" w:rsidRPr="00843C9F">
        <w:rPr>
          <w:color w:val="3B3838" w:themeColor="background2" w:themeShade="40"/>
        </w:rPr>
        <w:t>[***]</w:t>
      </w:r>
      <w:r w:rsidRPr="00843C9F">
        <w:rPr>
          <w:color w:val="3B3838" w:themeColor="background2" w:themeShade="40"/>
        </w:rPr>
        <w:t xml:space="preserve">, miejscowość </w:t>
      </w:r>
      <w:r w:rsidR="00843C9F" w:rsidRPr="00843C9F">
        <w:rPr>
          <w:color w:val="3B3838" w:themeColor="background2" w:themeShade="40"/>
        </w:rPr>
        <w:t>[***]</w:t>
      </w:r>
      <w:r w:rsidRPr="00843C9F">
        <w:rPr>
          <w:color w:val="3B3838" w:themeColor="background2" w:themeShade="40"/>
        </w:rPr>
        <w:t xml:space="preserve">. Poniższa tabela przedstawia listę budynków </w:t>
      </w:r>
      <w:r w:rsidR="00843C9F" w:rsidRPr="00843C9F">
        <w:rPr>
          <w:color w:val="3B3838" w:themeColor="background2" w:themeShade="40"/>
        </w:rPr>
        <w:t>objętych P</w:t>
      </w:r>
      <w:r w:rsidRPr="00843C9F">
        <w:rPr>
          <w:color w:val="3B3838" w:themeColor="background2" w:themeShade="40"/>
        </w:rPr>
        <w:t>rojektem wraz z ich adresami.</w:t>
      </w:r>
    </w:p>
    <w:p w14:paraId="42C43434" w14:textId="5F5A4F19" w:rsidR="008E1AAA" w:rsidRPr="00843C9F" w:rsidRDefault="008E1AAA" w:rsidP="008719FC">
      <w:pPr>
        <w:spacing w:before="30" w:after="120" w:line="240" w:lineRule="auto"/>
        <w:jc w:val="both"/>
        <w:rPr>
          <w:rFonts w:eastAsia="Times New Roman" w:cstheme="minorHAnsi"/>
          <w:b/>
          <w:sz w:val="20"/>
          <w:szCs w:val="14"/>
        </w:rPr>
      </w:pPr>
      <w:bookmarkStart w:id="53" w:name="_Toc158810938"/>
      <w:r w:rsidRPr="00FC0F16">
        <w:rPr>
          <w:rFonts w:eastAsia="Times New Roman" w:cstheme="minorHAnsi"/>
          <w:b/>
          <w:sz w:val="20"/>
          <w:szCs w:val="14"/>
        </w:rPr>
        <w:t xml:space="preserve">Tabela </w:t>
      </w:r>
      <w:r w:rsidRPr="00FC0F16">
        <w:rPr>
          <w:rFonts w:eastAsia="Times New Roman" w:cstheme="minorHAnsi"/>
          <w:b/>
          <w:sz w:val="20"/>
          <w:szCs w:val="14"/>
        </w:rPr>
        <w:fldChar w:fldCharType="begin"/>
      </w:r>
      <w:r w:rsidRPr="00FC0F16">
        <w:rPr>
          <w:rFonts w:eastAsia="Times New Roman" w:cstheme="minorHAnsi"/>
          <w:b/>
          <w:sz w:val="20"/>
          <w:szCs w:val="14"/>
        </w:rPr>
        <w:instrText xml:space="preserve"> SEQ Tabela \* ARABIC </w:instrText>
      </w:r>
      <w:r w:rsidRPr="00FC0F16">
        <w:rPr>
          <w:rFonts w:eastAsia="Times New Roman" w:cstheme="minorHAnsi"/>
          <w:b/>
          <w:sz w:val="20"/>
          <w:szCs w:val="14"/>
        </w:rPr>
        <w:fldChar w:fldCharType="separate"/>
      </w:r>
      <w:r w:rsidR="00DF2315">
        <w:rPr>
          <w:rFonts w:eastAsia="Times New Roman" w:cstheme="minorHAnsi"/>
          <w:b/>
          <w:noProof/>
          <w:sz w:val="20"/>
          <w:szCs w:val="14"/>
        </w:rPr>
        <w:t>10</w:t>
      </w:r>
      <w:r w:rsidRPr="00FC0F16">
        <w:rPr>
          <w:rFonts w:eastAsia="Times New Roman" w:cstheme="minorHAnsi"/>
          <w:b/>
          <w:sz w:val="20"/>
          <w:szCs w:val="14"/>
        </w:rPr>
        <w:fldChar w:fldCharType="end"/>
      </w:r>
      <w:r w:rsidRPr="00843C9F">
        <w:rPr>
          <w:rFonts w:eastAsia="Times New Roman" w:cstheme="minorHAnsi"/>
          <w:b/>
          <w:sz w:val="20"/>
          <w:szCs w:val="14"/>
        </w:rPr>
        <w:t xml:space="preserve">. Lista </w:t>
      </w:r>
      <w:r w:rsidR="00DC1D1F">
        <w:rPr>
          <w:rFonts w:eastAsia="Times New Roman" w:cstheme="minorHAnsi"/>
          <w:b/>
          <w:sz w:val="20"/>
          <w:szCs w:val="14"/>
        </w:rPr>
        <w:t>B</w:t>
      </w:r>
      <w:r w:rsidRPr="00843C9F">
        <w:rPr>
          <w:rFonts w:eastAsia="Times New Roman" w:cstheme="minorHAnsi"/>
          <w:b/>
          <w:sz w:val="20"/>
          <w:szCs w:val="14"/>
        </w:rPr>
        <w:t xml:space="preserve">udynków objętych przedmiotem </w:t>
      </w:r>
      <w:r w:rsidR="000277AA">
        <w:rPr>
          <w:rFonts w:eastAsia="Times New Roman" w:cstheme="minorHAnsi"/>
          <w:b/>
          <w:sz w:val="20"/>
          <w:szCs w:val="14"/>
        </w:rPr>
        <w:t>P</w:t>
      </w:r>
      <w:r w:rsidRPr="00843C9F">
        <w:rPr>
          <w:rFonts w:eastAsia="Times New Roman" w:cstheme="minorHAnsi"/>
          <w:b/>
          <w:sz w:val="20"/>
          <w:szCs w:val="14"/>
        </w:rPr>
        <w:t>rojektu</w:t>
      </w:r>
      <w:bookmarkEnd w:id="53"/>
    </w:p>
    <w:tbl>
      <w:tblPr>
        <w:tblStyle w:val="Tabela-Siatka1"/>
        <w:tblW w:w="0" w:type="auto"/>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4A0" w:firstRow="1" w:lastRow="0" w:firstColumn="1" w:lastColumn="0" w:noHBand="0" w:noVBand="1"/>
      </w:tblPr>
      <w:tblGrid>
        <w:gridCol w:w="3085"/>
        <w:gridCol w:w="7683"/>
      </w:tblGrid>
      <w:tr w:rsidR="008E1AAA" w:rsidRPr="004F1359" w14:paraId="3FD65D3A" w14:textId="77777777" w:rsidTr="00B55E1B">
        <w:tc>
          <w:tcPr>
            <w:tcW w:w="3085" w:type="dxa"/>
            <w:shd w:val="clear" w:color="auto" w:fill="C45911" w:themeFill="accent2" w:themeFillShade="BF"/>
          </w:tcPr>
          <w:p w14:paraId="7C138F52" w14:textId="26994D6C" w:rsidR="008E1AAA" w:rsidRPr="004F1359" w:rsidRDefault="008E1AAA" w:rsidP="00DD6BB2">
            <w:pPr>
              <w:spacing w:after="200" w:line="276" w:lineRule="auto"/>
              <w:rPr>
                <w:rFonts w:cstheme="minorHAnsi"/>
                <w:b/>
                <w:color w:val="FFFFFF" w:themeColor="background1"/>
              </w:rPr>
            </w:pPr>
            <w:r w:rsidRPr="004F1359">
              <w:rPr>
                <w:rFonts w:cstheme="minorHAnsi"/>
                <w:b/>
                <w:color w:val="FFFFFF" w:themeColor="background1"/>
              </w:rPr>
              <w:t>Nazwa</w:t>
            </w:r>
            <w:r>
              <w:rPr>
                <w:rFonts w:cstheme="minorHAnsi"/>
                <w:b/>
                <w:color w:val="FFFFFF" w:themeColor="background1"/>
              </w:rPr>
              <w:t xml:space="preserve"> </w:t>
            </w:r>
            <w:r w:rsidR="00147CD5">
              <w:rPr>
                <w:rFonts w:cstheme="minorHAnsi"/>
                <w:b/>
                <w:color w:val="FFFFFF" w:themeColor="background1"/>
              </w:rPr>
              <w:t>B</w:t>
            </w:r>
            <w:r>
              <w:rPr>
                <w:rFonts w:cstheme="minorHAnsi"/>
                <w:b/>
                <w:color w:val="FFFFFF" w:themeColor="background1"/>
              </w:rPr>
              <w:t>udynku</w:t>
            </w:r>
          </w:p>
        </w:tc>
        <w:tc>
          <w:tcPr>
            <w:tcW w:w="7683" w:type="dxa"/>
            <w:shd w:val="clear" w:color="auto" w:fill="C45911" w:themeFill="accent2" w:themeFillShade="BF"/>
          </w:tcPr>
          <w:p w14:paraId="156E343A" w14:textId="77777777" w:rsidR="008E1AAA" w:rsidRPr="004F1359" w:rsidRDefault="008E1AAA" w:rsidP="00DD6BB2">
            <w:pPr>
              <w:spacing w:after="200" w:line="276" w:lineRule="auto"/>
              <w:rPr>
                <w:rFonts w:cstheme="minorHAnsi"/>
                <w:b/>
                <w:color w:val="FFFFFF" w:themeColor="background1"/>
              </w:rPr>
            </w:pPr>
            <w:r w:rsidRPr="00FC0F16">
              <w:rPr>
                <w:rFonts w:cstheme="minorHAnsi"/>
                <w:b/>
                <w:color w:val="FFFFFF" w:themeColor="background1"/>
              </w:rPr>
              <w:t>Lokalizacja (dane adresowe)</w:t>
            </w:r>
          </w:p>
        </w:tc>
      </w:tr>
      <w:tr w:rsidR="008E1AAA" w:rsidRPr="004F1359" w14:paraId="67B47E4C" w14:textId="77777777" w:rsidTr="00B55E1B">
        <w:trPr>
          <w:trHeight w:val="520"/>
        </w:trPr>
        <w:tc>
          <w:tcPr>
            <w:tcW w:w="3085" w:type="dxa"/>
          </w:tcPr>
          <w:p w14:paraId="1DC350D7" w14:textId="77777777" w:rsidR="008E1AAA" w:rsidRPr="004F1359" w:rsidRDefault="008E1AAA" w:rsidP="00DD6BB2">
            <w:pPr>
              <w:spacing w:after="200" w:line="276" w:lineRule="auto"/>
              <w:rPr>
                <w:rFonts w:cstheme="minorHAnsi"/>
              </w:rPr>
            </w:pPr>
            <w:r>
              <w:rPr>
                <w:rFonts w:cstheme="minorHAnsi"/>
              </w:rPr>
              <w:t>Budynek nr 1 [***]</w:t>
            </w:r>
          </w:p>
        </w:tc>
        <w:tc>
          <w:tcPr>
            <w:tcW w:w="7683" w:type="dxa"/>
          </w:tcPr>
          <w:p w14:paraId="6901089E" w14:textId="082F43FB" w:rsidR="008E1AAA" w:rsidRPr="004404E5" w:rsidRDefault="004404E5" w:rsidP="00DD6BB2">
            <w:pPr>
              <w:spacing w:after="200" w:line="276" w:lineRule="auto"/>
              <w:rPr>
                <w:rFonts w:cstheme="minorHAnsi"/>
                <w:iCs/>
              </w:rPr>
            </w:pPr>
            <w:r w:rsidRPr="004404E5">
              <w:rPr>
                <w:rFonts w:cstheme="minorHAnsi"/>
                <w:iCs/>
              </w:rPr>
              <w:t>[***]</w:t>
            </w:r>
          </w:p>
        </w:tc>
      </w:tr>
      <w:tr w:rsidR="008E1AAA" w:rsidRPr="004F1359" w14:paraId="75CD088B" w14:textId="77777777" w:rsidTr="00B55E1B">
        <w:trPr>
          <w:trHeight w:val="413"/>
        </w:trPr>
        <w:tc>
          <w:tcPr>
            <w:tcW w:w="3085" w:type="dxa"/>
          </w:tcPr>
          <w:p w14:paraId="125E0ED7" w14:textId="77777777" w:rsidR="008E1AAA" w:rsidRPr="004F1359" w:rsidRDefault="008E1AAA" w:rsidP="00DD6BB2">
            <w:pPr>
              <w:spacing w:after="200" w:line="276" w:lineRule="auto"/>
              <w:rPr>
                <w:rFonts w:cstheme="minorHAnsi"/>
              </w:rPr>
            </w:pPr>
            <w:r>
              <w:rPr>
                <w:rFonts w:cstheme="minorHAnsi"/>
              </w:rPr>
              <w:t>Budynek nr 2 [***]</w:t>
            </w:r>
          </w:p>
        </w:tc>
        <w:tc>
          <w:tcPr>
            <w:tcW w:w="7683" w:type="dxa"/>
          </w:tcPr>
          <w:p w14:paraId="3D6C10CB" w14:textId="7C02197D" w:rsidR="008E1AAA" w:rsidRPr="004404E5" w:rsidRDefault="004404E5" w:rsidP="00DD6BB2">
            <w:pPr>
              <w:rPr>
                <w:rFonts w:cstheme="minorHAnsi"/>
                <w:iCs/>
              </w:rPr>
            </w:pPr>
            <w:r w:rsidRPr="004404E5">
              <w:rPr>
                <w:rFonts w:cstheme="minorHAnsi"/>
                <w:iCs/>
              </w:rPr>
              <w:t>[***]</w:t>
            </w:r>
          </w:p>
        </w:tc>
      </w:tr>
      <w:tr w:rsidR="008E1AAA" w:rsidRPr="004F1359" w14:paraId="70CF543F" w14:textId="77777777" w:rsidTr="00B55E1B">
        <w:tc>
          <w:tcPr>
            <w:tcW w:w="3085" w:type="dxa"/>
          </w:tcPr>
          <w:p w14:paraId="55CDC3AA" w14:textId="77777777" w:rsidR="008E1AAA" w:rsidRPr="004F1359" w:rsidRDefault="008E1AAA" w:rsidP="00DD6BB2">
            <w:pPr>
              <w:spacing w:after="200" w:line="276" w:lineRule="auto"/>
              <w:rPr>
                <w:rFonts w:cstheme="minorHAnsi"/>
              </w:rPr>
            </w:pPr>
            <w:r>
              <w:rPr>
                <w:rFonts w:cstheme="minorHAnsi"/>
              </w:rPr>
              <w:t>Budynek nr 3 [***]</w:t>
            </w:r>
          </w:p>
        </w:tc>
        <w:tc>
          <w:tcPr>
            <w:tcW w:w="7683" w:type="dxa"/>
          </w:tcPr>
          <w:p w14:paraId="51D844AC" w14:textId="6FDF041C" w:rsidR="008E1AAA" w:rsidRPr="004404E5" w:rsidRDefault="004404E5" w:rsidP="00DD6BB2">
            <w:pPr>
              <w:spacing w:after="200" w:line="276" w:lineRule="auto"/>
              <w:rPr>
                <w:rFonts w:cstheme="minorHAnsi"/>
                <w:iCs/>
              </w:rPr>
            </w:pPr>
            <w:r w:rsidRPr="004404E5">
              <w:rPr>
                <w:rFonts w:cstheme="minorHAnsi"/>
                <w:iCs/>
              </w:rPr>
              <w:t>[***]</w:t>
            </w:r>
          </w:p>
        </w:tc>
      </w:tr>
    </w:tbl>
    <w:p w14:paraId="7570CA9E" w14:textId="623BEBD1" w:rsidR="00FC0F16" w:rsidRPr="00CB3814" w:rsidRDefault="00FC0F16" w:rsidP="00DE7C08">
      <w:pPr>
        <w:pStyle w:val="PSDBTabelaNormalny"/>
        <w:spacing w:after="240"/>
        <w:rPr>
          <w:rFonts w:asciiTheme="minorHAnsi" w:hAnsiTheme="minorHAnsi" w:cstheme="minorHAnsi"/>
          <w:i/>
          <w:sz w:val="20"/>
        </w:rPr>
      </w:pPr>
      <w:r w:rsidRPr="00CB3814">
        <w:rPr>
          <w:rFonts w:asciiTheme="minorHAnsi" w:hAnsiTheme="minorHAnsi" w:cstheme="minorHAnsi"/>
          <w:i/>
          <w:sz w:val="20"/>
        </w:rPr>
        <w:t xml:space="preserve">Źródło: </w:t>
      </w:r>
      <w:r w:rsidR="00C632F6">
        <w:rPr>
          <w:rFonts w:asciiTheme="minorHAnsi" w:hAnsiTheme="minorHAnsi" w:cstheme="minorHAnsi"/>
          <w:i/>
          <w:sz w:val="20"/>
        </w:rPr>
        <w:t>o</w:t>
      </w:r>
      <w:r w:rsidRPr="00CB3814">
        <w:rPr>
          <w:rFonts w:asciiTheme="minorHAnsi" w:hAnsiTheme="minorHAnsi" w:cstheme="minorHAnsi"/>
          <w:i/>
          <w:sz w:val="20"/>
        </w:rPr>
        <w:t xml:space="preserve">pracowanie własne </w:t>
      </w:r>
    </w:p>
    <w:p w14:paraId="4F5A4EC2" w14:textId="77777777" w:rsidR="00B459CA" w:rsidRDefault="00B459CA" w:rsidP="008E1AAA">
      <w:pPr>
        <w:spacing w:after="200" w:line="276" w:lineRule="auto"/>
        <w:rPr>
          <w:rFonts w:cstheme="minorHAnsi"/>
        </w:rPr>
      </w:pPr>
    </w:p>
    <w:p w14:paraId="14859F3B" w14:textId="62396811" w:rsidR="008E1AAA" w:rsidRDefault="008E1AAA" w:rsidP="008E1AAA">
      <w:pPr>
        <w:spacing w:after="200" w:line="276" w:lineRule="auto"/>
        <w:rPr>
          <w:rFonts w:cstheme="minorHAnsi"/>
        </w:rPr>
      </w:pPr>
      <w:r>
        <w:rPr>
          <w:rFonts w:cstheme="minorHAnsi"/>
        </w:rPr>
        <w:lastRenderedPageBreak/>
        <w:t>Projekt obejmuj</w:t>
      </w:r>
      <w:r w:rsidRPr="00382368">
        <w:rPr>
          <w:rFonts w:cstheme="minorHAnsi"/>
        </w:rPr>
        <w:t xml:space="preserve">e </w:t>
      </w:r>
      <w:r w:rsidR="00147CD5">
        <w:rPr>
          <w:rFonts w:cstheme="minorHAnsi"/>
        </w:rPr>
        <w:t>B</w:t>
      </w:r>
      <w:r w:rsidRPr="00382368">
        <w:rPr>
          <w:rFonts w:cstheme="minorHAnsi"/>
        </w:rPr>
        <w:t>udynki znajdujące się na obszarze chronionym przyrodniczo i/lub obszarze ochrony konserwatorskiej</w:t>
      </w:r>
      <w:r w:rsidR="00C632F6">
        <w:rPr>
          <w:rFonts w:cstheme="minorHAnsi"/>
        </w:rPr>
        <w:t>,</w:t>
      </w:r>
      <w:r>
        <w:rPr>
          <w:rFonts w:cstheme="minorHAnsi"/>
        </w:rPr>
        <w:t xml:space="preserve"> takich jak</w:t>
      </w:r>
      <w:r w:rsidRPr="00382368">
        <w:rPr>
          <w:rFonts w:cstheme="minorHAnsi"/>
        </w:rPr>
        <w:t>:</w:t>
      </w:r>
    </w:p>
    <w:p w14:paraId="653A48E3" w14:textId="3FF65B44" w:rsidR="008E1AAA" w:rsidRPr="00382368" w:rsidRDefault="008E1AAA" w:rsidP="008E1AAA">
      <w:pPr>
        <w:spacing w:after="200" w:line="276" w:lineRule="auto"/>
        <w:rPr>
          <w:rFonts w:cstheme="minorHAnsi"/>
          <w:i/>
          <w:color w:val="7B7B7B" w:themeColor="accent3" w:themeShade="BF"/>
        </w:rPr>
      </w:pPr>
      <w:r w:rsidRPr="00382368">
        <w:rPr>
          <w:rFonts w:cstheme="minorHAnsi"/>
          <w:i/>
          <w:color w:val="7B7B7B" w:themeColor="accent3" w:themeShade="BF"/>
        </w:rPr>
        <w:t>(</w:t>
      </w:r>
      <w:r w:rsidR="00C632F6">
        <w:rPr>
          <w:rFonts w:cstheme="minorHAnsi"/>
          <w:i/>
          <w:color w:val="7B7B7B" w:themeColor="accent3" w:themeShade="BF"/>
        </w:rPr>
        <w:t>N</w:t>
      </w:r>
      <w:r w:rsidRPr="00382368">
        <w:rPr>
          <w:rFonts w:cstheme="minorHAnsi"/>
          <w:i/>
          <w:color w:val="7B7B7B" w:themeColor="accent3" w:themeShade="BF"/>
        </w:rPr>
        <w:t>ależy uzupełnić)</w:t>
      </w:r>
    </w:p>
    <w:p w14:paraId="080B1DFC" w14:textId="77777777" w:rsidR="008E1AAA" w:rsidRPr="00382368" w:rsidRDefault="008E1AAA" w:rsidP="008E1AAA">
      <w:pPr>
        <w:spacing w:after="200" w:line="276" w:lineRule="auto"/>
        <w:rPr>
          <w:rFonts w:cstheme="minorHAnsi"/>
          <w:color w:val="7B7B7B" w:themeColor="accent3" w:themeShade="BF"/>
        </w:rPr>
      </w:pPr>
      <w:r w:rsidRPr="00382368">
        <w:rPr>
          <w:rFonts w:cstheme="minorHAnsi"/>
          <w:color w:val="7B7B7B" w:themeColor="accent3" w:themeShade="BF"/>
        </w:rPr>
        <w:t>lub</w:t>
      </w:r>
    </w:p>
    <w:p w14:paraId="2D8A0724" w14:textId="77777777" w:rsidR="008E1AAA" w:rsidRDefault="008E1AAA" w:rsidP="008E1AAA">
      <w:pPr>
        <w:spacing w:after="200" w:line="276" w:lineRule="auto"/>
        <w:rPr>
          <w:rFonts w:cstheme="minorHAnsi"/>
        </w:rPr>
      </w:pPr>
      <w:r>
        <w:rPr>
          <w:rFonts w:cstheme="minorHAnsi"/>
        </w:rPr>
        <w:t>P</w:t>
      </w:r>
      <w:r w:rsidRPr="00382368">
        <w:rPr>
          <w:rFonts w:cstheme="minorHAnsi"/>
        </w:rPr>
        <w:t>rojekt nie jest zlokalizowany na obszarze chronionym przyrodniczo i/lub ochrony konserwatorskiej.</w:t>
      </w:r>
    </w:p>
    <w:tbl>
      <w:tblPr>
        <w:tblStyle w:val="Tabela-Siatka1"/>
        <w:tblW w:w="0" w:type="auto"/>
        <w:shd w:val="clear" w:color="auto" w:fill="F2F2F2" w:themeFill="background1" w:themeFillShade="F2"/>
        <w:tblLook w:val="04A0" w:firstRow="1" w:lastRow="0" w:firstColumn="1" w:lastColumn="0" w:noHBand="0" w:noVBand="1"/>
      </w:tblPr>
      <w:tblGrid>
        <w:gridCol w:w="13284"/>
      </w:tblGrid>
      <w:tr w:rsidR="00D05682" w:rsidRPr="00D05682" w14:paraId="36233781" w14:textId="77777777" w:rsidTr="00DD6BB2">
        <w:tc>
          <w:tcPr>
            <w:tcW w:w="13284" w:type="dxa"/>
            <w:tcBorders>
              <w:top w:val="nil"/>
              <w:left w:val="nil"/>
              <w:bottom w:val="nil"/>
              <w:right w:val="nil"/>
            </w:tcBorders>
            <w:shd w:val="clear" w:color="auto" w:fill="F2F2F2" w:themeFill="background1" w:themeFillShade="F2"/>
          </w:tcPr>
          <w:p w14:paraId="5D8E0C9D" w14:textId="77777777" w:rsidR="00637D6D" w:rsidRPr="00D05682" w:rsidRDefault="008E1AAA" w:rsidP="00637D6D">
            <w:pPr>
              <w:spacing w:after="120" w:line="276" w:lineRule="auto"/>
              <w:rPr>
                <w:rFonts w:cstheme="minorHAnsi"/>
                <w:b/>
                <w:color w:val="767171" w:themeColor="background2" w:themeShade="80"/>
                <w:sz w:val="20"/>
                <w:szCs w:val="20"/>
              </w:rPr>
            </w:pPr>
            <w:r w:rsidRPr="00D05682">
              <w:rPr>
                <w:rFonts w:cstheme="minorHAnsi"/>
                <w:b/>
                <w:color w:val="767171" w:themeColor="background2" w:themeShade="80"/>
                <w:sz w:val="20"/>
                <w:szCs w:val="20"/>
              </w:rPr>
              <w:t>WAŻNE</w:t>
            </w:r>
          </w:p>
          <w:p w14:paraId="07CE4B34" w14:textId="2D86C4F8" w:rsidR="008E1AAA" w:rsidRPr="00D05682" w:rsidRDefault="008E1AAA" w:rsidP="00637D6D">
            <w:pPr>
              <w:spacing w:after="120" w:line="276" w:lineRule="auto"/>
              <w:rPr>
                <w:rFonts w:cstheme="minorHAnsi"/>
                <w:i/>
                <w:color w:val="767171" w:themeColor="background2" w:themeShade="80"/>
                <w:sz w:val="20"/>
                <w:szCs w:val="20"/>
              </w:rPr>
            </w:pPr>
            <w:r w:rsidRPr="00D05682">
              <w:rPr>
                <w:rFonts w:cstheme="minorHAnsi"/>
                <w:i/>
                <w:color w:val="767171" w:themeColor="background2" w:themeShade="80"/>
                <w:sz w:val="20"/>
                <w:szCs w:val="20"/>
              </w:rPr>
              <w:t>Premiowane są projekty obejmujące budynki znajdujące się na obszarze chronionym przyrodniczo i/lub obszarze ochrony konserwatorskiej:</w:t>
            </w:r>
          </w:p>
          <w:p w14:paraId="1027AEFC" w14:textId="77777777" w:rsidR="008E1AAA" w:rsidRPr="00D05682" w:rsidRDefault="008E1AAA" w:rsidP="004F05A0">
            <w:pPr>
              <w:numPr>
                <w:ilvl w:val="1"/>
                <w:numId w:val="38"/>
              </w:numPr>
              <w:spacing w:line="276" w:lineRule="auto"/>
              <w:rPr>
                <w:rFonts w:cstheme="minorHAnsi"/>
                <w:i/>
                <w:color w:val="767171" w:themeColor="background2" w:themeShade="80"/>
                <w:sz w:val="20"/>
                <w:szCs w:val="20"/>
              </w:rPr>
            </w:pPr>
            <w:r w:rsidRPr="00D05682">
              <w:rPr>
                <w:rFonts w:cstheme="minorHAnsi"/>
                <w:i/>
                <w:color w:val="767171" w:themeColor="background2" w:themeShade="80"/>
                <w:sz w:val="20"/>
                <w:szCs w:val="20"/>
              </w:rPr>
              <w:t>2 pkt – parki krajobrazowe, rezerwaty przyrody, obszary chronionego krajobrazu, obszary Natura 2000 i/lub strefa ochrony konserwatorskiej A,</w:t>
            </w:r>
          </w:p>
          <w:p w14:paraId="5D70A9A6" w14:textId="6F8FEBC0" w:rsidR="008E1AAA" w:rsidRPr="00D05682" w:rsidRDefault="008E1AAA" w:rsidP="004F05A0">
            <w:pPr>
              <w:numPr>
                <w:ilvl w:val="1"/>
                <w:numId w:val="38"/>
              </w:numPr>
              <w:spacing w:line="276" w:lineRule="auto"/>
              <w:rPr>
                <w:rFonts w:cstheme="minorHAnsi"/>
                <w:i/>
                <w:color w:val="767171" w:themeColor="background2" w:themeShade="80"/>
                <w:sz w:val="20"/>
                <w:szCs w:val="20"/>
              </w:rPr>
            </w:pPr>
            <w:r w:rsidRPr="00D05682">
              <w:rPr>
                <w:rFonts w:cstheme="minorHAnsi"/>
                <w:i/>
                <w:color w:val="767171" w:themeColor="background2" w:themeShade="80"/>
                <w:sz w:val="20"/>
                <w:szCs w:val="20"/>
              </w:rPr>
              <w:t>1 pkt –</w:t>
            </w:r>
            <w:r w:rsidR="00AD7A3E" w:rsidRPr="00D05682">
              <w:rPr>
                <w:rFonts w:cstheme="minorHAnsi"/>
                <w:i/>
                <w:color w:val="767171" w:themeColor="background2" w:themeShade="80"/>
                <w:sz w:val="20"/>
                <w:szCs w:val="20"/>
              </w:rPr>
              <w:t xml:space="preserve"> </w:t>
            </w:r>
            <w:r w:rsidRPr="00D05682">
              <w:rPr>
                <w:rFonts w:cstheme="minorHAnsi"/>
                <w:i/>
                <w:color w:val="767171" w:themeColor="background2" w:themeShade="80"/>
                <w:sz w:val="20"/>
                <w:szCs w:val="20"/>
              </w:rPr>
              <w:t>inne formy ochrony przyrody określane w rozumieniu ustawy o ochronie przyrody i/lub strefa ochrony konserwatorskiej B,</w:t>
            </w:r>
          </w:p>
          <w:p w14:paraId="462936AC" w14:textId="691811BF" w:rsidR="008E1AAA" w:rsidRPr="00D05682" w:rsidRDefault="008E1AAA" w:rsidP="00DE7C08">
            <w:pPr>
              <w:numPr>
                <w:ilvl w:val="1"/>
                <w:numId w:val="38"/>
              </w:numPr>
              <w:spacing w:after="120" w:line="276" w:lineRule="auto"/>
              <w:ind w:left="1434" w:hanging="357"/>
              <w:rPr>
                <w:rFonts w:cstheme="minorHAnsi"/>
                <w:b/>
                <w:color w:val="767171" w:themeColor="background2" w:themeShade="80"/>
              </w:rPr>
            </w:pPr>
            <w:r w:rsidRPr="00D05682">
              <w:rPr>
                <w:rFonts w:cstheme="minorHAnsi"/>
                <w:i/>
                <w:color w:val="767171" w:themeColor="background2" w:themeShade="80"/>
                <w:sz w:val="20"/>
                <w:szCs w:val="20"/>
              </w:rPr>
              <w:t xml:space="preserve">0 pkt – </w:t>
            </w:r>
            <w:r w:rsidR="00454000">
              <w:rPr>
                <w:rFonts w:cstheme="minorHAnsi"/>
                <w:i/>
                <w:color w:val="767171" w:themeColor="background2" w:themeShade="80"/>
                <w:sz w:val="20"/>
                <w:szCs w:val="20"/>
              </w:rPr>
              <w:t>P</w:t>
            </w:r>
            <w:r w:rsidRPr="00D05682">
              <w:rPr>
                <w:rFonts w:cstheme="minorHAnsi"/>
                <w:i/>
                <w:color w:val="767171" w:themeColor="background2" w:themeShade="80"/>
                <w:sz w:val="20"/>
                <w:szCs w:val="20"/>
              </w:rPr>
              <w:t>rojekt nie jest zlokalizowany na obszarze chronionym przyrodniczo i/lub ochrony konserwatorskiej.</w:t>
            </w:r>
          </w:p>
        </w:tc>
      </w:tr>
    </w:tbl>
    <w:p w14:paraId="00153399" w14:textId="77777777" w:rsidR="008E1AAA" w:rsidRPr="004F1359" w:rsidRDefault="008E1AAA" w:rsidP="008E1AAA">
      <w:pPr>
        <w:spacing w:after="200" w:line="276" w:lineRule="auto"/>
        <w:rPr>
          <w:rFonts w:cstheme="minorHAnsi"/>
        </w:rPr>
      </w:pPr>
    </w:p>
    <w:p w14:paraId="48691EFE" w14:textId="5B6DC89E" w:rsidR="008E1AAA" w:rsidRPr="00637D6D" w:rsidRDefault="008E1AAA" w:rsidP="00DE7C08">
      <w:pPr>
        <w:pStyle w:val="Nagwek1"/>
        <w:numPr>
          <w:ilvl w:val="1"/>
          <w:numId w:val="88"/>
        </w:numPr>
      </w:pPr>
      <w:bookmarkStart w:id="54" w:name="_Toc90387678"/>
      <w:bookmarkStart w:id="55" w:name="_Toc150091829"/>
      <w:bookmarkStart w:id="56" w:name="_Toc158802399"/>
      <w:r w:rsidRPr="00637D6D">
        <w:t xml:space="preserve">Aktualny stan techniczny </w:t>
      </w:r>
      <w:r w:rsidR="00940D2E">
        <w:t>B</w:t>
      </w:r>
      <w:r w:rsidRPr="00637D6D">
        <w:t>udynków</w:t>
      </w:r>
      <w:bookmarkEnd w:id="54"/>
      <w:bookmarkEnd w:id="55"/>
      <w:bookmarkEnd w:id="56"/>
    </w:p>
    <w:p w14:paraId="03D6C8C6" w14:textId="1DB63562" w:rsidR="008E1AAA" w:rsidRPr="00FC0F16" w:rsidRDefault="008E1AAA" w:rsidP="008719FC">
      <w:pPr>
        <w:spacing w:before="30" w:after="120" w:line="240" w:lineRule="auto"/>
        <w:jc w:val="both"/>
        <w:rPr>
          <w:rFonts w:eastAsia="Times New Roman" w:cstheme="minorHAnsi"/>
          <w:b/>
          <w:sz w:val="20"/>
          <w:szCs w:val="14"/>
        </w:rPr>
      </w:pPr>
      <w:bookmarkStart w:id="57" w:name="_Toc158810939"/>
      <w:r w:rsidRPr="00FC0F16">
        <w:rPr>
          <w:rFonts w:eastAsia="Times New Roman" w:cstheme="minorHAnsi"/>
          <w:b/>
          <w:sz w:val="20"/>
          <w:szCs w:val="14"/>
        </w:rPr>
        <w:t xml:space="preserve">Tabela </w:t>
      </w:r>
      <w:r w:rsidRPr="00FC0F16">
        <w:rPr>
          <w:rFonts w:eastAsia="Times New Roman" w:cstheme="minorHAnsi"/>
          <w:b/>
          <w:sz w:val="20"/>
          <w:szCs w:val="14"/>
        </w:rPr>
        <w:fldChar w:fldCharType="begin"/>
      </w:r>
      <w:r w:rsidRPr="00FC0F16">
        <w:rPr>
          <w:rFonts w:eastAsia="Times New Roman" w:cstheme="minorHAnsi"/>
          <w:b/>
          <w:sz w:val="20"/>
          <w:szCs w:val="14"/>
        </w:rPr>
        <w:instrText xml:space="preserve"> SEQ Tabela \* ARABIC </w:instrText>
      </w:r>
      <w:r w:rsidRPr="00FC0F16">
        <w:rPr>
          <w:rFonts w:eastAsia="Times New Roman" w:cstheme="minorHAnsi"/>
          <w:b/>
          <w:sz w:val="20"/>
          <w:szCs w:val="14"/>
        </w:rPr>
        <w:fldChar w:fldCharType="separate"/>
      </w:r>
      <w:r w:rsidR="00DF2315">
        <w:rPr>
          <w:rFonts w:eastAsia="Times New Roman" w:cstheme="minorHAnsi"/>
          <w:b/>
          <w:noProof/>
          <w:sz w:val="20"/>
          <w:szCs w:val="14"/>
        </w:rPr>
        <w:t>11</w:t>
      </w:r>
      <w:r w:rsidRPr="00FC0F16">
        <w:rPr>
          <w:rFonts w:eastAsia="Times New Roman" w:cstheme="minorHAnsi"/>
          <w:b/>
          <w:sz w:val="20"/>
          <w:szCs w:val="14"/>
        </w:rPr>
        <w:fldChar w:fldCharType="end"/>
      </w:r>
      <w:r w:rsidRPr="00FC0F16">
        <w:rPr>
          <w:rFonts w:eastAsia="Times New Roman" w:cstheme="minorHAnsi"/>
          <w:b/>
          <w:sz w:val="20"/>
          <w:szCs w:val="14"/>
        </w:rPr>
        <w:t xml:space="preserve">. Aktualny stan techniczny </w:t>
      </w:r>
      <w:r w:rsidR="00454000">
        <w:rPr>
          <w:rFonts w:eastAsia="Times New Roman" w:cstheme="minorHAnsi"/>
          <w:b/>
          <w:sz w:val="20"/>
          <w:szCs w:val="14"/>
        </w:rPr>
        <w:t>B</w:t>
      </w:r>
      <w:r w:rsidRPr="00FC0F16">
        <w:rPr>
          <w:rFonts w:eastAsia="Times New Roman" w:cstheme="minorHAnsi"/>
          <w:b/>
          <w:sz w:val="20"/>
          <w:szCs w:val="14"/>
        </w:rPr>
        <w:t>udynku wraz z opisem potrzeb</w:t>
      </w:r>
      <w:bookmarkEnd w:id="57"/>
    </w:p>
    <w:tbl>
      <w:tblPr>
        <w:tblStyle w:val="Tabela-Siatka1"/>
        <w:tblW w:w="1332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3085"/>
        <w:gridCol w:w="10235"/>
      </w:tblGrid>
      <w:tr w:rsidR="002E6A31" w:rsidRPr="002E6A31" w14:paraId="42B58865" w14:textId="77777777" w:rsidTr="00B55E1B">
        <w:tc>
          <w:tcPr>
            <w:tcW w:w="3085" w:type="dxa"/>
            <w:shd w:val="clear" w:color="auto" w:fill="C45911" w:themeFill="accent2" w:themeFillShade="BF"/>
          </w:tcPr>
          <w:p w14:paraId="61E11484" w14:textId="77777777" w:rsidR="008E1AAA" w:rsidRPr="00AE7F03" w:rsidRDefault="008E1AAA" w:rsidP="00DD6BB2">
            <w:pPr>
              <w:spacing w:after="200" w:line="276" w:lineRule="auto"/>
              <w:rPr>
                <w:rFonts w:cstheme="minorHAnsi"/>
                <w:b/>
                <w:color w:val="FFFFFF" w:themeColor="background1"/>
              </w:rPr>
            </w:pPr>
            <w:r w:rsidRPr="00AE7F03">
              <w:rPr>
                <w:rFonts w:cstheme="minorHAnsi"/>
                <w:b/>
                <w:color w:val="FFFFFF" w:themeColor="background1"/>
              </w:rPr>
              <w:t>Nazwa obiektu</w:t>
            </w:r>
          </w:p>
        </w:tc>
        <w:tc>
          <w:tcPr>
            <w:tcW w:w="10235" w:type="dxa"/>
            <w:shd w:val="clear" w:color="auto" w:fill="C45911" w:themeFill="accent2" w:themeFillShade="BF"/>
          </w:tcPr>
          <w:p w14:paraId="12DCFBD3" w14:textId="6CD097CD" w:rsidR="008E1AAA" w:rsidRPr="00AE7F03" w:rsidRDefault="008E1AAA" w:rsidP="00DD6BB2">
            <w:pPr>
              <w:spacing w:after="200" w:line="276" w:lineRule="auto"/>
              <w:jc w:val="center"/>
              <w:rPr>
                <w:rFonts w:cstheme="minorHAnsi"/>
                <w:b/>
                <w:color w:val="FFFFFF" w:themeColor="background1"/>
              </w:rPr>
            </w:pPr>
            <w:r w:rsidRPr="00AE7F03">
              <w:rPr>
                <w:rFonts w:cstheme="minorHAnsi"/>
                <w:b/>
                <w:color w:val="FFFFFF" w:themeColor="background1"/>
              </w:rPr>
              <w:t xml:space="preserve">Opis aktualnego stanu technicznego </w:t>
            </w:r>
            <w:r w:rsidR="00DC1D1F">
              <w:rPr>
                <w:rFonts w:cstheme="minorHAnsi"/>
                <w:b/>
                <w:color w:val="FFFFFF" w:themeColor="background1"/>
              </w:rPr>
              <w:t>B</w:t>
            </w:r>
            <w:r w:rsidRPr="00AE7F03">
              <w:rPr>
                <w:rFonts w:cstheme="minorHAnsi"/>
                <w:b/>
                <w:color w:val="FFFFFF" w:themeColor="background1"/>
              </w:rPr>
              <w:t>udynku z opisem potrzeb</w:t>
            </w:r>
          </w:p>
        </w:tc>
      </w:tr>
      <w:tr w:rsidR="002E6A31" w:rsidRPr="002E6A31" w14:paraId="2AB7ECEA" w14:textId="77777777" w:rsidTr="00B55E1B">
        <w:trPr>
          <w:trHeight w:val="646"/>
        </w:trPr>
        <w:tc>
          <w:tcPr>
            <w:tcW w:w="3085" w:type="dxa"/>
          </w:tcPr>
          <w:p w14:paraId="493E741E" w14:textId="77777777" w:rsidR="008E1AAA" w:rsidRPr="00AE7F03" w:rsidRDefault="008E1AAA" w:rsidP="00DD6BB2">
            <w:pPr>
              <w:spacing w:after="200" w:line="276" w:lineRule="auto"/>
              <w:rPr>
                <w:rFonts w:cstheme="minorHAnsi"/>
              </w:rPr>
            </w:pPr>
            <w:r w:rsidRPr="00AE7F03">
              <w:rPr>
                <w:rFonts w:cstheme="minorHAnsi"/>
              </w:rPr>
              <w:t>Budynek nr 1 [***]</w:t>
            </w:r>
          </w:p>
        </w:tc>
        <w:tc>
          <w:tcPr>
            <w:tcW w:w="10235" w:type="dxa"/>
          </w:tcPr>
          <w:p w14:paraId="7BF96C2D" w14:textId="61373491" w:rsidR="008E1AAA" w:rsidRPr="00AE7F03" w:rsidRDefault="008E1AAA" w:rsidP="00D9161E">
            <w:pPr>
              <w:spacing w:after="120" w:line="276" w:lineRule="auto"/>
              <w:rPr>
                <w:rFonts w:cstheme="minorHAnsi"/>
                <w:iCs/>
              </w:rPr>
            </w:pPr>
            <w:r w:rsidRPr="00AE7F03">
              <w:rPr>
                <w:rFonts w:cstheme="minorHAnsi"/>
                <w:iCs/>
              </w:rPr>
              <w:t>Szczegółowe informacje zawart</w:t>
            </w:r>
            <w:r w:rsidR="0038061E">
              <w:rPr>
                <w:rFonts w:cstheme="minorHAnsi"/>
                <w:iCs/>
              </w:rPr>
              <w:t>o</w:t>
            </w:r>
            <w:r w:rsidRPr="00AE7F03">
              <w:rPr>
                <w:rFonts w:cstheme="minorHAnsi"/>
                <w:iCs/>
              </w:rPr>
              <w:t xml:space="preserve"> w części 5 audytu energetycznego dla </w:t>
            </w:r>
            <w:r w:rsidR="00FC0F16" w:rsidRPr="00AE7F03">
              <w:rPr>
                <w:rFonts w:cstheme="minorHAnsi"/>
                <w:iCs/>
              </w:rPr>
              <w:t>B</w:t>
            </w:r>
            <w:r w:rsidRPr="00AE7F03">
              <w:rPr>
                <w:rFonts w:cstheme="minorHAnsi"/>
                <w:iCs/>
              </w:rPr>
              <w:t>udynku nr 1 [***]</w:t>
            </w:r>
            <w:r w:rsidR="0038061E">
              <w:rPr>
                <w:rFonts w:cstheme="minorHAnsi"/>
                <w:iCs/>
              </w:rPr>
              <w:t>,</w:t>
            </w:r>
            <w:r w:rsidRPr="00AE7F03">
              <w:rPr>
                <w:rFonts w:cstheme="minorHAnsi"/>
                <w:iCs/>
              </w:rPr>
              <w:t xml:space="preserve"> dot</w:t>
            </w:r>
            <w:r w:rsidR="0038061E">
              <w:rPr>
                <w:rFonts w:cstheme="minorHAnsi"/>
                <w:iCs/>
              </w:rPr>
              <w:t>yczące</w:t>
            </w:r>
            <w:r w:rsidR="00ED031B">
              <w:rPr>
                <w:rFonts w:cstheme="minorHAnsi"/>
                <w:iCs/>
              </w:rPr>
              <w:t>j</w:t>
            </w:r>
            <w:r w:rsidRPr="00AE7F03">
              <w:rPr>
                <w:rFonts w:cstheme="minorHAnsi"/>
                <w:iCs/>
              </w:rPr>
              <w:t xml:space="preserve"> oceny stanu technicznego budynku w zakresie istotnym dla wskazania właściwych usprawnień i przedsięwzięć termomodernizacyjnych, na str. [***]-[***].</w:t>
            </w:r>
          </w:p>
        </w:tc>
      </w:tr>
      <w:tr w:rsidR="002E6A31" w:rsidRPr="002E6A31" w14:paraId="1BBFAD58" w14:textId="77777777" w:rsidTr="00B55E1B">
        <w:trPr>
          <w:trHeight w:val="413"/>
        </w:trPr>
        <w:tc>
          <w:tcPr>
            <w:tcW w:w="3085" w:type="dxa"/>
          </w:tcPr>
          <w:p w14:paraId="6D089C81" w14:textId="77777777" w:rsidR="008E1AAA" w:rsidRPr="00AE7F03" w:rsidRDefault="008E1AAA" w:rsidP="00DD6BB2">
            <w:pPr>
              <w:spacing w:after="200" w:line="276" w:lineRule="auto"/>
              <w:rPr>
                <w:rFonts w:cstheme="minorHAnsi"/>
              </w:rPr>
            </w:pPr>
            <w:r w:rsidRPr="00AE7F03">
              <w:rPr>
                <w:rFonts w:cstheme="minorHAnsi"/>
              </w:rPr>
              <w:t>Budynek nr 2 [***]</w:t>
            </w:r>
          </w:p>
        </w:tc>
        <w:tc>
          <w:tcPr>
            <w:tcW w:w="10235" w:type="dxa"/>
          </w:tcPr>
          <w:p w14:paraId="7E68F659" w14:textId="4177A77C" w:rsidR="008E1AAA" w:rsidRPr="00AE7F03" w:rsidRDefault="008E1AAA" w:rsidP="00D9161E">
            <w:pPr>
              <w:spacing w:after="120" w:line="276" w:lineRule="auto"/>
              <w:rPr>
                <w:rFonts w:cstheme="minorHAnsi"/>
                <w:iCs/>
              </w:rPr>
            </w:pPr>
            <w:r w:rsidRPr="00AE7F03">
              <w:rPr>
                <w:rFonts w:cstheme="minorHAnsi"/>
                <w:iCs/>
              </w:rPr>
              <w:t>Szczegółowe informacje zawart</w:t>
            </w:r>
            <w:r w:rsidR="0038061E">
              <w:rPr>
                <w:rFonts w:cstheme="minorHAnsi"/>
                <w:iCs/>
              </w:rPr>
              <w:t>o</w:t>
            </w:r>
            <w:r w:rsidRPr="00AE7F03">
              <w:rPr>
                <w:rFonts w:cstheme="minorHAnsi"/>
                <w:iCs/>
              </w:rPr>
              <w:t xml:space="preserve"> w części 5 audytu energetycznego </w:t>
            </w:r>
            <w:r w:rsidR="00FC0F16" w:rsidRPr="00AE7F03">
              <w:rPr>
                <w:rFonts w:cstheme="minorHAnsi"/>
                <w:iCs/>
              </w:rPr>
              <w:t>dla B</w:t>
            </w:r>
            <w:r w:rsidRPr="00AE7F03">
              <w:rPr>
                <w:rFonts w:cstheme="minorHAnsi"/>
                <w:iCs/>
              </w:rPr>
              <w:t>udynku nr 2 [***]</w:t>
            </w:r>
            <w:r w:rsidR="0038061E">
              <w:rPr>
                <w:rFonts w:cstheme="minorHAnsi"/>
                <w:iCs/>
              </w:rPr>
              <w:t>,</w:t>
            </w:r>
            <w:r w:rsidRPr="00AE7F03">
              <w:rPr>
                <w:rFonts w:cstheme="minorHAnsi"/>
                <w:iCs/>
              </w:rPr>
              <w:t xml:space="preserve"> dot</w:t>
            </w:r>
            <w:r w:rsidR="0038061E">
              <w:rPr>
                <w:rFonts w:cstheme="minorHAnsi"/>
                <w:iCs/>
              </w:rPr>
              <w:t>yczące</w:t>
            </w:r>
            <w:r w:rsidR="00ED031B">
              <w:rPr>
                <w:rFonts w:cstheme="minorHAnsi"/>
                <w:iCs/>
              </w:rPr>
              <w:t>j</w:t>
            </w:r>
            <w:r w:rsidRPr="00AE7F03">
              <w:rPr>
                <w:rFonts w:cstheme="minorHAnsi"/>
                <w:iCs/>
              </w:rPr>
              <w:t xml:space="preserve"> oceny stanu technicznego budynku w zakresie istotnym dla wskazania właściwych usprawnień i przedsięwzięć termomodernizacyjnych, na str. [***]-[***].</w:t>
            </w:r>
          </w:p>
        </w:tc>
      </w:tr>
      <w:tr w:rsidR="002E6A31" w:rsidRPr="002E6A31" w14:paraId="108A20B4" w14:textId="77777777" w:rsidTr="00B55E1B">
        <w:tc>
          <w:tcPr>
            <w:tcW w:w="3085" w:type="dxa"/>
          </w:tcPr>
          <w:p w14:paraId="2369C9EF" w14:textId="246EB604" w:rsidR="008E1AAA" w:rsidRPr="00AE7F03" w:rsidRDefault="00CE0F3B" w:rsidP="00DD6BB2">
            <w:pPr>
              <w:spacing w:after="200" w:line="276" w:lineRule="auto"/>
              <w:rPr>
                <w:rFonts w:cstheme="minorHAnsi"/>
              </w:rPr>
            </w:pPr>
            <w:r w:rsidRPr="00AE7F03">
              <w:rPr>
                <w:rFonts w:cstheme="minorHAnsi"/>
              </w:rPr>
              <w:lastRenderedPageBreak/>
              <w:t>Budynek nr 3</w:t>
            </w:r>
            <w:r w:rsidR="008E1AAA" w:rsidRPr="00AE7F03">
              <w:rPr>
                <w:rFonts w:cstheme="minorHAnsi"/>
              </w:rPr>
              <w:t xml:space="preserve"> [***]</w:t>
            </w:r>
          </w:p>
        </w:tc>
        <w:tc>
          <w:tcPr>
            <w:tcW w:w="10235" w:type="dxa"/>
          </w:tcPr>
          <w:p w14:paraId="2C749BCF" w14:textId="2472E6CC" w:rsidR="008E1AAA" w:rsidRPr="00AE7F03" w:rsidRDefault="008E1AAA" w:rsidP="00D9161E">
            <w:pPr>
              <w:spacing w:after="120" w:line="276" w:lineRule="auto"/>
              <w:rPr>
                <w:rFonts w:cstheme="minorHAnsi"/>
                <w:iCs/>
              </w:rPr>
            </w:pPr>
            <w:r w:rsidRPr="00AE7F03">
              <w:rPr>
                <w:rFonts w:cstheme="minorHAnsi"/>
                <w:iCs/>
              </w:rPr>
              <w:t>Szczegółowe informacje zawart</w:t>
            </w:r>
            <w:r w:rsidR="0038061E">
              <w:rPr>
                <w:rFonts w:cstheme="minorHAnsi"/>
                <w:iCs/>
              </w:rPr>
              <w:t>o</w:t>
            </w:r>
            <w:r w:rsidRPr="00AE7F03">
              <w:rPr>
                <w:rFonts w:cstheme="minorHAnsi"/>
                <w:iCs/>
              </w:rPr>
              <w:t xml:space="preserve"> w części 5 audytu energetycznego </w:t>
            </w:r>
            <w:r w:rsidR="00FC0F16" w:rsidRPr="00AE7F03">
              <w:rPr>
                <w:rFonts w:cstheme="minorHAnsi"/>
                <w:iCs/>
              </w:rPr>
              <w:t>dla B</w:t>
            </w:r>
            <w:r w:rsidRPr="00AE7F03">
              <w:rPr>
                <w:rFonts w:cstheme="minorHAnsi"/>
                <w:iCs/>
              </w:rPr>
              <w:t>udynku nr 3 [***]</w:t>
            </w:r>
            <w:r w:rsidR="0038061E">
              <w:rPr>
                <w:rFonts w:cstheme="minorHAnsi"/>
                <w:iCs/>
              </w:rPr>
              <w:t>,</w:t>
            </w:r>
            <w:r w:rsidRPr="00AE7F03">
              <w:rPr>
                <w:rFonts w:cstheme="minorHAnsi"/>
                <w:iCs/>
              </w:rPr>
              <w:t xml:space="preserve"> dot</w:t>
            </w:r>
            <w:r w:rsidR="0038061E">
              <w:rPr>
                <w:rFonts w:cstheme="minorHAnsi"/>
                <w:iCs/>
              </w:rPr>
              <w:t>yczące</w:t>
            </w:r>
            <w:r w:rsidR="00ED031B">
              <w:rPr>
                <w:rFonts w:cstheme="minorHAnsi"/>
                <w:iCs/>
              </w:rPr>
              <w:t>j</w:t>
            </w:r>
            <w:r w:rsidRPr="00AE7F03">
              <w:rPr>
                <w:rFonts w:cstheme="minorHAnsi"/>
                <w:iCs/>
              </w:rPr>
              <w:t xml:space="preserve"> oceny stanu technicznego budynku w zakresie istotnym dla wskazania właściwych usprawnień i przedsięwzięć termomodernizacyjnych, na str. [***]-[***].</w:t>
            </w:r>
          </w:p>
        </w:tc>
      </w:tr>
    </w:tbl>
    <w:p w14:paraId="011C55D0" w14:textId="74A795EF" w:rsidR="00522839" w:rsidRPr="002E6A31" w:rsidRDefault="00522839" w:rsidP="00522839">
      <w:pPr>
        <w:pStyle w:val="PSDBTabelaNormalny"/>
        <w:rPr>
          <w:rFonts w:asciiTheme="minorHAnsi" w:hAnsiTheme="minorHAnsi" w:cstheme="minorHAnsi"/>
          <w:i/>
          <w:sz w:val="20"/>
        </w:rPr>
      </w:pPr>
      <w:r w:rsidRPr="002E6A31">
        <w:rPr>
          <w:rFonts w:asciiTheme="minorHAnsi" w:hAnsiTheme="minorHAnsi" w:cstheme="minorHAnsi"/>
          <w:i/>
          <w:sz w:val="20"/>
        </w:rPr>
        <w:t xml:space="preserve">Źródło: </w:t>
      </w:r>
      <w:r w:rsidR="00A3388E">
        <w:rPr>
          <w:rFonts w:asciiTheme="minorHAnsi" w:hAnsiTheme="minorHAnsi" w:cstheme="minorHAnsi"/>
          <w:i/>
          <w:sz w:val="20"/>
        </w:rPr>
        <w:t>o</w:t>
      </w:r>
      <w:r w:rsidRPr="002E6A31">
        <w:rPr>
          <w:rFonts w:asciiTheme="minorHAnsi" w:hAnsiTheme="minorHAnsi" w:cstheme="minorHAnsi"/>
          <w:i/>
          <w:sz w:val="20"/>
        </w:rPr>
        <w:t>pracowanie własne</w:t>
      </w:r>
    </w:p>
    <w:p w14:paraId="34D07430" w14:textId="02079D43" w:rsidR="008E1AAA" w:rsidRPr="00637D6D" w:rsidRDefault="008E1AAA" w:rsidP="00DE7C08">
      <w:pPr>
        <w:pStyle w:val="Nagwek1"/>
        <w:numPr>
          <w:ilvl w:val="1"/>
          <w:numId w:val="88"/>
        </w:numPr>
      </w:pPr>
      <w:bookmarkStart w:id="58" w:name="_Toc90387681"/>
      <w:bookmarkStart w:id="59" w:name="_Toc150091830"/>
      <w:bookmarkStart w:id="60" w:name="_Toc158802400"/>
      <w:r w:rsidRPr="00637D6D">
        <w:t>Analiza opcji</w:t>
      </w:r>
      <w:bookmarkEnd w:id="58"/>
      <w:bookmarkEnd w:id="59"/>
      <w:bookmarkEnd w:id="60"/>
    </w:p>
    <w:p w14:paraId="3D3129D8" w14:textId="77777777" w:rsidR="008E1AAA" w:rsidRPr="00637D6D" w:rsidRDefault="008E1AAA" w:rsidP="00DE7C08">
      <w:pPr>
        <w:pStyle w:val="Nagwek3"/>
        <w:numPr>
          <w:ilvl w:val="2"/>
          <w:numId w:val="88"/>
        </w:numPr>
        <w:rPr>
          <w:rFonts w:asciiTheme="minorHAnsi" w:hAnsiTheme="minorHAnsi" w:cstheme="minorHAnsi"/>
          <w:b w:val="0"/>
          <w:color w:val="C45911" w:themeColor="accent2" w:themeShade="BF"/>
          <w:sz w:val="22"/>
          <w:szCs w:val="22"/>
        </w:rPr>
      </w:pPr>
      <w:r w:rsidRPr="00637D6D">
        <w:rPr>
          <w:rFonts w:asciiTheme="minorHAnsi" w:hAnsiTheme="minorHAnsi" w:cstheme="minorHAnsi"/>
          <w:b w:val="0"/>
          <w:color w:val="C45911" w:themeColor="accent2" w:themeShade="BF"/>
          <w:sz w:val="22"/>
          <w:szCs w:val="22"/>
        </w:rPr>
        <w:t>Analiza strategiczna</w:t>
      </w:r>
    </w:p>
    <w:p w14:paraId="221F160B" w14:textId="6938C47E" w:rsidR="008E1AAA" w:rsidRPr="00AE7F03" w:rsidRDefault="008E1AAA" w:rsidP="008E1AAA">
      <w:pPr>
        <w:spacing w:after="120" w:line="276" w:lineRule="auto"/>
        <w:jc w:val="both"/>
        <w:rPr>
          <w:rFonts w:cstheme="minorHAnsi"/>
        </w:rPr>
      </w:pPr>
      <w:r w:rsidRPr="00AE7F03">
        <w:rPr>
          <w:rFonts w:cstheme="minorHAnsi"/>
        </w:rPr>
        <w:t>W ramach analizy strategicznej porównano rozwiązania możliwe do zastosowania dla wykazania, które z nich jest najkorzystniejsze. W tym celu przedstawiono dwa możliwe warianty. Pierwszy z nich zakłada termomodernizację istniejących Budynków, drugi zaś budowę zupełnie nowych budynków o charakterze pasywnym w zakresie zapotrzebowania na energię potrzebną do ich ogrzania.</w:t>
      </w:r>
    </w:p>
    <w:p w14:paraId="1D9D5DEB" w14:textId="77777777" w:rsidR="008E1AAA" w:rsidRPr="00AE7F03" w:rsidRDefault="008E1AAA" w:rsidP="008E1AAA">
      <w:pPr>
        <w:spacing w:after="120" w:line="276" w:lineRule="auto"/>
        <w:jc w:val="both"/>
        <w:rPr>
          <w:rFonts w:cstheme="minorHAnsi"/>
          <w:u w:val="single"/>
        </w:rPr>
      </w:pPr>
      <w:r w:rsidRPr="00AE7F03">
        <w:rPr>
          <w:rFonts w:cstheme="minorHAnsi"/>
          <w:u w:val="single"/>
        </w:rPr>
        <w:t>Wariant strategiczny I</w:t>
      </w:r>
    </w:p>
    <w:p w14:paraId="3928C382" w14:textId="12AF676D" w:rsidR="008E1AAA" w:rsidRPr="00AE7F03" w:rsidRDefault="008E1AAA" w:rsidP="008E1AAA">
      <w:pPr>
        <w:spacing w:after="120" w:line="276" w:lineRule="auto"/>
        <w:jc w:val="both"/>
        <w:rPr>
          <w:rFonts w:cstheme="minorHAnsi"/>
        </w:rPr>
      </w:pPr>
      <w:r w:rsidRPr="00AE7F03">
        <w:rPr>
          <w:rFonts w:cstheme="minorHAnsi"/>
        </w:rPr>
        <w:t>Termomodernizacja istniejących Budynków według przyjętych norm budowlanych</w:t>
      </w:r>
      <w:r w:rsidR="002B1606">
        <w:rPr>
          <w:rFonts w:cstheme="minorHAnsi"/>
        </w:rPr>
        <w:t>,</w:t>
      </w:r>
      <w:r w:rsidRPr="00AE7F03">
        <w:rPr>
          <w:rFonts w:cstheme="minorHAnsi"/>
        </w:rPr>
        <w:t xml:space="preserve"> mających na celu poprawę efektywności energetycznej </w:t>
      </w:r>
      <w:r w:rsidR="000003FE">
        <w:rPr>
          <w:rFonts w:cstheme="minorHAnsi"/>
        </w:rPr>
        <w:t>obiektów</w:t>
      </w:r>
      <w:r w:rsidRPr="00AE7F03">
        <w:rPr>
          <w:rFonts w:cstheme="minorHAnsi"/>
        </w:rPr>
        <w:t xml:space="preserve"> użyteczności publicznej.</w:t>
      </w:r>
    </w:p>
    <w:p w14:paraId="6BE12279" w14:textId="77777777" w:rsidR="008E1AAA" w:rsidRPr="00AE7F03" w:rsidRDefault="008E1AAA" w:rsidP="008E1AAA">
      <w:pPr>
        <w:spacing w:after="120" w:line="276" w:lineRule="auto"/>
        <w:jc w:val="both"/>
        <w:rPr>
          <w:rFonts w:cstheme="minorHAnsi"/>
          <w:u w:val="single"/>
        </w:rPr>
      </w:pPr>
      <w:r w:rsidRPr="00AE7F03">
        <w:rPr>
          <w:rFonts w:cstheme="minorHAnsi"/>
          <w:u w:val="single"/>
        </w:rPr>
        <w:t>Wariant strategiczny II</w:t>
      </w:r>
    </w:p>
    <w:p w14:paraId="36F46A67" w14:textId="01135989" w:rsidR="008E1AAA" w:rsidRPr="00AE7F03" w:rsidRDefault="008E1AAA" w:rsidP="008E1AAA">
      <w:pPr>
        <w:spacing w:after="120" w:line="276" w:lineRule="auto"/>
        <w:jc w:val="both"/>
        <w:rPr>
          <w:rFonts w:cstheme="minorHAnsi"/>
        </w:rPr>
      </w:pPr>
      <w:r w:rsidRPr="00AE7F03">
        <w:rPr>
          <w:rFonts w:cstheme="minorHAnsi"/>
        </w:rPr>
        <w:t>Budowa nowych Budynków o charakterze pasywnym w zakresie zapotrzebowania na energię potrzebną do ich ogrzania. Będą to Budynki wyróżniające się bardzo dobrymi parametrami izolacyjnymi w zakresie przegród zewnętrznych oraz zastosowaniu szeregu rozwiązań, mających na celu zminimalizowanie zużycia energii w trakcie eksploatacji. Dodatkowo Budynki będą w pełni dostosowan</w:t>
      </w:r>
      <w:r w:rsidR="00D64082">
        <w:rPr>
          <w:rFonts w:cstheme="minorHAnsi"/>
        </w:rPr>
        <w:t>e</w:t>
      </w:r>
      <w:r w:rsidRPr="00AE7F03">
        <w:rPr>
          <w:rFonts w:cstheme="minorHAnsi"/>
        </w:rPr>
        <w:t xml:space="preserve"> do potrzeb osób </w:t>
      </w:r>
      <w:r w:rsidR="00364EE2">
        <w:rPr>
          <w:rFonts w:cstheme="minorHAnsi"/>
        </w:rPr>
        <w:t xml:space="preserve">z </w:t>
      </w:r>
      <w:r w:rsidRPr="00AE7F03">
        <w:rPr>
          <w:rFonts w:cstheme="minorHAnsi"/>
        </w:rPr>
        <w:t>niepełnosprawn</w:t>
      </w:r>
      <w:r w:rsidR="00364EE2">
        <w:rPr>
          <w:rFonts w:cstheme="minorHAnsi"/>
        </w:rPr>
        <w:t>ości</w:t>
      </w:r>
      <w:r w:rsidR="00474DCC">
        <w:rPr>
          <w:rFonts w:cstheme="minorHAnsi"/>
        </w:rPr>
        <w:t>ami</w:t>
      </w:r>
      <w:r w:rsidRPr="00AE7F03">
        <w:rPr>
          <w:rFonts w:cstheme="minorHAnsi"/>
        </w:rPr>
        <w:t xml:space="preserve"> </w:t>
      </w:r>
      <w:r w:rsidR="00C232BE">
        <w:rPr>
          <w:rFonts w:cstheme="minorHAnsi"/>
        </w:rPr>
        <w:t xml:space="preserve">zarówno </w:t>
      </w:r>
      <w:r w:rsidRPr="00AE7F03">
        <w:rPr>
          <w:rFonts w:cstheme="minorHAnsi"/>
        </w:rPr>
        <w:t>ruchow</w:t>
      </w:r>
      <w:r w:rsidR="00474DCC">
        <w:rPr>
          <w:rFonts w:cstheme="minorHAnsi"/>
        </w:rPr>
        <w:t>ymi</w:t>
      </w:r>
      <w:r w:rsidR="00C232BE">
        <w:rPr>
          <w:rFonts w:cstheme="minorHAnsi"/>
        </w:rPr>
        <w:t>, jak też</w:t>
      </w:r>
      <w:r w:rsidRPr="00AE7F03">
        <w:rPr>
          <w:rFonts w:cstheme="minorHAnsi"/>
        </w:rPr>
        <w:t xml:space="preserve"> </w:t>
      </w:r>
      <w:r w:rsidR="002D1A83">
        <w:rPr>
          <w:rFonts w:cstheme="minorHAnsi"/>
        </w:rPr>
        <w:t>intelektualnymi</w:t>
      </w:r>
      <w:r w:rsidRPr="00AE7F03">
        <w:rPr>
          <w:rFonts w:cstheme="minorHAnsi"/>
        </w:rPr>
        <w:t>.</w:t>
      </w:r>
    </w:p>
    <w:p w14:paraId="59A2C15D" w14:textId="77777777" w:rsidR="008E1AAA" w:rsidRPr="00AE7F03" w:rsidRDefault="008E1AAA" w:rsidP="008E1AAA">
      <w:pPr>
        <w:spacing w:after="120" w:line="276" w:lineRule="auto"/>
        <w:jc w:val="both"/>
        <w:rPr>
          <w:rFonts w:cstheme="minorHAnsi"/>
          <w:b/>
          <w:bCs/>
        </w:rPr>
      </w:pPr>
      <w:r w:rsidRPr="00AE7F03">
        <w:rPr>
          <w:rFonts w:cstheme="minorHAnsi"/>
          <w:b/>
          <w:bCs/>
        </w:rPr>
        <w:t>Podsumowanie</w:t>
      </w:r>
    </w:p>
    <w:p w14:paraId="53E105B8" w14:textId="5E5E8C46" w:rsidR="008E1AAA" w:rsidRPr="00AE7F03" w:rsidRDefault="008E1AAA" w:rsidP="008E1AAA">
      <w:pPr>
        <w:spacing w:after="120" w:line="276" w:lineRule="auto"/>
        <w:jc w:val="both"/>
        <w:rPr>
          <w:rFonts w:cstheme="minorHAnsi"/>
        </w:rPr>
      </w:pPr>
      <w:r w:rsidRPr="00AE7F03">
        <w:rPr>
          <w:rFonts w:cstheme="minorHAnsi"/>
        </w:rPr>
        <w:t xml:space="preserve">Biorąc pod uwagę aspekty kluczowe (techniczne i ekonomiczne) uznano, iż wariant strategiczny I reprezentuje najlepsze rozwiązanie spośród innych możliwych alternatywnych rozwiązań ze względu na mniejsze koszty, a także brak konieczności uzyskania niezbędnych zgód </w:t>
      </w:r>
      <w:r w:rsidR="00A2793D">
        <w:rPr>
          <w:rFonts w:cstheme="minorHAnsi"/>
        </w:rPr>
        <w:t>czy</w:t>
      </w:r>
      <w:r w:rsidRPr="00AE7F03">
        <w:rPr>
          <w:rFonts w:cstheme="minorHAnsi"/>
        </w:rPr>
        <w:t xml:space="preserve"> formalności instytucjonalnych (pozwolenie na budowę, konsultacje społeczne) związanych z budową zupełnie nowych obiektów infrastrukturalnych.</w:t>
      </w:r>
    </w:p>
    <w:p w14:paraId="7AA54420" w14:textId="56D256F8" w:rsidR="008E1AAA" w:rsidRPr="00AE7F03" w:rsidRDefault="008E1AAA" w:rsidP="008E1AAA">
      <w:pPr>
        <w:spacing w:after="120" w:line="276" w:lineRule="auto"/>
        <w:jc w:val="both"/>
        <w:rPr>
          <w:rFonts w:cstheme="minorHAnsi"/>
        </w:rPr>
      </w:pPr>
      <w:r w:rsidRPr="00AE7F03">
        <w:rPr>
          <w:rFonts w:cstheme="minorHAnsi"/>
        </w:rPr>
        <w:t>Kwestie środowiskowe zarówno w jednym</w:t>
      </w:r>
      <w:r w:rsidR="00604AD2">
        <w:rPr>
          <w:rFonts w:cstheme="minorHAnsi"/>
        </w:rPr>
        <w:t>,</w:t>
      </w:r>
      <w:r w:rsidRPr="00AE7F03">
        <w:rPr>
          <w:rFonts w:cstheme="minorHAnsi"/>
        </w:rPr>
        <w:t xml:space="preserve"> jak i drugim wariancie w żaden sposób nie są przeszkodą w realizacji </w:t>
      </w:r>
      <w:r w:rsidR="006038E7">
        <w:rPr>
          <w:rFonts w:cstheme="minorHAnsi"/>
        </w:rPr>
        <w:t>P</w:t>
      </w:r>
      <w:r w:rsidRPr="00AE7F03">
        <w:rPr>
          <w:rFonts w:cstheme="minorHAnsi"/>
        </w:rPr>
        <w:t>rojektu.</w:t>
      </w:r>
    </w:p>
    <w:p w14:paraId="31336920" w14:textId="77777777" w:rsidR="008E1AAA" w:rsidRPr="00637D6D" w:rsidRDefault="008E1AAA" w:rsidP="00DE7C08">
      <w:pPr>
        <w:pStyle w:val="Nagwek3"/>
        <w:numPr>
          <w:ilvl w:val="2"/>
          <w:numId w:val="88"/>
        </w:numPr>
        <w:rPr>
          <w:rFonts w:asciiTheme="minorHAnsi" w:hAnsiTheme="minorHAnsi" w:cstheme="minorHAnsi"/>
          <w:b w:val="0"/>
          <w:color w:val="C45911" w:themeColor="accent2" w:themeShade="BF"/>
          <w:sz w:val="22"/>
          <w:szCs w:val="22"/>
        </w:rPr>
      </w:pPr>
      <w:r w:rsidRPr="00637D6D">
        <w:rPr>
          <w:rFonts w:asciiTheme="minorHAnsi" w:hAnsiTheme="minorHAnsi" w:cstheme="minorHAnsi"/>
          <w:b w:val="0"/>
          <w:color w:val="C45911" w:themeColor="accent2" w:themeShade="BF"/>
          <w:sz w:val="22"/>
          <w:szCs w:val="22"/>
        </w:rPr>
        <w:lastRenderedPageBreak/>
        <w:t xml:space="preserve">Analiza rozwiązań technologicznych </w:t>
      </w:r>
    </w:p>
    <w:p w14:paraId="1C54C0E0" w14:textId="43FF7099" w:rsidR="008E1AAA" w:rsidRDefault="00CE0F3B" w:rsidP="00CE0F3B">
      <w:pPr>
        <w:jc w:val="both"/>
        <w:rPr>
          <w:rFonts w:cstheme="minorHAnsi"/>
          <w:i/>
          <w:iCs/>
          <w:color w:val="808080" w:themeColor="background1" w:themeShade="80"/>
          <w:sz w:val="20"/>
          <w:szCs w:val="20"/>
        </w:rPr>
      </w:pPr>
      <w:r>
        <w:rPr>
          <w:rFonts w:cstheme="minorHAnsi"/>
          <w:i/>
          <w:iCs/>
          <w:color w:val="808080" w:themeColor="background1" w:themeShade="80"/>
          <w:sz w:val="20"/>
          <w:szCs w:val="20"/>
        </w:rPr>
        <w:t>(</w:t>
      </w:r>
      <w:r w:rsidR="00604AD2">
        <w:rPr>
          <w:rFonts w:cstheme="minorHAnsi"/>
          <w:i/>
          <w:iCs/>
          <w:color w:val="808080" w:themeColor="background1" w:themeShade="80"/>
          <w:sz w:val="20"/>
          <w:szCs w:val="20"/>
        </w:rPr>
        <w:t>N</w:t>
      </w:r>
      <w:r w:rsidRPr="00CE0F3B">
        <w:rPr>
          <w:rFonts w:cstheme="minorHAnsi"/>
          <w:i/>
          <w:iCs/>
          <w:color w:val="808080" w:themeColor="background1" w:themeShade="80"/>
          <w:sz w:val="20"/>
          <w:szCs w:val="20"/>
        </w:rPr>
        <w:t xml:space="preserve">a tym etapie należy przeanalizować poszczególne rozwiązania </w:t>
      </w:r>
      <w:r>
        <w:rPr>
          <w:rFonts w:cstheme="minorHAnsi"/>
          <w:i/>
          <w:iCs/>
          <w:color w:val="808080" w:themeColor="background1" w:themeShade="80"/>
          <w:sz w:val="20"/>
          <w:szCs w:val="20"/>
        </w:rPr>
        <w:t>techniczne pod kątem technologicznym.</w:t>
      </w:r>
      <w:r w:rsidRPr="00CE0F3B">
        <w:rPr>
          <w:rFonts w:cstheme="minorHAnsi"/>
          <w:i/>
          <w:iCs/>
          <w:color w:val="808080" w:themeColor="background1" w:themeShade="80"/>
          <w:sz w:val="20"/>
          <w:szCs w:val="20"/>
        </w:rPr>
        <w:t xml:space="preserve"> Do przeprowadzenia tego etapu zazwyczaj z</w:t>
      </w:r>
      <w:r>
        <w:rPr>
          <w:rFonts w:cstheme="minorHAnsi"/>
          <w:i/>
          <w:iCs/>
          <w:color w:val="808080" w:themeColor="background1" w:themeShade="80"/>
          <w:sz w:val="20"/>
          <w:szCs w:val="20"/>
        </w:rPr>
        <w:t xml:space="preserve">astosowanie mają metody oparte na kryteriach ilościowych. </w:t>
      </w:r>
      <w:r w:rsidRPr="00CE0F3B">
        <w:rPr>
          <w:rFonts w:cstheme="minorHAnsi"/>
          <w:i/>
          <w:iCs/>
          <w:color w:val="808080" w:themeColor="background1" w:themeShade="80"/>
          <w:sz w:val="20"/>
          <w:szCs w:val="20"/>
        </w:rPr>
        <w:t xml:space="preserve">W odniesieniu do projektów nie będących dużymi projektami możliwe jest przeprowadzenie analizy opcji w sposób uproszczony – wyłącznie </w:t>
      </w:r>
      <w:r>
        <w:rPr>
          <w:rFonts w:cstheme="minorHAnsi"/>
          <w:i/>
          <w:iCs/>
          <w:color w:val="808080" w:themeColor="background1" w:themeShade="80"/>
          <w:sz w:val="20"/>
          <w:szCs w:val="20"/>
        </w:rPr>
        <w:t>w oparciu o kryteria jakościowe np. poprzez porównanie zastosowanych rozważań technicznych w zakresie materiałów izolacyjnych, profili okiennych itp. – proszę uzupełnić)</w:t>
      </w:r>
      <w:r w:rsidR="00604AD2">
        <w:rPr>
          <w:rFonts w:cstheme="minorHAnsi"/>
          <w:i/>
          <w:iCs/>
          <w:color w:val="808080" w:themeColor="background1" w:themeShade="80"/>
          <w:sz w:val="20"/>
          <w:szCs w:val="20"/>
        </w:rPr>
        <w:t>.</w:t>
      </w:r>
    </w:p>
    <w:p w14:paraId="7A781974" w14:textId="77777777" w:rsidR="008E1AAA" w:rsidRPr="00AE7F03" w:rsidRDefault="008E1AAA" w:rsidP="008E1AAA">
      <w:pPr>
        <w:spacing w:after="120" w:line="276" w:lineRule="auto"/>
        <w:jc w:val="both"/>
        <w:rPr>
          <w:rFonts w:cstheme="minorHAnsi"/>
          <w:b/>
        </w:rPr>
      </w:pPr>
      <w:r w:rsidRPr="00AE7F03">
        <w:rPr>
          <w:rFonts w:cstheme="minorHAnsi"/>
          <w:b/>
        </w:rPr>
        <w:t>Podsumowanie</w:t>
      </w:r>
    </w:p>
    <w:p w14:paraId="6C756D4D" w14:textId="2F40F6D2" w:rsidR="008E1AAA" w:rsidRPr="00AE7F03" w:rsidRDefault="008E1AAA" w:rsidP="008E1AAA">
      <w:pPr>
        <w:spacing w:after="120" w:line="276" w:lineRule="auto"/>
        <w:jc w:val="both"/>
        <w:rPr>
          <w:rFonts w:cstheme="minorHAnsi"/>
        </w:rPr>
      </w:pPr>
      <w:r w:rsidRPr="00AE7F03">
        <w:rPr>
          <w:rFonts w:cstheme="minorHAnsi"/>
        </w:rPr>
        <w:t>Biorąc pod uwagę aspekty kluczowe (techniczne i ekonomiczne) uznano, iż wariant technologiczny [***] reprezentuje najlepsze rozwiązanie spośród innych możliwych alternatywnych rozwiązań ze względu na najlepszy stosunek kosztów względem osiągniętych efektów.</w:t>
      </w:r>
    </w:p>
    <w:p w14:paraId="40FAAB91" w14:textId="7DB896F5" w:rsidR="008E1AAA" w:rsidRPr="00637D6D" w:rsidRDefault="008E1AAA" w:rsidP="00DE7C08">
      <w:pPr>
        <w:pStyle w:val="Nagwek1"/>
        <w:numPr>
          <w:ilvl w:val="1"/>
          <w:numId w:val="88"/>
        </w:numPr>
      </w:pPr>
      <w:bookmarkStart w:id="61" w:name="_Toc150091831"/>
      <w:bookmarkStart w:id="62" w:name="_Toc158802401"/>
      <w:r w:rsidRPr="00637D6D">
        <w:t>Wybór wariantu i jego opis</w:t>
      </w:r>
      <w:bookmarkEnd w:id="61"/>
      <w:bookmarkEnd w:id="62"/>
    </w:p>
    <w:p w14:paraId="6B949EFB" w14:textId="24B12B4D" w:rsidR="008E1AAA" w:rsidRDefault="008E1AAA" w:rsidP="008E1AAA">
      <w:pPr>
        <w:spacing w:after="200" w:line="276" w:lineRule="auto"/>
        <w:jc w:val="both"/>
        <w:rPr>
          <w:rFonts w:cstheme="minorHAnsi"/>
          <w:color w:val="0D0D0D" w:themeColor="text1" w:themeTint="F2"/>
        </w:rPr>
      </w:pPr>
      <w:r w:rsidRPr="00A92D49">
        <w:rPr>
          <w:rFonts w:cstheme="minorHAnsi"/>
          <w:color w:val="0D0D0D" w:themeColor="text1" w:themeTint="F2"/>
        </w:rPr>
        <w:t xml:space="preserve">Mając na uwadze </w:t>
      </w:r>
      <w:r>
        <w:rPr>
          <w:rFonts w:cstheme="minorHAnsi"/>
          <w:color w:val="0D0D0D" w:themeColor="text1" w:themeTint="F2"/>
        </w:rPr>
        <w:t>powyższ</w:t>
      </w:r>
      <w:r w:rsidR="00763910">
        <w:rPr>
          <w:rFonts w:cstheme="minorHAnsi"/>
          <w:color w:val="0D0D0D" w:themeColor="text1" w:themeTint="F2"/>
        </w:rPr>
        <w:t>ą</w:t>
      </w:r>
      <w:r>
        <w:rPr>
          <w:rFonts w:cstheme="minorHAnsi"/>
          <w:color w:val="0D0D0D" w:themeColor="text1" w:themeTint="F2"/>
        </w:rPr>
        <w:t xml:space="preserve"> analizę opcji</w:t>
      </w:r>
      <w:r w:rsidR="009E6A9D">
        <w:rPr>
          <w:rFonts w:cstheme="minorHAnsi"/>
          <w:color w:val="0D0D0D" w:themeColor="text1" w:themeTint="F2"/>
        </w:rPr>
        <w:t>,</w:t>
      </w:r>
      <w:r w:rsidRPr="00A92D49">
        <w:rPr>
          <w:rFonts w:cstheme="minorHAnsi"/>
          <w:color w:val="0D0D0D" w:themeColor="text1" w:themeTint="F2"/>
        </w:rPr>
        <w:t xml:space="preserve"> wybrano do realizacji [***] wariant. Zakłada się, że realizacja Projektu w [***] wariancie</w:t>
      </w:r>
      <w:r w:rsidR="009E6A9D">
        <w:rPr>
          <w:rFonts w:cstheme="minorHAnsi"/>
          <w:color w:val="0D0D0D" w:themeColor="text1" w:themeTint="F2"/>
        </w:rPr>
        <w:t>,</w:t>
      </w:r>
      <w:r w:rsidRPr="00A92D49">
        <w:rPr>
          <w:rFonts w:cstheme="minorHAnsi"/>
          <w:color w:val="0D0D0D" w:themeColor="text1" w:themeTint="F2"/>
        </w:rPr>
        <w:t xml:space="preserve"> tj. w pełnym zakresie</w:t>
      </w:r>
      <w:r w:rsidR="001508F5">
        <w:rPr>
          <w:rFonts w:cstheme="minorHAnsi"/>
          <w:color w:val="0D0D0D" w:themeColor="text1" w:themeTint="F2"/>
        </w:rPr>
        <w:t>,</w:t>
      </w:r>
      <w:r w:rsidRPr="00A92D49">
        <w:rPr>
          <w:rFonts w:cstheme="minorHAnsi"/>
          <w:color w:val="0D0D0D" w:themeColor="text1" w:themeTint="F2"/>
        </w:rPr>
        <w:t xml:space="preserve"> wpłynie na zoptymalizowanie kosz</w:t>
      </w:r>
      <w:r>
        <w:rPr>
          <w:rFonts w:cstheme="minorHAnsi"/>
          <w:color w:val="0D0D0D" w:themeColor="text1" w:themeTint="F2"/>
        </w:rPr>
        <w:t>tów inwestycyjnych oraz eksploatacyjnych</w:t>
      </w:r>
      <w:r w:rsidRPr="00A92D49">
        <w:rPr>
          <w:rFonts w:cstheme="minorHAnsi"/>
          <w:color w:val="0D0D0D" w:themeColor="text1" w:themeTint="F2"/>
        </w:rPr>
        <w:t>. Realizacja inwestycji w tym wariancie powinna również wpłynąć korzystnie na harmonogram realizacji działań (</w:t>
      </w:r>
      <w:r>
        <w:rPr>
          <w:rFonts w:cstheme="minorHAnsi"/>
          <w:color w:val="0D0D0D" w:themeColor="text1" w:themeTint="F2"/>
        </w:rPr>
        <w:t>brak konieczności dodatkowych zgód i pozwoleń</w:t>
      </w:r>
      <w:r w:rsidRPr="00A92D49">
        <w:rPr>
          <w:rFonts w:cstheme="minorHAnsi"/>
          <w:color w:val="0D0D0D" w:themeColor="text1" w:themeTint="F2"/>
        </w:rPr>
        <w:t>). Ponadto przełoży się na szybsze uzyskanie celów realizacji Projektu i szybs</w:t>
      </w:r>
      <w:r w:rsidR="003478DE">
        <w:rPr>
          <w:rFonts w:cstheme="minorHAnsi"/>
          <w:color w:val="0D0D0D" w:themeColor="text1" w:themeTint="F2"/>
        </w:rPr>
        <w:t>ze</w:t>
      </w:r>
      <w:r w:rsidRPr="00A92D49">
        <w:rPr>
          <w:rFonts w:cstheme="minorHAnsi"/>
          <w:color w:val="0D0D0D" w:themeColor="text1" w:themeTint="F2"/>
        </w:rPr>
        <w:t xml:space="preserve"> podniesienie komfortu użytkowania obiektów przez odbiorców końcowych.</w:t>
      </w:r>
    </w:p>
    <w:p w14:paraId="3FA40410" w14:textId="0AB34956" w:rsidR="008E1AAA" w:rsidRPr="00637D6D" w:rsidRDefault="008E1AAA" w:rsidP="00DE7C08">
      <w:pPr>
        <w:pStyle w:val="Nagwek1"/>
        <w:numPr>
          <w:ilvl w:val="1"/>
          <w:numId w:val="88"/>
        </w:numPr>
      </w:pPr>
      <w:bookmarkStart w:id="63" w:name="_Toc150091832"/>
      <w:bookmarkStart w:id="64" w:name="_Toc158802402"/>
      <w:r w:rsidRPr="00637D6D">
        <w:t>Opis stanu docelowego</w:t>
      </w:r>
      <w:bookmarkEnd w:id="63"/>
      <w:bookmarkEnd w:id="64"/>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13284"/>
      </w:tblGrid>
      <w:tr w:rsidR="00D05682" w:rsidRPr="00D05682" w14:paraId="2071F44C" w14:textId="77777777" w:rsidTr="00637D6D">
        <w:trPr>
          <w:trHeight w:val="2494"/>
        </w:trPr>
        <w:tc>
          <w:tcPr>
            <w:tcW w:w="13284" w:type="dxa"/>
            <w:shd w:val="clear" w:color="auto" w:fill="E7E6E6" w:themeFill="background2"/>
          </w:tcPr>
          <w:p w14:paraId="123C9D7A" w14:textId="77777777" w:rsidR="008E1AAA" w:rsidRPr="00D05682" w:rsidRDefault="008E1AAA" w:rsidP="00DE7C08">
            <w:pPr>
              <w:spacing w:before="120"/>
              <w:rPr>
                <w:rFonts w:cstheme="minorHAnsi"/>
                <w:b/>
                <w:color w:val="767171" w:themeColor="background2" w:themeShade="80"/>
                <w:sz w:val="20"/>
                <w:szCs w:val="20"/>
              </w:rPr>
            </w:pPr>
            <w:r w:rsidRPr="00D05682">
              <w:rPr>
                <w:rFonts w:cstheme="minorHAnsi"/>
                <w:b/>
                <w:color w:val="767171" w:themeColor="background2" w:themeShade="80"/>
                <w:sz w:val="20"/>
                <w:szCs w:val="20"/>
              </w:rPr>
              <w:t>Uwaga</w:t>
            </w:r>
          </w:p>
          <w:p w14:paraId="3A72059F" w14:textId="7A36C30F" w:rsidR="008E1AAA" w:rsidRPr="00D05682" w:rsidRDefault="008E1AAA" w:rsidP="00DD6BB2">
            <w:pPr>
              <w:spacing w:before="120" w:after="120"/>
              <w:rPr>
                <w:rFonts w:cstheme="minorHAnsi"/>
                <w:i/>
                <w:color w:val="767171" w:themeColor="background2" w:themeShade="80"/>
                <w:sz w:val="20"/>
                <w:szCs w:val="20"/>
              </w:rPr>
            </w:pPr>
            <w:r w:rsidRPr="00D05682">
              <w:rPr>
                <w:rFonts w:cstheme="minorHAnsi"/>
                <w:i/>
                <w:color w:val="767171" w:themeColor="background2" w:themeShade="80"/>
                <w:sz w:val="20"/>
                <w:szCs w:val="20"/>
              </w:rPr>
              <w:t xml:space="preserve">Wszystkie koszty </w:t>
            </w:r>
            <w:r w:rsidR="00772C25">
              <w:rPr>
                <w:rFonts w:cstheme="minorHAnsi"/>
                <w:i/>
                <w:color w:val="767171" w:themeColor="background2" w:themeShade="80"/>
                <w:sz w:val="20"/>
                <w:szCs w:val="20"/>
              </w:rPr>
              <w:t>po</w:t>
            </w:r>
            <w:r w:rsidRPr="00D05682">
              <w:rPr>
                <w:rFonts w:cstheme="minorHAnsi"/>
                <w:i/>
                <w:color w:val="767171" w:themeColor="background2" w:themeShade="80"/>
                <w:sz w:val="20"/>
                <w:szCs w:val="20"/>
              </w:rPr>
              <w:t>winny wynikać z audytów energetycznych . Natomiast</w:t>
            </w:r>
            <w:r w:rsidR="00AD7A3E" w:rsidRPr="00D05682">
              <w:rPr>
                <w:rFonts w:cstheme="minorHAnsi"/>
                <w:i/>
                <w:color w:val="767171" w:themeColor="background2" w:themeShade="80"/>
                <w:sz w:val="20"/>
                <w:szCs w:val="20"/>
              </w:rPr>
              <w:t xml:space="preserve"> </w:t>
            </w:r>
            <w:r w:rsidRPr="00D05682">
              <w:rPr>
                <w:rFonts w:cstheme="minorHAnsi"/>
                <w:i/>
                <w:color w:val="767171" w:themeColor="background2" w:themeShade="80"/>
                <w:sz w:val="20"/>
                <w:szCs w:val="20"/>
              </w:rPr>
              <w:t>koszty niewynikające z audytu energetycznego nie przekraczają 15 % kosztów kwalifikowalnych oraz realizują:</w:t>
            </w:r>
          </w:p>
          <w:p w14:paraId="434E765C" w14:textId="137AB2FF" w:rsidR="008E1AAA" w:rsidRPr="00D05682" w:rsidRDefault="008E1AAA" w:rsidP="004F05A0">
            <w:pPr>
              <w:numPr>
                <w:ilvl w:val="0"/>
                <w:numId w:val="44"/>
              </w:numPr>
              <w:spacing w:after="60"/>
              <w:ind w:left="714" w:hanging="357"/>
              <w:rPr>
                <w:rFonts w:cstheme="minorHAnsi"/>
                <w:i/>
                <w:color w:val="767171" w:themeColor="background2" w:themeShade="80"/>
                <w:sz w:val="20"/>
                <w:szCs w:val="20"/>
              </w:rPr>
            </w:pPr>
            <w:r w:rsidRPr="00D05682">
              <w:rPr>
                <w:rFonts w:cstheme="minorHAnsi"/>
                <w:i/>
                <w:color w:val="767171" w:themeColor="background2" w:themeShade="80"/>
                <w:sz w:val="20"/>
                <w:szCs w:val="20"/>
              </w:rPr>
              <w:t>szersze cele Europejskiego Zielonego Ładu, w tym strategii na rzecz Fali renowacji, lub</w:t>
            </w:r>
          </w:p>
          <w:p w14:paraId="341F79D8" w14:textId="50DF01A0" w:rsidR="008E1AAA" w:rsidRPr="00D05682" w:rsidRDefault="008E1AAA" w:rsidP="004F05A0">
            <w:pPr>
              <w:numPr>
                <w:ilvl w:val="0"/>
                <w:numId w:val="44"/>
              </w:numPr>
              <w:spacing w:after="60"/>
              <w:ind w:left="714" w:hanging="357"/>
              <w:rPr>
                <w:rFonts w:cstheme="minorHAnsi"/>
                <w:i/>
                <w:color w:val="767171" w:themeColor="background2" w:themeShade="80"/>
                <w:sz w:val="20"/>
                <w:szCs w:val="20"/>
              </w:rPr>
            </w:pPr>
            <w:r w:rsidRPr="00D05682">
              <w:rPr>
                <w:rFonts w:cstheme="minorHAnsi"/>
                <w:i/>
                <w:color w:val="767171" w:themeColor="background2" w:themeShade="80"/>
                <w:sz w:val="20"/>
                <w:szCs w:val="20"/>
              </w:rPr>
              <w:t>rozwiązania przyczyniające się do powierzchni zielonych (zielone dachy, ściany), lub</w:t>
            </w:r>
          </w:p>
          <w:p w14:paraId="369225D1" w14:textId="393BBED9" w:rsidR="008E1AAA" w:rsidRPr="00D05682" w:rsidRDefault="008E1AAA" w:rsidP="004F05A0">
            <w:pPr>
              <w:numPr>
                <w:ilvl w:val="0"/>
                <w:numId w:val="44"/>
              </w:numPr>
              <w:spacing w:after="60"/>
              <w:ind w:left="714" w:hanging="357"/>
              <w:rPr>
                <w:rFonts w:cstheme="minorHAnsi"/>
                <w:i/>
                <w:color w:val="767171" w:themeColor="background2" w:themeShade="80"/>
                <w:sz w:val="20"/>
                <w:szCs w:val="20"/>
              </w:rPr>
            </w:pPr>
            <w:r w:rsidRPr="00D05682">
              <w:rPr>
                <w:rFonts w:cstheme="minorHAnsi"/>
                <w:i/>
                <w:color w:val="767171" w:themeColor="background2" w:themeShade="80"/>
                <w:sz w:val="20"/>
                <w:szCs w:val="20"/>
              </w:rPr>
              <w:t>rozwój elektromobilności, lub</w:t>
            </w:r>
          </w:p>
          <w:p w14:paraId="1FC18E4E" w14:textId="130BA047" w:rsidR="008E1AAA" w:rsidRPr="00D05682" w:rsidRDefault="008E1AAA" w:rsidP="004F05A0">
            <w:pPr>
              <w:numPr>
                <w:ilvl w:val="0"/>
                <w:numId w:val="44"/>
              </w:numPr>
              <w:spacing w:after="60"/>
              <w:ind w:left="714" w:hanging="357"/>
              <w:rPr>
                <w:rFonts w:cstheme="minorHAnsi"/>
                <w:i/>
                <w:color w:val="767171" w:themeColor="background2" w:themeShade="80"/>
                <w:sz w:val="20"/>
                <w:szCs w:val="20"/>
              </w:rPr>
            </w:pPr>
            <w:r w:rsidRPr="00D05682">
              <w:rPr>
                <w:rFonts w:cstheme="minorHAnsi"/>
                <w:i/>
                <w:color w:val="767171" w:themeColor="background2" w:themeShade="80"/>
                <w:sz w:val="20"/>
                <w:szCs w:val="20"/>
              </w:rPr>
              <w:t>rozwiązania na rzecz gospodarki o obiegu zamkniętym, lub</w:t>
            </w:r>
          </w:p>
          <w:p w14:paraId="5CBB81DD" w14:textId="3BD6EFA1" w:rsidR="008E1AAA" w:rsidRPr="00D05682" w:rsidRDefault="008E1AAA" w:rsidP="00DE7C08">
            <w:pPr>
              <w:numPr>
                <w:ilvl w:val="0"/>
                <w:numId w:val="44"/>
              </w:numPr>
              <w:spacing w:after="120"/>
              <w:ind w:left="714" w:hanging="357"/>
              <w:rPr>
                <w:rFonts w:cstheme="minorHAnsi"/>
                <w:i/>
                <w:color w:val="767171" w:themeColor="background2" w:themeShade="80"/>
                <w:sz w:val="20"/>
                <w:szCs w:val="20"/>
              </w:rPr>
            </w:pPr>
            <w:r w:rsidRPr="00D05682">
              <w:rPr>
                <w:rFonts w:cstheme="minorHAnsi"/>
                <w:i/>
                <w:color w:val="767171" w:themeColor="background2" w:themeShade="80"/>
                <w:sz w:val="20"/>
                <w:szCs w:val="20"/>
              </w:rPr>
              <w:t>infrastrukturę związaną z dostępnością.</w:t>
            </w:r>
          </w:p>
        </w:tc>
      </w:tr>
    </w:tbl>
    <w:p w14:paraId="2ED99584" w14:textId="3FB3D858" w:rsidR="008E1AAA" w:rsidRPr="00FC0F16" w:rsidRDefault="008E1AAA" w:rsidP="00B30F68">
      <w:pPr>
        <w:spacing w:before="120" w:after="120" w:line="240" w:lineRule="auto"/>
        <w:jc w:val="both"/>
        <w:rPr>
          <w:rFonts w:eastAsia="Times New Roman" w:cstheme="minorHAnsi"/>
          <w:b/>
          <w:sz w:val="20"/>
          <w:szCs w:val="14"/>
        </w:rPr>
      </w:pPr>
      <w:bookmarkStart w:id="65" w:name="_Toc158810940"/>
      <w:r w:rsidRPr="00FC0F16">
        <w:rPr>
          <w:rFonts w:eastAsia="Times New Roman" w:cstheme="minorHAnsi"/>
          <w:b/>
          <w:sz w:val="20"/>
          <w:szCs w:val="14"/>
        </w:rPr>
        <w:lastRenderedPageBreak/>
        <w:t xml:space="preserve">Tabela </w:t>
      </w:r>
      <w:r w:rsidRPr="00FC0F16">
        <w:rPr>
          <w:rFonts w:eastAsia="Times New Roman" w:cstheme="minorHAnsi"/>
          <w:b/>
          <w:sz w:val="20"/>
          <w:szCs w:val="14"/>
        </w:rPr>
        <w:fldChar w:fldCharType="begin"/>
      </w:r>
      <w:r w:rsidRPr="00FC0F16">
        <w:rPr>
          <w:rFonts w:eastAsia="Times New Roman" w:cstheme="minorHAnsi"/>
          <w:b/>
          <w:sz w:val="20"/>
          <w:szCs w:val="14"/>
        </w:rPr>
        <w:instrText xml:space="preserve"> SEQ Tabela \* ARABIC </w:instrText>
      </w:r>
      <w:r w:rsidRPr="00FC0F16">
        <w:rPr>
          <w:rFonts w:eastAsia="Times New Roman" w:cstheme="minorHAnsi"/>
          <w:b/>
          <w:sz w:val="20"/>
          <w:szCs w:val="14"/>
        </w:rPr>
        <w:fldChar w:fldCharType="separate"/>
      </w:r>
      <w:r w:rsidR="00DF2315">
        <w:rPr>
          <w:rFonts w:eastAsia="Times New Roman" w:cstheme="minorHAnsi"/>
          <w:b/>
          <w:noProof/>
          <w:sz w:val="20"/>
          <w:szCs w:val="14"/>
        </w:rPr>
        <w:t>12</w:t>
      </w:r>
      <w:r w:rsidRPr="00FC0F16">
        <w:rPr>
          <w:rFonts w:eastAsia="Times New Roman" w:cstheme="minorHAnsi"/>
          <w:b/>
          <w:sz w:val="20"/>
          <w:szCs w:val="14"/>
        </w:rPr>
        <w:fldChar w:fldCharType="end"/>
      </w:r>
      <w:r w:rsidRPr="00FC0F16">
        <w:rPr>
          <w:rFonts w:eastAsia="Times New Roman" w:cstheme="minorHAnsi"/>
          <w:b/>
          <w:sz w:val="20"/>
          <w:szCs w:val="14"/>
        </w:rPr>
        <w:t xml:space="preserve">. Lista prac w ramach kosztów kwalifikowanych dla poszczególnych </w:t>
      </w:r>
      <w:r w:rsidR="00571BC6">
        <w:rPr>
          <w:rFonts w:eastAsia="Times New Roman" w:cstheme="minorHAnsi"/>
          <w:b/>
          <w:sz w:val="20"/>
          <w:szCs w:val="14"/>
        </w:rPr>
        <w:t>B</w:t>
      </w:r>
      <w:r w:rsidRPr="00FC0F16">
        <w:rPr>
          <w:rFonts w:eastAsia="Times New Roman" w:cstheme="minorHAnsi"/>
          <w:b/>
          <w:sz w:val="20"/>
          <w:szCs w:val="14"/>
        </w:rPr>
        <w:t>udynków</w:t>
      </w:r>
      <w:bookmarkEnd w:id="65"/>
    </w:p>
    <w:tbl>
      <w:tblPr>
        <w:tblStyle w:val="Tabela-Siatka1"/>
        <w:tblW w:w="14454"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ayout w:type="fixed"/>
        <w:tblLook w:val="04A0" w:firstRow="1" w:lastRow="0" w:firstColumn="1" w:lastColumn="0" w:noHBand="0" w:noVBand="1"/>
      </w:tblPr>
      <w:tblGrid>
        <w:gridCol w:w="1555"/>
        <w:gridCol w:w="2268"/>
        <w:gridCol w:w="2268"/>
        <w:gridCol w:w="2268"/>
        <w:gridCol w:w="2268"/>
        <w:gridCol w:w="1842"/>
        <w:gridCol w:w="1985"/>
      </w:tblGrid>
      <w:tr w:rsidR="002E6A31" w:rsidRPr="002E6A31" w14:paraId="212E7CC9" w14:textId="77777777" w:rsidTr="00B55E1B">
        <w:tc>
          <w:tcPr>
            <w:tcW w:w="1555" w:type="dxa"/>
            <w:shd w:val="clear" w:color="auto" w:fill="C45911" w:themeFill="accent2" w:themeFillShade="BF"/>
          </w:tcPr>
          <w:p w14:paraId="6C49B993" w14:textId="77777777" w:rsidR="008E1AAA" w:rsidRPr="00AE7F03" w:rsidRDefault="008E1AAA" w:rsidP="00DD6BB2">
            <w:pPr>
              <w:spacing w:after="200" w:line="276" w:lineRule="auto"/>
              <w:rPr>
                <w:rFonts w:cstheme="minorHAnsi"/>
                <w:b/>
                <w:color w:val="FFFFFF" w:themeColor="background1"/>
                <w:sz w:val="20"/>
                <w:szCs w:val="20"/>
              </w:rPr>
            </w:pPr>
            <w:r w:rsidRPr="00AE7F03">
              <w:rPr>
                <w:rFonts w:cstheme="minorHAnsi"/>
                <w:b/>
                <w:color w:val="FFFFFF" w:themeColor="background1"/>
                <w:sz w:val="20"/>
                <w:szCs w:val="20"/>
              </w:rPr>
              <w:t xml:space="preserve">Nazwa </w:t>
            </w:r>
          </w:p>
        </w:tc>
        <w:tc>
          <w:tcPr>
            <w:tcW w:w="12899" w:type="dxa"/>
            <w:gridSpan w:val="6"/>
            <w:shd w:val="clear" w:color="auto" w:fill="C45911" w:themeFill="accent2" w:themeFillShade="BF"/>
          </w:tcPr>
          <w:p w14:paraId="63612753" w14:textId="77777777" w:rsidR="008E1AAA" w:rsidRPr="00AE7F03" w:rsidRDefault="008E1AAA" w:rsidP="00DD6BB2">
            <w:pPr>
              <w:spacing w:after="200" w:line="276" w:lineRule="auto"/>
              <w:jc w:val="center"/>
              <w:rPr>
                <w:rFonts w:cstheme="minorHAnsi"/>
                <w:b/>
                <w:color w:val="FFFFFF" w:themeColor="background1"/>
                <w:sz w:val="20"/>
                <w:szCs w:val="20"/>
              </w:rPr>
            </w:pPr>
            <w:r w:rsidRPr="00AE7F03">
              <w:rPr>
                <w:rFonts w:cstheme="minorHAnsi"/>
                <w:b/>
                <w:color w:val="FFFFFF" w:themeColor="background1"/>
                <w:sz w:val="20"/>
                <w:szCs w:val="20"/>
              </w:rPr>
              <w:t>Opis prac w ramach kosztów kwalifikowanych</w:t>
            </w:r>
          </w:p>
        </w:tc>
      </w:tr>
      <w:tr w:rsidR="002E6A31" w:rsidRPr="002E6A31" w14:paraId="56505358" w14:textId="77777777" w:rsidTr="00B55E1B">
        <w:trPr>
          <w:trHeight w:val="1001"/>
        </w:trPr>
        <w:tc>
          <w:tcPr>
            <w:tcW w:w="1555" w:type="dxa"/>
          </w:tcPr>
          <w:p w14:paraId="0F75F880" w14:textId="77777777" w:rsidR="008E1AAA" w:rsidRPr="00AE7F03" w:rsidRDefault="008E1AAA" w:rsidP="00DD6BB2">
            <w:pPr>
              <w:spacing w:after="200" w:line="276" w:lineRule="auto"/>
              <w:rPr>
                <w:rFonts w:cstheme="minorHAnsi"/>
                <w:sz w:val="20"/>
                <w:szCs w:val="20"/>
              </w:rPr>
            </w:pPr>
          </w:p>
        </w:tc>
        <w:tc>
          <w:tcPr>
            <w:tcW w:w="2268" w:type="dxa"/>
          </w:tcPr>
          <w:p w14:paraId="3BCAF2EF" w14:textId="77777777" w:rsidR="008E1AAA" w:rsidRPr="00AE7F03" w:rsidRDefault="008E1AAA" w:rsidP="00DD6BB2">
            <w:pPr>
              <w:spacing w:after="200" w:line="276" w:lineRule="auto"/>
              <w:rPr>
                <w:rFonts w:cstheme="minorHAnsi"/>
                <w:sz w:val="20"/>
                <w:szCs w:val="20"/>
              </w:rPr>
            </w:pPr>
            <w:r w:rsidRPr="00AE7F03">
              <w:rPr>
                <w:rFonts w:cstheme="minorHAnsi"/>
                <w:sz w:val="20"/>
                <w:szCs w:val="20"/>
              </w:rPr>
              <w:t>Prace termomodernizacyjne</w:t>
            </w:r>
          </w:p>
        </w:tc>
        <w:tc>
          <w:tcPr>
            <w:tcW w:w="2268" w:type="dxa"/>
          </w:tcPr>
          <w:p w14:paraId="73D689A5" w14:textId="77777777" w:rsidR="008E1AAA" w:rsidRPr="00AE7F03" w:rsidRDefault="008E1AAA" w:rsidP="00DD6BB2">
            <w:pPr>
              <w:spacing w:after="200" w:line="276" w:lineRule="auto"/>
              <w:rPr>
                <w:rFonts w:cstheme="minorHAnsi"/>
                <w:sz w:val="20"/>
                <w:szCs w:val="20"/>
              </w:rPr>
            </w:pPr>
            <w:r w:rsidRPr="00AE7F03">
              <w:rPr>
                <w:rFonts w:cstheme="minorHAnsi"/>
                <w:sz w:val="20"/>
                <w:szCs w:val="20"/>
              </w:rPr>
              <w:t>Wymiana/modernizacja źródła ciepła</w:t>
            </w:r>
          </w:p>
        </w:tc>
        <w:tc>
          <w:tcPr>
            <w:tcW w:w="2268" w:type="dxa"/>
          </w:tcPr>
          <w:p w14:paraId="086B8272" w14:textId="77777777" w:rsidR="008E1AAA" w:rsidRPr="00AE7F03" w:rsidRDefault="008E1AAA" w:rsidP="00DD6BB2">
            <w:pPr>
              <w:spacing w:after="200" w:line="276" w:lineRule="auto"/>
              <w:rPr>
                <w:rFonts w:cstheme="minorHAnsi"/>
                <w:sz w:val="20"/>
                <w:szCs w:val="20"/>
              </w:rPr>
            </w:pPr>
            <w:r w:rsidRPr="00AE7F03">
              <w:rPr>
                <w:rFonts w:cstheme="minorHAnsi"/>
                <w:sz w:val="20"/>
                <w:szCs w:val="20"/>
              </w:rPr>
              <w:t xml:space="preserve">Montaż instalacji OZE </w:t>
            </w:r>
          </w:p>
        </w:tc>
        <w:tc>
          <w:tcPr>
            <w:tcW w:w="2268" w:type="dxa"/>
          </w:tcPr>
          <w:p w14:paraId="1F77FA80" w14:textId="77777777" w:rsidR="008E1AAA" w:rsidRPr="00AE7F03" w:rsidRDefault="008E1AAA" w:rsidP="00DD6BB2">
            <w:pPr>
              <w:spacing w:after="200" w:line="276" w:lineRule="auto"/>
              <w:rPr>
                <w:rFonts w:cstheme="minorHAnsi"/>
                <w:sz w:val="20"/>
                <w:szCs w:val="20"/>
              </w:rPr>
            </w:pPr>
            <w:r w:rsidRPr="00AE7F03">
              <w:rPr>
                <w:rFonts w:cstheme="minorHAnsi"/>
                <w:sz w:val="20"/>
                <w:szCs w:val="20"/>
              </w:rPr>
              <w:t>Dostawa systemu zarządzania energią</w:t>
            </w:r>
          </w:p>
        </w:tc>
        <w:tc>
          <w:tcPr>
            <w:tcW w:w="1842" w:type="dxa"/>
          </w:tcPr>
          <w:p w14:paraId="58D1C4FC" w14:textId="717F6E2D" w:rsidR="008E1AAA" w:rsidRPr="00AE7F03" w:rsidRDefault="008E1AAA" w:rsidP="00DD6BB2">
            <w:pPr>
              <w:spacing w:after="200" w:line="276" w:lineRule="auto"/>
              <w:rPr>
                <w:rFonts w:cstheme="minorHAnsi"/>
                <w:sz w:val="20"/>
                <w:szCs w:val="20"/>
              </w:rPr>
            </w:pPr>
            <w:r w:rsidRPr="00AE7F03">
              <w:rPr>
                <w:rFonts w:cstheme="minorHAnsi"/>
                <w:sz w:val="20"/>
                <w:szCs w:val="20"/>
              </w:rPr>
              <w:t>Inne</w:t>
            </w:r>
            <w:r w:rsidR="004A210B">
              <w:rPr>
                <w:rFonts w:cstheme="minorHAnsi"/>
                <w:sz w:val="20"/>
                <w:szCs w:val="20"/>
              </w:rPr>
              <w:t>,</w:t>
            </w:r>
            <w:r w:rsidRPr="00AE7F03">
              <w:rPr>
                <w:rFonts w:cstheme="minorHAnsi"/>
                <w:sz w:val="20"/>
                <w:szCs w:val="20"/>
              </w:rPr>
              <w:t xml:space="preserve"> wynikające z</w:t>
            </w:r>
            <w:r w:rsidR="004A210B">
              <w:rPr>
                <w:rFonts w:cstheme="minorHAnsi"/>
                <w:sz w:val="20"/>
                <w:szCs w:val="20"/>
              </w:rPr>
              <w:t> </w:t>
            </w:r>
            <w:r w:rsidRPr="00AE7F03">
              <w:rPr>
                <w:rFonts w:cstheme="minorHAnsi"/>
                <w:sz w:val="20"/>
                <w:szCs w:val="20"/>
              </w:rPr>
              <w:t>audytu energetycznego</w:t>
            </w:r>
          </w:p>
        </w:tc>
        <w:tc>
          <w:tcPr>
            <w:tcW w:w="1985" w:type="dxa"/>
          </w:tcPr>
          <w:p w14:paraId="027ED224" w14:textId="1E27EC0D" w:rsidR="008E1AAA" w:rsidRPr="00AE7F03" w:rsidRDefault="008E1AAA" w:rsidP="00DD6BB2">
            <w:pPr>
              <w:spacing w:after="200" w:line="276" w:lineRule="auto"/>
              <w:rPr>
                <w:rFonts w:cstheme="minorHAnsi"/>
                <w:sz w:val="20"/>
                <w:szCs w:val="20"/>
              </w:rPr>
            </w:pPr>
            <w:r w:rsidRPr="00AE7F03">
              <w:rPr>
                <w:rFonts w:cstheme="minorHAnsi"/>
                <w:sz w:val="20"/>
                <w:szCs w:val="20"/>
              </w:rPr>
              <w:t>Inne</w:t>
            </w:r>
            <w:r w:rsidR="004A210B">
              <w:rPr>
                <w:rFonts w:cstheme="minorHAnsi"/>
                <w:sz w:val="20"/>
                <w:szCs w:val="20"/>
              </w:rPr>
              <w:t>,</w:t>
            </w:r>
            <w:r w:rsidRPr="00AE7F03">
              <w:rPr>
                <w:rFonts w:cstheme="minorHAnsi"/>
                <w:sz w:val="20"/>
                <w:szCs w:val="20"/>
              </w:rPr>
              <w:t xml:space="preserve"> niewynikające z</w:t>
            </w:r>
            <w:r w:rsidR="00942315">
              <w:rPr>
                <w:rFonts w:cstheme="minorHAnsi"/>
                <w:sz w:val="20"/>
                <w:szCs w:val="20"/>
              </w:rPr>
              <w:t> </w:t>
            </w:r>
            <w:r w:rsidRPr="00AE7F03">
              <w:rPr>
                <w:rFonts w:cstheme="minorHAnsi"/>
                <w:sz w:val="20"/>
                <w:szCs w:val="20"/>
              </w:rPr>
              <w:t>audytu energetycznego</w:t>
            </w:r>
          </w:p>
        </w:tc>
      </w:tr>
      <w:tr w:rsidR="002E6A31" w:rsidRPr="002E6A31" w14:paraId="2CCA3277" w14:textId="77777777" w:rsidTr="00B55E1B">
        <w:trPr>
          <w:trHeight w:val="520"/>
        </w:trPr>
        <w:tc>
          <w:tcPr>
            <w:tcW w:w="1555" w:type="dxa"/>
          </w:tcPr>
          <w:p w14:paraId="629A2D83" w14:textId="77777777" w:rsidR="008E1AAA" w:rsidRPr="00AE7F03" w:rsidRDefault="008E1AAA" w:rsidP="00DD6BB2">
            <w:pPr>
              <w:spacing w:line="276" w:lineRule="auto"/>
              <w:rPr>
                <w:rFonts w:cstheme="minorHAnsi"/>
                <w:sz w:val="20"/>
                <w:szCs w:val="20"/>
              </w:rPr>
            </w:pPr>
            <w:r w:rsidRPr="002E6A31">
              <w:rPr>
                <w:rFonts w:cstheme="minorHAnsi"/>
                <w:sz w:val="20"/>
                <w:szCs w:val="20"/>
              </w:rPr>
              <w:t>Budynek nr 1 [***]</w:t>
            </w:r>
          </w:p>
        </w:tc>
        <w:tc>
          <w:tcPr>
            <w:tcW w:w="2268" w:type="dxa"/>
          </w:tcPr>
          <w:p w14:paraId="4FD0E390" w14:textId="48101CDD" w:rsidR="008E1AAA" w:rsidRPr="00AE7F03" w:rsidRDefault="008E1AAA" w:rsidP="00DD6BB2">
            <w:pPr>
              <w:rPr>
                <w:rFonts w:cstheme="minorHAnsi"/>
                <w:sz w:val="20"/>
                <w:szCs w:val="20"/>
              </w:rPr>
            </w:pPr>
            <w:r w:rsidRPr="00AE7F03">
              <w:rPr>
                <w:rFonts w:cstheme="minorHAnsi"/>
                <w:iCs/>
                <w:sz w:val="20"/>
                <w:szCs w:val="20"/>
              </w:rPr>
              <w:t>Szczegółowe informacje zawart</w:t>
            </w:r>
            <w:r w:rsidR="004A210B">
              <w:rPr>
                <w:rFonts w:cstheme="minorHAnsi"/>
                <w:iCs/>
                <w:sz w:val="20"/>
                <w:szCs w:val="20"/>
              </w:rPr>
              <w:t>o</w:t>
            </w:r>
            <w:r w:rsidRPr="00AE7F03">
              <w:rPr>
                <w:rFonts w:cstheme="minorHAnsi"/>
                <w:iCs/>
                <w:sz w:val="20"/>
                <w:szCs w:val="20"/>
              </w:rPr>
              <w:t xml:space="preserve"> w czę</w:t>
            </w:r>
            <w:r w:rsidR="00FC0F16" w:rsidRPr="00AE7F03">
              <w:rPr>
                <w:rFonts w:cstheme="minorHAnsi"/>
                <w:iCs/>
                <w:sz w:val="20"/>
                <w:szCs w:val="20"/>
              </w:rPr>
              <w:t>ści 6 audytu energetycznego dla B</w:t>
            </w:r>
            <w:r w:rsidRPr="00AE7F03">
              <w:rPr>
                <w:rFonts w:cstheme="minorHAnsi"/>
                <w:iCs/>
                <w:sz w:val="20"/>
                <w:szCs w:val="20"/>
              </w:rPr>
              <w:t>udynku nr 1 [***]</w:t>
            </w:r>
            <w:r w:rsidR="00CB64BD">
              <w:rPr>
                <w:rFonts w:cstheme="minorHAnsi"/>
                <w:iCs/>
                <w:sz w:val="20"/>
                <w:szCs w:val="20"/>
              </w:rPr>
              <w:t>,</w:t>
            </w:r>
            <w:r w:rsidRPr="00AE7F03">
              <w:rPr>
                <w:rFonts w:cstheme="minorHAnsi"/>
                <w:iCs/>
                <w:sz w:val="20"/>
                <w:szCs w:val="20"/>
              </w:rPr>
              <w:t xml:space="preserve"> dot</w:t>
            </w:r>
            <w:r w:rsidR="00CB64BD">
              <w:rPr>
                <w:rFonts w:cstheme="minorHAnsi"/>
                <w:iCs/>
                <w:sz w:val="20"/>
                <w:szCs w:val="20"/>
              </w:rPr>
              <w:t>yczące</w:t>
            </w:r>
            <w:r w:rsidR="00ED031B">
              <w:rPr>
                <w:rFonts w:cstheme="minorHAnsi"/>
                <w:iCs/>
                <w:sz w:val="20"/>
                <w:szCs w:val="20"/>
              </w:rPr>
              <w:t>j</w:t>
            </w:r>
            <w:r w:rsidRPr="00AE7F03">
              <w:rPr>
                <w:rFonts w:cstheme="minorHAnsi"/>
                <w:iCs/>
                <w:sz w:val="20"/>
                <w:szCs w:val="20"/>
              </w:rPr>
              <w:t xml:space="preserve"> dokumentacji wyboru optymalnych wariantów przedsięwzięcia modernizacyjnego i</w:t>
            </w:r>
            <w:r w:rsidR="00CB64BD">
              <w:rPr>
                <w:rFonts w:cstheme="minorHAnsi"/>
                <w:iCs/>
                <w:sz w:val="20"/>
                <w:szCs w:val="20"/>
              </w:rPr>
              <w:t> </w:t>
            </w:r>
            <w:r w:rsidRPr="00AE7F03">
              <w:rPr>
                <w:rFonts w:cstheme="minorHAnsi"/>
                <w:iCs/>
                <w:sz w:val="20"/>
                <w:szCs w:val="20"/>
              </w:rPr>
              <w:t>oceny opłacalności</w:t>
            </w:r>
            <w:r w:rsidR="00CB64BD">
              <w:rPr>
                <w:rFonts w:cstheme="minorHAnsi"/>
                <w:iCs/>
                <w:sz w:val="20"/>
                <w:szCs w:val="20"/>
              </w:rPr>
              <w:t>,</w:t>
            </w:r>
            <w:r w:rsidRPr="00AE7F03">
              <w:rPr>
                <w:rFonts w:cstheme="minorHAnsi"/>
                <w:iCs/>
                <w:sz w:val="20"/>
                <w:szCs w:val="20"/>
              </w:rPr>
              <w:t xml:space="preserve"> </w:t>
            </w:r>
            <w:r w:rsidRPr="00AE7F03">
              <w:rPr>
                <w:rFonts w:cstheme="minorHAnsi"/>
                <w:sz w:val="20"/>
                <w:szCs w:val="20"/>
              </w:rPr>
              <w:t>str. [***]-[***]</w:t>
            </w:r>
            <w:r w:rsidR="002873B4">
              <w:rPr>
                <w:rFonts w:cstheme="minorHAnsi"/>
                <w:sz w:val="20"/>
                <w:szCs w:val="20"/>
              </w:rPr>
              <w:t>,</w:t>
            </w:r>
          </w:p>
          <w:p w14:paraId="1BB6F783" w14:textId="2AF230C8" w:rsidR="008E1AAA" w:rsidRPr="00AE7F03" w:rsidRDefault="008E1AAA" w:rsidP="00DD6BB2">
            <w:pPr>
              <w:rPr>
                <w:rFonts w:cstheme="minorHAnsi"/>
                <w:sz w:val="20"/>
                <w:szCs w:val="20"/>
              </w:rPr>
            </w:pPr>
            <w:r w:rsidRPr="00AE7F03">
              <w:rPr>
                <w:rFonts w:cstheme="minorHAnsi"/>
                <w:sz w:val="20"/>
                <w:szCs w:val="20"/>
              </w:rPr>
              <w:t xml:space="preserve">oraz </w:t>
            </w:r>
            <w:r w:rsidRPr="00AE7F03">
              <w:rPr>
                <w:rFonts w:cstheme="minorHAnsi"/>
                <w:iCs/>
                <w:sz w:val="20"/>
                <w:szCs w:val="20"/>
              </w:rPr>
              <w:t>w części 8 audytu energetycznego</w:t>
            </w:r>
            <w:r w:rsidR="00ED031B">
              <w:rPr>
                <w:rFonts w:cstheme="minorHAnsi"/>
                <w:iCs/>
                <w:sz w:val="20"/>
                <w:szCs w:val="20"/>
              </w:rPr>
              <w:t>,</w:t>
            </w:r>
            <w:r w:rsidRPr="00AE7F03">
              <w:rPr>
                <w:rFonts w:cstheme="minorHAnsi"/>
                <w:iCs/>
                <w:sz w:val="20"/>
                <w:szCs w:val="20"/>
              </w:rPr>
              <w:t xml:space="preserve"> dot</w:t>
            </w:r>
            <w:r w:rsidR="00CB64BD">
              <w:rPr>
                <w:rFonts w:cstheme="minorHAnsi"/>
                <w:iCs/>
                <w:sz w:val="20"/>
                <w:szCs w:val="20"/>
              </w:rPr>
              <w:t>yczącej</w:t>
            </w:r>
            <w:r w:rsidR="00CB64BD">
              <w:rPr>
                <w:rFonts w:cstheme="minorHAnsi"/>
                <w:iCs/>
              </w:rPr>
              <w:t xml:space="preserve"> </w:t>
            </w:r>
            <w:r w:rsidRPr="00AE7F03">
              <w:rPr>
                <w:rFonts w:cstheme="minorHAnsi"/>
                <w:sz w:val="20"/>
                <w:szCs w:val="20"/>
              </w:rPr>
              <w:t>opisu technicznego optymalnego wariantu przedsięwzięcia termomodernizacyjnego, przewidzianego do realizacji</w:t>
            </w:r>
            <w:r w:rsidR="00ED031B">
              <w:rPr>
                <w:rFonts w:cstheme="minorHAnsi"/>
                <w:sz w:val="20"/>
                <w:szCs w:val="20"/>
              </w:rPr>
              <w:t>,</w:t>
            </w:r>
            <w:r w:rsidRPr="00AE7F03">
              <w:rPr>
                <w:rFonts w:cstheme="minorHAnsi"/>
                <w:sz w:val="20"/>
                <w:szCs w:val="20"/>
              </w:rPr>
              <w:t xml:space="preserve"> str. [***]-[***]</w:t>
            </w:r>
          </w:p>
          <w:p w14:paraId="55421B27" w14:textId="77777777" w:rsidR="008E1AAA" w:rsidRPr="00AE7F03" w:rsidRDefault="008E1AAA" w:rsidP="00DD6BB2">
            <w:pPr>
              <w:rPr>
                <w:rFonts w:cstheme="minorHAnsi"/>
                <w:iCs/>
              </w:rPr>
            </w:pPr>
          </w:p>
        </w:tc>
        <w:tc>
          <w:tcPr>
            <w:tcW w:w="2268" w:type="dxa"/>
          </w:tcPr>
          <w:p w14:paraId="64189AB5" w14:textId="11AE0A4D" w:rsidR="008E1AAA" w:rsidRPr="00AE7F03" w:rsidRDefault="008E1AAA" w:rsidP="00DD6BB2">
            <w:pPr>
              <w:rPr>
                <w:rFonts w:cstheme="minorHAnsi"/>
                <w:sz w:val="20"/>
                <w:szCs w:val="20"/>
              </w:rPr>
            </w:pPr>
            <w:r w:rsidRPr="00AE7F03">
              <w:rPr>
                <w:rFonts w:cstheme="minorHAnsi"/>
                <w:iCs/>
                <w:sz w:val="20"/>
                <w:szCs w:val="20"/>
              </w:rPr>
              <w:t>Szczegółowe informacje zawart</w:t>
            </w:r>
            <w:r w:rsidR="005A15DE">
              <w:rPr>
                <w:rFonts w:cstheme="minorHAnsi"/>
                <w:iCs/>
                <w:sz w:val="20"/>
                <w:szCs w:val="20"/>
              </w:rPr>
              <w:t>o</w:t>
            </w:r>
            <w:r w:rsidRPr="00AE7F03">
              <w:rPr>
                <w:rFonts w:cstheme="minorHAnsi"/>
                <w:iCs/>
                <w:sz w:val="20"/>
                <w:szCs w:val="20"/>
              </w:rPr>
              <w:t xml:space="preserve"> w częś</w:t>
            </w:r>
            <w:r w:rsidR="00FC0F16" w:rsidRPr="00AE7F03">
              <w:rPr>
                <w:rFonts w:cstheme="minorHAnsi"/>
                <w:iCs/>
                <w:sz w:val="20"/>
                <w:szCs w:val="20"/>
              </w:rPr>
              <w:t>ci 6 audytu energetycznego dla B</w:t>
            </w:r>
            <w:r w:rsidRPr="00AE7F03">
              <w:rPr>
                <w:rFonts w:cstheme="minorHAnsi"/>
                <w:iCs/>
                <w:sz w:val="20"/>
                <w:szCs w:val="20"/>
              </w:rPr>
              <w:t>udynku nr 1 [***]</w:t>
            </w:r>
            <w:r w:rsidR="002873B4">
              <w:rPr>
                <w:rFonts w:cstheme="minorHAnsi"/>
                <w:iCs/>
                <w:sz w:val="20"/>
                <w:szCs w:val="20"/>
              </w:rPr>
              <w:t>,</w:t>
            </w:r>
            <w:r w:rsidRPr="00AE7F03">
              <w:rPr>
                <w:rFonts w:cstheme="minorHAnsi"/>
                <w:iCs/>
                <w:sz w:val="20"/>
                <w:szCs w:val="20"/>
              </w:rPr>
              <w:t xml:space="preserve"> dot</w:t>
            </w:r>
            <w:r w:rsidR="002873B4">
              <w:rPr>
                <w:rFonts w:cstheme="minorHAnsi"/>
                <w:iCs/>
                <w:sz w:val="20"/>
                <w:szCs w:val="20"/>
              </w:rPr>
              <w:t>yczącej</w:t>
            </w:r>
            <w:r w:rsidRPr="00AE7F03">
              <w:rPr>
                <w:rFonts w:cstheme="minorHAnsi"/>
                <w:iCs/>
                <w:sz w:val="20"/>
                <w:szCs w:val="20"/>
              </w:rPr>
              <w:t xml:space="preserve"> dokumentacji wyboru optymalnych wariantów przedsięwzięcia modernizacyjnego i</w:t>
            </w:r>
            <w:r w:rsidR="002873B4">
              <w:rPr>
                <w:rFonts w:cstheme="minorHAnsi"/>
                <w:iCs/>
                <w:sz w:val="20"/>
                <w:szCs w:val="20"/>
              </w:rPr>
              <w:t> </w:t>
            </w:r>
            <w:r w:rsidRPr="00AE7F03">
              <w:rPr>
                <w:rFonts w:cstheme="minorHAnsi"/>
                <w:iCs/>
                <w:sz w:val="20"/>
                <w:szCs w:val="20"/>
              </w:rPr>
              <w:t>oceny opłacalności</w:t>
            </w:r>
            <w:r w:rsidR="002873B4">
              <w:rPr>
                <w:rFonts w:cstheme="minorHAnsi"/>
                <w:iCs/>
                <w:sz w:val="20"/>
                <w:szCs w:val="20"/>
              </w:rPr>
              <w:t>,</w:t>
            </w:r>
            <w:r w:rsidRPr="00AE7F03">
              <w:rPr>
                <w:rFonts w:cstheme="minorHAnsi"/>
                <w:iCs/>
                <w:sz w:val="20"/>
                <w:szCs w:val="20"/>
              </w:rPr>
              <w:t xml:space="preserve"> </w:t>
            </w:r>
            <w:r w:rsidRPr="00AE7F03">
              <w:rPr>
                <w:rFonts w:cstheme="minorHAnsi"/>
                <w:sz w:val="20"/>
                <w:szCs w:val="20"/>
              </w:rPr>
              <w:t>str. [***]-[***]</w:t>
            </w:r>
            <w:r w:rsidR="002873B4">
              <w:rPr>
                <w:rFonts w:cstheme="minorHAnsi"/>
                <w:sz w:val="20"/>
                <w:szCs w:val="20"/>
              </w:rPr>
              <w:t>,</w:t>
            </w:r>
          </w:p>
          <w:p w14:paraId="1EF3EF0B" w14:textId="5CCDF241" w:rsidR="008E1AAA" w:rsidRPr="00AE7F03" w:rsidRDefault="008E1AAA" w:rsidP="00DD6BB2">
            <w:pPr>
              <w:rPr>
                <w:rFonts w:cstheme="minorHAnsi"/>
                <w:sz w:val="20"/>
                <w:szCs w:val="20"/>
              </w:rPr>
            </w:pPr>
            <w:r w:rsidRPr="00AE7F03">
              <w:rPr>
                <w:rFonts w:cstheme="minorHAnsi"/>
                <w:sz w:val="20"/>
                <w:szCs w:val="20"/>
              </w:rPr>
              <w:t xml:space="preserve">oraz </w:t>
            </w:r>
            <w:r w:rsidRPr="00AE7F03">
              <w:rPr>
                <w:rFonts w:cstheme="minorHAnsi"/>
                <w:iCs/>
                <w:sz w:val="20"/>
                <w:szCs w:val="20"/>
              </w:rPr>
              <w:t>w części 8 audytu energetycznego</w:t>
            </w:r>
            <w:r w:rsidR="005A15DE">
              <w:rPr>
                <w:rFonts w:cstheme="minorHAnsi"/>
                <w:iCs/>
                <w:sz w:val="20"/>
                <w:szCs w:val="20"/>
              </w:rPr>
              <w:t>,</w:t>
            </w:r>
            <w:r w:rsidRPr="00AE7F03">
              <w:rPr>
                <w:rFonts w:cstheme="minorHAnsi"/>
                <w:iCs/>
                <w:sz w:val="20"/>
                <w:szCs w:val="20"/>
              </w:rPr>
              <w:t xml:space="preserve"> dot</w:t>
            </w:r>
            <w:r w:rsidR="005A15DE">
              <w:rPr>
                <w:rFonts w:cstheme="minorHAnsi"/>
                <w:iCs/>
                <w:sz w:val="20"/>
                <w:szCs w:val="20"/>
              </w:rPr>
              <w:t>yczącej</w:t>
            </w:r>
            <w:r w:rsidRPr="00AE7F03">
              <w:rPr>
                <w:rFonts w:cstheme="minorHAnsi"/>
                <w:iCs/>
              </w:rPr>
              <w:t xml:space="preserve"> </w:t>
            </w:r>
            <w:r w:rsidRPr="00AE7F03">
              <w:rPr>
                <w:rFonts w:cstheme="minorHAnsi"/>
                <w:sz w:val="20"/>
                <w:szCs w:val="20"/>
              </w:rPr>
              <w:t>opisu technicznego optymalnego wariantu przedsięwzięcia termomodernizacyjnego, przewidzianego do realizacji</w:t>
            </w:r>
            <w:r w:rsidR="005A15DE">
              <w:rPr>
                <w:rFonts w:cstheme="minorHAnsi"/>
                <w:sz w:val="20"/>
                <w:szCs w:val="20"/>
              </w:rPr>
              <w:t>,</w:t>
            </w:r>
            <w:r w:rsidRPr="00AE7F03">
              <w:rPr>
                <w:rFonts w:cstheme="minorHAnsi"/>
                <w:sz w:val="20"/>
                <w:szCs w:val="20"/>
              </w:rPr>
              <w:t xml:space="preserve"> str. [***]-[***]</w:t>
            </w:r>
          </w:p>
          <w:p w14:paraId="0F2631F2" w14:textId="77777777" w:rsidR="008E1AAA" w:rsidRPr="00AE7F03" w:rsidRDefault="008E1AAA" w:rsidP="00DD6BB2">
            <w:pPr>
              <w:spacing w:line="276" w:lineRule="auto"/>
              <w:rPr>
                <w:rFonts w:cstheme="minorHAnsi"/>
                <w:sz w:val="20"/>
                <w:szCs w:val="20"/>
              </w:rPr>
            </w:pPr>
          </w:p>
        </w:tc>
        <w:tc>
          <w:tcPr>
            <w:tcW w:w="2268" w:type="dxa"/>
          </w:tcPr>
          <w:p w14:paraId="4756C630" w14:textId="0779DFFD" w:rsidR="008E1AAA" w:rsidRPr="00AE7F03" w:rsidRDefault="008E1AAA" w:rsidP="00DD6BB2">
            <w:pPr>
              <w:rPr>
                <w:rFonts w:cstheme="minorHAnsi"/>
                <w:sz w:val="20"/>
                <w:szCs w:val="20"/>
              </w:rPr>
            </w:pPr>
            <w:r w:rsidRPr="00AE7F03">
              <w:rPr>
                <w:rFonts w:cstheme="minorHAnsi"/>
                <w:iCs/>
                <w:sz w:val="20"/>
                <w:szCs w:val="20"/>
              </w:rPr>
              <w:t>Szczegółowe informacje zawart</w:t>
            </w:r>
            <w:r w:rsidR="005A15DE">
              <w:rPr>
                <w:rFonts w:cstheme="minorHAnsi"/>
                <w:iCs/>
                <w:sz w:val="20"/>
                <w:szCs w:val="20"/>
              </w:rPr>
              <w:t>o</w:t>
            </w:r>
            <w:r w:rsidRPr="00AE7F03">
              <w:rPr>
                <w:rFonts w:cstheme="minorHAnsi"/>
                <w:iCs/>
                <w:sz w:val="20"/>
                <w:szCs w:val="20"/>
              </w:rPr>
              <w:t xml:space="preserve"> w części 8 audytu energetycznego dla </w:t>
            </w:r>
            <w:r w:rsidR="00942315">
              <w:rPr>
                <w:rFonts w:cstheme="minorHAnsi"/>
                <w:iCs/>
                <w:sz w:val="20"/>
                <w:szCs w:val="20"/>
              </w:rPr>
              <w:t>B</w:t>
            </w:r>
            <w:r w:rsidRPr="00AE7F03">
              <w:rPr>
                <w:rFonts w:cstheme="minorHAnsi"/>
                <w:iCs/>
                <w:sz w:val="20"/>
                <w:szCs w:val="20"/>
              </w:rPr>
              <w:t>udynku nr 1 [***]</w:t>
            </w:r>
            <w:r w:rsidR="005A15DE">
              <w:rPr>
                <w:rFonts w:cstheme="minorHAnsi"/>
                <w:iCs/>
                <w:sz w:val="20"/>
                <w:szCs w:val="20"/>
              </w:rPr>
              <w:t>,</w:t>
            </w:r>
            <w:r w:rsidRPr="00AE7F03">
              <w:rPr>
                <w:rFonts w:cstheme="minorHAnsi"/>
                <w:iCs/>
                <w:sz w:val="20"/>
                <w:szCs w:val="20"/>
              </w:rPr>
              <w:t xml:space="preserve"> dot</w:t>
            </w:r>
            <w:r w:rsidR="005A15DE">
              <w:rPr>
                <w:rFonts w:cstheme="minorHAnsi"/>
                <w:iCs/>
                <w:sz w:val="20"/>
                <w:szCs w:val="20"/>
              </w:rPr>
              <w:t>yczącej</w:t>
            </w:r>
            <w:r w:rsidRPr="00AE7F03">
              <w:rPr>
                <w:rFonts w:cstheme="minorHAnsi"/>
                <w:iCs/>
                <w:sz w:val="20"/>
                <w:szCs w:val="20"/>
              </w:rPr>
              <w:t xml:space="preserve"> </w:t>
            </w:r>
            <w:r w:rsidRPr="00AE7F03">
              <w:rPr>
                <w:rFonts w:cstheme="minorHAnsi"/>
                <w:sz w:val="20"/>
                <w:szCs w:val="20"/>
              </w:rPr>
              <w:t>opisu technicznego optymalnego wariantu przedsięwzięcia termomodernizacyjnego przewidzianego do realizacji</w:t>
            </w:r>
            <w:r w:rsidR="002460F6">
              <w:rPr>
                <w:rFonts w:cstheme="minorHAnsi"/>
                <w:sz w:val="20"/>
                <w:szCs w:val="20"/>
              </w:rPr>
              <w:t>,</w:t>
            </w:r>
            <w:r w:rsidRPr="00AE7F03">
              <w:rPr>
                <w:rFonts w:cstheme="minorHAnsi"/>
                <w:sz w:val="20"/>
                <w:szCs w:val="20"/>
              </w:rPr>
              <w:t xml:space="preserve"> str. [***]-[***]</w:t>
            </w:r>
          </w:p>
          <w:p w14:paraId="66FDFEE5" w14:textId="77777777" w:rsidR="008E1AAA" w:rsidRPr="00AE7F03" w:rsidRDefault="008E1AAA" w:rsidP="00DD6BB2">
            <w:pPr>
              <w:spacing w:line="276" w:lineRule="auto"/>
              <w:rPr>
                <w:rFonts w:cstheme="minorHAnsi"/>
                <w:sz w:val="20"/>
                <w:szCs w:val="20"/>
              </w:rPr>
            </w:pPr>
          </w:p>
          <w:p w14:paraId="392880C4" w14:textId="77777777" w:rsidR="008E1AAA" w:rsidRPr="00AE7F03" w:rsidRDefault="008E1AAA" w:rsidP="00DD6BB2">
            <w:pPr>
              <w:spacing w:line="276" w:lineRule="auto"/>
              <w:rPr>
                <w:rFonts w:cstheme="minorHAnsi"/>
                <w:sz w:val="20"/>
                <w:szCs w:val="20"/>
              </w:rPr>
            </w:pPr>
          </w:p>
        </w:tc>
        <w:tc>
          <w:tcPr>
            <w:tcW w:w="2268" w:type="dxa"/>
          </w:tcPr>
          <w:p w14:paraId="61E0B66B" w14:textId="7F1DA300" w:rsidR="008E1AAA" w:rsidRPr="00AE7F03" w:rsidRDefault="008E1AAA" w:rsidP="00DD6BB2">
            <w:pPr>
              <w:rPr>
                <w:rFonts w:cstheme="minorHAnsi"/>
                <w:sz w:val="20"/>
                <w:szCs w:val="20"/>
              </w:rPr>
            </w:pPr>
            <w:r w:rsidRPr="00AE7F03">
              <w:rPr>
                <w:rFonts w:cstheme="minorHAnsi"/>
                <w:iCs/>
                <w:sz w:val="20"/>
                <w:szCs w:val="20"/>
              </w:rPr>
              <w:t>Szczegółowe informacje zawart</w:t>
            </w:r>
            <w:r w:rsidR="002460F6">
              <w:rPr>
                <w:rFonts w:cstheme="minorHAnsi"/>
                <w:iCs/>
                <w:sz w:val="20"/>
                <w:szCs w:val="20"/>
              </w:rPr>
              <w:t>o</w:t>
            </w:r>
            <w:r w:rsidRPr="00AE7F03">
              <w:rPr>
                <w:rFonts w:cstheme="minorHAnsi"/>
                <w:iCs/>
                <w:sz w:val="20"/>
                <w:szCs w:val="20"/>
              </w:rPr>
              <w:t xml:space="preserve"> w części 6 aud</w:t>
            </w:r>
            <w:r w:rsidR="00FC0F16" w:rsidRPr="00AE7F03">
              <w:rPr>
                <w:rFonts w:cstheme="minorHAnsi"/>
                <w:iCs/>
                <w:sz w:val="20"/>
                <w:szCs w:val="20"/>
              </w:rPr>
              <w:t>ytu energetycznego dla B</w:t>
            </w:r>
            <w:r w:rsidRPr="00AE7F03">
              <w:rPr>
                <w:rFonts w:cstheme="minorHAnsi"/>
                <w:iCs/>
                <w:sz w:val="20"/>
                <w:szCs w:val="20"/>
              </w:rPr>
              <w:t>udynku nr 1 [***]</w:t>
            </w:r>
            <w:r w:rsidR="002460F6">
              <w:rPr>
                <w:rFonts w:cstheme="minorHAnsi"/>
                <w:iCs/>
                <w:sz w:val="20"/>
                <w:szCs w:val="20"/>
              </w:rPr>
              <w:t>,</w:t>
            </w:r>
            <w:r w:rsidRPr="00AE7F03">
              <w:rPr>
                <w:rFonts w:cstheme="minorHAnsi"/>
                <w:iCs/>
                <w:sz w:val="20"/>
                <w:szCs w:val="20"/>
              </w:rPr>
              <w:t xml:space="preserve"> dot</w:t>
            </w:r>
            <w:r w:rsidR="002460F6">
              <w:rPr>
                <w:rFonts w:cstheme="minorHAnsi"/>
                <w:iCs/>
                <w:sz w:val="20"/>
                <w:szCs w:val="20"/>
              </w:rPr>
              <w:t>yczącej</w:t>
            </w:r>
            <w:r w:rsidRPr="00AE7F03">
              <w:rPr>
                <w:rFonts w:cstheme="minorHAnsi"/>
                <w:iCs/>
                <w:sz w:val="20"/>
                <w:szCs w:val="20"/>
              </w:rPr>
              <w:t xml:space="preserve"> dokumentacji wyboru optymalnych wariantów przedsięwzięcia modernizacyjnego i</w:t>
            </w:r>
            <w:r w:rsidR="00942315">
              <w:rPr>
                <w:rFonts w:cstheme="minorHAnsi"/>
                <w:iCs/>
                <w:sz w:val="20"/>
                <w:szCs w:val="20"/>
              </w:rPr>
              <w:t> </w:t>
            </w:r>
            <w:r w:rsidRPr="00AE7F03">
              <w:rPr>
                <w:rFonts w:cstheme="minorHAnsi"/>
                <w:iCs/>
                <w:sz w:val="20"/>
                <w:szCs w:val="20"/>
              </w:rPr>
              <w:t>oceny opłacalności</w:t>
            </w:r>
            <w:r w:rsidR="002460F6">
              <w:rPr>
                <w:rFonts w:cstheme="minorHAnsi"/>
                <w:iCs/>
                <w:sz w:val="20"/>
                <w:szCs w:val="20"/>
              </w:rPr>
              <w:t>,</w:t>
            </w:r>
            <w:r w:rsidRPr="00AE7F03">
              <w:rPr>
                <w:rFonts w:cstheme="minorHAnsi"/>
                <w:iCs/>
                <w:sz w:val="20"/>
                <w:szCs w:val="20"/>
              </w:rPr>
              <w:t xml:space="preserve"> </w:t>
            </w:r>
            <w:r w:rsidRPr="00AE7F03">
              <w:rPr>
                <w:rFonts w:cstheme="minorHAnsi"/>
                <w:sz w:val="20"/>
                <w:szCs w:val="20"/>
              </w:rPr>
              <w:t>str. [***]-[***]</w:t>
            </w:r>
            <w:r w:rsidR="002460F6">
              <w:rPr>
                <w:rFonts w:cstheme="minorHAnsi"/>
                <w:sz w:val="20"/>
                <w:szCs w:val="20"/>
              </w:rPr>
              <w:t>,</w:t>
            </w:r>
          </w:p>
          <w:p w14:paraId="04C31133" w14:textId="28CE5E9F" w:rsidR="008E1AAA" w:rsidRPr="00AE7F03" w:rsidRDefault="008E1AAA" w:rsidP="00DD6BB2">
            <w:pPr>
              <w:rPr>
                <w:rFonts w:cstheme="minorHAnsi"/>
                <w:sz w:val="20"/>
                <w:szCs w:val="20"/>
              </w:rPr>
            </w:pPr>
            <w:r w:rsidRPr="00AE7F03">
              <w:rPr>
                <w:rFonts w:cstheme="minorHAnsi"/>
                <w:sz w:val="20"/>
                <w:szCs w:val="20"/>
              </w:rPr>
              <w:t xml:space="preserve">oraz </w:t>
            </w:r>
            <w:r w:rsidRPr="00AE7F03">
              <w:rPr>
                <w:rFonts w:cstheme="minorHAnsi"/>
                <w:iCs/>
                <w:sz w:val="20"/>
                <w:szCs w:val="20"/>
              </w:rPr>
              <w:t>w części 8 audytu energetycznego</w:t>
            </w:r>
            <w:r w:rsidR="004B2E2A">
              <w:rPr>
                <w:rFonts w:cstheme="minorHAnsi"/>
                <w:iCs/>
                <w:sz w:val="20"/>
                <w:szCs w:val="20"/>
              </w:rPr>
              <w:t>,</w:t>
            </w:r>
            <w:r w:rsidRPr="00AE7F03">
              <w:rPr>
                <w:rFonts w:cstheme="minorHAnsi"/>
                <w:iCs/>
                <w:sz w:val="20"/>
                <w:szCs w:val="20"/>
              </w:rPr>
              <w:t xml:space="preserve"> dot</w:t>
            </w:r>
            <w:r w:rsidR="004B2E2A">
              <w:rPr>
                <w:rFonts w:cstheme="minorHAnsi"/>
                <w:iCs/>
                <w:sz w:val="20"/>
                <w:szCs w:val="20"/>
              </w:rPr>
              <w:t>yczącej</w:t>
            </w:r>
            <w:r w:rsidRPr="00AE7F03">
              <w:rPr>
                <w:rFonts w:cstheme="minorHAnsi"/>
                <w:iCs/>
              </w:rPr>
              <w:t xml:space="preserve"> </w:t>
            </w:r>
            <w:r w:rsidRPr="00AE7F03">
              <w:rPr>
                <w:rFonts w:cstheme="minorHAnsi"/>
                <w:sz w:val="20"/>
                <w:szCs w:val="20"/>
              </w:rPr>
              <w:t>opisu technicznego optymalnego wariantu przedsięwzięcia termomodernizacyjnego przewidzianego do realizacji</w:t>
            </w:r>
            <w:r w:rsidR="004B2E2A">
              <w:rPr>
                <w:rFonts w:cstheme="minorHAnsi"/>
                <w:sz w:val="20"/>
                <w:szCs w:val="20"/>
              </w:rPr>
              <w:t>,</w:t>
            </w:r>
            <w:r w:rsidRPr="00AE7F03">
              <w:rPr>
                <w:rFonts w:cstheme="minorHAnsi"/>
                <w:sz w:val="20"/>
                <w:szCs w:val="20"/>
              </w:rPr>
              <w:t xml:space="preserve"> str. [***]-[***]</w:t>
            </w:r>
          </w:p>
          <w:p w14:paraId="4A777B56" w14:textId="77777777" w:rsidR="008E1AAA" w:rsidRPr="00AE7F03" w:rsidRDefault="008E1AAA" w:rsidP="00DD6BB2">
            <w:pPr>
              <w:spacing w:line="276" w:lineRule="auto"/>
              <w:rPr>
                <w:rFonts w:cstheme="minorHAnsi"/>
                <w:sz w:val="20"/>
                <w:szCs w:val="20"/>
              </w:rPr>
            </w:pPr>
          </w:p>
        </w:tc>
        <w:tc>
          <w:tcPr>
            <w:tcW w:w="1842" w:type="dxa"/>
          </w:tcPr>
          <w:p w14:paraId="64C379B7" w14:textId="77777777" w:rsidR="008E1AAA" w:rsidRPr="00AE7F03" w:rsidRDefault="008E1AAA" w:rsidP="00DD6BB2">
            <w:pPr>
              <w:spacing w:line="276" w:lineRule="auto"/>
              <w:rPr>
                <w:rFonts w:cstheme="minorHAnsi"/>
                <w:sz w:val="20"/>
                <w:szCs w:val="20"/>
              </w:rPr>
            </w:pPr>
            <w:r w:rsidRPr="00AE7F03">
              <w:rPr>
                <w:rFonts w:cstheme="minorHAnsi"/>
                <w:sz w:val="20"/>
                <w:szCs w:val="20"/>
              </w:rPr>
              <w:t>Nie dotyczy</w:t>
            </w:r>
          </w:p>
        </w:tc>
        <w:tc>
          <w:tcPr>
            <w:tcW w:w="1985" w:type="dxa"/>
          </w:tcPr>
          <w:p w14:paraId="3A215BC4" w14:textId="77777777" w:rsidR="008E1AAA" w:rsidRPr="00AE7F03" w:rsidRDefault="008E1AAA" w:rsidP="00DD6BB2">
            <w:pPr>
              <w:spacing w:line="276" w:lineRule="auto"/>
              <w:rPr>
                <w:rFonts w:cstheme="minorHAnsi"/>
                <w:sz w:val="20"/>
                <w:szCs w:val="20"/>
              </w:rPr>
            </w:pPr>
            <w:r w:rsidRPr="00AE7F03">
              <w:rPr>
                <w:rFonts w:cstheme="minorHAnsi"/>
                <w:sz w:val="20"/>
                <w:szCs w:val="20"/>
              </w:rPr>
              <w:t>Nie dotyczy</w:t>
            </w:r>
          </w:p>
        </w:tc>
      </w:tr>
      <w:tr w:rsidR="002E6A31" w:rsidRPr="002E6A31" w14:paraId="7DFBB8E4" w14:textId="77777777" w:rsidTr="00B55E1B">
        <w:trPr>
          <w:trHeight w:val="413"/>
        </w:trPr>
        <w:tc>
          <w:tcPr>
            <w:tcW w:w="1555" w:type="dxa"/>
          </w:tcPr>
          <w:p w14:paraId="63FEC4E9" w14:textId="77777777" w:rsidR="008E1AAA" w:rsidRPr="00AE7F03" w:rsidRDefault="008E1AAA" w:rsidP="00DD6BB2">
            <w:pPr>
              <w:spacing w:after="200" w:line="276" w:lineRule="auto"/>
              <w:rPr>
                <w:rFonts w:cstheme="minorHAnsi"/>
                <w:sz w:val="20"/>
                <w:szCs w:val="20"/>
              </w:rPr>
            </w:pPr>
            <w:r w:rsidRPr="002E6A31">
              <w:rPr>
                <w:rFonts w:cstheme="minorHAnsi"/>
                <w:sz w:val="20"/>
                <w:szCs w:val="20"/>
              </w:rPr>
              <w:t>Budynek nr 2 [***]</w:t>
            </w:r>
          </w:p>
        </w:tc>
        <w:tc>
          <w:tcPr>
            <w:tcW w:w="2268" w:type="dxa"/>
          </w:tcPr>
          <w:p w14:paraId="3FD51C00" w14:textId="70676E8E" w:rsidR="008E1AAA" w:rsidRPr="00AE7F03" w:rsidRDefault="008E1AAA" w:rsidP="00DD6BB2">
            <w:pPr>
              <w:rPr>
                <w:rFonts w:cstheme="minorHAnsi"/>
                <w:sz w:val="20"/>
                <w:szCs w:val="20"/>
              </w:rPr>
            </w:pPr>
            <w:r w:rsidRPr="00AE7F03">
              <w:rPr>
                <w:rFonts w:cstheme="minorHAnsi"/>
                <w:iCs/>
                <w:sz w:val="20"/>
                <w:szCs w:val="20"/>
              </w:rPr>
              <w:t>Szczegółowe informacje zawart</w:t>
            </w:r>
            <w:r w:rsidR="004B2E2A">
              <w:rPr>
                <w:rFonts w:cstheme="minorHAnsi"/>
                <w:iCs/>
                <w:sz w:val="20"/>
                <w:szCs w:val="20"/>
              </w:rPr>
              <w:t>o</w:t>
            </w:r>
            <w:r w:rsidRPr="00AE7F03">
              <w:rPr>
                <w:rFonts w:cstheme="minorHAnsi"/>
                <w:iCs/>
                <w:sz w:val="20"/>
                <w:szCs w:val="20"/>
              </w:rPr>
              <w:t xml:space="preserve"> w częś</w:t>
            </w:r>
            <w:r w:rsidR="00FC0F16" w:rsidRPr="00AE7F03">
              <w:rPr>
                <w:rFonts w:cstheme="minorHAnsi"/>
                <w:iCs/>
                <w:sz w:val="20"/>
                <w:szCs w:val="20"/>
              </w:rPr>
              <w:t>ci 6 audytu energetycznego dla B</w:t>
            </w:r>
            <w:r w:rsidRPr="00AE7F03">
              <w:rPr>
                <w:rFonts w:cstheme="minorHAnsi"/>
                <w:iCs/>
                <w:sz w:val="20"/>
                <w:szCs w:val="20"/>
              </w:rPr>
              <w:t>udynku nr 2</w:t>
            </w:r>
            <w:r w:rsidR="004B2E2A">
              <w:rPr>
                <w:rFonts w:cstheme="minorHAnsi"/>
                <w:iCs/>
                <w:sz w:val="20"/>
                <w:szCs w:val="20"/>
              </w:rPr>
              <w:t>,</w:t>
            </w:r>
            <w:r w:rsidRPr="00AE7F03">
              <w:rPr>
                <w:rFonts w:cstheme="minorHAnsi"/>
                <w:iCs/>
                <w:sz w:val="20"/>
                <w:szCs w:val="20"/>
              </w:rPr>
              <w:t xml:space="preserve"> dot</w:t>
            </w:r>
            <w:r w:rsidR="004B2E2A">
              <w:rPr>
                <w:rFonts w:cstheme="minorHAnsi"/>
                <w:iCs/>
                <w:sz w:val="20"/>
                <w:szCs w:val="20"/>
              </w:rPr>
              <w:t>yczącej</w:t>
            </w:r>
            <w:r w:rsidRPr="00AE7F03">
              <w:rPr>
                <w:rFonts w:cstheme="minorHAnsi"/>
                <w:iCs/>
                <w:sz w:val="20"/>
                <w:szCs w:val="20"/>
              </w:rPr>
              <w:t xml:space="preserve"> dokumentacji wyboru optymalnych wariantów przedsięwzięcia modernizacyjnego i oceny opłacalności</w:t>
            </w:r>
            <w:r w:rsidR="004B2E2A">
              <w:rPr>
                <w:rFonts w:cstheme="minorHAnsi"/>
                <w:iCs/>
                <w:sz w:val="20"/>
                <w:szCs w:val="20"/>
              </w:rPr>
              <w:t>,</w:t>
            </w:r>
            <w:r w:rsidRPr="00AE7F03">
              <w:rPr>
                <w:rFonts w:cstheme="minorHAnsi"/>
                <w:iCs/>
                <w:sz w:val="20"/>
                <w:szCs w:val="20"/>
              </w:rPr>
              <w:t xml:space="preserve"> </w:t>
            </w:r>
            <w:r w:rsidRPr="00AE7F03">
              <w:rPr>
                <w:rFonts w:cstheme="minorHAnsi"/>
                <w:sz w:val="20"/>
                <w:szCs w:val="20"/>
              </w:rPr>
              <w:t>str. [***]-[***]</w:t>
            </w:r>
            <w:r w:rsidR="004B2E2A">
              <w:rPr>
                <w:rFonts w:cstheme="minorHAnsi"/>
                <w:sz w:val="20"/>
                <w:szCs w:val="20"/>
              </w:rPr>
              <w:t>,</w:t>
            </w:r>
          </w:p>
          <w:p w14:paraId="6DA0016A" w14:textId="3A46FAB8" w:rsidR="008E1AAA" w:rsidRPr="00AE7F03" w:rsidRDefault="008E1AAA" w:rsidP="00DD6BB2">
            <w:pPr>
              <w:rPr>
                <w:rFonts w:cstheme="minorHAnsi"/>
                <w:sz w:val="20"/>
                <w:szCs w:val="20"/>
              </w:rPr>
            </w:pPr>
            <w:r w:rsidRPr="00AE7F03">
              <w:rPr>
                <w:rFonts w:cstheme="minorHAnsi"/>
                <w:sz w:val="20"/>
                <w:szCs w:val="20"/>
              </w:rPr>
              <w:lastRenderedPageBreak/>
              <w:t xml:space="preserve">oraz </w:t>
            </w:r>
            <w:r w:rsidRPr="00AE7F03">
              <w:rPr>
                <w:rFonts w:cstheme="minorHAnsi"/>
                <w:iCs/>
                <w:sz w:val="20"/>
                <w:szCs w:val="20"/>
              </w:rPr>
              <w:t>w części 8 audytu energetycznego</w:t>
            </w:r>
            <w:r w:rsidR="004B2E2A">
              <w:rPr>
                <w:rFonts w:cstheme="minorHAnsi"/>
                <w:iCs/>
                <w:sz w:val="20"/>
                <w:szCs w:val="20"/>
              </w:rPr>
              <w:t>,</w:t>
            </w:r>
            <w:r w:rsidRPr="00AE7F03">
              <w:rPr>
                <w:rFonts w:cstheme="minorHAnsi"/>
                <w:iCs/>
                <w:sz w:val="20"/>
                <w:szCs w:val="20"/>
              </w:rPr>
              <w:t xml:space="preserve"> dot</w:t>
            </w:r>
            <w:r w:rsidR="004B2E2A">
              <w:rPr>
                <w:rFonts w:cstheme="minorHAnsi"/>
                <w:iCs/>
                <w:sz w:val="20"/>
                <w:szCs w:val="20"/>
              </w:rPr>
              <w:t>yczącej</w:t>
            </w:r>
            <w:r w:rsidRPr="00AE7F03">
              <w:rPr>
                <w:rFonts w:cstheme="minorHAnsi"/>
                <w:iCs/>
              </w:rPr>
              <w:t xml:space="preserve"> </w:t>
            </w:r>
            <w:r w:rsidRPr="00AE7F03">
              <w:rPr>
                <w:rFonts w:cstheme="minorHAnsi"/>
                <w:sz w:val="20"/>
                <w:szCs w:val="20"/>
              </w:rPr>
              <w:t>opisu technicznego optymalnego wariantu przedsięwzięcia termomodernizacyjnego przewidzianego do realizacji</w:t>
            </w:r>
            <w:r w:rsidR="00351D50">
              <w:rPr>
                <w:rFonts w:cstheme="minorHAnsi"/>
                <w:sz w:val="20"/>
                <w:szCs w:val="20"/>
              </w:rPr>
              <w:t>,</w:t>
            </w:r>
            <w:r w:rsidRPr="00AE7F03">
              <w:rPr>
                <w:rFonts w:cstheme="minorHAnsi"/>
                <w:sz w:val="20"/>
                <w:szCs w:val="20"/>
              </w:rPr>
              <w:t xml:space="preserve"> str. [***]-[***]</w:t>
            </w:r>
          </w:p>
        </w:tc>
        <w:tc>
          <w:tcPr>
            <w:tcW w:w="2268" w:type="dxa"/>
          </w:tcPr>
          <w:p w14:paraId="2E634269" w14:textId="77777777" w:rsidR="008E1AAA" w:rsidRPr="00AE7F03" w:rsidRDefault="008E1AAA" w:rsidP="00DD6BB2">
            <w:pPr>
              <w:rPr>
                <w:rFonts w:cstheme="minorHAnsi"/>
                <w:sz w:val="20"/>
                <w:szCs w:val="20"/>
              </w:rPr>
            </w:pPr>
            <w:r w:rsidRPr="00AE7F03">
              <w:rPr>
                <w:rFonts w:cstheme="minorHAnsi"/>
                <w:sz w:val="20"/>
                <w:szCs w:val="20"/>
              </w:rPr>
              <w:lastRenderedPageBreak/>
              <w:t>Nie dotyczy</w:t>
            </w:r>
          </w:p>
        </w:tc>
        <w:tc>
          <w:tcPr>
            <w:tcW w:w="2268" w:type="dxa"/>
          </w:tcPr>
          <w:p w14:paraId="30F77636" w14:textId="60C8305F" w:rsidR="008E1AAA" w:rsidRPr="00AE7F03" w:rsidRDefault="008E1AAA" w:rsidP="00DD6BB2">
            <w:pPr>
              <w:rPr>
                <w:rFonts w:cstheme="minorHAnsi"/>
                <w:sz w:val="20"/>
                <w:szCs w:val="20"/>
              </w:rPr>
            </w:pPr>
            <w:r w:rsidRPr="00AE7F03">
              <w:rPr>
                <w:rFonts w:cstheme="minorHAnsi"/>
                <w:iCs/>
                <w:sz w:val="20"/>
                <w:szCs w:val="20"/>
              </w:rPr>
              <w:t>Szczegółowe informacje zawart</w:t>
            </w:r>
            <w:r w:rsidR="00351D50">
              <w:rPr>
                <w:rFonts w:cstheme="minorHAnsi"/>
                <w:iCs/>
                <w:sz w:val="20"/>
                <w:szCs w:val="20"/>
              </w:rPr>
              <w:t>o</w:t>
            </w:r>
            <w:r w:rsidRPr="00AE7F03">
              <w:rPr>
                <w:rFonts w:cstheme="minorHAnsi"/>
                <w:iCs/>
                <w:sz w:val="20"/>
                <w:szCs w:val="20"/>
              </w:rPr>
              <w:t xml:space="preserve"> w części 8</w:t>
            </w:r>
            <w:r w:rsidR="00FC0F16" w:rsidRPr="00AE7F03">
              <w:rPr>
                <w:rFonts w:cstheme="minorHAnsi"/>
                <w:iCs/>
                <w:sz w:val="20"/>
                <w:szCs w:val="20"/>
              </w:rPr>
              <w:t xml:space="preserve"> audytu energetycznego dla B</w:t>
            </w:r>
            <w:r w:rsidRPr="00AE7F03">
              <w:rPr>
                <w:rFonts w:cstheme="minorHAnsi"/>
                <w:iCs/>
                <w:sz w:val="20"/>
                <w:szCs w:val="20"/>
              </w:rPr>
              <w:t>udynku nr 2</w:t>
            </w:r>
            <w:r w:rsidR="00351D50">
              <w:rPr>
                <w:rFonts w:cstheme="minorHAnsi"/>
                <w:iCs/>
                <w:sz w:val="20"/>
                <w:szCs w:val="20"/>
              </w:rPr>
              <w:t>,</w:t>
            </w:r>
            <w:r w:rsidR="00FC0F16" w:rsidRPr="00AE7F03">
              <w:rPr>
                <w:rFonts w:cstheme="minorHAnsi"/>
                <w:iCs/>
                <w:sz w:val="20"/>
                <w:szCs w:val="20"/>
              </w:rPr>
              <w:t xml:space="preserve"> </w:t>
            </w:r>
            <w:r w:rsidRPr="00AE7F03">
              <w:rPr>
                <w:rFonts w:cstheme="minorHAnsi"/>
                <w:iCs/>
                <w:sz w:val="20"/>
                <w:szCs w:val="20"/>
              </w:rPr>
              <w:t>dot</w:t>
            </w:r>
            <w:r w:rsidR="00351D50">
              <w:rPr>
                <w:rFonts w:cstheme="minorHAnsi"/>
                <w:iCs/>
                <w:sz w:val="20"/>
                <w:szCs w:val="20"/>
              </w:rPr>
              <w:t>yczącej</w:t>
            </w:r>
            <w:r w:rsidRPr="00AE7F03">
              <w:rPr>
                <w:rFonts w:cstheme="minorHAnsi"/>
                <w:iCs/>
                <w:sz w:val="20"/>
                <w:szCs w:val="20"/>
              </w:rPr>
              <w:t xml:space="preserve"> </w:t>
            </w:r>
            <w:r w:rsidRPr="00AE7F03">
              <w:rPr>
                <w:rFonts w:cstheme="minorHAnsi"/>
                <w:sz w:val="20"/>
                <w:szCs w:val="20"/>
              </w:rPr>
              <w:t>opisu technicznego optymalnego wariantu przedsięwzięcia termomodernizacyjnego przewidzianego do realizacji</w:t>
            </w:r>
            <w:r w:rsidR="00367246">
              <w:rPr>
                <w:rFonts w:cstheme="minorHAnsi"/>
                <w:sz w:val="20"/>
                <w:szCs w:val="20"/>
              </w:rPr>
              <w:t>,</w:t>
            </w:r>
            <w:r w:rsidRPr="00AE7F03">
              <w:rPr>
                <w:rFonts w:cstheme="minorHAnsi"/>
                <w:sz w:val="20"/>
                <w:szCs w:val="20"/>
              </w:rPr>
              <w:t xml:space="preserve"> str. [***]-[***]</w:t>
            </w:r>
          </w:p>
          <w:p w14:paraId="207EB4B6" w14:textId="77777777" w:rsidR="008E1AAA" w:rsidRPr="00AE7F03" w:rsidRDefault="008E1AAA" w:rsidP="00DD6BB2">
            <w:pPr>
              <w:rPr>
                <w:rFonts w:cstheme="minorHAnsi"/>
                <w:sz w:val="20"/>
                <w:szCs w:val="20"/>
              </w:rPr>
            </w:pPr>
          </w:p>
        </w:tc>
        <w:tc>
          <w:tcPr>
            <w:tcW w:w="2268" w:type="dxa"/>
          </w:tcPr>
          <w:p w14:paraId="37E75B59" w14:textId="77777777" w:rsidR="008E1AAA" w:rsidRPr="00AE7F03" w:rsidRDefault="008E1AAA" w:rsidP="00DD6BB2">
            <w:pPr>
              <w:rPr>
                <w:rFonts w:cstheme="minorHAnsi"/>
                <w:sz w:val="20"/>
                <w:szCs w:val="20"/>
              </w:rPr>
            </w:pPr>
            <w:r w:rsidRPr="00AE7F03">
              <w:rPr>
                <w:rFonts w:cstheme="minorHAnsi"/>
                <w:sz w:val="20"/>
                <w:szCs w:val="20"/>
              </w:rPr>
              <w:lastRenderedPageBreak/>
              <w:t>Nie dotyczy</w:t>
            </w:r>
          </w:p>
        </w:tc>
        <w:tc>
          <w:tcPr>
            <w:tcW w:w="1842" w:type="dxa"/>
          </w:tcPr>
          <w:p w14:paraId="6ABDD87F" w14:textId="73C312C0" w:rsidR="008E1AAA" w:rsidRPr="00AE7F03" w:rsidRDefault="008E1AAA" w:rsidP="00DD6BB2">
            <w:pPr>
              <w:rPr>
                <w:rFonts w:cstheme="minorHAnsi"/>
                <w:iCs/>
                <w:sz w:val="20"/>
                <w:szCs w:val="20"/>
              </w:rPr>
            </w:pPr>
            <w:r w:rsidRPr="00AE7F03">
              <w:rPr>
                <w:rFonts w:cstheme="minorHAnsi"/>
                <w:sz w:val="20"/>
                <w:szCs w:val="20"/>
              </w:rPr>
              <w:t xml:space="preserve">Modernizacja oświetlenia wewnętrznego </w:t>
            </w:r>
            <w:r w:rsidR="00367246">
              <w:rPr>
                <w:rFonts w:cstheme="minorHAnsi"/>
                <w:sz w:val="20"/>
                <w:szCs w:val="20"/>
              </w:rPr>
              <w:t>–</w:t>
            </w:r>
            <w:r w:rsidR="00CA66C0">
              <w:rPr>
                <w:rFonts w:cstheme="minorHAnsi"/>
                <w:iCs/>
                <w:sz w:val="20"/>
                <w:szCs w:val="20"/>
              </w:rPr>
              <w:t xml:space="preserve"> </w:t>
            </w:r>
            <w:r w:rsidR="00367246">
              <w:rPr>
                <w:rFonts w:cstheme="minorHAnsi"/>
                <w:iCs/>
                <w:sz w:val="20"/>
                <w:szCs w:val="20"/>
              </w:rPr>
              <w:t>s</w:t>
            </w:r>
            <w:r w:rsidRPr="00AE7F03">
              <w:rPr>
                <w:rFonts w:cstheme="minorHAnsi"/>
                <w:iCs/>
                <w:sz w:val="20"/>
                <w:szCs w:val="20"/>
              </w:rPr>
              <w:t>zczegółowe informacje zawart</w:t>
            </w:r>
            <w:r w:rsidR="00367246">
              <w:rPr>
                <w:rFonts w:cstheme="minorHAnsi"/>
                <w:iCs/>
                <w:sz w:val="20"/>
                <w:szCs w:val="20"/>
              </w:rPr>
              <w:t>o</w:t>
            </w:r>
            <w:r w:rsidRPr="00AE7F03">
              <w:rPr>
                <w:rFonts w:cstheme="minorHAnsi"/>
                <w:iCs/>
                <w:sz w:val="20"/>
                <w:szCs w:val="20"/>
              </w:rPr>
              <w:t xml:space="preserve"> w</w:t>
            </w:r>
            <w:r w:rsidR="00367246">
              <w:rPr>
                <w:rFonts w:cstheme="minorHAnsi"/>
                <w:iCs/>
                <w:sz w:val="20"/>
                <w:szCs w:val="20"/>
              </w:rPr>
              <w:t> </w:t>
            </w:r>
            <w:r w:rsidRPr="00AE7F03">
              <w:rPr>
                <w:rFonts w:cstheme="minorHAnsi"/>
                <w:iCs/>
                <w:sz w:val="20"/>
                <w:szCs w:val="20"/>
              </w:rPr>
              <w:t xml:space="preserve">pkt [***] </w:t>
            </w:r>
            <w:r w:rsidR="00FC0F16" w:rsidRPr="00AE7F03">
              <w:rPr>
                <w:rFonts w:cstheme="minorHAnsi"/>
                <w:iCs/>
                <w:sz w:val="20"/>
                <w:szCs w:val="20"/>
              </w:rPr>
              <w:t>audytu energetycznego dla</w:t>
            </w:r>
            <w:r w:rsidR="00367246">
              <w:rPr>
                <w:rFonts w:cstheme="minorHAnsi"/>
                <w:iCs/>
                <w:sz w:val="20"/>
                <w:szCs w:val="20"/>
              </w:rPr>
              <w:t> </w:t>
            </w:r>
            <w:r w:rsidR="00FC0F16" w:rsidRPr="00AE7F03">
              <w:rPr>
                <w:rFonts w:cstheme="minorHAnsi"/>
                <w:iCs/>
                <w:sz w:val="20"/>
                <w:szCs w:val="20"/>
              </w:rPr>
              <w:t>B</w:t>
            </w:r>
            <w:r w:rsidRPr="00AE7F03">
              <w:rPr>
                <w:rFonts w:cstheme="minorHAnsi"/>
                <w:iCs/>
                <w:sz w:val="20"/>
                <w:szCs w:val="20"/>
              </w:rPr>
              <w:t>udynku nr 2</w:t>
            </w:r>
            <w:r w:rsidR="00367246">
              <w:rPr>
                <w:rFonts w:cstheme="minorHAnsi"/>
                <w:iCs/>
                <w:sz w:val="20"/>
                <w:szCs w:val="20"/>
              </w:rPr>
              <w:t>,</w:t>
            </w:r>
          </w:p>
          <w:p w14:paraId="5306A2B9" w14:textId="7F7A1E90" w:rsidR="008E1AAA" w:rsidRPr="00AE7F03" w:rsidRDefault="008E1AAA" w:rsidP="00DD6BB2">
            <w:pPr>
              <w:rPr>
                <w:rFonts w:cstheme="minorHAnsi"/>
                <w:iCs/>
                <w:sz w:val="20"/>
                <w:szCs w:val="20"/>
              </w:rPr>
            </w:pPr>
            <w:r w:rsidRPr="00AE7F03">
              <w:rPr>
                <w:rFonts w:cstheme="minorHAnsi"/>
                <w:sz w:val="20"/>
                <w:szCs w:val="20"/>
              </w:rPr>
              <w:t>str. [***]-[***]</w:t>
            </w:r>
            <w:r w:rsidRPr="00AE7F03">
              <w:rPr>
                <w:rFonts w:cstheme="minorHAnsi"/>
                <w:iCs/>
                <w:sz w:val="20"/>
                <w:szCs w:val="20"/>
              </w:rPr>
              <w:t>/</w:t>
            </w:r>
          </w:p>
          <w:p w14:paraId="409D6388" w14:textId="3BB442B4" w:rsidR="008E1AAA" w:rsidRPr="00AE7F03" w:rsidRDefault="008E1AAA" w:rsidP="00DD6BB2">
            <w:pPr>
              <w:rPr>
                <w:rFonts w:cstheme="minorHAnsi"/>
                <w:sz w:val="20"/>
                <w:szCs w:val="20"/>
              </w:rPr>
            </w:pPr>
            <w:r w:rsidRPr="00AE7F03">
              <w:rPr>
                <w:rFonts w:cstheme="minorHAnsi"/>
                <w:sz w:val="20"/>
                <w:szCs w:val="20"/>
              </w:rPr>
              <w:t>załączniku nr</w:t>
            </w:r>
            <w:r w:rsidR="00AD7A3E" w:rsidRPr="00AE7F03">
              <w:rPr>
                <w:rFonts w:cstheme="minorHAnsi"/>
                <w:sz w:val="20"/>
                <w:szCs w:val="20"/>
              </w:rPr>
              <w:t xml:space="preserve"> </w:t>
            </w:r>
            <w:r w:rsidRPr="00AE7F03">
              <w:rPr>
                <w:rFonts w:cstheme="minorHAnsi"/>
                <w:sz w:val="20"/>
                <w:szCs w:val="20"/>
              </w:rPr>
              <w:t xml:space="preserve">[***] </w:t>
            </w:r>
          </w:p>
          <w:p w14:paraId="71002774" w14:textId="0AF38456" w:rsidR="008E1AAA" w:rsidRPr="00AE7F03" w:rsidRDefault="008E1AAA" w:rsidP="00DD6BB2">
            <w:pPr>
              <w:rPr>
                <w:rFonts w:cstheme="minorHAnsi"/>
                <w:sz w:val="20"/>
                <w:szCs w:val="20"/>
              </w:rPr>
            </w:pPr>
            <w:r w:rsidRPr="00AE7F03">
              <w:rPr>
                <w:rFonts w:cstheme="minorHAnsi"/>
                <w:iCs/>
                <w:sz w:val="20"/>
                <w:szCs w:val="20"/>
              </w:rPr>
              <w:lastRenderedPageBreak/>
              <w:t xml:space="preserve">do </w:t>
            </w:r>
            <w:r w:rsidR="000A0809" w:rsidRPr="00AE7F03">
              <w:rPr>
                <w:rFonts w:cstheme="minorHAnsi"/>
                <w:iCs/>
                <w:sz w:val="20"/>
                <w:szCs w:val="20"/>
              </w:rPr>
              <w:t>audytu energetycznego dla B</w:t>
            </w:r>
            <w:r w:rsidRPr="00AE7F03">
              <w:rPr>
                <w:rFonts w:cstheme="minorHAnsi"/>
                <w:iCs/>
                <w:sz w:val="20"/>
                <w:szCs w:val="20"/>
              </w:rPr>
              <w:t>udynku nr 2</w:t>
            </w:r>
            <w:r w:rsidR="00367246">
              <w:rPr>
                <w:rFonts w:cstheme="minorHAnsi"/>
                <w:iCs/>
                <w:sz w:val="20"/>
                <w:szCs w:val="20"/>
              </w:rPr>
              <w:t>,</w:t>
            </w:r>
            <w:r w:rsidR="000A0809" w:rsidRPr="00AE7F03">
              <w:rPr>
                <w:rFonts w:cstheme="minorHAnsi"/>
                <w:iCs/>
                <w:sz w:val="20"/>
                <w:szCs w:val="20"/>
              </w:rPr>
              <w:t xml:space="preserve"> </w:t>
            </w:r>
            <w:r w:rsidRPr="00AE7F03">
              <w:rPr>
                <w:rFonts w:cstheme="minorHAnsi"/>
                <w:sz w:val="20"/>
                <w:szCs w:val="20"/>
              </w:rPr>
              <w:t>str.</w:t>
            </w:r>
            <w:r w:rsidR="00367246">
              <w:rPr>
                <w:rFonts w:cstheme="minorHAnsi"/>
                <w:sz w:val="20"/>
                <w:szCs w:val="20"/>
              </w:rPr>
              <w:t> </w:t>
            </w:r>
            <w:r w:rsidRPr="00AE7F03">
              <w:rPr>
                <w:rFonts w:cstheme="minorHAnsi"/>
                <w:sz w:val="20"/>
                <w:szCs w:val="20"/>
              </w:rPr>
              <w:t>[***]-[***]</w:t>
            </w:r>
          </w:p>
          <w:p w14:paraId="2DF67F2F" w14:textId="77777777" w:rsidR="008E1AAA" w:rsidRPr="00AE7F03" w:rsidRDefault="008E1AAA" w:rsidP="00DD6BB2">
            <w:pPr>
              <w:rPr>
                <w:rFonts w:cstheme="minorHAnsi"/>
                <w:sz w:val="20"/>
                <w:szCs w:val="20"/>
              </w:rPr>
            </w:pPr>
          </w:p>
        </w:tc>
        <w:tc>
          <w:tcPr>
            <w:tcW w:w="1985" w:type="dxa"/>
          </w:tcPr>
          <w:p w14:paraId="67285BC6" w14:textId="64CD4635" w:rsidR="008E1AAA" w:rsidRPr="00AE7F03" w:rsidRDefault="00CE0F3B" w:rsidP="00DD6BB2">
            <w:pPr>
              <w:rPr>
                <w:rFonts w:cstheme="minorHAnsi"/>
                <w:iCs/>
                <w:sz w:val="20"/>
                <w:szCs w:val="20"/>
              </w:rPr>
            </w:pPr>
            <w:r w:rsidRPr="00AE7F03">
              <w:rPr>
                <w:rFonts w:cstheme="minorHAnsi"/>
                <w:sz w:val="20"/>
                <w:szCs w:val="20"/>
              </w:rPr>
              <w:lastRenderedPageBreak/>
              <w:t>Podjazd dla niepełnosprawnych</w:t>
            </w:r>
            <w:r w:rsidR="008E1AAA" w:rsidRPr="00AE7F03">
              <w:rPr>
                <w:rFonts w:cstheme="minorHAnsi"/>
                <w:sz w:val="20"/>
                <w:szCs w:val="20"/>
              </w:rPr>
              <w:t xml:space="preserve"> </w:t>
            </w:r>
            <w:r w:rsidR="00367246">
              <w:rPr>
                <w:rFonts w:cstheme="minorHAnsi"/>
                <w:sz w:val="20"/>
                <w:szCs w:val="20"/>
              </w:rPr>
              <w:t>–</w:t>
            </w:r>
            <w:r w:rsidR="008E1AAA" w:rsidRPr="00AE7F03">
              <w:rPr>
                <w:rFonts w:cstheme="minorHAnsi"/>
                <w:sz w:val="20"/>
                <w:szCs w:val="20"/>
              </w:rPr>
              <w:t xml:space="preserve"> </w:t>
            </w:r>
            <w:r w:rsidR="00367246">
              <w:rPr>
                <w:rFonts w:cstheme="minorHAnsi"/>
                <w:iCs/>
                <w:sz w:val="20"/>
                <w:szCs w:val="20"/>
              </w:rPr>
              <w:t>s</w:t>
            </w:r>
            <w:r w:rsidR="008E1AAA" w:rsidRPr="00AE7F03">
              <w:rPr>
                <w:rFonts w:cstheme="minorHAnsi"/>
                <w:iCs/>
                <w:sz w:val="20"/>
                <w:szCs w:val="20"/>
              </w:rPr>
              <w:t>zczegółowe informacje zawart</w:t>
            </w:r>
            <w:r w:rsidR="00CA66C0">
              <w:rPr>
                <w:rFonts w:cstheme="minorHAnsi"/>
                <w:iCs/>
                <w:sz w:val="20"/>
                <w:szCs w:val="20"/>
              </w:rPr>
              <w:t xml:space="preserve">o </w:t>
            </w:r>
            <w:r w:rsidR="008E1AAA" w:rsidRPr="00AE7F03">
              <w:rPr>
                <w:rFonts w:cstheme="minorHAnsi"/>
                <w:iCs/>
                <w:sz w:val="20"/>
                <w:szCs w:val="20"/>
              </w:rPr>
              <w:t>w dokumencie pn. [***]</w:t>
            </w:r>
            <w:r w:rsidR="006B433F">
              <w:rPr>
                <w:rFonts w:cstheme="minorHAnsi"/>
                <w:iCs/>
                <w:sz w:val="20"/>
                <w:szCs w:val="20"/>
              </w:rPr>
              <w:t>,</w:t>
            </w:r>
          </w:p>
          <w:p w14:paraId="1255BB36" w14:textId="77777777" w:rsidR="008E1AAA" w:rsidRPr="00AE7F03" w:rsidRDefault="008E1AAA" w:rsidP="00DD6BB2">
            <w:pPr>
              <w:rPr>
                <w:rFonts w:cstheme="minorHAnsi"/>
                <w:sz w:val="20"/>
                <w:szCs w:val="20"/>
              </w:rPr>
            </w:pPr>
            <w:r w:rsidRPr="00AE7F03">
              <w:rPr>
                <w:rFonts w:cstheme="minorHAnsi"/>
                <w:sz w:val="20"/>
                <w:szCs w:val="20"/>
              </w:rPr>
              <w:t>str. [***]-[***]</w:t>
            </w:r>
          </w:p>
        </w:tc>
      </w:tr>
      <w:tr w:rsidR="002E6A31" w:rsidRPr="002E6A31" w14:paraId="2C1889D4" w14:textId="77777777" w:rsidTr="00B55E1B">
        <w:tc>
          <w:tcPr>
            <w:tcW w:w="1555" w:type="dxa"/>
          </w:tcPr>
          <w:p w14:paraId="3CF0FE76" w14:textId="77777777" w:rsidR="008E1AAA" w:rsidRPr="00AE7F03" w:rsidRDefault="008E1AAA" w:rsidP="00DD6BB2">
            <w:pPr>
              <w:spacing w:after="200" w:line="276" w:lineRule="auto"/>
              <w:rPr>
                <w:rFonts w:cstheme="minorHAnsi"/>
                <w:sz w:val="20"/>
                <w:szCs w:val="20"/>
              </w:rPr>
            </w:pPr>
            <w:r w:rsidRPr="002E6A31">
              <w:rPr>
                <w:rFonts w:cstheme="minorHAnsi"/>
                <w:sz w:val="20"/>
                <w:szCs w:val="20"/>
              </w:rPr>
              <w:t>Budynek nr 3 [***]</w:t>
            </w:r>
          </w:p>
        </w:tc>
        <w:tc>
          <w:tcPr>
            <w:tcW w:w="2268" w:type="dxa"/>
          </w:tcPr>
          <w:p w14:paraId="045EC39F" w14:textId="7424192E" w:rsidR="008E1AAA" w:rsidRPr="00AE7F03" w:rsidRDefault="008E1AAA" w:rsidP="00DD6BB2">
            <w:pPr>
              <w:rPr>
                <w:rFonts w:cstheme="minorHAnsi"/>
                <w:sz w:val="20"/>
                <w:szCs w:val="20"/>
              </w:rPr>
            </w:pPr>
            <w:r w:rsidRPr="00AE7F03">
              <w:rPr>
                <w:rFonts w:cstheme="minorHAnsi"/>
                <w:iCs/>
                <w:sz w:val="20"/>
                <w:szCs w:val="20"/>
              </w:rPr>
              <w:t>Szczegółowe informacje zawart</w:t>
            </w:r>
            <w:r w:rsidR="006B433F">
              <w:rPr>
                <w:rFonts w:cstheme="minorHAnsi"/>
                <w:iCs/>
                <w:sz w:val="20"/>
                <w:szCs w:val="20"/>
              </w:rPr>
              <w:t xml:space="preserve">o </w:t>
            </w:r>
            <w:r w:rsidRPr="00AE7F03">
              <w:rPr>
                <w:rFonts w:cstheme="minorHAnsi"/>
                <w:iCs/>
                <w:sz w:val="20"/>
                <w:szCs w:val="20"/>
              </w:rPr>
              <w:t>w częś</w:t>
            </w:r>
            <w:r w:rsidR="000A0809" w:rsidRPr="00AE7F03">
              <w:rPr>
                <w:rFonts w:cstheme="minorHAnsi"/>
                <w:iCs/>
                <w:sz w:val="20"/>
                <w:szCs w:val="20"/>
              </w:rPr>
              <w:t>ci 6 audytu energetycznego dla B</w:t>
            </w:r>
            <w:r w:rsidRPr="00AE7F03">
              <w:rPr>
                <w:rFonts w:cstheme="minorHAnsi"/>
                <w:iCs/>
                <w:sz w:val="20"/>
                <w:szCs w:val="20"/>
              </w:rPr>
              <w:t>udynku nr 3</w:t>
            </w:r>
            <w:r w:rsidR="006B433F">
              <w:rPr>
                <w:rFonts w:cstheme="minorHAnsi"/>
                <w:iCs/>
                <w:sz w:val="20"/>
                <w:szCs w:val="20"/>
              </w:rPr>
              <w:t>,</w:t>
            </w:r>
            <w:r w:rsidRPr="00AE7F03">
              <w:rPr>
                <w:rFonts w:cstheme="minorHAnsi"/>
                <w:iCs/>
                <w:sz w:val="20"/>
                <w:szCs w:val="20"/>
              </w:rPr>
              <w:t xml:space="preserve"> dot</w:t>
            </w:r>
            <w:r w:rsidR="006B433F">
              <w:rPr>
                <w:rFonts w:cstheme="minorHAnsi"/>
                <w:iCs/>
                <w:sz w:val="20"/>
                <w:szCs w:val="20"/>
              </w:rPr>
              <w:t>yczącej</w:t>
            </w:r>
            <w:r w:rsidRPr="00AE7F03">
              <w:rPr>
                <w:rFonts w:cstheme="minorHAnsi"/>
                <w:iCs/>
                <w:sz w:val="20"/>
                <w:szCs w:val="20"/>
              </w:rPr>
              <w:t xml:space="preserve"> dokumentacji wyboru optymalnych wariantów przedsięwzięcia modernizacyjnego i oceny opłacalności</w:t>
            </w:r>
            <w:r w:rsidR="006B433F">
              <w:rPr>
                <w:rFonts w:cstheme="minorHAnsi"/>
                <w:iCs/>
                <w:sz w:val="20"/>
                <w:szCs w:val="20"/>
              </w:rPr>
              <w:t>,</w:t>
            </w:r>
            <w:r w:rsidRPr="00AE7F03">
              <w:rPr>
                <w:rFonts w:cstheme="minorHAnsi"/>
                <w:iCs/>
                <w:sz w:val="20"/>
                <w:szCs w:val="20"/>
              </w:rPr>
              <w:t xml:space="preserve"> </w:t>
            </w:r>
            <w:r w:rsidRPr="00AE7F03">
              <w:rPr>
                <w:rFonts w:cstheme="minorHAnsi"/>
                <w:sz w:val="20"/>
                <w:szCs w:val="20"/>
              </w:rPr>
              <w:t>str. [***]-[***]</w:t>
            </w:r>
            <w:r w:rsidR="006B433F">
              <w:rPr>
                <w:rFonts w:cstheme="minorHAnsi"/>
                <w:sz w:val="20"/>
                <w:szCs w:val="20"/>
              </w:rPr>
              <w:t>,</w:t>
            </w:r>
          </w:p>
          <w:p w14:paraId="4436422B" w14:textId="2CA1D4E0" w:rsidR="008E1AAA" w:rsidRPr="00AE7F03" w:rsidRDefault="008E1AAA" w:rsidP="00DE7C08">
            <w:pPr>
              <w:rPr>
                <w:rFonts w:cstheme="minorHAnsi"/>
                <w:sz w:val="20"/>
                <w:szCs w:val="20"/>
              </w:rPr>
            </w:pPr>
            <w:r w:rsidRPr="00AE7F03">
              <w:rPr>
                <w:rFonts w:cstheme="minorHAnsi"/>
                <w:sz w:val="20"/>
                <w:szCs w:val="20"/>
              </w:rPr>
              <w:t xml:space="preserve">oraz </w:t>
            </w:r>
            <w:r w:rsidRPr="00AE7F03">
              <w:rPr>
                <w:rFonts w:cstheme="minorHAnsi"/>
                <w:iCs/>
                <w:sz w:val="20"/>
                <w:szCs w:val="20"/>
              </w:rPr>
              <w:t>w części 8 audytu energetycznego</w:t>
            </w:r>
            <w:r w:rsidR="006B433F">
              <w:rPr>
                <w:rFonts w:cstheme="minorHAnsi"/>
                <w:iCs/>
                <w:sz w:val="20"/>
                <w:szCs w:val="20"/>
              </w:rPr>
              <w:t>, dotyczącej</w:t>
            </w:r>
            <w:r w:rsidRPr="00AE7F03">
              <w:rPr>
                <w:rFonts w:cstheme="minorHAnsi"/>
                <w:iCs/>
              </w:rPr>
              <w:t xml:space="preserve"> </w:t>
            </w:r>
            <w:r w:rsidRPr="00AE7F03">
              <w:rPr>
                <w:rFonts w:cstheme="minorHAnsi"/>
                <w:sz w:val="20"/>
                <w:szCs w:val="20"/>
              </w:rPr>
              <w:t>opisu technicznego optymalnego wariantu przedsięwzięcia termomodernizacyjnego przewidzianego do realizacji</w:t>
            </w:r>
            <w:r w:rsidR="006B433F">
              <w:rPr>
                <w:rFonts w:cstheme="minorHAnsi"/>
                <w:sz w:val="20"/>
                <w:szCs w:val="20"/>
              </w:rPr>
              <w:t>,</w:t>
            </w:r>
            <w:r w:rsidRPr="00AE7F03">
              <w:rPr>
                <w:rFonts w:cstheme="minorHAnsi"/>
                <w:sz w:val="20"/>
                <w:szCs w:val="20"/>
              </w:rPr>
              <w:t xml:space="preserve"> str. [***]-[***]</w:t>
            </w:r>
          </w:p>
        </w:tc>
        <w:tc>
          <w:tcPr>
            <w:tcW w:w="2268" w:type="dxa"/>
          </w:tcPr>
          <w:p w14:paraId="70954F20" w14:textId="690B880D" w:rsidR="008E1AAA" w:rsidRPr="00AE7F03" w:rsidRDefault="008E1AAA" w:rsidP="00DD6BB2">
            <w:pPr>
              <w:rPr>
                <w:rFonts w:cstheme="minorHAnsi"/>
                <w:sz w:val="20"/>
                <w:szCs w:val="20"/>
              </w:rPr>
            </w:pPr>
            <w:r w:rsidRPr="00AE7F03">
              <w:rPr>
                <w:rFonts w:cstheme="minorHAnsi"/>
                <w:iCs/>
                <w:sz w:val="20"/>
                <w:szCs w:val="20"/>
              </w:rPr>
              <w:t>Szczegółowe informacje zawart</w:t>
            </w:r>
            <w:r w:rsidR="006B433F">
              <w:rPr>
                <w:rFonts w:cstheme="minorHAnsi"/>
                <w:iCs/>
                <w:sz w:val="20"/>
                <w:szCs w:val="20"/>
              </w:rPr>
              <w:t xml:space="preserve">o </w:t>
            </w:r>
            <w:r w:rsidRPr="00AE7F03">
              <w:rPr>
                <w:rFonts w:cstheme="minorHAnsi"/>
                <w:iCs/>
                <w:sz w:val="20"/>
                <w:szCs w:val="20"/>
              </w:rPr>
              <w:t>w części 6 audytu energetyczn</w:t>
            </w:r>
            <w:r w:rsidR="000A0809" w:rsidRPr="00AE7F03">
              <w:rPr>
                <w:rFonts w:cstheme="minorHAnsi"/>
                <w:iCs/>
                <w:sz w:val="20"/>
                <w:szCs w:val="20"/>
              </w:rPr>
              <w:t>ego dla B</w:t>
            </w:r>
            <w:r w:rsidRPr="00AE7F03">
              <w:rPr>
                <w:rFonts w:cstheme="minorHAnsi"/>
                <w:iCs/>
                <w:sz w:val="20"/>
                <w:szCs w:val="20"/>
              </w:rPr>
              <w:t>udynku nr 3</w:t>
            </w:r>
            <w:r w:rsidR="006B433F">
              <w:rPr>
                <w:rFonts w:cstheme="minorHAnsi"/>
                <w:iCs/>
                <w:sz w:val="20"/>
                <w:szCs w:val="20"/>
              </w:rPr>
              <w:t>, dotyczącej</w:t>
            </w:r>
            <w:r w:rsidRPr="00AE7F03">
              <w:rPr>
                <w:rFonts w:cstheme="minorHAnsi"/>
                <w:iCs/>
                <w:sz w:val="20"/>
                <w:szCs w:val="20"/>
              </w:rPr>
              <w:t xml:space="preserve"> dokumentacji wyboru optymalnych wariantów przedsięwzięcia modernizacyjnego i oceny opłacalności</w:t>
            </w:r>
            <w:r w:rsidR="006B433F">
              <w:rPr>
                <w:rFonts w:cstheme="minorHAnsi"/>
                <w:iCs/>
                <w:sz w:val="20"/>
                <w:szCs w:val="20"/>
              </w:rPr>
              <w:t>,</w:t>
            </w:r>
            <w:r w:rsidRPr="00AE7F03">
              <w:rPr>
                <w:rFonts w:cstheme="minorHAnsi"/>
                <w:iCs/>
                <w:sz w:val="20"/>
                <w:szCs w:val="20"/>
              </w:rPr>
              <w:t xml:space="preserve"> </w:t>
            </w:r>
            <w:r w:rsidRPr="00AE7F03">
              <w:rPr>
                <w:rFonts w:cstheme="minorHAnsi"/>
                <w:sz w:val="20"/>
                <w:szCs w:val="20"/>
              </w:rPr>
              <w:t>str. [***]-[***]</w:t>
            </w:r>
            <w:r w:rsidR="006B433F">
              <w:rPr>
                <w:rFonts w:cstheme="minorHAnsi"/>
                <w:sz w:val="20"/>
                <w:szCs w:val="20"/>
              </w:rPr>
              <w:t>,</w:t>
            </w:r>
          </w:p>
          <w:p w14:paraId="21D5907F" w14:textId="3D5FDAF9" w:rsidR="008E1AAA" w:rsidRPr="00AE7F03" w:rsidRDefault="008E1AAA" w:rsidP="00DE7C08">
            <w:pPr>
              <w:rPr>
                <w:rFonts w:cstheme="minorHAnsi"/>
                <w:sz w:val="20"/>
                <w:szCs w:val="20"/>
              </w:rPr>
            </w:pPr>
            <w:r w:rsidRPr="00AE7F03">
              <w:rPr>
                <w:rFonts w:cstheme="minorHAnsi"/>
                <w:sz w:val="20"/>
                <w:szCs w:val="20"/>
              </w:rPr>
              <w:t xml:space="preserve">oraz </w:t>
            </w:r>
            <w:r w:rsidRPr="00AE7F03">
              <w:rPr>
                <w:rFonts w:cstheme="minorHAnsi"/>
                <w:iCs/>
                <w:sz w:val="20"/>
                <w:szCs w:val="20"/>
              </w:rPr>
              <w:t>w części 8 audytu energetycznego</w:t>
            </w:r>
            <w:r w:rsidR="006B433F">
              <w:rPr>
                <w:rFonts w:cstheme="minorHAnsi"/>
                <w:iCs/>
                <w:sz w:val="20"/>
                <w:szCs w:val="20"/>
              </w:rPr>
              <w:t>, dotyczącej</w:t>
            </w:r>
            <w:r w:rsidRPr="00AE7F03">
              <w:rPr>
                <w:rFonts w:cstheme="minorHAnsi"/>
                <w:iCs/>
              </w:rPr>
              <w:t xml:space="preserve"> </w:t>
            </w:r>
            <w:r w:rsidRPr="00AE7F03">
              <w:rPr>
                <w:rFonts w:cstheme="minorHAnsi"/>
                <w:sz w:val="20"/>
                <w:szCs w:val="20"/>
              </w:rPr>
              <w:t>opisu technicznego optymalnego wariantu przedsięwzięcia termomodernizacyjnego przewidzianego do realizacji</w:t>
            </w:r>
            <w:r w:rsidR="006B433F">
              <w:rPr>
                <w:rFonts w:cstheme="minorHAnsi"/>
                <w:sz w:val="20"/>
                <w:szCs w:val="20"/>
              </w:rPr>
              <w:t>,</w:t>
            </w:r>
            <w:r w:rsidRPr="00AE7F03">
              <w:rPr>
                <w:rFonts w:cstheme="minorHAnsi"/>
                <w:sz w:val="20"/>
                <w:szCs w:val="20"/>
              </w:rPr>
              <w:t xml:space="preserve"> str. [***]-[***]</w:t>
            </w:r>
          </w:p>
        </w:tc>
        <w:tc>
          <w:tcPr>
            <w:tcW w:w="2268" w:type="dxa"/>
          </w:tcPr>
          <w:p w14:paraId="191510EF" w14:textId="77777777" w:rsidR="008E1AAA" w:rsidRPr="00AE7F03" w:rsidRDefault="008E1AAA" w:rsidP="00DD6BB2">
            <w:pPr>
              <w:spacing w:after="200" w:line="276" w:lineRule="auto"/>
              <w:rPr>
                <w:rFonts w:cstheme="minorHAnsi"/>
                <w:sz w:val="20"/>
                <w:szCs w:val="20"/>
              </w:rPr>
            </w:pPr>
            <w:r w:rsidRPr="00AE7F03">
              <w:rPr>
                <w:rFonts w:cstheme="minorHAnsi"/>
                <w:sz w:val="20"/>
                <w:szCs w:val="20"/>
              </w:rPr>
              <w:t>Nie dotyczy</w:t>
            </w:r>
          </w:p>
        </w:tc>
        <w:tc>
          <w:tcPr>
            <w:tcW w:w="2268" w:type="dxa"/>
          </w:tcPr>
          <w:p w14:paraId="58376E86" w14:textId="718F8818" w:rsidR="008E1AAA" w:rsidRPr="00AE7F03" w:rsidRDefault="008E1AAA" w:rsidP="00DD6BB2">
            <w:pPr>
              <w:rPr>
                <w:rFonts w:cstheme="minorHAnsi"/>
                <w:sz w:val="20"/>
                <w:szCs w:val="20"/>
              </w:rPr>
            </w:pPr>
            <w:r w:rsidRPr="00AE7F03">
              <w:rPr>
                <w:rFonts w:cstheme="minorHAnsi"/>
                <w:iCs/>
                <w:sz w:val="20"/>
                <w:szCs w:val="20"/>
              </w:rPr>
              <w:t>Szczegółowe informacje zawart</w:t>
            </w:r>
            <w:r w:rsidR="006B433F">
              <w:rPr>
                <w:rFonts w:cstheme="minorHAnsi"/>
                <w:iCs/>
                <w:sz w:val="20"/>
                <w:szCs w:val="20"/>
              </w:rPr>
              <w:t>o</w:t>
            </w:r>
            <w:r w:rsidRPr="00AE7F03">
              <w:rPr>
                <w:rFonts w:cstheme="minorHAnsi"/>
                <w:iCs/>
                <w:sz w:val="20"/>
                <w:szCs w:val="20"/>
              </w:rPr>
              <w:t xml:space="preserve"> w częś</w:t>
            </w:r>
            <w:r w:rsidR="000A0809" w:rsidRPr="00AE7F03">
              <w:rPr>
                <w:rFonts w:cstheme="minorHAnsi"/>
                <w:iCs/>
                <w:sz w:val="20"/>
                <w:szCs w:val="20"/>
              </w:rPr>
              <w:t>ci 6 audytu energetycznego dla B</w:t>
            </w:r>
            <w:r w:rsidRPr="00AE7F03">
              <w:rPr>
                <w:rFonts w:cstheme="minorHAnsi"/>
                <w:iCs/>
                <w:sz w:val="20"/>
                <w:szCs w:val="20"/>
              </w:rPr>
              <w:t>udynku nr 3</w:t>
            </w:r>
            <w:r w:rsidR="006B433F">
              <w:rPr>
                <w:rFonts w:cstheme="minorHAnsi"/>
                <w:iCs/>
                <w:sz w:val="20"/>
                <w:szCs w:val="20"/>
              </w:rPr>
              <w:t>, dotyczącej</w:t>
            </w:r>
            <w:r w:rsidRPr="00AE7F03">
              <w:rPr>
                <w:rFonts w:cstheme="minorHAnsi"/>
                <w:iCs/>
                <w:sz w:val="20"/>
                <w:szCs w:val="20"/>
              </w:rPr>
              <w:t xml:space="preserve"> dokumentacji wyboru optymalnych wariantów przedsięwzięcia modernizacyjnego i oceny opłacalności</w:t>
            </w:r>
            <w:r w:rsidR="006B433F">
              <w:rPr>
                <w:rFonts w:cstheme="minorHAnsi"/>
                <w:iCs/>
                <w:sz w:val="20"/>
                <w:szCs w:val="20"/>
              </w:rPr>
              <w:t>,</w:t>
            </w:r>
            <w:r w:rsidRPr="00AE7F03">
              <w:rPr>
                <w:rFonts w:cstheme="minorHAnsi"/>
                <w:iCs/>
                <w:sz w:val="20"/>
                <w:szCs w:val="20"/>
              </w:rPr>
              <w:t xml:space="preserve"> </w:t>
            </w:r>
            <w:r w:rsidRPr="00AE7F03">
              <w:rPr>
                <w:rFonts w:cstheme="minorHAnsi"/>
                <w:sz w:val="20"/>
                <w:szCs w:val="20"/>
              </w:rPr>
              <w:t>str. [***]-[***]</w:t>
            </w:r>
            <w:r w:rsidR="006B433F">
              <w:rPr>
                <w:rFonts w:cstheme="minorHAnsi"/>
                <w:sz w:val="20"/>
                <w:szCs w:val="20"/>
              </w:rPr>
              <w:t>,</w:t>
            </w:r>
          </w:p>
          <w:p w14:paraId="62EAB012" w14:textId="75421E0B" w:rsidR="008E1AAA" w:rsidRPr="00AE7F03" w:rsidRDefault="006B433F" w:rsidP="00DD6BB2">
            <w:pPr>
              <w:rPr>
                <w:rFonts w:cstheme="minorHAnsi"/>
                <w:sz w:val="20"/>
                <w:szCs w:val="20"/>
              </w:rPr>
            </w:pPr>
            <w:r>
              <w:rPr>
                <w:rFonts w:cstheme="minorHAnsi"/>
                <w:sz w:val="20"/>
                <w:szCs w:val="20"/>
              </w:rPr>
              <w:t>o</w:t>
            </w:r>
            <w:r w:rsidR="008E1AAA" w:rsidRPr="00AE7F03">
              <w:rPr>
                <w:rFonts w:cstheme="minorHAnsi"/>
                <w:sz w:val="20"/>
                <w:szCs w:val="20"/>
              </w:rPr>
              <w:t xml:space="preserve">raz </w:t>
            </w:r>
            <w:r w:rsidR="008E1AAA" w:rsidRPr="00AE7F03">
              <w:rPr>
                <w:rFonts w:cstheme="minorHAnsi"/>
                <w:iCs/>
                <w:sz w:val="20"/>
                <w:szCs w:val="20"/>
              </w:rPr>
              <w:t>w części 8 audytu energetycznego</w:t>
            </w:r>
            <w:r>
              <w:rPr>
                <w:rFonts w:cstheme="minorHAnsi"/>
                <w:iCs/>
                <w:sz w:val="20"/>
                <w:szCs w:val="20"/>
              </w:rPr>
              <w:t>, dotyczącej</w:t>
            </w:r>
            <w:r w:rsidR="008E1AAA" w:rsidRPr="00AE7F03">
              <w:rPr>
                <w:rFonts w:cstheme="minorHAnsi"/>
                <w:iCs/>
              </w:rPr>
              <w:t xml:space="preserve"> </w:t>
            </w:r>
            <w:r w:rsidR="008E1AAA" w:rsidRPr="00AE7F03">
              <w:rPr>
                <w:rFonts w:cstheme="minorHAnsi"/>
                <w:sz w:val="20"/>
                <w:szCs w:val="20"/>
              </w:rPr>
              <w:t>opisu technicznego optymalnego wariantu przedsięwzięcia termomodernizacyjnego przewidzianego do realizacji</w:t>
            </w:r>
            <w:r>
              <w:rPr>
                <w:rFonts w:cstheme="minorHAnsi"/>
                <w:sz w:val="20"/>
                <w:szCs w:val="20"/>
              </w:rPr>
              <w:t>,</w:t>
            </w:r>
            <w:r w:rsidR="008E1AAA" w:rsidRPr="00AE7F03">
              <w:rPr>
                <w:rFonts w:cstheme="minorHAnsi"/>
                <w:sz w:val="20"/>
                <w:szCs w:val="20"/>
              </w:rPr>
              <w:t xml:space="preserve"> str. [***]-[***]</w:t>
            </w:r>
          </w:p>
        </w:tc>
        <w:tc>
          <w:tcPr>
            <w:tcW w:w="1842" w:type="dxa"/>
          </w:tcPr>
          <w:p w14:paraId="60718FB5" w14:textId="77777777" w:rsidR="008E1AAA" w:rsidRPr="00AE7F03" w:rsidRDefault="008E1AAA" w:rsidP="00DD6BB2">
            <w:pPr>
              <w:spacing w:after="200" w:line="276" w:lineRule="auto"/>
              <w:rPr>
                <w:rFonts w:cstheme="minorHAnsi"/>
                <w:sz w:val="20"/>
                <w:szCs w:val="20"/>
              </w:rPr>
            </w:pPr>
            <w:r w:rsidRPr="00AE7F03">
              <w:rPr>
                <w:rFonts w:cstheme="minorHAnsi"/>
                <w:sz w:val="20"/>
                <w:szCs w:val="20"/>
              </w:rPr>
              <w:t>Nie dotyczy</w:t>
            </w:r>
          </w:p>
        </w:tc>
        <w:tc>
          <w:tcPr>
            <w:tcW w:w="1985" w:type="dxa"/>
          </w:tcPr>
          <w:p w14:paraId="7FA3058A" w14:textId="77777777" w:rsidR="008E1AAA" w:rsidRPr="00AE7F03" w:rsidRDefault="008E1AAA" w:rsidP="00DD6BB2">
            <w:pPr>
              <w:spacing w:after="200" w:line="276" w:lineRule="auto"/>
              <w:rPr>
                <w:rFonts w:cstheme="minorHAnsi"/>
                <w:sz w:val="20"/>
                <w:szCs w:val="20"/>
              </w:rPr>
            </w:pPr>
            <w:r w:rsidRPr="00AE7F03">
              <w:rPr>
                <w:rFonts w:cstheme="minorHAnsi"/>
                <w:sz w:val="20"/>
                <w:szCs w:val="20"/>
              </w:rPr>
              <w:t>Nie dotyczy</w:t>
            </w:r>
          </w:p>
        </w:tc>
      </w:tr>
    </w:tbl>
    <w:p w14:paraId="183A5385" w14:textId="198828AF" w:rsidR="00CE0F3B" w:rsidRDefault="00522839" w:rsidP="00DE7C08">
      <w:pPr>
        <w:pStyle w:val="PSDBTabelaNormalny"/>
      </w:pPr>
      <w:r w:rsidRPr="00CB3814">
        <w:rPr>
          <w:rFonts w:asciiTheme="minorHAnsi" w:hAnsiTheme="minorHAnsi" w:cstheme="minorHAnsi"/>
          <w:i/>
          <w:sz w:val="20"/>
        </w:rPr>
        <w:t xml:space="preserve">Źródło: </w:t>
      </w:r>
      <w:r w:rsidR="00C740B1">
        <w:rPr>
          <w:rFonts w:asciiTheme="minorHAnsi" w:hAnsiTheme="minorHAnsi" w:cstheme="minorHAnsi"/>
          <w:i/>
          <w:sz w:val="20"/>
        </w:rPr>
        <w:t>o</w:t>
      </w:r>
      <w:r w:rsidR="00C740B1" w:rsidRPr="00CB3814">
        <w:rPr>
          <w:rFonts w:asciiTheme="minorHAnsi" w:hAnsiTheme="minorHAnsi" w:cstheme="minorHAnsi"/>
          <w:i/>
          <w:sz w:val="20"/>
        </w:rPr>
        <w:t xml:space="preserve">pracowanie </w:t>
      </w:r>
      <w:r w:rsidRPr="00CB3814">
        <w:rPr>
          <w:rFonts w:asciiTheme="minorHAnsi" w:hAnsiTheme="minorHAnsi" w:cstheme="minorHAnsi"/>
          <w:i/>
          <w:sz w:val="20"/>
        </w:rPr>
        <w:t>własne</w:t>
      </w:r>
    </w:p>
    <w:p w14:paraId="08C1CDF7" w14:textId="4CDBE77C" w:rsidR="008E1AAA" w:rsidRPr="004F1359" w:rsidRDefault="008E1AAA" w:rsidP="00DE7C08">
      <w:pPr>
        <w:spacing w:before="240" w:after="200" w:line="276" w:lineRule="auto"/>
        <w:rPr>
          <w:rFonts w:cstheme="minorHAnsi"/>
        </w:rPr>
      </w:pPr>
      <w:r w:rsidRPr="004F1359">
        <w:rPr>
          <w:rFonts w:cstheme="minorHAnsi"/>
        </w:rPr>
        <w:t>Poniżej zostały zaprezentowane główne założenia rozwiązań technicznych:</w:t>
      </w:r>
    </w:p>
    <w:p w14:paraId="0E072E90" w14:textId="77777777" w:rsidR="008E1AAA" w:rsidRPr="000D05E8" w:rsidRDefault="008E1AAA" w:rsidP="004F05A0">
      <w:pPr>
        <w:numPr>
          <w:ilvl w:val="0"/>
          <w:numId w:val="42"/>
        </w:numPr>
        <w:spacing w:after="200" w:line="276" w:lineRule="auto"/>
        <w:contextualSpacing/>
        <w:rPr>
          <w:rFonts w:cstheme="minorHAnsi"/>
        </w:rPr>
      </w:pPr>
      <w:r w:rsidRPr="000D05E8">
        <w:rPr>
          <w:rFonts w:cstheme="minorHAnsi"/>
        </w:rPr>
        <w:t>Prace termomodernizacyjne</w:t>
      </w:r>
    </w:p>
    <w:p w14:paraId="4491F5C5" w14:textId="178D7D5F" w:rsidR="008E1AAA" w:rsidRPr="001A18E7" w:rsidRDefault="008E1AAA" w:rsidP="00DE7C08">
      <w:pPr>
        <w:spacing w:after="200" w:line="276" w:lineRule="auto"/>
        <w:ind w:left="357"/>
        <w:rPr>
          <w:rFonts w:cstheme="minorHAnsi"/>
          <w:color w:val="7B7B7B" w:themeColor="accent3" w:themeShade="BF"/>
        </w:rPr>
      </w:pPr>
      <w:r w:rsidRPr="001A18E7">
        <w:rPr>
          <w:rFonts w:cstheme="minorHAnsi"/>
          <w:color w:val="7B7B7B" w:themeColor="accent3" w:themeShade="BF"/>
          <w:sz w:val="20"/>
          <w:szCs w:val="20"/>
        </w:rPr>
        <w:t>(</w:t>
      </w:r>
      <w:r w:rsidR="006B433F">
        <w:rPr>
          <w:rFonts w:cstheme="minorHAnsi"/>
          <w:i/>
          <w:color w:val="7B7B7B" w:themeColor="accent3" w:themeShade="BF"/>
          <w:sz w:val="20"/>
          <w:szCs w:val="20"/>
        </w:rPr>
        <w:t>D</w:t>
      </w:r>
      <w:r w:rsidRPr="001A18E7">
        <w:rPr>
          <w:rFonts w:cstheme="minorHAnsi"/>
          <w:i/>
          <w:color w:val="7B7B7B" w:themeColor="accent3" w:themeShade="BF"/>
          <w:sz w:val="20"/>
          <w:szCs w:val="20"/>
        </w:rPr>
        <w:t>o uzupełnienia o podstawowe informacje</w:t>
      </w:r>
      <w:r w:rsidRPr="001A18E7">
        <w:rPr>
          <w:rFonts w:cstheme="minorHAnsi"/>
          <w:color w:val="7B7B7B" w:themeColor="accent3" w:themeShade="BF"/>
          <w:sz w:val="20"/>
          <w:szCs w:val="20"/>
        </w:rPr>
        <w:t>)</w:t>
      </w:r>
      <w:r w:rsidR="006B433F">
        <w:rPr>
          <w:rFonts w:cstheme="minorHAnsi"/>
          <w:color w:val="7B7B7B" w:themeColor="accent3" w:themeShade="BF"/>
          <w:sz w:val="20"/>
          <w:szCs w:val="20"/>
        </w:rPr>
        <w:t>.</w:t>
      </w:r>
    </w:p>
    <w:p w14:paraId="291AB02D" w14:textId="21089503" w:rsidR="008E1AAA" w:rsidRPr="00AE7F03" w:rsidRDefault="008E1AAA" w:rsidP="008E1AAA">
      <w:pPr>
        <w:spacing w:after="200" w:line="276" w:lineRule="auto"/>
        <w:ind w:left="360"/>
        <w:contextualSpacing/>
        <w:jc w:val="both"/>
        <w:rPr>
          <w:rFonts w:cstheme="minorHAnsi"/>
        </w:rPr>
      </w:pPr>
      <w:r w:rsidRPr="00AE7F03">
        <w:rPr>
          <w:rFonts w:cstheme="minorHAnsi"/>
        </w:rPr>
        <w:t>Rekomendowane jest zastosowanie nowoczesnych rozwiązań technicznych zapewniających odpowiednio niskie zużycie energii w całym okresie eksploatacji</w:t>
      </w:r>
      <w:r w:rsidR="00AD7A3E" w:rsidRPr="00AE7F03">
        <w:rPr>
          <w:rFonts w:cstheme="minorHAnsi"/>
        </w:rPr>
        <w:t xml:space="preserve"> </w:t>
      </w:r>
      <w:r w:rsidRPr="00AE7F03">
        <w:rPr>
          <w:rFonts w:cstheme="minorHAnsi"/>
        </w:rPr>
        <w:t>obiektów. Zastosowane rozwiązania powinny również zapewnić wysoki komfort użytkowania obiektów.</w:t>
      </w:r>
      <w:r w:rsidR="00AD7A3E" w:rsidRPr="00AE7F03">
        <w:rPr>
          <w:rFonts w:cstheme="minorHAnsi"/>
        </w:rPr>
        <w:t xml:space="preserve"> </w:t>
      </w:r>
      <w:r w:rsidRPr="00AE7F03">
        <w:rPr>
          <w:rFonts w:cstheme="minorHAnsi"/>
        </w:rPr>
        <w:t>Wariant optymalny przewiduje wykonanie następujących prac:</w:t>
      </w:r>
    </w:p>
    <w:p w14:paraId="7FE57AD9" w14:textId="4BBEC85A" w:rsidR="008E1AAA" w:rsidRPr="00AE7F03" w:rsidRDefault="008E1AAA" w:rsidP="004F05A0">
      <w:pPr>
        <w:numPr>
          <w:ilvl w:val="0"/>
          <w:numId w:val="41"/>
        </w:numPr>
        <w:spacing w:after="200" w:line="276" w:lineRule="auto"/>
        <w:contextualSpacing/>
        <w:rPr>
          <w:rFonts w:cstheme="minorHAnsi"/>
        </w:rPr>
      </w:pPr>
      <w:r w:rsidRPr="00AE7F03">
        <w:rPr>
          <w:rFonts w:cstheme="minorHAnsi"/>
        </w:rPr>
        <w:lastRenderedPageBreak/>
        <w:t>ocie</w:t>
      </w:r>
      <w:r w:rsidR="008243FE" w:rsidRPr="00AE7F03">
        <w:rPr>
          <w:rFonts w:cstheme="minorHAnsi"/>
        </w:rPr>
        <w:t>p</w:t>
      </w:r>
      <w:r w:rsidRPr="00AE7F03">
        <w:rPr>
          <w:rFonts w:cstheme="minorHAnsi"/>
        </w:rPr>
        <w:t>lenie dachów i stropodachów;</w:t>
      </w:r>
    </w:p>
    <w:p w14:paraId="21A6C222" w14:textId="77777777" w:rsidR="008E1AAA" w:rsidRPr="00AE7F03" w:rsidRDefault="008E1AAA" w:rsidP="004F05A0">
      <w:pPr>
        <w:numPr>
          <w:ilvl w:val="0"/>
          <w:numId w:val="41"/>
        </w:numPr>
        <w:spacing w:after="200" w:line="276" w:lineRule="auto"/>
        <w:contextualSpacing/>
        <w:rPr>
          <w:rFonts w:cstheme="minorHAnsi"/>
        </w:rPr>
      </w:pPr>
      <w:r w:rsidRPr="00AE7F03">
        <w:rPr>
          <w:rFonts w:cstheme="minorHAnsi"/>
        </w:rPr>
        <w:t>ocieplenie ścian zewnętrznych;</w:t>
      </w:r>
    </w:p>
    <w:p w14:paraId="15724A07" w14:textId="2A0F570A" w:rsidR="008E1AAA" w:rsidRPr="00AE7F03" w:rsidRDefault="008E1AAA" w:rsidP="004F05A0">
      <w:pPr>
        <w:numPr>
          <w:ilvl w:val="0"/>
          <w:numId w:val="41"/>
        </w:numPr>
        <w:spacing w:after="200" w:line="276" w:lineRule="auto"/>
        <w:contextualSpacing/>
        <w:rPr>
          <w:rFonts w:cstheme="minorHAnsi"/>
        </w:rPr>
      </w:pPr>
      <w:r w:rsidRPr="00AE7F03">
        <w:rPr>
          <w:rFonts w:cstheme="minorHAnsi"/>
        </w:rPr>
        <w:t>zastosowanie wentylacji mechanicznej nawiewno-wyciągowej pozwalającą na</w:t>
      </w:r>
      <w:r w:rsidR="006B433F">
        <w:rPr>
          <w:rFonts w:cstheme="minorHAnsi"/>
        </w:rPr>
        <w:t>:</w:t>
      </w:r>
      <w:r w:rsidRPr="00AE7F03">
        <w:rPr>
          <w:rFonts w:cstheme="minorHAnsi"/>
        </w:rPr>
        <w:t xml:space="preserve"> odpowiednią filtrację, kontrol</w:t>
      </w:r>
      <w:r w:rsidR="006B433F">
        <w:rPr>
          <w:rFonts w:cstheme="minorHAnsi"/>
        </w:rPr>
        <w:t>ę</w:t>
      </w:r>
      <w:r w:rsidRPr="00AE7F03">
        <w:rPr>
          <w:rFonts w:cstheme="minorHAnsi"/>
        </w:rPr>
        <w:t xml:space="preserve"> wilgotności powietrza w okresie zimowym, oszczędność energii;</w:t>
      </w:r>
    </w:p>
    <w:p w14:paraId="5C8EA072" w14:textId="77777777" w:rsidR="008E1AAA" w:rsidRPr="00AE7F03" w:rsidRDefault="008E1AAA" w:rsidP="004F05A0">
      <w:pPr>
        <w:numPr>
          <w:ilvl w:val="0"/>
          <w:numId w:val="41"/>
        </w:numPr>
        <w:spacing w:after="200" w:line="276" w:lineRule="auto"/>
        <w:contextualSpacing/>
        <w:rPr>
          <w:rFonts w:cstheme="minorHAnsi"/>
        </w:rPr>
      </w:pPr>
      <w:r w:rsidRPr="00AE7F03">
        <w:rPr>
          <w:rFonts w:cstheme="minorHAnsi"/>
        </w:rPr>
        <w:t>zastosowanie drzwi zewnętrznych o podwyższonych parametrach cieplnych;</w:t>
      </w:r>
    </w:p>
    <w:p w14:paraId="66AE0E34" w14:textId="77777777" w:rsidR="008E1AAA" w:rsidRPr="00AE7F03" w:rsidRDefault="008E1AAA" w:rsidP="004F05A0">
      <w:pPr>
        <w:numPr>
          <w:ilvl w:val="0"/>
          <w:numId w:val="41"/>
        </w:numPr>
        <w:spacing w:after="200" w:line="276" w:lineRule="auto"/>
        <w:contextualSpacing/>
        <w:rPr>
          <w:rFonts w:cstheme="minorHAnsi"/>
        </w:rPr>
      </w:pPr>
      <w:r w:rsidRPr="00AE7F03">
        <w:rPr>
          <w:rFonts w:cstheme="minorHAnsi"/>
        </w:rPr>
        <w:t>zastosowanie okien o podwyższonych parametrach cieplnych;</w:t>
      </w:r>
    </w:p>
    <w:p w14:paraId="3E63C419" w14:textId="77777777" w:rsidR="008E1AAA" w:rsidRPr="00AE7F03" w:rsidRDefault="008E1AAA" w:rsidP="004F05A0">
      <w:pPr>
        <w:numPr>
          <w:ilvl w:val="0"/>
          <w:numId w:val="41"/>
        </w:numPr>
        <w:spacing w:after="200" w:line="276" w:lineRule="auto"/>
        <w:contextualSpacing/>
        <w:rPr>
          <w:rFonts w:cstheme="minorHAnsi"/>
        </w:rPr>
      </w:pPr>
      <w:r w:rsidRPr="00AE7F03">
        <w:rPr>
          <w:rFonts w:cstheme="minorHAnsi"/>
        </w:rPr>
        <w:t>zastosowanie rozwiązań zapewniających strefowanie temperaturowe;</w:t>
      </w:r>
    </w:p>
    <w:p w14:paraId="43E4ED08" w14:textId="4D73E0A7" w:rsidR="008E1AAA" w:rsidRPr="00A61F0D" w:rsidRDefault="008E1AAA" w:rsidP="00DE7C08">
      <w:pPr>
        <w:numPr>
          <w:ilvl w:val="0"/>
          <w:numId w:val="41"/>
        </w:numPr>
        <w:spacing w:after="200" w:line="276" w:lineRule="auto"/>
        <w:ind w:left="1077" w:hanging="357"/>
        <w:rPr>
          <w:rFonts w:cstheme="minorHAnsi"/>
        </w:rPr>
      </w:pPr>
      <w:r w:rsidRPr="00AE7F03">
        <w:rPr>
          <w:rFonts w:cstheme="minorHAnsi"/>
        </w:rPr>
        <w:t>zastosowanie</w:t>
      </w:r>
      <w:r w:rsidR="00AD7A3E" w:rsidRPr="00AE7F03">
        <w:rPr>
          <w:rFonts w:cstheme="minorHAnsi"/>
        </w:rPr>
        <w:t xml:space="preserve"> </w:t>
      </w:r>
      <w:r w:rsidRPr="00AE7F03">
        <w:rPr>
          <w:rFonts w:cstheme="minorHAnsi"/>
        </w:rPr>
        <w:t>energooszczędnego oświetlenia opartego o diody elektroluminescencyjne (LED) oraz zainstalowanie automatyki</w:t>
      </w:r>
      <w:r w:rsidR="00AD7A3E" w:rsidRPr="00AE7F03">
        <w:rPr>
          <w:rFonts w:cstheme="minorHAnsi"/>
        </w:rPr>
        <w:t xml:space="preserve"> </w:t>
      </w:r>
      <w:r w:rsidRPr="00AE7F03">
        <w:rPr>
          <w:rFonts w:cstheme="minorHAnsi"/>
        </w:rPr>
        <w:t>sterowania oświetleniem</w:t>
      </w:r>
      <w:r w:rsidR="006B433F">
        <w:rPr>
          <w:rFonts w:cstheme="minorHAnsi"/>
        </w:rPr>
        <w:t>;</w:t>
      </w:r>
      <w:r w:rsidRPr="00AE7F03">
        <w:rPr>
          <w:rFonts w:cstheme="minorHAnsi"/>
        </w:rPr>
        <w:t xml:space="preserve"> </w:t>
      </w:r>
      <w:r w:rsidR="006B433F">
        <w:rPr>
          <w:rFonts w:cstheme="minorHAnsi"/>
        </w:rPr>
        <w:t>o</w:t>
      </w:r>
      <w:r w:rsidRPr="00AE7F03">
        <w:rPr>
          <w:rFonts w:cstheme="minorHAnsi"/>
        </w:rPr>
        <w:t>świetlenia pozwalającego ograniczyć dyskomfort związany z odbiciem światła od tablic i stołów.</w:t>
      </w:r>
    </w:p>
    <w:p w14:paraId="40662299" w14:textId="717E57A8" w:rsidR="008E1AAA" w:rsidRPr="000D05E8" w:rsidRDefault="008E1AAA" w:rsidP="004F05A0">
      <w:pPr>
        <w:numPr>
          <w:ilvl w:val="0"/>
          <w:numId w:val="42"/>
        </w:numPr>
        <w:spacing w:after="200" w:line="276" w:lineRule="auto"/>
        <w:contextualSpacing/>
        <w:rPr>
          <w:rFonts w:cstheme="minorHAnsi"/>
        </w:rPr>
      </w:pPr>
      <w:r w:rsidRPr="000D05E8">
        <w:rPr>
          <w:rFonts w:cstheme="minorHAnsi"/>
        </w:rPr>
        <w:t>Wymiana/modernizacja źródła ciepła</w:t>
      </w:r>
    </w:p>
    <w:p w14:paraId="1CD9D36F" w14:textId="6D90FD3B" w:rsidR="008E1AAA" w:rsidRPr="00F64C99" w:rsidRDefault="008E1AAA" w:rsidP="00DE7C08">
      <w:pPr>
        <w:spacing w:after="200" w:line="276" w:lineRule="auto"/>
        <w:ind w:firstLine="357"/>
        <w:rPr>
          <w:rFonts w:cstheme="minorHAnsi"/>
          <w:i/>
          <w:color w:val="7B7B7B" w:themeColor="accent3" w:themeShade="BF"/>
          <w:sz w:val="20"/>
          <w:szCs w:val="20"/>
        </w:rPr>
      </w:pPr>
      <w:r w:rsidRPr="00D05682">
        <w:rPr>
          <w:rFonts w:cstheme="minorHAnsi"/>
          <w:i/>
          <w:color w:val="767171" w:themeColor="background2" w:themeShade="80"/>
          <w:sz w:val="20"/>
          <w:szCs w:val="20"/>
        </w:rPr>
        <w:t>(</w:t>
      </w:r>
      <w:r w:rsidR="006B433F">
        <w:rPr>
          <w:rFonts w:cstheme="minorHAnsi"/>
          <w:i/>
          <w:color w:val="767171" w:themeColor="background2" w:themeShade="80"/>
          <w:sz w:val="20"/>
          <w:szCs w:val="20"/>
        </w:rPr>
        <w:t>D</w:t>
      </w:r>
      <w:r w:rsidRPr="00D05682">
        <w:rPr>
          <w:rFonts w:cstheme="minorHAnsi"/>
          <w:i/>
          <w:color w:val="767171" w:themeColor="background2" w:themeShade="80"/>
          <w:sz w:val="20"/>
          <w:szCs w:val="20"/>
        </w:rPr>
        <w:t>o uzupełnienia o podstawowe informacje)</w:t>
      </w:r>
      <w:r w:rsidR="006B433F">
        <w:rPr>
          <w:rFonts w:cstheme="minorHAnsi"/>
          <w:i/>
          <w:color w:val="767171" w:themeColor="background2" w:themeShade="80"/>
          <w:sz w:val="20"/>
          <w:szCs w:val="20"/>
        </w:rPr>
        <w:t>.</w:t>
      </w:r>
    </w:p>
    <w:p w14:paraId="5EB57772" w14:textId="6E4FBCAA" w:rsidR="000A0809" w:rsidRPr="00AE7F03" w:rsidRDefault="008E1AAA" w:rsidP="000A0809">
      <w:pPr>
        <w:spacing w:after="200" w:line="276" w:lineRule="auto"/>
        <w:contextualSpacing/>
        <w:jc w:val="both"/>
        <w:rPr>
          <w:rFonts w:cstheme="minorHAnsi"/>
        </w:rPr>
      </w:pPr>
      <w:r w:rsidRPr="00AE7F03">
        <w:rPr>
          <w:rFonts w:cstheme="minorHAnsi"/>
        </w:rPr>
        <w:t>Zakłada się modernizację instalacji</w:t>
      </w:r>
      <w:r w:rsidR="00AD7A3E" w:rsidRPr="00AE7F03">
        <w:rPr>
          <w:rFonts w:cstheme="minorHAnsi"/>
        </w:rPr>
        <w:t xml:space="preserve"> </w:t>
      </w:r>
      <w:r w:rsidRPr="00AE7F03">
        <w:rPr>
          <w:rFonts w:cstheme="minorHAnsi"/>
        </w:rPr>
        <w:t>C.O. i C.W.U</w:t>
      </w:r>
      <w:r w:rsidR="006B433F">
        <w:rPr>
          <w:rFonts w:cstheme="minorHAnsi"/>
        </w:rPr>
        <w:t>.</w:t>
      </w:r>
      <w:r w:rsidR="00AD7A3E" w:rsidRPr="00AE7F03">
        <w:rPr>
          <w:rFonts w:cstheme="minorHAnsi"/>
        </w:rPr>
        <w:t xml:space="preserve"> </w:t>
      </w:r>
      <w:r w:rsidR="006B433F">
        <w:rPr>
          <w:rFonts w:cstheme="minorHAnsi"/>
        </w:rPr>
        <w:t>–</w:t>
      </w:r>
      <w:r w:rsidRPr="00AE7F03">
        <w:rPr>
          <w:rFonts w:cstheme="minorHAnsi"/>
        </w:rPr>
        <w:t xml:space="preserve"> zastosowanie wysokosprawnych układów instalacji ogrzewania i C.W.U.</w:t>
      </w:r>
      <w:r w:rsidR="00AD7A3E" w:rsidRPr="00AE7F03">
        <w:rPr>
          <w:rFonts w:cstheme="minorHAnsi"/>
        </w:rPr>
        <w:t xml:space="preserve"> </w:t>
      </w:r>
    </w:p>
    <w:p w14:paraId="35E5A322" w14:textId="72B44C31" w:rsidR="008E1AAA" w:rsidRPr="00AE7F03" w:rsidRDefault="008E1AAA" w:rsidP="000A0809">
      <w:pPr>
        <w:spacing w:after="200" w:line="276" w:lineRule="auto"/>
        <w:contextualSpacing/>
        <w:jc w:val="both"/>
        <w:rPr>
          <w:rFonts w:cstheme="minorHAnsi"/>
        </w:rPr>
      </w:pPr>
      <w:r w:rsidRPr="00AE7F03">
        <w:rPr>
          <w:rFonts w:cstheme="minorHAnsi"/>
        </w:rPr>
        <w:t>Możliwa budowa nowego źródła ciepła opartego na układzie kogeneracyjnym i wodnych kotłach gazowych/olejowych.</w:t>
      </w:r>
    </w:p>
    <w:p w14:paraId="45B030D5" w14:textId="77777777" w:rsidR="008E1AAA" w:rsidRPr="00AE7F03" w:rsidRDefault="008E1AAA" w:rsidP="00DE7C08">
      <w:pPr>
        <w:spacing w:after="200" w:line="276" w:lineRule="auto"/>
        <w:jc w:val="both"/>
        <w:rPr>
          <w:rFonts w:cstheme="minorHAnsi"/>
        </w:rPr>
      </w:pPr>
      <w:r w:rsidRPr="00AE7F03">
        <w:rPr>
          <w:rFonts w:cstheme="minorHAnsi"/>
        </w:rPr>
        <w:t>Możliwa budowa nowego źródła ciepła opartego na OZE – np. pompa ciepła z wymiennikiem gruntowym pionowym lub poziomym.</w:t>
      </w:r>
    </w:p>
    <w:p w14:paraId="3C2B4232" w14:textId="0405A5E5" w:rsidR="008E1AAA" w:rsidRPr="002E6A31" w:rsidRDefault="008E1AAA" w:rsidP="00DE7C08">
      <w:pPr>
        <w:spacing w:after="200" w:line="276" w:lineRule="auto"/>
        <w:jc w:val="both"/>
        <w:rPr>
          <w:rFonts w:cstheme="minorHAnsi"/>
        </w:rPr>
      </w:pPr>
      <w:r w:rsidRPr="00AE7F03">
        <w:rPr>
          <w:rFonts w:cstheme="minorHAnsi"/>
        </w:rPr>
        <w:t>Urządzenia do ogrzewania charakteryzują się obowiązującym od końca 2020 r. minimalnym poziomem efektywności energetycznej i normami emisji zanieczyszczeń, które zostały określone w środkach wykonawczych do dyrektywy 2009/125/WE z dnia 21 października 2009 r. ustanawiającej ogólne zasady ustalania wymogów dotyczących ekoprojektu dla produktów związanych z energią.</w:t>
      </w:r>
    </w:p>
    <w:p w14:paraId="6297463D" w14:textId="77777777" w:rsidR="008E1AAA" w:rsidRPr="000D05E8" w:rsidRDefault="008E1AAA" w:rsidP="004F05A0">
      <w:pPr>
        <w:numPr>
          <w:ilvl w:val="0"/>
          <w:numId w:val="42"/>
        </w:numPr>
        <w:spacing w:after="200" w:line="276" w:lineRule="auto"/>
        <w:contextualSpacing/>
        <w:rPr>
          <w:rFonts w:cstheme="minorHAnsi"/>
        </w:rPr>
      </w:pPr>
      <w:r w:rsidRPr="000D05E8">
        <w:rPr>
          <w:rFonts w:cstheme="minorHAnsi"/>
        </w:rPr>
        <w:t>Montaż instalacji OZE</w:t>
      </w:r>
    </w:p>
    <w:p w14:paraId="606E7656" w14:textId="67B9F777" w:rsidR="008E1AAA" w:rsidRPr="00F64C99" w:rsidRDefault="008E1AAA" w:rsidP="00DE7C08">
      <w:pPr>
        <w:spacing w:after="200" w:line="276" w:lineRule="auto"/>
        <w:ind w:firstLine="357"/>
        <w:rPr>
          <w:rFonts w:cstheme="minorHAnsi"/>
          <w:i/>
          <w:color w:val="7B7B7B" w:themeColor="accent3" w:themeShade="BF"/>
          <w:sz w:val="20"/>
          <w:szCs w:val="20"/>
        </w:rPr>
      </w:pPr>
      <w:r w:rsidRPr="00F64C99">
        <w:rPr>
          <w:rFonts w:cstheme="minorHAnsi"/>
          <w:i/>
          <w:color w:val="7B7B7B" w:themeColor="accent3" w:themeShade="BF"/>
          <w:sz w:val="20"/>
          <w:szCs w:val="20"/>
        </w:rPr>
        <w:t>(</w:t>
      </w:r>
      <w:r w:rsidR="006B433F">
        <w:rPr>
          <w:rFonts w:cstheme="minorHAnsi"/>
          <w:i/>
          <w:color w:val="7B7B7B" w:themeColor="accent3" w:themeShade="BF"/>
          <w:sz w:val="20"/>
          <w:szCs w:val="20"/>
        </w:rPr>
        <w:t>D</w:t>
      </w:r>
      <w:r w:rsidRPr="00F64C99">
        <w:rPr>
          <w:rFonts w:cstheme="minorHAnsi"/>
          <w:i/>
          <w:color w:val="7B7B7B" w:themeColor="accent3" w:themeShade="BF"/>
          <w:sz w:val="20"/>
          <w:szCs w:val="20"/>
        </w:rPr>
        <w:t>o uzupełnienia o podstawowe informacje)</w:t>
      </w:r>
      <w:r w:rsidR="006B433F">
        <w:rPr>
          <w:rFonts w:cstheme="minorHAnsi"/>
          <w:i/>
          <w:color w:val="7B7B7B" w:themeColor="accent3" w:themeShade="BF"/>
          <w:sz w:val="20"/>
          <w:szCs w:val="20"/>
        </w:rPr>
        <w:t>.</w:t>
      </w:r>
    </w:p>
    <w:p w14:paraId="18386DCA" w14:textId="64576FB0" w:rsidR="008E1AAA" w:rsidRPr="00AE7F03" w:rsidRDefault="008E1AAA" w:rsidP="00DE7C08">
      <w:pPr>
        <w:spacing w:after="200" w:line="276" w:lineRule="auto"/>
        <w:jc w:val="both"/>
        <w:rPr>
          <w:rFonts w:cstheme="minorHAnsi"/>
        </w:rPr>
      </w:pPr>
      <w:r w:rsidRPr="00AE7F03">
        <w:rPr>
          <w:rFonts w:cstheme="minorHAnsi"/>
        </w:rPr>
        <w:t>Zakłada się montaż na obiektach instalacji fotowoltaicznej (PV) opartej o panele fotowoltaiczne o łącznej mocy około [***]. Moc instalacji fotowoltaicznej została określona w oparciu o analizę zapotrzebowania na energię elektryczną i parametry wskazane w audytach energetycznych poszczególnych budynków. Wykonalność techniczna instalacji została zweryfikowana w odniesieniu do warunków technicznych związanych z powierzchnią dachów, kątów nachylenia oraz nachylenia względem głównych kierunków geograficznych, układem kominów wentylacyjnych oraz innych elementów zlokalizowanych na dachach budynków. Jeżeli w danej lokal</w:t>
      </w:r>
      <w:r w:rsidR="000A0809" w:rsidRPr="00AE7F03">
        <w:rPr>
          <w:rFonts w:cstheme="minorHAnsi"/>
        </w:rPr>
        <w:t>izacji B</w:t>
      </w:r>
      <w:r w:rsidRPr="00AE7F03">
        <w:rPr>
          <w:rFonts w:cstheme="minorHAnsi"/>
        </w:rPr>
        <w:t>udynku</w:t>
      </w:r>
      <w:r w:rsidR="000A0809" w:rsidRPr="00AE7F03">
        <w:rPr>
          <w:rFonts w:cstheme="minorHAnsi"/>
        </w:rPr>
        <w:t xml:space="preserve"> [***]</w:t>
      </w:r>
      <w:r w:rsidRPr="00AE7F03">
        <w:rPr>
          <w:rFonts w:cstheme="minorHAnsi"/>
        </w:rPr>
        <w:t xml:space="preserve"> istniej wystarczająco wolnego miejsca, alternatywnie dopuszcza się montaż instalacji PV na gruncie, przy jednoczesnym zabezpieczeniu instalacji przed dostępem osób nieupoważnionych.</w:t>
      </w:r>
    </w:p>
    <w:p w14:paraId="4601A2DA" w14:textId="73D524CE" w:rsidR="000A0809" w:rsidRPr="00AE7F03" w:rsidRDefault="008E1AAA" w:rsidP="00DE7C08">
      <w:pPr>
        <w:spacing w:after="200" w:line="276" w:lineRule="auto"/>
        <w:jc w:val="both"/>
        <w:rPr>
          <w:rFonts w:cstheme="minorHAnsi"/>
        </w:rPr>
      </w:pPr>
      <w:r w:rsidRPr="00AE7F03">
        <w:rPr>
          <w:rFonts w:cstheme="minorHAnsi"/>
        </w:rPr>
        <w:lastRenderedPageBreak/>
        <w:t xml:space="preserve">Wielkość i moc instalacji OZE w modernizowanych </w:t>
      </w:r>
      <w:r w:rsidR="000A0809" w:rsidRPr="00AE7F03">
        <w:rPr>
          <w:rFonts w:cstheme="minorHAnsi"/>
        </w:rPr>
        <w:t>B</w:t>
      </w:r>
      <w:r w:rsidRPr="00AE7F03">
        <w:rPr>
          <w:rFonts w:cstheme="minorHAnsi"/>
        </w:rPr>
        <w:t xml:space="preserve">udynkach musi wynikać z faktycznych potrzeb energetycznych </w:t>
      </w:r>
      <w:r w:rsidR="004661AF">
        <w:rPr>
          <w:rFonts w:cstheme="minorHAnsi"/>
        </w:rPr>
        <w:t>B</w:t>
      </w:r>
      <w:r w:rsidRPr="00AE7F03">
        <w:rPr>
          <w:rFonts w:cstheme="minorHAnsi"/>
        </w:rPr>
        <w:t>udynku; dopuszczalne jest przekazywanie do sieci dystrybucyjnej niewykorzystanej części energii.</w:t>
      </w:r>
    </w:p>
    <w:p w14:paraId="5AA2939E" w14:textId="77777777" w:rsidR="008E1AAA" w:rsidRPr="000D05E8" w:rsidRDefault="008E1AAA" w:rsidP="004F05A0">
      <w:pPr>
        <w:numPr>
          <w:ilvl w:val="0"/>
          <w:numId w:val="42"/>
        </w:numPr>
        <w:spacing w:after="0" w:line="276" w:lineRule="auto"/>
        <w:contextualSpacing/>
        <w:rPr>
          <w:rFonts w:cstheme="minorHAnsi"/>
        </w:rPr>
      </w:pPr>
      <w:r w:rsidRPr="000D05E8">
        <w:rPr>
          <w:rFonts w:cstheme="minorHAnsi"/>
        </w:rPr>
        <w:t>Dostawa systemu zarządzania energią</w:t>
      </w:r>
    </w:p>
    <w:p w14:paraId="2A060218" w14:textId="52F1DD29" w:rsidR="008E1AAA" w:rsidRPr="00D05682" w:rsidRDefault="008E1AAA" w:rsidP="00D05682">
      <w:pPr>
        <w:spacing w:after="200" w:line="276" w:lineRule="auto"/>
        <w:ind w:firstLine="360"/>
        <w:contextualSpacing/>
        <w:rPr>
          <w:rFonts w:cstheme="minorHAnsi"/>
          <w:i/>
          <w:color w:val="767171" w:themeColor="background2" w:themeShade="80"/>
          <w:sz w:val="20"/>
          <w:szCs w:val="20"/>
        </w:rPr>
      </w:pPr>
      <w:r w:rsidRPr="00D05682">
        <w:rPr>
          <w:rFonts w:cstheme="minorHAnsi"/>
          <w:i/>
          <w:color w:val="767171" w:themeColor="background2" w:themeShade="80"/>
          <w:sz w:val="20"/>
          <w:szCs w:val="20"/>
        </w:rPr>
        <w:t>(</w:t>
      </w:r>
      <w:r w:rsidR="006B433F">
        <w:rPr>
          <w:rFonts w:cstheme="minorHAnsi"/>
          <w:i/>
          <w:color w:val="767171" w:themeColor="background2" w:themeShade="80"/>
          <w:sz w:val="20"/>
          <w:szCs w:val="20"/>
        </w:rPr>
        <w:t>D</w:t>
      </w:r>
      <w:r w:rsidRPr="00D05682">
        <w:rPr>
          <w:rFonts w:cstheme="minorHAnsi"/>
          <w:i/>
          <w:color w:val="767171" w:themeColor="background2" w:themeShade="80"/>
          <w:sz w:val="20"/>
          <w:szCs w:val="20"/>
        </w:rPr>
        <w:t>o uzupełnienia o podstawowe informacje)</w:t>
      </w:r>
      <w:r w:rsidR="006B433F">
        <w:rPr>
          <w:rFonts w:cstheme="minorHAnsi"/>
          <w:i/>
          <w:color w:val="767171" w:themeColor="background2" w:themeShade="80"/>
          <w:sz w:val="20"/>
          <w:szCs w:val="20"/>
        </w:rPr>
        <w:t>.</w:t>
      </w:r>
    </w:p>
    <w:p w14:paraId="438B2990" w14:textId="77777777" w:rsidR="008E1AAA" w:rsidRDefault="008E1AAA" w:rsidP="008E1AAA">
      <w:pPr>
        <w:spacing w:after="0" w:line="276" w:lineRule="auto"/>
        <w:ind w:left="360"/>
        <w:contextualSpacing/>
        <w:rPr>
          <w:rFonts w:cstheme="minorHAnsi"/>
          <w:color w:val="0070C0"/>
          <w:sz w:val="20"/>
          <w:szCs w:val="20"/>
        </w:rPr>
      </w:pPr>
    </w:p>
    <w:p w14:paraId="6CB09086" w14:textId="6F3FB97A" w:rsidR="008E1AAA" w:rsidRPr="00AE7F03" w:rsidRDefault="008E1AAA" w:rsidP="00DE7C08">
      <w:pPr>
        <w:spacing w:after="200" w:line="276" w:lineRule="auto"/>
        <w:rPr>
          <w:rFonts w:cstheme="minorHAnsi"/>
          <w:sz w:val="20"/>
          <w:szCs w:val="20"/>
        </w:rPr>
      </w:pPr>
      <w:r w:rsidRPr="00AE7F03">
        <w:rPr>
          <w:rFonts w:cstheme="minorHAnsi"/>
        </w:rPr>
        <w:t>Rekomendowane jest zastosowanie nowoczesnych</w:t>
      </w:r>
      <w:r w:rsidRPr="00AE7F03">
        <w:rPr>
          <w:rFonts w:ascii="Arial" w:hAnsi="Arial" w:cs="Arial"/>
        </w:rPr>
        <w:t xml:space="preserve"> </w:t>
      </w:r>
      <w:r w:rsidRPr="00AE7F03">
        <w:rPr>
          <w:rFonts w:cstheme="minorHAnsi"/>
        </w:rPr>
        <w:t>system</w:t>
      </w:r>
      <w:r w:rsidR="005A3ADD" w:rsidRPr="00AE7F03">
        <w:rPr>
          <w:rFonts w:cstheme="minorHAnsi"/>
        </w:rPr>
        <w:t>ów</w:t>
      </w:r>
      <w:r w:rsidRPr="00AE7F03">
        <w:rPr>
          <w:rFonts w:cstheme="minorHAnsi"/>
        </w:rPr>
        <w:t xml:space="preserve"> do zdalnego monitoringu i zarządzania parametrami źródeł ciepła, zużycia energii elektrycznej, energii cieplnej oraz parametrów pracy instalacji fotowoltaicznych tam</w:t>
      </w:r>
      <w:r w:rsidR="007A1AA9">
        <w:rPr>
          <w:rFonts w:cstheme="minorHAnsi"/>
        </w:rPr>
        <w:t>,</w:t>
      </w:r>
      <w:r w:rsidRPr="00AE7F03">
        <w:rPr>
          <w:rFonts w:cstheme="minorHAnsi"/>
        </w:rPr>
        <w:t xml:space="preserve"> gdzie występują.</w:t>
      </w:r>
    </w:p>
    <w:p w14:paraId="7C1F91AE" w14:textId="77777777" w:rsidR="008E1AAA" w:rsidRPr="000D05E8" w:rsidRDefault="008E1AAA" w:rsidP="004F05A0">
      <w:pPr>
        <w:numPr>
          <w:ilvl w:val="0"/>
          <w:numId w:val="42"/>
        </w:numPr>
        <w:spacing w:after="0" w:line="276" w:lineRule="auto"/>
        <w:contextualSpacing/>
        <w:rPr>
          <w:rFonts w:cstheme="minorHAnsi"/>
        </w:rPr>
      </w:pPr>
      <w:r w:rsidRPr="000D05E8">
        <w:rPr>
          <w:rFonts w:cstheme="minorHAnsi"/>
        </w:rPr>
        <w:t>Inne wynikające z audytu energetycznego</w:t>
      </w:r>
    </w:p>
    <w:p w14:paraId="37AB8C2F" w14:textId="029DD3F4" w:rsidR="008E1AAA" w:rsidRPr="00F64C99" w:rsidRDefault="008E1AAA" w:rsidP="00DE7C08">
      <w:pPr>
        <w:spacing w:after="200" w:line="276" w:lineRule="auto"/>
        <w:ind w:left="357"/>
        <w:rPr>
          <w:rFonts w:cstheme="minorHAnsi"/>
          <w:i/>
          <w:color w:val="7B7B7B" w:themeColor="accent3" w:themeShade="BF"/>
          <w:sz w:val="20"/>
          <w:szCs w:val="20"/>
        </w:rPr>
      </w:pPr>
      <w:r w:rsidRPr="00F64C99">
        <w:rPr>
          <w:rFonts w:cstheme="minorHAnsi"/>
          <w:i/>
          <w:color w:val="7B7B7B" w:themeColor="accent3" w:themeShade="BF"/>
          <w:sz w:val="20"/>
          <w:szCs w:val="20"/>
        </w:rPr>
        <w:t>(</w:t>
      </w:r>
      <w:r w:rsidR="006B433F">
        <w:rPr>
          <w:rFonts w:cstheme="minorHAnsi"/>
          <w:i/>
          <w:color w:val="7B7B7B" w:themeColor="accent3" w:themeShade="BF"/>
          <w:sz w:val="20"/>
          <w:szCs w:val="20"/>
        </w:rPr>
        <w:t>D</w:t>
      </w:r>
      <w:r w:rsidRPr="00F64C99">
        <w:rPr>
          <w:rFonts w:cstheme="minorHAnsi"/>
          <w:i/>
          <w:color w:val="7B7B7B" w:themeColor="accent3" w:themeShade="BF"/>
          <w:sz w:val="20"/>
          <w:szCs w:val="20"/>
        </w:rPr>
        <w:t>o uzupełnienia o podstawowe informacje)</w:t>
      </w:r>
      <w:r w:rsidR="006B433F">
        <w:rPr>
          <w:rFonts w:cstheme="minorHAnsi"/>
          <w:i/>
          <w:color w:val="7B7B7B" w:themeColor="accent3" w:themeShade="BF"/>
          <w:sz w:val="20"/>
          <w:szCs w:val="20"/>
        </w:rPr>
        <w:t>.</w:t>
      </w:r>
    </w:p>
    <w:p w14:paraId="4B2DB0F4" w14:textId="77777777" w:rsidR="008E1AAA" w:rsidRPr="000D05E8" w:rsidRDefault="008E1AAA" w:rsidP="004F05A0">
      <w:pPr>
        <w:numPr>
          <w:ilvl w:val="0"/>
          <w:numId w:val="42"/>
        </w:numPr>
        <w:spacing w:after="0" w:line="276" w:lineRule="auto"/>
        <w:contextualSpacing/>
        <w:rPr>
          <w:rFonts w:cstheme="minorHAnsi"/>
        </w:rPr>
      </w:pPr>
      <w:r w:rsidRPr="000D05E8">
        <w:rPr>
          <w:rFonts w:cstheme="minorHAnsi"/>
        </w:rPr>
        <w:t>Inne nie wynikające z audytu energetycznego</w:t>
      </w:r>
    </w:p>
    <w:p w14:paraId="32EA5E3A" w14:textId="01E743E9" w:rsidR="008E1AAA" w:rsidRPr="003D3112" w:rsidRDefault="008E1AAA" w:rsidP="008E1AAA">
      <w:pPr>
        <w:spacing w:after="0" w:line="276" w:lineRule="auto"/>
        <w:ind w:firstLine="360"/>
        <w:contextualSpacing/>
        <w:rPr>
          <w:rFonts w:cstheme="minorHAnsi"/>
          <w:i/>
          <w:color w:val="7B7B7B" w:themeColor="accent3" w:themeShade="BF"/>
          <w:sz w:val="20"/>
          <w:szCs w:val="20"/>
        </w:rPr>
      </w:pPr>
      <w:r w:rsidRPr="003D3112">
        <w:rPr>
          <w:rFonts w:cstheme="minorHAnsi"/>
          <w:i/>
          <w:color w:val="7B7B7B" w:themeColor="accent3" w:themeShade="BF"/>
          <w:sz w:val="20"/>
          <w:szCs w:val="20"/>
        </w:rPr>
        <w:t>(</w:t>
      </w:r>
      <w:r w:rsidR="005D3CA8">
        <w:rPr>
          <w:rFonts w:cstheme="minorHAnsi"/>
          <w:i/>
          <w:color w:val="7B7B7B" w:themeColor="accent3" w:themeShade="BF"/>
          <w:sz w:val="20"/>
          <w:szCs w:val="20"/>
        </w:rPr>
        <w:t>N</w:t>
      </w:r>
      <w:r w:rsidRPr="003D3112">
        <w:rPr>
          <w:rFonts w:cstheme="minorHAnsi"/>
          <w:i/>
          <w:color w:val="7B7B7B" w:themeColor="accent3" w:themeShade="BF"/>
          <w:sz w:val="20"/>
          <w:szCs w:val="20"/>
        </w:rPr>
        <w:t>ależy opisać koszty niewynikające z audytu, a uznane za kwalifikowane zgodnie z uwag</w:t>
      </w:r>
      <w:r w:rsidR="005D3CA8">
        <w:rPr>
          <w:rFonts w:cstheme="minorHAnsi"/>
          <w:i/>
          <w:color w:val="7B7B7B" w:themeColor="accent3" w:themeShade="BF"/>
          <w:sz w:val="20"/>
          <w:szCs w:val="20"/>
        </w:rPr>
        <w:t>ą</w:t>
      </w:r>
      <w:r w:rsidRPr="003D3112">
        <w:rPr>
          <w:rFonts w:cstheme="minorHAnsi"/>
          <w:i/>
          <w:color w:val="7B7B7B" w:themeColor="accent3" w:themeShade="BF"/>
          <w:sz w:val="20"/>
          <w:szCs w:val="20"/>
        </w:rPr>
        <w:t xml:space="preserve"> do niniejszego punktu)</w:t>
      </w:r>
      <w:r w:rsidR="005D3CA8">
        <w:rPr>
          <w:rFonts w:cstheme="minorHAnsi"/>
          <w:i/>
          <w:color w:val="7B7B7B" w:themeColor="accent3" w:themeShade="BF"/>
          <w:sz w:val="20"/>
          <w:szCs w:val="20"/>
        </w:rPr>
        <w:t>.</w:t>
      </w:r>
    </w:p>
    <w:p w14:paraId="472814FB" w14:textId="7E5D7D61" w:rsidR="008E1AAA" w:rsidRDefault="008E1AAA" w:rsidP="00DE7C08">
      <w:pPr>
        <w:spacing w:before="240" w:after="200" w:line="276" w:lineRule="auto"/>
        <w:jc w:val="both"/>
        <w:rPr>
          <w:rFonts w:cstheme="minorHAnsi"/>
        </w:rPr>
      </w:pPr>
      <w:r w:rsidRPr="004F1359">
        <w:rPr>
          <w:rFonts w:cstheme="minorHAnsi"/>
        </w:rPr>
        <w:t>Wykonalność techniczną/technologiczną powinno zapewnić wykorzystanie do prac rozwiązań dostępnych na rynku, posiadających odpowiednie certyfikaty i</w:t>
      </w:r>
      <w:r w:rsidR="00A9204B">
        <w:rPr>
          <w:rFonts w:cstheme="minorHAnsi"/>
        </w:rPr>
        <w:t> </w:t>
      </w:r>
      <w:r w:rsidRPr="004F1359">
        <w:rPr>
          <w:rFonts w:cstheme="minorHAnsi"/>
        </w:rPr>
        <w:t>normy. Zastosowane rozwiązania powinny pozwolić na osiągniecie największego efektu tj. zmniejszeni</w:t>
      </w:r>
      <w:r w:rsidR="00937E67">
        <w:rPr>
          <w:rFonts w:cstheme="minorHAnsi"/>
        </w:rPr>
        <w:t>e</w:t>
      </w:r>
      <w:r w:rsidRPr="004F1359">
        <w:rPr>
          <w:rFonts w:cstheme="minorHAnsi"/>
        </w:rPr>
        <w:t xml:space="preserve"> zapotrzebowania na energię cieplną i elektryczną, a</w:t>
      </w:r>
      <w:r w:rsidR="00B33E2F">
        <w:rPr>
          <w:rFonts w:cstheme="minorHAnsi"/>
        </w:rPr>
        <w:t> </w:t>
      </w:r>
      <w:r w:rsidRPr="004F1359">
        <w:rPr>
          <w:rFonts w:cstheme="minorHAnsi"/>
        </w:rPr>
        <w:t>także redukcj</w:t>
      </w:r>
      <w:r w:rsidR="00937E67">
        <w:rPr>
          <w:rFonts w:cstheme="minorHAnsi"/>
        </w:rPr>
        <w:t>ę</w:t>
      </w:r>
      <w:r w:rsidRPr="004F1359">
        <w:rPr>
          <w:rFonts w:cstheme="minorHAnsi"/>
        </w:rPr>
        <w:t xml:space="preserve"> emisji CO</w:t>
      </w:r>
      <w:r w:rsidRPr="00DE7C08">
        <w:rPr>
          <w:rFonts w:cstheme="minorHAnsi"/>
          <w:vertAlign w:val="subscript"/>
        </w:rPr>
        <w:t>2</w:t>
      </w:r>
      <w:r w:rsidRPr="004F1359">
        <w:rPr>
          <w:rFonts w:cstheme="minorHAnsi"/>
        </w:rPr>
        <w:t xml:space="preserve"> czy pyłów PM10. Zaproponowane w </w:t>
      </w:r>
      <w:r w:rsidR="00DC1D1F">
        <w:rPr>
          <w:rFonts w:cstheme="minorHAnsi"/>
        </w:rPr>
        <w:t>P</w:t>
      </w:r>
      <w:r w:rsidRPr="004F1359">
        <w:rPr>
          <w:rFonts w:cstheme="minorHAnsi"/>
        </w:rPr>
        <w:t>rojekcie urządzenia powinny wykazywać się odpowiednim poziomem efektywności energetycznej i</w:t>
      </w:r>
      <w:r w:rsidR="00F57429">
        <w:rPr>
          <w:rFonts w:cstheme="minorHAnsi"/>
        </w:rPr>
        <w:t> </w:t>
      </w:r>
      <w:r w:rsidRPr="004F1359">
        <w:rPr>
          <w:rFonts w:cstheme="minorHAnsi"/>
        </w:rPr>
        <w:t>normami emisji zanieczyszczeń.</w:t>
      </w:r>
    </w:p>
    <w:p w14:paraId="67B9C224" w14:textId="3AC0E67E" w:rsidR="008E1AAA" w:rsidRPr="00AE7F03" w:rsidRDefault="008E1AAA" w:rsidP="00DE7C08">
      <w:pPr>
        <w:spacing w:before="240" w:after="200" w:line="276" w:lineRule="auto"/>
        <w:jc w:val="both"/>
        <w:rPr>
          <w:rFonts w:cstheme="minorHAnsi"/>
        </w:rPr>
      </w:pPr>
      <w:r w:rsidRPr="00AE7F03">
        <w:rPr>
          <w:rFonts w:cstheme="minorHAnsi"/>
        </w:rPr>
        <w:t>W Projekcie zastosowano rozwiązania w zakresie obiegu cyrkularnego (w tym efektywności energetycznej i użycia energii ze źródeł odnawialnych, wykorzystanie materiałów pochodzących z odzysku materiałów i recyklingu), jak również elementy sprzyjające adaptacji do zmiany klimatu i łagodzeniu jej skutków (w szczególności zielona i niebieska infrastruktura, efektywne wykorzystanie zasobów wodnych).</w:t>
      </w:r>
    </w:p>
    <w:p w14:paraId="5C59BA90" w14:textId="3438A272" w:rsidR="008E1AAA" w:rsidRDefault="008E1AAA" w:rsidP="008E1AAA">
      <w:pPr>
        <w:spacing w:before="30" w:after="300" w:line="240" w:lineRule="auto"/>
        <w:jc w:val="both"/>
        <w:rPr>
          <w:rFonts w:eastAsia="Times New Roman" w:cstheme="minorHAnsi"/>
          <w:i/>
          <w:color w:val="7B7B7B" w:themeColor="accent3" w:themeShade="BF"/>
          <w:sz w:val="20"/>
          <w:szCs w:val="14"/>
        </w:rPr>
      </w:pPr>
      <w:r w:rsidRPr="00382368">
        <w:rPr>
          <w:rFonts w:eastAsia="Times New Roman" w:cstheme="minorHAnsi"/>
          <w:i/>
          <w:color w:val="7B7B7B" w:themeColor="accent3" w:themeShade="BF"/>
          <w:sz w:val="20"/>
          <w:szCs w:val="14"/>
        </w:rPr>
        <w:t>(</w:t>
      </w:r>
      <w:r w:rsidR="0097320D">
        <w:rPr>
          <w:rFonts w:eastAsia="Times New Roman" w:cstheme="minorHAnsi"/>
          <w:i/>
          <w:color w:val="7B7B7B" w:themeColor="accent3" w:themeShade="BF"/>
          <w:sz w:val="20"/>
          <w:szCs w:val="14"/>
        </w:rPr>
        <w:t>G</w:t>
      </w:r>
      <w:r w:rsidRPr="00382368">
        <w:rPr>
          <w:rFonts w:eastAsia="Times New Roman" w:cstheme="minorHAnsi"/>
          <w:i/>
          <w:color w:val="7B7B7B" w:themeColor="accent3" w:themeShade="BF"/>
          <w:sz w:val="20"/>
          <w:szCs w:val="14"/>
        </w:rPr>
        <w:t>dy</w:t>
      </w:r>
      <w:r w:rsidR="00A61F0D" w:rsidRPr="00A61F0D">
        <w:rPr>
          <w:rFonts w:eastAsia="Times New Roman" w:cstheme="minorHAnsi"/>
          <w:i/>
          <w:color w:val="7B7B7B" w:themeColor="accent3" w:themeShade="BF"/>
          <w:sz w:val="20"/>
          <w:szCs w:val="14"/>
        </w:rPr>
        <w:t xml:space="preserve"> </w:t>
      </w:r>
      <w:r w:rsidR="00A61F0D" w:rsidRPr="00382368">
        <w:rPr>
          <w:rFonts w:eastAsia="Times New Roman" w:cstheme="minorHAnsi"/>
          <w:i/>
          <w:color w:val="7B7B7B" w:themeColor="accent3" w:themeShade="BF"/>
          <w:sz w:val="20"/>
          <w:szCs w:val="14"/>
        </w:rPr>
        <w:t xml:space="preserve">w </w:t>
      </w:r>
      <w:r w:rsidR="007A1AA9">
        <w:rPr>
          <w:rFonts w:eastAsia="Times New Roman" w:cstheme="minorHAnsi"/>
          <w:i/>
          <w:color w:val="7B7B7B" w:themeColor="accent3" w:themeShade="BF"/>
          <w:sz w:val="20"/>
          <w:szCs w:val="14"/>
        </w:rPr>
        <w:t>P</w:t>
      </w:r>
      <w:r w:rsidR="00A61F0D" w:rsidRPr="00382368">
        <w:rPr>
          <w:rFonts w:eastAsia="Times New Roman" w:cstheme="minorHAnsi"/>
          <w:i/>
          <w:color w:val="7B7B7B" w:themeColor="accent3" w:themeShade="BF"/>
          <w:sz w:val="20"/>
          <w:szCs w:val="14"/>
        </w:rPr>
        <w:t>rojekcie</w:t>
      </w:r>
      <w:r w:rsidRPr="00382368">
        <w:rPr>
          <w:rFonts w:eastAsia="Times New Roman" w:cstheme="minorHAnsi"/>
          <w:i/>
          <w:color w:val="7B7B7B" w:themeColor="accent3" w:themeShade="BF"/>
          <w:sz w:val="20"/>
          <w:szCs w:val="14"/>
        </w:rPr>
        <w:t xml:space="preserve"> nie jest zasadne </w:t>
      </w:r>
      <w:r w:rsidR="0097320D">
        <w:rPr>
          <w:rFonts w:eastAsia="Times New Roman" w:cstheme="minorHAnsi"/>
          <w:i/>
          <w:color w:val="7B7B7B" w:themeColor="accent3" w:themeShade="BF"/>
          <w:sz w:val="20"/>
          <w:szCs w:val="14"/>
        </w:rPr>
        <w:t>bądź</w:t>
      </w:r>
      <w:r w:rsidR="0097320D" w:rsidRPr="00382368">
        <w:rPr>
          <w:rFonts w:eastAsia="Times New Roman" w:cstheme="minorHAnsi"/>
          <w:i/>
          <w:color w:val="7B7B7B" w:themeColor="accent3" w:themeShade="BF"/>
          <w:sz w:val="20"/>
          <w:szCs w:val="14"/>
        </w:rPr>
        <w:t xml:space="preserve"> </w:t>
      </w:r>
      <w:r w:rsidRPr="00382368">
        <w:rPr>
          <w:rFonts w:eastAsia="Times New Roman" w:cstheme="minorHAnsi"/>
          <w:i/>
          <w:color w:val="7B7B7B" w:themeColor="accent3" w:themeShade="BF"/>
          <w:sz w:val="20"/>
          <w:szCs w:val="14"/>
        </w:rPr>
        <w:t xml:space="preserve">technicznie </w:t>
      </w:r>
      <w:r w:rsidR="00A61F0D" w:rsidRPr="00382368">
        <w:rPr>
          <w:rFonts w:eastAsia="Times New Roman" w:cstheme="minorHAnsi"/>
          <w:i/>
          <w:color w:val="7B7B7B" w:themeColor="accent3" w:themeShade="BF"/>
          <w:sz w:val="20"/>
          <w:szCs w:val="14"/>
        </w:rPr>
        <w:t xml:space="preserve">możliwe </w:t>
      </w:r>
      <w:r w:rsidRPr="00382368">
        <w:rPr>
          <w:rFonts w:eastAsia="Times New Roman" w:cstheme="minorHAnsi"/>
          <w:i/>
          <w:color w:val="7B7B7B" w:themeColor="accent3" w:themeShade="BF"/>
          <w:sz w:val="20"/>
          <w:szCs w:val="14"/>
        </w:rPr>
        <w:t>zastosowanie rozwiązań w zakresie obiegu cyrkulacyjnego, we wniosku należy przedstawić wyczerpujące uzasadnienie)</w:t>
      </w:r>
      <w:r w:rsidR="00A61F0D">
        <w:rPr>
          <w:rFonts w:eastAsia="Times New Roman" w:cstheme="minorHAnsi"/>
          <w:i/>
          <w:color w:val="7B7B7B" w:themeColor="accent3" w:themeShade="BF"/>
          <w:sz w:val="20"/>
          <w:szCs w:val="14"/>
        </w:rPr>
        <w:t>.</w:t>
      </w:r>
    </w:p>
    <w:tbl>
      <w:tblPr>
        <w:tblStyle w:val="Tabela-Siatka1"/>
        <w:tblW w:w="0" w:type="auto"/>
        <w:shd w:val="clear" w:color="auto" w:fill="F2F2F2" w:themeFill="background1" w:themeFillShade="F2"/>
        <w:tblLook w:val="04A0" w:firstRow="1" w:lastRow="0" w:firstColumn="1" w:lastColumn="0" w:noHBand="0" w:noVBand="1"/>
      </w:tblPr>
      <w:tblGrid>
        <w:gridCol w:w="13284"/>
      </w:tblGrid>
      <w:tr w:rsidR="00D05682" w:rsidRPr="0083205F" w14:paraId="6AC50D18" w14:textId="77777777" w:rsidTr="00DD6BB2">
        <w:tc>
          <w:tcPr>
            <w:tcW w:w="13284" w:type="dxa"/>
            <w:tcBorders>
              <w:top w:val="nil"/>
              <w:left w:val="nil"/>
              <w:bottom w:val="nil"/>
              <w:right w:val="nil"/>
            </w:tcBorders>
            <w:shd w:val="clear" w:color="auto" w:fill="F2F2F2" w:themeFill="background1" w:themeFillShade="F2"/>
          </w:tcPr>
          <w:p w14:paraId="79571E32" w14:textId="77777777" w:rsidR="008E1AAA" w:rsidRPr="0083205F" w:rsidRDefault="008E1AAA" w:rsidP="00DE7C08">
            <w:pPr>
              <w:spacing w:before="120" w:after="120" w:line="276" w:lineRule="auto"/>
              <w:rPr>
                <w:rFonts w:cstheme="minorHAnsi"/>
                <w:b/>
                <w:color w:val="767171" w:themeColor="background2" w:themeShade="80"/>
                <w:sz w:val="20"/>
                <w:szCs w:val="20"/>
              </w:rPr>
            </w:pPr>
            <w:r w:rsidRPr="0083205F">
              <w:rPr>
                <w:rFonts w:cstheme="minorHAnsi"/>
                <w:b/>
                <w:color w:val="767171" w:themeColor="background2" w:themeShade="80"/>
                <w:sz w:val="20"/>
                <w:szCs w:val="20"/>
              </w:rPr>
              <w:t>WAŻNE</w:t>
            </w:r>
          </w:p>
          <w:p w14:paraId="1E2E55FC" w14:textId="7BBCAF79" w:rsidR="008E1AAA" w:rsidRPr="0083205F" w:rsidRDefault="008E1AAA" w:rsidP="00DE7C08">
            <w:pPr>
              <w:spacing w:after="120"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t>Premiowane będą projekty polegające na głębokiej modernizacji energetycznej budynków z wykorzystaniem instalacji OZE i wymianą systemów indywidualnego ogrzewania na niskoemisyjne źródła ciepła. Punktowane będą projekty, w których:</w:t>
            </w:r>
          </w:p>
          <w:p w14:paraId="72A554B9" w14:textId="1B8443AC" w:rsidR="008E1AAA" w:rsidRPr="0083205F" w:rsidRDefault="008E1AAA" w:rsidP="00DD6BB2">
            <w:pPr>
              <w:spacing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t>5 pkt – źródła odnawialne/OZE całkowicie zastąpią inne źródła ciepła (nast</w:t>
            </w:r>
            <w:r w:rsidR="00302520">
              <w:rPr>
                <w:rFonts w:cstheme="minorHAnsi"/>
                <w:i/>
                <w:color w:val="767171" w:themeColor="background2" w:themeShade="80"/>
                <w:sz w:val="20"/>
                <w:szCs w:val="20"/>
              </w:rPr>
              <w:t>ą</w:t>
            </w:r>
            <w:r w:rsidRPr="0083205F">
              <w:rPr>
                <w:rFonts w:cstheme="minorHAnsi"/>
                <w:i/>
                <w:color w:val="767171" w:themeColor="background2" w:themeShade="80"/>
                <w:sz w:val="20"/>
                <w:szCs w:val="20"/>
              </w:rPr>
              <w:t>p</w:t>
            </w:r>
            <w:r w:rsidR="00A61F0D">
              <w:rPr>
                <w:rFonts w:cstheme="minorHAnsi"/>
                <w:i/>
                <w:color w:val="767171" w:themeColor="background2" w:themeShade="80"/>
                <w:sz w:val="20"/>
                <w:szCs w:val="20"/>
              </w:rPr>
              <w:t>i</w:t>
            </w:r>
            <w:r w:rsidRPr="0083205F">
              <w:rPr>
                <w:rFonts w:cstheme="minorHAnsi"/>
                <w:i/>
                <w:color w:val="767171" w:themeColor="background2" w:themeShade="80"/>
                <w:sz w:val="20"/>
                <w:szCs w:val="20"/>
              </w:rPr>
              <w:t xml:space="preserve"> likwidacja innych źródeł ciepła),</w:t>
            </w:r>
          </w:p>
          <w:p w14:paraId="4BB0358B" w14:textId="77777777" w:rsidR="008E1AAA" w:rsidRPr="0083205F" w:rsidRDefault="008E1AAA" w:rsidP="00DD6BB2">
            <w:pPr>
              <w:spacing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lastRenderedPageBreak/>
              <w:t>2 pkt – źródła odnawialne/OZE będą ograniczać zapotrzebowanie na energię cieplną z sieci,</w:t>
            </w:r>
          </w:p>
          <w:p w14:paraId="4202E48C" w14:textId="77777777" w:rsidR="008E1AAA" w:rsidRPr="0083205F" w:rsidRDefault="008E1AAA" w:rsidP="00DD6BB2">
            <w:pPr>
              <w:spacing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t>2 pkt – źródła odnawialne/OZE będą ograniczać zapotrzebowanie na energię cieplną z lokalnych źródeł,</w:t>
            </w:r>
          </w:p>
          <w:p w14:paraId="04069A8A" w14:textId="733A8F79" w:rsidR="008E1AAA" w:rsidRPr="0083205F" w:rsidRDefault="008E1AAA" w:rsidP="00DD6BB2">
            <w:pPr>
              <w:spacing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t>1 pkt – źródła odnawialne/OZE będą przyczyniać się do ograniczenia zapotrzebowania na energię potrzebną do podgrzania wody (CWU),</w:t>
            </w:r>
          </w:p>
          <w:p w14:paraId="0C636525" w14:textId="77777777" w:rsidR="008E1AAA" w:rsidRPr="0083205F" w:rsidRDefault="008E1AAA" w:rsidP="00DD6BB2">
            <w:pPr>
              <w:spacing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t>2 pkt – zastosowania systemów zarządzania energią w budynku,</w:t>
            </w:r>
          </w:p>
          <w:p w14:paraId="5C2BFB14" w14:textId="77777777" w:rsidR="008E1AAA" w:rsidRPr="0083205F" w:rsidRDefault="008E1AAA" w:rsidP="00DD6BB2">
            <w:pPr>
              <w:spacing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t>1 pkt – wymiany oświetlenia na energooszczędne,</w:t>
            </w:r>
          </w:p>
          <w:p w14:paraId="1E4C28C7" w14:textId="77777777" w:rsidR="008E1AAA" w:rsidRPr="0083205F" w:rsidRDefault="008E1AAA" w:rsidP="00DE7C08">
            <w:pPr>
              <w:spacing w:after="120" w:line="276" w:lineRule="auto"/>
              <w:rPr>
                <w:rFonts w:cstheme="minorHAnsi"/>
                <w:i/>
                <w:color w:val="767171" w:themeColor="background2" w:themeShade="80"/>
                <w:sz w:val="20"/>
                <w:szCs w:val="20"/>
              </w:rPr>
            </w:pPr>
            <w:r w:rsidRPr="0083205F">
              <w:rPr>
                <w:rFonts w:cstheme="minorHAnsi"/>
                <w:i/>
                <w:color w:val="767171" w:themeColor="background2" w:themeShade="80"/>
                <w:sz w:val="20"/>
                <w:szCs w:val="20"/>
              </w:rPr>
              <w:t>1 pkt – tworzenia „zielonych dachów” i/lub „żyjących zielonych ścian”.</w:t>
            </w:r>
          </w:p>
        </w:tc>
      </w:tr>
    </w:tbl>
    <w:p w14:paraId="6438149B" w14:textId="3C24EBDC" w:rsidR="008E1AAA" w:rsidRPr="00FC0F16" w:rsidRDefault="008E1AAA" w:rsidP="00B30F68">
      <w:pPr>
        <w:spacing w:before="240" w:after="120" w:line="240" w:lineRule="auto"/>
        <w:jc w:val="both"/>
        <w:rPr>
          <w:rFonts w:eastAsia="Times New Roman" w:cstheme="minorHAnsi"/>
          <w:b/>
          <w:sz w:val="20"/>
          <w:szCs w:val="14"/>
        </w:rPr>
      </w:pPr>
      <w:bookmarkStart w:id="66" w:name="_Toc158810941"/>
      <w:r w:rsidRPr="00FC0F16">
        <w:rPr>
          <w:rFonts w:eastAsia="Times New Roman" w:cstheme="minorHAnsi"/>
          <w:b/>
          <w:sz w:val="20"/>
          <w:szCs w:val="14"/>
        </w:rPr>
        <w:lastRenderedPageBreak/>
        <w:t xml:space="preserve">Tabela </w:t>
      </w:r>
      <w:r w:rsidRPr="00FC0F16">
        <w:rPr>
          <w:rFonts w:eastAsia="Times New Roman" w:cstheme="minorHAnsi"/>
          <w:b/>
          <w:sz w:val="20"/>
          <w:szCs w:val="14"/>
        </w:rPr>
        <w:fldChar w:fldCharType="begin"/>
      </w:r>
      <w:r w:rsidRPr="00FC0F16">
        <w:rPr>
          <w:rFonts w:eastAsia="Times New Roman" w:cstheme="minorHAnsi"/>
          <w:b/>
          <w:sz w:val="20"/>
          <w:szCs w:val="14"/>
        </w:rPr>
        <w:instrText xml:space="preserve"> SEQ Tabela \* ARABIC </w:instrText>
      </w:r>
      <w:r w:rsidRPr="00FC0F16">
        <w:rPr>
          <w:rFonts w:eastAsia="Times New Roman" w:cstheme="minorHAnsi"/>
          <w:b/>
          <w:sz w:val="20"/>
          <w:szCs w:val="14"/>
        </w:rPr>
        <w:fldChar w:fldCharType="separate"/>
      </w:r>
      <w:r w:rsidR="00DF2315">
        <w:rPr>
          <w:rFonts w:eastAsia="Times New Roman" w:cstheme="minorHAnsi"/>
          <w:b/>
          <w:noProof/>
          <w:sz w:val="20"/>
          <w:szCs w:val="14"/>
        </w:rPr>
        <w:t>13</w:t>
      </w:r>
      <w:r w:rsidRPr="00FC0F16">
        <w:rPr>
          <w:rFonts w:eastAsia="Times New Roman" w:cstheme="minorHAnsi"/>
          <w:b/>
          <w:sz w:val="20"/>
          <w:szCs w:val="14"/>
        </w:rPr>
        <w:fldChar w:fldCharType="end"/>
      </w:r>
      <w:r w:rsidRPr="00FC0F16">
        <w:rPr>
          <w:rFonts w:eastAsia="Times New Roman" w:cstheme="minorHAnsi"/>
          <w:b/>
          <w:sz w:val="20"/>
          <w:szCs w:val="14"/>
        </w:rPr>
        <w:t xml:space="preserve">. Lista prac w ramach kosztów niekwalifikowanych dla poszczególnych </w:t>
      </w:r>
      <w:r w:rsidR="007A1AA9">
        <w:rPr>
          <w:rFonts w:eastAsia="Times New Roman" w:cstheme="minorHAnsi"/>
          <w:b/>
          <w:sz w:val="20"/>
          <w:szCs w:val="14"/>
        </w:rPr>
        <w:t>B</w:t>
      </w:r>
      <w:r w:rsidRPr="00FC0F16">
        <w:rPr>
          <w:rFonts w:eastAsia="Times New Roman" w:cstheme="minorHAnsi"/>
          <w:b/>
          <w:sz w:val="20"/>
          <w:szCs w:val="14"/>
        </w:rPr>
        <w:t>udynków</w:t>
      </w:r>
      <w:bookmarkEnd w:id="66"/>
    </w:p>
    <w:tbl>
      <w:tblPr>
        <w:tblStyle w:val="Tabela-Siatka1"/>
        <w:tblW w:w="14454"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ayout w:type="fixed"/>
        <w:tblLook w:val="04A0" w:firstRow="1" w:lastRow="0" w:firstColumn="1" w:lastColumn="0" w:noHBand="0" w:noVBand="1"/>
      </w:tblPr>
      <w:tblGrid>
        <w:gridCol w:w="1555"/>
        <w:gridCol w:w="12899"/>
      </w:tblGrid>
      <w:tr w:rsidR="002E6A31" w:rsidRPr="002E6A31" w14:paraId="4480566E" w14:textId="77777777" w:rsidTr="00B55E1B">
        <w:tc>
          <w:tcPr>
            <w:tcW w:w="1555" w:type="dxa"/>
            <w:shd w:val="clear" w:color="auto" w:fill="C45911" w:themeFill="accent2" w:themeFillShade="BF"/>
          </w:tcPr>
          <w:p w14:paraId="567B767E" w14:textId="77777777" w:rsidR="008E1AAA" w:rsidRPr="00AE7F03" w:rsidRDefault="008E1AAA" w:rsidP="00DD6BB2">
            <w:pPr>
              <w:spacing w:after="200" w:line="276" w:lineRule="auto"/>
              <w:rPr>
                <w:rFonts w:cstheme="minorHAnsi"/>
                <w:b/>
                <w:color w:val="FFFFFF" w:themeColor="background1"/>
                <w:sz w:val="20"/>
                <w:szCs w:val="20"/>
              </w:rPr>
            </w:pPr>
            <w:r w:rsidRPr="00AE7F03">
              <w:rPr>
                <w:rFonts w:cstheme="minorHAnsi"/>
                <w:b/>
                <w:color w:val="FFFFFF" w:themeColor="background1"/>
                <w:sz w:val="20"/>
                <w:szCs w:val="20"/>
              </w:rPr>
              <w:t xml:space="preserve">Nazwa </w:t>
            </w:r>
          </w:p>
        </w:tc>
        <w:tc>
          <w:tcPr>
            <w:tcW w:w="12899" w:type="dxa"/>
            <w:shd w:val="clear" w:color="auto" w:fill="C45911" w:themeFill="accent2" w:themeFillShade="BF"/>
          </w:tcPr>
          <w:p w14:paraId="597DA719" w14:textId="77777777" w:rsidR="008E1AAA" w:rsidRPr="00AE7F03" w:rsidRDefault="008E1AAA" w:rsidP="00DD6BB2">
            <w:pPr>
              <w:spacing w:after="200" w:line="276" w:lineRule="auto"/>
              <w:jc w:val="center"/>
              <w:rPr>
                <w:rFonts w:cstheme="minorHAnsi"/>
                <w:b/>
                <w:color w:val="FFFFFF" w:themeColor="background1"/>
                <w:sz w:val="20"/>
                <w:szCs w:val="20"/>
              </w:rPr>
            </w:pPr>
            <w:r w:rsidRPr="00AE7F03">
              <w:rPr>
                <w:rFonts w:cstheme="minorHAnsi"/>
                <w:b/>
                <w:color w:val="FFFFFF" w:themeColor="background1"/>
                <w:sz w:val="20"/>
                <w:szCs w:val="20"/>
              </w:rPr>
              <w:t>Opis prac w ramach kosztów niekwalifikowanych</w:t>
            </w:r>
          </w:p>
        </w:tc>
      </w:tr>
      <w:tr w:rsidR="008E1AAA" w:rsidRPr="00EB3C81" w14:paraId="1BE4514C" w14:textId="77777777" w:rsidTr="00B55E1B">
        <w:trPr>
          <w:trHeight w:val="520"/>
        </w:trPr>
        <w:tc>
          <w:tcPr>
            <w:tcW w:w="1555" w:type="dxa"/>
          </w:tcPr>
          <w:p w14:paraId="0A808677" w14:textId="77777777" w:rsidR="008E1AAA" w:rsidRPr="00EB3C81" w:rsidRDefault="008E1AAA" w:rsidP="00DD6BB2">
            <w:pPr>
              <w:spacing w:after="200" w:line="276" w:lineRule="auto"/>
              <w:rPr>
                <w:rFonts w:cstheme="minorHAnsi"/>
                <w:color w:val="0070C0"/>
                <w:sz w:val="20"/>
                <w:szCs w:val="20"/>
              </w:rPr>
            </w:pPr>
            <w:r w:rsidRPr="00EB3C81">
              <w:rPr>
                <w:rFonts w:cstheme="minorHAnsi"/>
                <w:sz w:val="20"/>
                <w:szCs w:val="20"/>
              </w:rPr>
              <w:t>Budy</w:t>
            </w:r>
            <w:r>
              <w:rPr>
                <w:rFonts w:cstheme="minorHAnsi"/>
                <w:sz w:val="20"/>
                <w:szCs w:val="20"/>
              </w:rPr>
              <w:t xml:space="preserve">nek nr 1 </w:t>
            </w:r>
          </w:p>
        </w:tc>
        <w:tc>
          <w:tcPr>
            <w:tcW w:w="12899" w:type="dxa"/>
          </w:tcPr>
          <w:p w14:paraId="7FB34829" w14:textId="77777777" w:rsidR="008E1AAA" w:rsidRPr="00F64C99" w:rsidRDefault="008E1AAA" w:rsidP="00DD6BB2">
            <w:pPr>
              <w:spacing w:after="200" w:line="276" w:lineRule="auto"/>
              <w:rPr>
                <w:rFonts w:cstheme="minorHAnsi"/>
                <w:i/>
                <w:color w:val="0070C0"/>
                <w:sz w:val="20"/>
                <w:szCs w:val="20"/>
              </w:rPr>
            </w:pPr>
            <w:r w:rsidRPr="00F64C99">
              <w:rPr>
                <w:rFonts w:cstheme="minorHAnsi"/>
                <w:i/>
                <w:color w:val="767171" w:themeColor="background2" w:themeShade="80"/>
                <w:sz w:val="20"/>
                <w:szCs w:val="20"/>
              </w:rPr>
              <w:t>Do uzupełnienia</w:t>
            </w:r>
          </w:p>
        </w:tc>
      </w:tr>
      <w:tr w:rsidR="008E1AAA" w:rsidRPr="00EB3C81" w14:paraId="1C713A56" w14:textId="77777777" w:rsidTr="00B55E1B">
        <w:trPr>
          <w:trHeight w:val="413"/>
        </w:trPr>
        <w:tc>
          <w:tcPr>
            <w:tcW w:w="1555" w:type="dxa"/>
          </w:tcPr>
          <w:p w14:paraId="210F8297" w14:textId="77777777" w:rsidR="008E1AAA" w:rsidRPr="00EB3C81" w:rsidRDefault="008E1AAA" w:rsidP="00DD6BB2">
            <w:pPr>
              <w:spacing w:after="200" w:line="276" w:lineRule="auto"/>
              <w:rPr>
                <w:rFonts w:cstheme="minorHAnsi"/>
                <w:color w:val="0070C0"/>
                <w:sz w:val="20"/>
                <w:szCs w:val="20"/>
              </w:rPr>
            </w:pPr>
            <w:r w:rsidRPr="00EB3C81">
              <w:rPr>
                <w:rFonts w:cstheme="minorHAnsi"/>
                <w:sz w:val="20"/>
                <w:szCs w:val="20"/>
              </w:rPr>
              <w:t xml:space="preserve">Budynek nr 2 </w:t>
            </w:r>
          </w:p>
        </w:tc>
        <w:tc>
          <w:tcPr>
            <w:tcW w:w="12899" w:type="dxa"/>
          </w:tcPr>
          <w:p w14:paraId="6B119440" w14:textId="77777777" w:rsidR="008E1AAA" w:rsidRPr="00EB3C81" w:rsidRDefault="008E1AAA" w:rsidP="00DD6BB2">
            <w:pPr>
              <w:rPr>
                <w:rFonts w:cstheme="minorHAnsi"/>
                <w:color w:val="0070C0"/>
                <w:sz w:val="20"/>
                <w:szCs w:val="20"/>
              </w:rPr>
            </w:pPr>
            <w:r w:rsidRPr="00F64C99">
              <w:rPr>
                <w:rFonts w:cstheme="minorHAnsi"/>
                <w:i/>
                <w:color w:val="767171" w:themeColor="background2" w:themeShade="80"/>
                <w:sz w:val="20"/>
                <w:szCs w:val="20"/>
              </w:rPr>
              <w:t>Do uzupełnienia</w:t>
            </w:r>
          </w:p>
        </w:tc>
      </w:tr>
      <w:tr w:rsidR="008E1AAA" w:rsidRPr="00EB3C81" w14:paraId="00F69523" w14:textId="77777777" w:rsidTr="00B55E1B">
        <w:tc>
          <w:tcPr>
            <w:tcW w:w="1555" w:type="dxa"/>
          </w:tcPr>
          <w:p w14:paraId="3ED7BC0D" w14:textId="77777777" w:rsidR="008E1AAA" w:rsidRPr="00EB3C81" w:rsidRDefault="008E1AAA" w:rsidP="00DD6BB2">
            <w:pPr>
              <w:spacing w:after="200" w:line="276" w:lineRule="auto"/>
              <w:rPr>
                <w:rFonts w:cstheme="minorHAnsi"/>
                <w:color w:val="0070C0"/>
                <w:sz w:val="20"/>
                <w:szCs w:val="20"/>
              </w:rPr>
            </w:pPr>
            <w:r>
              <w:rPr>
                <w:rFonts w:cstheme="minorHAnsi"/>
                <w:sz w:val="20"/>
                <w:szCs w:val="20"/>
              </w:rPr>
              <w:t xml:space="preserve">Budynek nr 3 </w:t>
            </w:r>
          </w:p>
        </w:tc>
        <w:tc>
          <w:tcPr>
            <w:tcW w:w="12899" w:type="dxa"/>
          </w:tcPr>
          <w:p w14:paraId="75560B26" w14:textId="77777777" w:rsidR="008E1AAA" w:rsidRPr="00EB3C81" w:rsidRDefault="008E1AAA" w:rsidP="00DD6BB2">
            <w:pPr>
              <w:spacing w:after="200" w:line="276" w:lineRule="auto"/>
              <w:rPr>
                <w:rFonts w:cstheme="minorHAnsi"/>
                <w:color w:val="0070C0"/>
                <w:sz w:val="20"/>
                <w:szCs w:val="20"/>
              </w:rPr>
            </w:pPr>
            <w:r w:rsidRPr="00F64C99">
              <w:rPr>
                <w:rFonts w:cstheme="minorHAnsi"/>
                <w:i/>
                <w:color w:val="767171" w:themeColor="background2" w:themeShade="80"/>
                <w:sz w:val="20"/>
                <w:szCs w:val="20"/>
              </w:rPr>
              <w:t>Do uzupełnienia</w:t>
            </w:r>
          </w:p>
        </w:tc>
      </w:tr>
    </w:tbl>
    <w:p w14:paraId="0EC41B96" w14:textId="174ABAC6" w:rsidR="008E1AAA" w:rsidRPr="00C17A1B" w:rsidRDefault="00522839" w:rsidP="00DE7C08">
      <w:pPr>
        <w:pStyle w:val="PSDBTabelaNormalny"/>
      </w:pPr>
      <w:r w:rsidRPr="00CB3814">
        <w:rPr>
          <w:rFonts w:asciiTheme="minorHAnsi" w:hAnsiTheme="minorHAnsi" w:cstheme="minorHAnsi"/>
          <w:i/>
          <w:sz w:val="20"/>
        </w:rPr>
        <w:t xml:space="preserve">Źródło: </w:t>
      </w:r>
      <w:r w:rsidR="00A61F0D">
        <w:rPr>
          <w:rFonts w:asciiTheme="minorHAnsi" w:hAnsiTheme="minorHAnsi" w:cstheme="minorHAnsi"/>
          <w:i/>
          <w:sz w:val="20"/>
        </w:rPr>
        <w:t>o</w:t>
      </w:r>
      <w:r w:rsidRPr="00CB3814">
        <w:rPr>
          <w:rFonts w:asciiTheme="minorHAnsi" w:hAnsiTheme="minorHAnsi" w:cstheme="minorHAnsi"/>
          <w:i/>
          <w:sz w:val="20"/>
        </w:rPr>
        <w:t xml:space="preserve">pracowanie własne </w:t>
      </w:r>
    </w:p>
    <w:p w14:paraId="146301FE" w14:textId="17733389" w:rsidR="008E1AAA" w:rsidRPr="00755F08" w:rsidRDefault="008E1AAA" w:rsidP="00DE7C08">
      <w:pPr>
        <w:pStyle w:val="Nagwek1"/>
        <w:numPr>
          <w:ilvl w:val="1"/>
          <w:numId w:val="88"/>
        </w:numPr>
      </w:pPr>
      <w:bookmarkStart w:id="67" w:name="_Toc90387682"/>
      <w:bookmarkStart w:id="68" w:name="_Toc150091833"/>
      <w:bookmarkStart w:id="69" w:name="_Toc158802403"/>
      <w:r w:rsidRPr="00755F08">
        <w:t>Wskazanie do możliwości podziału zamówienia na części</w:t>
      </w:r>
      <w:bookmarkEnd w:id="67"/>
      <w:bookmarkEnd w:id="68"/>
      <w:bookmarkEnd w:id="69"/>
    </w:p>
    <w:p w14:paraId="35502A9A" w14:textId="5891207F" w:rsidR="008E1AAA" w:rsidRPr="004F1359" w:rsidRDefault="008E1AAA" w:rsidP="008E1AAA">
      <w:pPr>
        <w:jc w:val="both"/>
        <w:rPr>
          <w:rFonts w:eastAsia="Calibri" w:cstheme="minorHAnsi"/>
          <w:lang w:eastAsia="pl-PL"/>
        </w:rPr>
      </w:pPr>
      <w:r w:rsidRPr="004F1359">
        <w:rPr>
          <w:rFonts w:eastAsia="Calibri" w:cstheme="minorHAnsi"/>
          <w:lang w:eastAsia="pl-PL"/>
        </w:rPr>
        <w:t>Z uwagi na fakt, iż planowany Projekt</w:t>
      </w:r>
      <w:r w:rsidR="00AD7A3E">
        <w:rPr>
          <w:rFonts w:eastAsia="Calibri" w:cstheme="minorHAnsi"/>
          <w:lang w:eastAsia="pl-PL"/>
        </w:rPr>
        <w:t xml:space="preserve"> </w:t>
      </w:r>
      <w:r w:rsidRPr="004F1359">
        <w:rPr>
          <w:rFonts w:eastAsia="Calibri" w:cstheme="minorHAnsi"/>
          <w:lang w:eastAsia="pl-PL"/>
        </w:rPr>
        <w:t>dotyczy termomodernizacji ki</w:t>
      </w:r>
      <w:r>
        <w:rPr>
          <w:rFonts w:eastAsia="Calibri" w:cstheme="minorHAnsi"/>
          <w:lang w:eastAsia="pl-PL"/>
        </w:rPr>
        <w:t>l</w:t>
      </w:r>
      <w:r w:rsidRPr="004F1359">
        <w:rPr>
          <w:rFonts w:eastAsia="Calibri" w:cstheme="minorHAnsi"/>
          <w:lang w:eastAsia="pl-PL"/>
        </w:rPr>
        <w:t xml:space="preserve">ku </w:t>
      </w:r>
      <w:r>
        <w:rPr>
          <w:rFonts w:eastAsia="Calibri" w:cstheme="minorHAnsi"/>
          <w:lang w:eastAsia="pl-PL"/>
        </w:rPr>
        <w:t>budynków</w:t>
      </w:r>
      <w:r w:rsidRPr="004F1359">
        <w:rPr>
          <w:rFonts w:eastAsia="Calibri" w:cstheme="minorHAnsi"/>
          <w:lang w:eastAsia="pl-PL"/>
        </w:rPr>
        <w:t xml:space="preserve">, można zidentyfikować różne warianty jego wdrożenia. Można przyjąć, że każdy z </w:t>
      </w:r>
      <w:r>
        <w:rPr>
          <w:rFonts w:eastAsia="Calibri" w:cstheme="minorHAnsi"/>
          <w:lang w:eastAsia="pl-PL"/>
        </w:rPr>
        <w:t>budynkó</w:t>
      </w:r>
      <w:r w:rsidRPr="004F1359">
        <w:rPr>
          <w:rFonts w:eastAsia="Calibri" w:cstheme="minorHAnsi"/>
          <w:lang w:eastAsia="pl-PL"/>
        </w:rPr>
        <w:t>w będzie stanowił oddzielny projekt, bądź rozważać inny podział zamówienia np.</w:t>
      </w:r>
      <w:r w:rsidR="00AD7A3E">
        <w:rPr>
          <w:rFonts w:eastAsia="Calibri" w:cstheme="minorHAnsi"/>
          <w:lang w:eastAsia="pl-PL"/>
        </w:rPr>
        <w:t xml:space="preserve"> </w:t>
      </w:r>
      <w:r w:rsidRPr="004F1359">
        <w:rPr>
          <w:rFonts w:eastAsia="Calibri" w:cstheme="minorHAnsi"/>
          <w:lang w:eastAsia="pl-PL"/>
        </w:rPr>
        <w:t xml:space="preserve">ze względu na priorytetyzację zadań. </w:t>
      </w:r>
    </w:p>
    <w:p w14:paraId="5F7F366A" w14:textId="77883903" w:rsidR="008E1AAA" w:rsidRPr="00DE7C08" w:rsidRDefault="008E1AAA" w:rsidP="008E1AAA">
      <w:pPr>
        <w:jc w:val="both"/>
        <w:rPr>
          <w:rFonts w:eastAsia="Calibri" w:cstheme="minorHAnsi"/>
          <w:lang w:eastAsia="pl-PL"/>
        </w:rPr>
      </w:pPr>
      <w:r w:rsidRPr="004F1359">
        <w:rPr>
          <w:rFonts w:eastAsia="Calibri" w:cstheme="minorHAnsi"/>
          <w:lang w:eastAsia="pl-PL"/>
        </w:rPr>
        <w:t>W Projekcie nie rekomenduje się jednak dzielenia zamówienia na części. Wręcz przeciwnie, za zasadne uważa się podejście oparte o </w:t>
      </w:r>
      <w:r w:rsidR="005A3ADD">
        <w:rPr>
          <w:rFonts w:eastAsia="Calibri" w:cstheme="minorHAnsi"/>
          <w:lang w:eastAsia="pl-PL"/>
        </w:rPr>
        <w:t xml:space="preserve">jedno </w:t>
      </w:r>
      <w:r w:rsidRPr="004F1359">
        <w:rPr>
          <w:rFonts w:eastAsia="Calibri" w:cstheme="minorHAnsi"/>
          <w:lang w:eastAsia="pl-PL"/>
        </w:rPr>
        <w:t>zamówienie</w:t>
      </w:r>
      <w:r w:rsidR="005A3ADD">
        <w:rPr>
          <w:rFonts w:eastAsia="Calibri" w:cstheme="minorHAnsi"/>
          <w:lang w:eastAsia="pl-PL"/>
        </w:rPr>
        <w:t>.</w:t>
      </w:r>
      <w:r w:rsidRPr="004F1359">
        <w:rPr>
          <w:rFonts w:eastAsia="Calibri" w:cstheme="minorHAnsi"/>
          <w:lang w:eastAsia="pl-PL"/>
        </w:rPr>
        <w:t xml:space="preserve"> </w:t>
      </w:r>
      <w:r w:rsidR="00133F4C">
        <w:rPr>
          <w:rFonts w:eastAsia="Calibri" w:cstheme="minorHAnsi"/>
          <w:lang w:eastAsia="pl-PL"/>
        </w:rPr>
        <w:br/>
      </w:r>
      <w:r w:rsidRPr="004F1359">
        <w:rPr>
          <w:rFonts w:eastAsia="Calibri" w:cstheme="minorHAnsi"/>
          <w:lang w:eastAsia="pl-PL"/>
        </w:rPr>
        <w:t>Z uwagi na podobieństwo zakresów – wszystkie projekty dotyczą podobnego zakresu prac oraz podobnych budynków. Istota zamówienia polegać ma na tym, że wykonywane są przez jednego Partnera Prywatnego, który łącznie przyjmuje na siebie większość ryzyka projektowania, budowy, finansowania oraz utrzymania aktywa. Dzielenie zamówienia</w:t>
      </w:r>
      <w:r>
        <w:rPr>
          <w:rFonts w:eastAsia="Calibri" w:cstheme="minorHAnsi"/>
          <w:lang w:eastAsia="pl-PL"/>
        </w:rPr>
        <w:t xml:space="preserve"> </w:t>
      </w:r>
      <w:r w:rsidRPr="004F1359">
        <w:rPr>
          <w:rFonts w:eastAsia="Calibri" w:cstheme="minorHAnsi"/>
          <w:lang w:eastAsia="pl-PL"/>
        </w:rPr>
        <w:t>na</w:t>
      </w:r>
      <w:r>
        <w:rPr>
          <w:rFonts w:eastAsia="Calibri" w:cstheme="minorHAnsi"/>
          <w:lang w:eastAsia="pl-PL"/>
        </w:rPr>
        <w:t xml:space="preserve"> </w:t>
      </w:r>
      <w:r w:rsidRPr="004F1359">
        <w:rPr>
          <w:rFonts w:eastAsia="Calibri" w:cstheme="minorHAnsi"/>
          <w:lang w:eastAsia="pl-PL"/>
        </w:rPr>
        <w:t>części pozostawałoby w sprzeczności z celem i istotą Projektu oraz jego założeniami. Przede wszystkim nie zostałby osiągnięty cel podstawowy polegający na optymalizacji kosztów i celów Projektu na skutek grupowania zamówień</w:t>
      </w:r>
      <w:r w:rsidR="008A61A2">
        <w:rPr>
          <w:rFonts w:eastAsia="Calibri" w:cstheme="minorHAnsi"/>
          <w:lang w:eastAsia="pl-PL"/>
        </w:rPr>
        <w:t>.</w:t>
      </w:r>
    </w:p>
    <w:p w14:paraId="2E57683F" w14:textId="76391793" w:rsidR="008E1AAA" w:rsidRPr="00755F08" w:rsidRDefault="008E1AAA" w:rsidP="00DE7C08">
      <w:pPr>
        <w:pStyle w:val="Nagwek1"/>
        <w:numPr>
          <w:ilvl w:val="1"/>
          <w:numId w:val="88"/>
        </w:numPr>
      </w:pPr>
      <w:bookmarkStart w:id="70" w:name="_Toc90387683"/>
      <w:bookmarkStart w:id="71" w:name="_Toc150091834"/>
      <w:bookmarkStart w:id="72" w:name="_Toc158802404"/>
      <w:r w:rsidRPr="00755F08">
        <w:lastRenderedPageBreak/>
        <w:t>Analiza posiadanych dokumentów</w:t>
      </w:r>
      <w:bookmarkEnd w:id="70"/>
      <w:bookmarkEnd w:id="71"/>
      <w:bookmarkEnd w:id="72"/>
    </w:p>
    <w:p w14:paraId="6A47120D" w14:textId="28EBF933" w:rsidR="008E1AAA" w:rsidRPr="00AE7F03" w:rsidRDefault="008E1AAA" w:rsidP="00DE7C08">
      <w:pPr>
        <w:autoSpaceDE w:val="0"/>
        <w:autoSpaceDN w:val="0"/>
        <w:adjustRightInd w:val="0"/>
        <w:spacing w:after="200" w:line="240" w:lineRule="auto"/>
        <w:jc w:val="both"/>
        <w:rPr>
          <w:rFonts w:cstheme="minorHAnsi"/>
        </w:rPr>
      </w:pPr>
      <w:r w:rsidRPr="004F1359">
        <w:rPr>
          <w:rFonts w:cstheme="minorHAnsi"/>
        </w:rPr>
        <w:t xml:space="preserve">Dla wszystkich </w:t>
      </w:r>
      <w:r w:rsidR="001F49BA">
        <w:rPr>
          <w:rFonts w:cstheme="minorHAnsi"/>
        </w:rPr>
        <w:t>B</w:t>
      </w:r>
      <w:r>
        <w:rPr>
          <w:rFonts w:cstheme="minorHAnsi"/>
        </w:rPr>
        <w:t>udynków</w:t>
      </w:r>
      <w:r w:rsidRPr="004F1359">
        <w:rPr>
          <w:rFonts w:cstheme="minorHAnsi"/>
        </w:rPr>
        <w:t xml:space="preserve"> Podmiot Publiczny posiada opracowane aktualne audyty energetyczne</w:t>
      </w:r>
      <w:r>
        <w:rPr>
          <w:rFonts w:cstheme="minorHAnsi"/>
        </w:rPr>
        <w:t xml:space="preserve">, </w:t>
      </w:r>
      <w:r w:rsidRPr="00AE7F03">
        <w:rPr>
          <w:rFonts w:cstheme="minorHAnsi"/>
        </w:rPr>
        <w:t>opracowane zgodnie z rozporządzeniem Ministra Infrastruktury z dnia 17 marca 2009 r. w sprawie szczegółowego zakresu i form audytu energetycznego oraz części audytu remontowego, wzorów kart audytów, a także algorytmu oceny opłacalności przedsięwzięcia termomodernizacyjnego (Dz. U. poz. 346, z 2015r. poz. 1606 oraz z 2020r. poz. 879, z 2022r. poz. 2816)</w:t>
      </w:r>
      <w:r w:rsidR="00D71A7F" w:rsidRPr="00AE7F03">
        <w:rPr>
          <w:rFonts w:cstheme="minorHAnsi"/>
        </w:rPr>
        <w:t>.</w:t>
      </w:r>
    </w:p>
    <w:p w14:paraId="7AC1D9E5" w14:textId="60A86814" w:rsidR="008E1AAA" w:rsidRPr="002E6A31" w:rsidRDefault="008E1AAA" w:rsidP="008719FC">
      <w:pPr>
        <w:spacing w:before="30" w:after="120" w:line="240" w:lineRule="auto"/>
        <w:jc w:val="both"/>
        <w:rPr>
          <w:rFonts w:eastAsia="Times New Roman" w:cstheme="minorHAnsi"/>
          <w:b/>
          <w:sz w:val="20"/>
          <w:szCs w:val="14"/>
        </w:rPr>
      </w:pPr>
      <w:bookmarkStart w:id="73" w:name="_Toc158810942"/>
      <w:r w:rsidRPr="002E6A31">
        <w:rPr>
          <w:rFonts w:eastAsia="Times New Roman" w:cstheme="minorHAnsi"/>
          <w:b/>
          <w:sz w:val="20"/>
          <w:szCs w:val="14"/>
        </w:rPr>
        <w:t xml:space="preserve">Tabela </w:t>
      </w:r>
      <w:r w:rsidRPr="002E6A31">
        <w:rPr>
          <w:rFonts w:eastAsia="Times New Roman" w:cstheme="minorHAnsi"/>
          <w:b/>
          <w:sz w:val="20"/>
          <w:szCs w:val="14"/>
        </w:rPr>
        <w:fldChar w:fldCharType="begin"/>
      </w:r>
      <w:r w:rsidRPr="002E6A31">
        <w:rPr>
          <w:rFonts w:eastAsia="Times New Roman" w:cstheme="minorHAnsi"/>
          <w:b/>
          <w:sz w:val="20"/>
          <w:szCs w:val="14"/>
        </w:rPr>
        <w:instrText xml:space="preserve"> SEQ Tabela \* ARABIC </w:instrText>
      </w:r>
      <w:r w:rsidRPr="002E6A31">
        <w:rPr>
          <w:rFonts w:eastAsia="Times New Roman" w:cstheme="minorHAnsi"/>
          <w:b/>
          <w:sz w:val="20"/>
          <w:szCs w:val="14"/>
        </w:rPr>
        <w:fldChar w:fldCharType="separate"/>
      </w:r>
      <w:r w:rsidR="00DF2315">
        <w:rPr>
          <w:rFonts w:eastAsia="Times New Roman" w:cstheme="minorHAnsi"/>
          <w:b/>
          <w:noProof/>
          <w:sz w:val="20"/>
          <w:szCs w:val="14"/>
        </w:rPr>
        <w:t>14</w:t>
      </w:r>
      <w:r w:rsidRPr="002E6A31">
        <w:rPr>
          <w:rFonts w:eastAsia="Times New Roman" w:cstheme="minorHAnsi"/>
          <w:b/>
          <w:sz w:val="20"/>
          <w:szCs w:val="14"/>
        </w:rPr>
        <w:fldChar w:fldCharType="end"/>
      </w:r>
      <w:r w:rsidR="008719FC" w:rsidRPr="002E6A31">
        <w:rPr>
          <w:rFonts w:eastAsia="Times New Roman" w:cstheme="minorHAnsi"/>
          <w:b/>
          <w:sz w:val="20"/>
          <w:szCs w:val="14"/>
        </w:rPr>
        <w:t>.</w:t>
      </w:r>
      <w:r w:rsidRPr="002E6A31">
        <w:rPr>
          <w:rFonts w:eastAsia="Times New Roman" w:cstheme="minorHAnsi"/>
          <w:b/>
          <w:sz w:val="20"/>
          <w:szCs w:val="14"/>
        </w:rPr>
        <w:t xml:space="preserve"> Wykaz audytów energetycznych dla poszczególnych </w:t>
      </w:r>
      <w:r w:rsidR="00322E48" w:rsidRPr="002E6A31">
        <w:rPr>
          <w:rFonts w:eastAsia="Times New Roman" w:cstheme="minorHAnsi"/>
          <w:b/>
          <w:sz w:val="20"/>
          <w:szCs w:val="14"/>
        </w:rPr>
        <w:t>B</w:t>
      </w:r>
      <w:r w:rsidRPr="002E6A31">
        <w:rPr>
          <w:rFonts w:eastAsia="Times New Roman" w:cstheme="minorHAnsi"/>
          <w:b/>
          <w:sz w:val="20"/>
          <w:szCs w:val="14"/>
        </w:rPr>
        <w:t>udynków</w:t>
      </w:r>
      <w:bookmarkEnd w:id="73"/>
    </w:p>
    <w:tbl>
      <w:tblPr>
        <w:tblStyle w:val="Tabela-Siatka1"/>
        <w:tblW w:w="14029"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ayout w:type="fixed"/>
        <w:tblLook w:val="04A0" w:firstRow="1" w:lastRow="0" w:firstColumn="1" w:lastColumn="0" w:noHBand="0" w:noVBand="1"/>
      </w:tblPr>
      <w:tblGrid>
        <w:gridCol w:w="1555"/>
        <w:gridCol w:w="2268"/>
        <w:gridCol w:w="10206"/>
      </w:tblGrid>
      <w:tr w:rsidR="002E6A31" w:rsidRPr="002E6A31" w14:paraId="592B84C8" w14:textId="77777777" w:rsidTr="00B55E1B">
        <w:tc>
          <w:tcPr>
            <w:tcW w:w="1555" w:type="dxa"/>
            <w:shd w:val="clear" w:color="auto" w:fill="C45911" w:themeFill="accent2" w:themeFillShade="BF"/>
          </w:tcPr>
          <w:p w14:paraId="79D11768" w14:textId="7FC3E700" w:rsidR="008E1AAA" w:rsidRPr="00AE7F03" w:rsidRDefault="008E1AAA" w:rsidP="00CE0F3B">
            <w:pPr>
              <w:spacing w:line="276" w:lineRule="auto"/>
              <w:rPr>
                <w:rFonts w:cstheme="minorHAnsi"/>
                <w:b/>
                <w:color w:val="FFFFFF" w:themeColor="background1"/>
                <w:sz w:val="20"/>
                <w:szCs w:val="20"/>
              </w:rPr>
            </w:pPr>
            <w:r w:rsidRPr="00AE7F03">
              <w:rPr>
                <w:rFonts w:cstheme="minorHAnsi"/>
                <w:b/>
                <w:color w:val="FFFFFF" w:themeColor="background1"/>
                <w:sz w:val="20"/>
                <w:szCs w:val="20"/>
              </w:rPr>
              <w:t xml:space="preserve">Nazwa </w:t>
            </w:r>
            <w:r w:rsidR="00971AE7">
              <w:rPr>
                <w:rFonts w:cstheme="minorHAnsi"/>
                <w:b/>
                <w:color w:val="FFFFFF" w:themeColor="background1"/>
                <w:sz w:val="20"/>
                <w:szCs w:val="20"/>
              </w:rPr>
              <w:t>B</w:t>
            </w:r>
            <w:r w:rsidRPr="00AE7F03">
              <w:rPr>
                <w:rFonts w:cstheme="minorHAnsi"/>
                <w:b/>
                <w:color w:val="FFFFFF" w:themeColor="background1"/>
                <w:sz w:val="20"/>
                <w:szCs w:val="20"/>
              </w:rPr>
              <w:t>udynku</w:t>
            </w:r>
          </w:p>
        </w:tc>
        <w:tc>
          <w:tcPr>
            <w:tcW w:w="2268" w:type="dxa"/>
            <w:shd w:val="clear" w:color="auto" w:fill="C45911" w:themeFill="accent2" w:themeFillShade="BF"/>
          </w:tcPr>
          <w:p w14:paraId="657BDC4D" w14:textId="77777777" w:rsidR="008E1AAA" w:rsidRPr="00AE7F03" w:rsidRDefault="008E1AAA" w:rsidP="00CE0F3B">
            <w:pPr>
              <w:spacing w:line="276" w:lineRule="auto"/>
              <w:jc w:val="center"/>
              <w:rPr>
                <w:rFonts w:cstheme="minorHAnsi"/>
                <w:b/>
                <w:color w:val="FFFFFF" w:themeColor="background1"/>
                <w:sz w:val="20"/>
                <w:szCs w:val="20"/>
              </w:rPr>
            </w:pPr>
            <w:r w:rsidRPr="00AE7F03">
              <w:rPr>
                <w:rFonts w:cstheme="minorHAnsi"/>
                <w:b/>
                <w:color w:val="FFFFFF" w:themeColor="background1"/>
                <w:sz w:val="20"/>
                <w:szCs w:val="20"/>
              </w:rPr>
              <w:t>Nazwa audytu</w:t>
            </w:r>
          </w:p>
        </w:tc>
        <w:tc>
          <w:tcPr>
            <w:tcW w:w="10206" w:type="dxa"/>
            <w:shd w:val="clear" w:color="auto" w:fill="C45911" w:themeFill="accent2" w:themeFillShade="BF"/>
          </w:tcPr>
          <w:p w14:paraId="5BBF68FC" w14:textId="77777777" w:rsidR="008E1AAA" w:rsidRPr="00AE7F03" w:rsidRDefault="008E1AAA" w:rsidP="00CE0F3B">
            <w:pPr>
              <w:spacing w:line="276" w:lineRule="auto"/>
              <w:jc w:val="center"/>
              <w:rPr>
                <w:rFonts w:cstheme="minorHAnsi"/>
                <w:b/>
                <w:color w:val="FFFFFF" w:themeColor="background1"/>
                <w:sz w:val="20"/>
                <w:szCs w:val="20"/>
              </w:rPr>
            </w:pPr>
            <w:r w:rsidRPr="00AE7F03">
              <w:rPr>
                <w:rFonts w:cstheme="minorHAnsi"/>
                <w:b/>
                <w:color w:val="FFFFFF" w:themeColor="background1"/>
                <w:sz w:val="20"/>
                <w:szCs w:val="20"/>
              </w:rPr>
              <w:t>Informacje na temat audytu energetycznego</w:t>
            </w:r>
          </w:p>
        </w:tc>
      </w:tr>
      <w:tr w:rsidR="002E6A31" w:rsidRPr="002E6A31" w14:paraId="54A9E753" w14:textId="77777777" w:rsidTr="00B55E1B">
        <w:trPr>
          <w:trHeight w:val="520"/>
        </w:trPr>
        <w:tc>
          <w:tcPr>
            <w:tcW w:w="1555" w:type="dxa"/>
          </w:tcPr>
          <w:p w14:paraId="7591C272" w14:textId="77777777" w:rsidR="008E1AAA" w:rsidRPr="00AE7F03" w:rsidRDefault="008E1AAA" w:rsidP="00CE0F3B">
            <w:pPr>
              <w:spacing w:line="276" w:lineRule="auto"/>
              <w:rPr>
                <w:rFonts w:cstheme="minorHAnsi"/>
                <w:sz w:val="20"/>
                <w:szCs w:val="20"/>
              </w:rPr>
            </w:pPr>
            <w:r w:rsidRPr="002E6A31">
              <w:rPr>
                <w:rFonts w:cstheme="minorHAnsi"/>
                <w:sz w:val="20"/>
                <w:szCs w:val="20"/>
              </w:rPr>
              <w:t xml:space="preserve">Budynek nr 1 </w:t>
            </w:r>
          </w:p>
        </w:tc>
        <w:tc>
          <w:tcPr>
            <w:tcW w:w="2268" w:type="dxa"/>
          </w:tcPr>
          <w:p w14:paraId="73DD8ECA" w14:textId="77777777" w:rsidR="008E1AAA" w:rsidRPr="00AE7F03" w:rsidRDefault="008E1AAA" w:rsidP="00CE0F3B">
            <w:pPr>
              <w:spacing w:line="276" w:lineRule="auto"/>
              <w:rPr>
                <w:rFonts w:cstheme="minorHAnsi"/>
                <w:sz w:val="20"/>
                <w:szCs w:val="20"/>
              </w:rPr>
            </w:pPr>
            <w:r w:rsidRPr="00AE7F03">
              <w:rPr>
                <w:rFonts w:cstheme="minorHAnsi"/>
                <w:sz w:val="20"/>
                <w:szCs w:val="20"/>
              </w:rPr>
              <w:t>Audyt energetyczny nr 1</w:t>
            </w:r>
          </w:p>
        </w:tc>
        <w:tc>
          <w:tcPr>
            <w:tcW w:w="10206" w:type="dxa"/>
          </w:tcPr>
          <w:p w14:paraId="15BBD37F" w14:textId="7228C365" w:rsidR="008E1AAA" w:rsidRPr="00AE7F03" w:rsidRDefault="008E1AAA" w:rsidP="00CE0F3B">
            <w:pPr>
              <w:spacing w:line="276" w:lineRule="auto"/>
              <w:rPr>
                <w:rFonts w:cstheme="minorHAnsi"/>
                <w:sz w:val="20"/>
                <w:szCs w:val="20"/>
              </w:rPr>
            </w:pPr>
            <w:r w:rsidRPr="00AE7F03">
              <w:rPr>
                <w:rFonts w:cstheme="minorHAnsi"/>
                <w:sz w:val="20"/>
                <w:szCs w:val="20"/>
              </w:rPr>
              <w:t>Nazwa wraz z adres firmy wykonującej audyt: [***]</w:t>
            </w:r>
          </w:p>
          <w:p w14:paraId="61AD6934" w14:textId="77777777" w:rsidR="008E1AAA" w:rsidRPr="00AE7F03" w:rsidRDefault="008E1AAA" w:rsidP="00CE0F3B">
            <w:pPr>
              <w:spacing w:line="276" w:lineRule="auto"/>
              <w:rPr>
                <w:rFonts w:cstheme="minorHAnsi"/>
                <w:sz w:val="20"/>
                <w:szCs w:val="20"/>
              </w:rPr>
            </w:pPr>
            <w:r w:rsidRPr="00AE7F03">
              <w:rPr>
                <w:rFonts w:cstheme="minorHAnsi"/>
                <w:sz w:val="20"/>
                <w:szCs w:val="20"/>
              </w:rPr>
              <w:t>Data wykonania audytu: [***]</w:t>
            </w:r>
          </w:p>
        </w:tc>
      </w:tr>
      <w:tr w:rsidR="002E6A31" w:rsidRPr="002E6A31" w14:paraId="3C97270B" w14:textId="77777777" w:rsidTr="00B55E1B">
        <w:trPr>
          <w:trHeight w:val="413"/>
        </w:trPr>
        <w:tc>
          <w:tcPr>
            <w:tcW w:w="1555" w:type="dxa"/>
          </w:tcPr>
          <w:p w14:paraId="151C4986" w14:textId="77777777" w:rsidR="008E1AAA" w:rsidRPr="00AE7F03" w:rsidRDefault="008E1AAA" w:rsidP="00CE0F3B">
            <w:pPr>
              <w:spacing w:line="276" w:lineRule="auto"/>
              <w:rPr>
                <w:rFonts w:cstheme="minorHAnsi"/>
                <w:sz w:val="20"/>
                <w:szCs w:val="20"/>
              </w:rPr>
            </w:pPr>
            <w:r w:rsidRPr="002E6A31">
              <w:rPr>
                <w:rFonts w:cstheme="minorHAnsi"/>
                <w:sz w:val="20"/>
                <w:szCs w:val="20"/>
              </w:rPr>
              <w:t xml:space="preserve">Budynek nr 2 </w:t>
            </w:r>
          </w:p>
        </w:tc>
        <w:tc>
          <w:tcPr>
            <w:tcW w:w="2268" w:type="dxa"/>
          </w:tcPr>
          <w:p w14:paraId="793D6282" w14:textId="77777777" w:rsidR="008E1AAA" w:rsidRPr="00AE7F03" w:rsidRDefault="008E1AAA" w:rsidP="00CE0F3B">
            <w:pPr>
              <w:rPr>
                <w:rFonts w:cstheme="minorHAnsi"/>
                <w:sz w:val="20"/>
                <w:szCs w:val="20"/>
              </w:rPr>
            </w:pPr>
            <w:r w:rsidRPr="00AE7F03">
              <w:rPr>
                <w:rFonts w:cstheme="minorHAnsi"/>
                <w:sz w:val="20"/>
                <w:szCs w:val="20"/>
              </w:rPr>
              <w:t>Audyt energetyczny nr 2</w:t>
            </w:r>
          </w:p>
        </w:tc>
        <w:tc>
          <w:tcPr>
            <w:tcW w:w="10206" w:type="dxa"/>
          </w:tcPr>
          <w:p w14:paraId="42F90458" w14:textId="1D34817B" w:rsidR="008E1AAA" w:rsidRPr="00AE7F03" w:rsidRDefault="008E1AAA" w:rsidP="00CE0F3B">
            <w:pPr>
              <w:spacing w:line="276" w:lineRule="auto"/>
              <w:rPr>
                <w:rFonts w:cstheme="minorHAnsi"/>
                <w:sz w:val="20"/>
                <w:szCs w:val="20"/>
              </w:rPr>
            </w:pPr>
            <w:r w:rsidRPr="00AE7F03">
              <w:rPr>
                <w:rFonts w:cstheme="minorHAnsi"/>
                <w:sz w:val="20"/>
                <w:szCs w:val="20"/>
              </w:rPr>
              <w:t>Nazwa wraz z adres firmy wykonującej audyt: [***]</w:t>
            </w:r>
          </w:p>
          <w:p w14:paraId="66288C31" w14:textId="77777777" w:rsidR="008E1AAA" w:rsidRPr="00AE7F03" w:rsidRDefault="008E1AAA" w:rsidP="00CE0F3B">
            <w:pPr>
              <w:spacing w:line="276" w:lineRule="auto"/>
              <w:rPr>
                <w:rFonts w:cstheme="minorHAnsi"/>
                <w:sz w:val="20"/>
                <w:szCs w:val="20"/>
              </w:rPr>
            </w:pPr>
            <w:r w:rsidRPr="00AE7F03">
              <w:rPr>
                <w:rFonts w:cstheme="minorHAnsi"/>
                <w:sz w:val="20"/>
                <w:szCs w:val="20"/>
              </w:rPr>
              <w:t>Data wykonania audytu: [***]</w:t>
            </w:r>
          </w:p>
        </w:tc>
      </w:tr>
      <w:tr w:rsidR="002E6A31" w:rsidRPr="002E6A31" w14:paraId="2C1A9F1E" w14:textId="77777777" w:rsidTr="00B55E1B">
        <w:tc>
          <w:tcPr>
            <w:tcW w:w="1555" w:type="dxa"/>
          </w:tcPr>
          <w:p w14:paraId="0DC19269" w14:textId="77777777" w:rsidR="008E1AAA" w:rsidRPr="00AE7F03" w:rsidRDefault="008E1AAA" w:rsidP="00CE0F3B">
            <w:pPr>
              <w:spacing w:line="276" w:lineRule="auto"/>
              <w:rPr>
                <w:rFonts w:cstheme="minorHAnsi"/>
                <w:sz w:val="20"/>
                <w:szCs w:val="20"/>
              </w:rPr>
            </w:pPr>
            <w:r w:rsidRPr="002E6A31">
              <w:rPr>
                <w:rFonts w:cstheme="minorHAnsi"/>
                <w:sz w:val="20"/>
                <w:szCs w:val="20"/>
              </w:rPr>
              <w:t xml:space="preserve">Budynek nr 3 </w:t>
            </w:r>
          </w:p>
        </w:tc>
        <w:tc>
          <w:tcPr>
            <w:tcW w:w="2268" w:type="dxa"/>
          </w:tcPr>
          <w:p w14:paraId="561A8F93" w14:textId="77777777" w:rsidR="008E1AAA" w:rsidRPr="00AE7F03" w:rsidRDefault="008E1AAA" w:rsidP="00CE0F3B">
            <w:pPr>
              <w:spacing w:line="276" w:lineRule="auto"/>
              <w:rPr>
                <w:rFonts w:cstheme="minorHAnsi"/>
                <w:sz w:val="20"/>
                <w:szCs w:val="20"/>
              </w:rPr>
            </w:pPr>
            <w:r w:rsidRPr="00AE7F03">
              <w:rPr>
                <w:rFonts w:cstheme="minorHAnsi"/>
                <w:sz w:val="20"/>
                <w:szCs w:val="20"/>
              </w:rPr>
              <w:t>Audyt energetyczny nr 3</w:t>
            </w:r>
          </w:p>
        </w:tc>
        <w:tc>
          <w:tcPr>
            <w:tcW w:w="10206" w:type="dxa"/>
          </w:tcPr>
          <w:p w14:paraId="5402D48A" w14:textId="16D422DC" w:rsidR="008E1AAA" w:rsidRPr="00AE7F03" w:rsidRDefault="008E1AAA" w:rsidP="00CE0F3B">
            <w:pPr>
              <w:spacing w:line="276" w:lineRule="auto"/>
              <w:rPr>
                <w:rFonts w:cstheme="minorHAnsi"/>
                <w:sz w:val="20"/>
                <w:szCs w:val="20"/>
              </w:rPr>
            </w:pPr>
            <w:r w:rsidRPr="00AE7F03">
              <w:rPr>
                <w:rFonts w:cstheme="minorHAnsi"/>
                <w:sz w:val="20"/>
                <w:szCs w:val="20"/>
              </w:rPr>
              <w:t>Nazwa wraz z adres firmy wykonującej audyt: [***]</w:t>
            </w:r>
          </w:p>
          <w:p w14:paraId="0BA09FAE" w14:textId="77777777" w:rsidR="008E1AAA" w:rsidRPr="00AE7F03" w:rsidRDefault="008E1AAA" w:rsidP="00CE0F3B">
            <w:pPr>
              <w:spacing w:line="276" w:lineRule="auto"/>
              <w:rPr>
                <w:rFonts w:cstheme="minorHAnsi"/>
                <w:sz w:val="20"/>
                <w:szCs w:val="20"/>
              </w:rPr>
            </w:pPr>
            <w:r w:rsidRPr="00AE7F03">
              <w:rPr>
                <w:rFonts w:cstheme="minorHAnsi"/>
                <w:sz w:val="20"/>
                <w:szCs w:val="20"/>
              </w:rPr>
              <w:t>Data wykonania audytu: [***]</w:t>
            </w:r>
          </w:p>
        </w:tc>
      </w:tr>
    </w:tbl>
    <w:p w14:paraId="702F743B" w14:textId="1981E429" w:rsidR="00522839" w:rsidRPr="00CB3814" w:rsidRDefault="00522839" w:rsidP="00DE7C08">
      <w:pPr>
        <w:pStyle w:val="PSDBTabelaNormalny"/>
        <w:spacing w:after="200"/>
        <w:rPr>
          <w:rFonts w:asciiTheme="minorHAnsi" w:hAnsiTheme="minorHAnsi" w:cstheme="minorHAnsi"/>
          <w:i/>
          <w:sz w:val="20"/>
        </w:rPr>
      </w:pPr>
      <w:r w:rsidRPr="00CB3814">
        <w:rPr>
          <w:rFonts w:asciiTheme="minorHAnsi" w:hAnsiTheme="minorHAnsi" w:cstheme="minorHAnsi"/>
          <w:i/>
          <w:sz w:val="20"/>
        </w:rPr>
        <w:t xml:space="preserve">Źródło: </w:t>
      </w:r>
      <w:r w:rsidR="00B71E6A">
        <w:rPr>
          <w:rFonts w:asciiTheme="minorHAnsi" w:hAnsiTheme="minorHAnsi" w:cstheme="minorHAnsi"/>
          <w:i/>
          <w:sz w:val="20"/>
        </w:rPr>
        <w:t>o</w:t>
      </w:r>
      <w:r w:rsidRPr="00CB3814">
        <w:rPr>
          <w:rFonts w:asciiTheme="minorHAnsi" w:hAnsiTheme="minorHAnsi" w:cstheme="minorHAnsi"/>
          <w:i/>
          <w:sz w:val="20"/>
        </w:rPr>
        <w:t xml:space="preserve">pracowanie własne </w:t>
      </w:r>
    </w:p>
    <w:p w14:paraId="7C16A908" w14:textId="496F9ADA" w:rsidR="00AC5588" w:rsidRDefault="00AC5588" w:rsidP="008E1AAA">
      <w:pPr>
        <w:spacing w:after="200" w:line="276" w:lineRule="auto"/>
        <w:rPr>
          <w:rFonts w:cstheme="minorHAnsi"/>
        </w:rPr>
      </w:pPr>
      <w:r>
        <w:rPr>
          <w:rFonts w:cstheme="minorHAnsi"/>
        </w:rPr>
        <w:t>Ponadto Podmiot Publiczny posiada również</w:t>
      </w:r>
      <w:r w:rsidR="008F4AA0">
        <w:rPr>
          <w:rFonts w:cstheme="minorHAnsi"/>
        </w:rPr>
        <w:t xml:space="preserve"> [***]</w:t>
      </w:r>
      <w:r>
        <w:rPr>
          <w:rStyle w:val="Odwoanieprzypisudolnego"/>
          <w:rFonts w:cstheme="minorHAnsi"/>
        </w:rPr>
        <w:footnoteReference w:id="17"/>
      </w:r>
      <w:r>
        <w:rPr>
          <w:rFonts w:cstheme="minorHAnsi"/>
        </w:rPr>
        <w:t>:</w:t>
      </w:r>
    </w:p>
    <w:p w14:paraId="589989DC" w14:textId="5D22E512" w:rsidR="00AC5588" w:rsidRPr="007D79DF" w:rsidRDefault="00AC5588" w:rsidP="00AC5588">
      <w:pPr>
        <w:spacing w:before="30" w:after="120" w:line="240" w:lineRule="auto"/>
        <w:jc w:val="both"/>
        <w:rPr>
          <w:rFonts w:eastAsia="Times New Roman" w:cstheme="minorHAnsi"/>
          <w:b/>
          <w:sz w:val="20"/>
          <w:szCs w:val="14"/>
        </w:rPr>
      </w:pPr>
      <w:bookmarkStart w:id="74" w:name="_Toc158810943"/>
      <w:r w:rsidRPr="007D79DF">
        <w:rPr>
          <w:rFonts w:eastAsia="Times New Roman" w:cstheme="minorHAnsi"/>
          <w:b/>
          <w:sz w:val="20"/>
          <w:szCs w:val="14"/>
        </w:rPr>
        <w:t xml:space="preserve">Tabela </w:t>
      </w:r>
      <w:r w:rsidRPr="007D79DF">
        <w:rPr>
          <w:rFonts w:eastAsia="Times New Roman" w:cstheme="minorHAnsi"/>
          <w:b/>
          <w:sz w:val="20"/>
          <w:szCs w:val="14"/>
        </w:rPr>
        <w:fldChar w:fldCharType="begin"/>
      </w:r>
      <w:r w:rsidRPr="007D79DF">
        <w:rPr>
          <w:rFonts w:eastAsia="Times New Roman" w:cstheme="minorHAnsi"/>
          <w:b/>
          <w:sz w:val="20"/>
          <w:szCs w:val="14"/>
        </w:rPr>
        <w:instrText xml:space="preserve"> SEQ Tabela \* ARABIC </w:instrText>
      </w:r>
      <w:r w:rsidRPr="007D79DF">
        <w:rPr>
          <w:rFonts w:eastAsia="Times New Roman" w:cstheme="minorHAnsi"/>
          <w:b/>
          <w:sz w:val="20"/>
          <w:szCs w:val="14"/>
        </w:rPr>
        <w:fldChar w:fldCharType="separate"/>
      </w:r>
      <w:r w:rsidR="00DF2315">
        <w:rPr>
          <w:rFonts w:eastAsia="Times New Roman" w:cstheme="minorHAnsi"/>
          <w:b/>
          <w:noProof/>
          <w:sz w:val="20"/>
          <w:szCs w:val="14"/>
        </w:rPr>
        <w:t>15</w:t>
      </w:r>
      <w:r w:rsidRPr="007D79DF">
        <w:rPr>
          <w:rFonts w:eastAsia="Times New Roman" w:cstheme="minorHAnsi"/>
          <w:b/>
          <w:sz w:val="20"/>
          <w:szCs w:val="14"/>
        </w:rPr>
        <w:fldChar w:fldCharType="end"/>
      </w:r>
      <w:r>
        <w:rPr>
          <w:rFonts w:eastAsia="Times New Roman" w:cstheme="minorHAnsi"/>
          <w:b/>
          <w:sz w:val="20"/>
          <w:szCs w:val="14"/>
        </w:rPr>
        <w:t>.</w:t>
      </w:r>
      <w:r w:rsidRPr="007D79DF">
        <w:rPr>
          <w:rFonts w:eastAsia="Times New Roman" w:cstheme="minorHAnsi"/>
          <w:b/>
          <w:sz w:val="20"/>
          <w:szCs w:val="14"/>
        </w:rPr>
        <w:t xml:space="preserve"> Wykaz </w:t>
      </w:r>
      <w:r>
        <w:rPr>
          <w:rFonts w:eastAsia="Times New Roman" w:cstheme="minorHAnsi"/>
          <w:b/>
          <w:sz w:val="20"/>
          <w:szCs w:val="14"/>
        </w:rPr>
        <w:t>dodatkowych dokumentów</w:t>
      </w:r>
      <w:r w:rsidRPr="007D79DF">
        <w:rPr>
          <w:rFonts w:eastAsia="Times New Roman" w:cstheme="minorHAnsi"/>
          <w:b/>
          <w:sz w:val="20"/>
          <w:szCs w:val="14"/>
        </w:rPr>
        <w:t xml:space="preserve"> dla poszczególnych </w:t>
      </w:r>
      <w:r w:rsidR="00322E48">
        <w:rPr>
          <w:rFonts w:eastAsia="Times New Roman" w:cstheme="minorHAnsi"/>
          <w:b/>
          <w:sz w:val="20"/>
          <w:szCs w:val="14"/>
        </w:rPr>
        <w:t>B</w:t>
      </w:r>
      <w:r w:rsidRPr="007D79DF">
        <w:rPr>
          <w:rFonts w:eastAsia="Times New Roman" w:cstheme="minorHAnsi"/>
          <w:b/>
          <w:sz w:val="20"/>
          <w:szCs w:val="14"/>
        </w:rPr>
        <w:t>udynków</w:t>
      </w:r>
      <w:r>
        <w:rPr>
          <w:rStyle w:val="Odwoanieprzypisudolnego"/>
          <w:rFonts w:eastAsia="Times New Roman" w:cstheme="minorHAnsi"/>
          <w:b/>
          <w:sz w:val="20"/>
          <w:szCs w:val="14"/>
        </w:rPr>
        <w:footnoteReference w:id="18"/>
      </w:r>
      <w:bookmarkEnd w:id="74"/>
    </w:p>
    <w:tbl>
      <w:tblPr>
        <w:tblStyle w:val="Tabela-Siatka1"/>
        <w:tblW w:w="14029"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ayout w:type="fixed"/>
        <w:tblLook w:val="04A0" w:firstRow="1" w:lastRow="0" w:firstColumn="1" w:lastColumn="0" w:noHBand="0" w:noVBand="1"/>
      </w:tblPr>
      <w:tblGrid>
        <w:gridCol w:w="1555"/>
        <w:gridCol w:w="2268"/>
        <w:gridCol w:w="10206"/>
      </w:tblGrid>
      <w:tr w:rsidR="002E6A31" w:rsidRPr="002E6A31" w14:paraId="79F8B5F4" w14:textId="77777777" w:rsidTr="00AE7F03">
        <w:tc>
          <w:tcPr>
            <w:tcW w:w="1555" w:type="dxa"/>
            <w:shd w:val="clear" w:color="auto" w:fill="C45911" w:themeFill="accent2" w:themeFillShade="BF"/>
          </w:tcPr>
          <w:p w14:paraId="154AB15D" w14:textId="59946A72" w:rsidR="00AC5588" w:rsidRPr="00AE7F03" w:rsidRDefault="00AC5588" w:rsidP="00A76E76">
            <w:pPr>
              <w:spacing w:line="276" w:lineRule="auto"/>
              <w:rPr>
                <w:rFonts w:cstheme="minorHAnsi"/>
                <w:b/>
                <w:color w:val="FFFFFF" w:themeColor="background1"/>
                <w:sz w:val="20"/>
                <w:szCs w:val="20"/>
              </w:rPr>
            </w:pPr>
            <w:r w:rsidRPr="00AE7F03">
              <w:rPr>
                <w:rFonts w:cstheme="minorHAnsi"/>
                <w:b/>
                <w:color w:val="FFFFFF" w:themeColor="background1"/>
                <w:sz w:val="20"/>
                <w:szCs w:val="20"/>
              </w:rPr>
              <w:t xml:space="preserve">Nazwa </w:t>
            </w:r>
            <w:r w:rsidR="00971AE7">
              <w:rPr>
                <w:rFonts w:cstheme="minorHAnsi"/>
                <w:b/>
                <w:color w:val="FFFFFF" w:themeColor="background1"/>
                <w:sz w:val="20"/>
                <w:szCs w:val="20"/>
              </w:rPr>
              <w:t>B</w:t>
            </w:r>
            <w:r w:rsidRPr="00AE7F03">
              <w:rPr>
                <w:rFonts w:cstheme="minorHAnsi"/>
                <w:b/>
                <w:color w:val="FFFFFF" w:themeColor="background1"/>
                <w:sz w:val="20"/>
                <w:szCs w:val="20"/>
              </w:rPr>
              <w:t>udynku</w:t>
            </w:r>
          </w:p>
        </w:tc>
        <w:tc>
          <w:tcPr>
            <w:tcW w:w="2268" w:type="dxa"/>
            <w:shd w:val="clear" w:color="auto" w:fill="C45911" w:themeFill="accent2" w:themeFillShade="BF"/>
          </w:tcPr>
          <w:p w14:paraId="6D82FA99" w14:textId="78FB8438" w:rsidR="00AC5588" w:rsidRPr="00AE7F03" w:rsidRDefault="00AC5588" w:rsidP="00A76E76">
            <w:pPr>
              <w:spacing w:line="276" w:lineRule="auto"/>
              <w:jc w:val="center"/>
              <w:rPr>
                <w:rFonts w:cstheme="minorHAnsi"/>
                <w:b/>
                <w:color w:val="FFFFFF" w:themeColor="background1"/>
                <w:sz w:val="20"/>
                <w:szCs w:val="20"/>
              </w:rPr>
            </w:pPr>
            <w:r w:rsidRPr="00AE7F03">
              <w:rPr>
                <w:rFonts w:cstheme="minorHAnsi"/>
                <w:b/>
                <w:color w:val="FFFFFF" w:themeColor="background1"/>
                <w:sz w:val="20"/>
                <w:szCs w:val="20"/>
              </w:rPr>
              <w:t>Nazwa dokumentu</w:t>
            </w:r>
          </w:p>
        </w:tc>
        <w:tc>
          <w:tcPr>
            <w:tcW w:w="10206" w:type="dxa"/>
            <w:shd w:val="clear" w:color="auto" w:fill="C45911" w:themeFill="accent2" w:themeFillShade="BF"/>
          </w:tcPr>
          <w:p w14:paraId="54D4BA2A" w14:textId="0E15EFF9" w:rsidR="00AC5588" w:rsidRPr="00AE7F03" w:rsidRDefault="00AC5588" w:rsidP="00A76E76">
            <w:pPr>
              <w:spacing w:line="276" w:lineRule="auto"/>
              <w:jc w:val="center"/>
              <w:rPr>
                <w:rFonts w:cstheme="minorHAnsi"/>
                <w:b/>
                <w:color w:val="FFFFFF" w:themeColor="background1"/>
                <w:sz w:val="20"/>
                <w:szCs w:val="20"/>
              </w:rPr>
            </w:pPr>
            <w:r w:rsidRPr="00AE7F03">
              <w:rPr>
                <w:rFonts w:cstheme="minorHAnsi"/>
                <w:b/>
                <w:color w:val="FFFFFF" w:themeColor="background1"/>
                <w:sz w:val="20"/>
                <w:szCs w:val="20"/>
              </w:rPr>
              <w:t>Informacje na temat autorów i daty wykonania dokumentu</w:t>
            </w:r>
          </w:p>
        </w:tc>
      </w:tr>
      <w:tr w:rsidR="00AC5588" w:rsidRPr="00EB3C81" w14:paraId="175E67B3" w14:textId="77777777" w:rsidTr="00A76E76">
        <w:trPr>
          <w:trHeight w:val="520"/>
        </w:trPr>
        <w:tc>
          <w:tcPr>
            <w:tcW w:w="1555" w:type="dxa"/>
          </w:tcPr>
          <w:p w14:paraId="37CC80E4" w14:textId="77777777" w:rsidR="00AC5588" w:rsidRPr="00EB3C81" w:rsidRDefault="00AC5588" w:rsidP="00A76E76">
            <w:pPr>
              <w:spacing w:line="276" w:lineRule="auto"/>
              <w:rPr>
                <w:rFonts w:cstheme="minorHAnsi"/>
                <w:color w:val="0070C0"/>
                <w:sz w:val="20"/>
                <w:szCs w:val="20"/>
              </w:rPr>
            </w:pPr>
            <w:r w:rsidRPr="00EB3C81">
              <w:rPr>
                <w:rFonts w:cstheme="minorHAnsi"/>
                <w:sz w:val="20"/>
                <w:szCs w:val="20"/>
              </w:rPr>
              <w:t xml:space="preserve">Budynek nr 1 </w:t>
            </w:r>
          </w:p>
        </w:tc>
        <w:tc>
          <w:tcPr>
            <w:tcW w:w="2268" w:type="dxa"/>
          </w:tcPr>
          <w:p w14:paraId="3B798378" w14:textId="149136E4" w:rsidR="00AC5588" w:rsidRPr="00EB3C81" w:rsidRDefault="00AC5588" w:rsidP="00A76E76">
            <w:pPr>
              <w:spacing w:line="276" w:lineRule="auto"/>
              <w:rPr>
                <w:rFonts w:cstheme="minorHAnsi"/>
                <w:color w:val="0070C0"/>
                <w:sz w:val="20"/>
                <w:szCs w:val="20"/>
              </w:rPr>
            </w:pPr>
          </w:p>
        </w:tc>
        <w:tc>
          <w:tcPr>
            <w:tcW w:w="10206" w:type="dxa"/>
          </w:tcPr>
          <w:p w14:paraId="3FB567DD" w14:textId="2A2895FA" w:rsidR="00AC5588" w:rsidRPr="00AE7F03" w:rsidRDefault="00AC5588" w:rsidP="00A76E76">
            <w:pPr>
              <w:spacing w:line="276" w:lineRule="auto"/>
              <w:rPr>
                <w:rFonts w:cstheme="minorHAnsi"/>
                <w:sz w:val="20"/>
                <w:szCs w:val="20"/>
              </w:rPr>
            </w:pPr>
            <w:r w:rsidRPr="00AE7F03">
              <w:rPr>
                <w:rFonts w:cstheme="minorHAnsi"/>
                <w:sz w:val="20"/>
                <w:szCs w:val="20"/>
              </w:rPr>
              <w:t>Nazwa wraz z adres firmy wykonującej dokument: [***]</w:t>
            </w:r>
          </w:p>
          <w:p w14:paraId="2D5E57E3" w14:textId="2A62FC77" w:rsidR="00AC5588" w:rsidRPr="00AE7F03" w:rsidRDefault="00AC5588" w:rsidP="00A76E76">
            <w:pPr>
              <w:spacing w:line="276" w:lineRule="auto"/>
              <w:rPr>
                <w:rFonts w:cstheme="minorHAnsi"/>
                <w:sz w:val="20"/>
                <w:szCs w:val="20"/>
              </w:rPr>
            </w:pPr>
            <w:r w:rsidRPr="00AE7F03">
              <w:rPr>
                <w:rFonts w:cstheme="minorHAnsi"/>
                <w:sz w:val="20"/>
                <w:szCs w:val="20"/>
              </w:rPr>
              <w:t>Data wykonania dokument</w:t>
            </w:r>
            <w:r w:rsidR="009515C7" w:rsidRPr="00AE7F03">
              <w:rPr>
                <w:rFonts w:cstheme="minorHAnsi"/>
                <w:sz w:val="20"/>
                <w:szCs w:val="20"/>
              </w:rPr>
              <w:t>u</w:t>
            </w:r>
            <w:r w:rsidRPr="00AE7F03">
              <w:rPr>
                <w:rFonts w:cstheme="minorHAnsi"/>
                <w:sz w:val="20"/>
                <w:szCs w:val="20"/>
              </w:rPr>
              <w:t>: [***]</w:t>
            </w:r>
          </w:p>
        </w:tc>
      </w:tr>
      <w:tr w:rsidR="00AC5588" w:rsidRPr="00EB3C81" w14:paraId="2C0C1F34" w14:textId="77777777" w:rsidTr="00A76E76">
        <w:trPr>
          <w:trHeight w:val="413"/>
        </w:trPr>
        <w:tc>
          <w:tcPr>
            <w:tcW w:w="1555" w:type="dxa"/>
          </w:tcPr>
          <w:p w14:paraId="1BBCF567" w14:textId="77777777" w:rsidR="00AC5588" w:rsidRPr="00EB3C81" w:rsidRDefault="00AC5588" w:rsidP="00A76E76">
            <w:pPr>
              <w:spacing w:line="276" w:lineRule="auto"/>
              <w:rPr>
                <w:rFonts w:cstheme="minorHAnsi"/>
                <w:color w:val="0070C0"/>
                <w:sz w:val="20"/>
                <w:szCs w:val="20"/>
              </w:rPr>
            </w:pPr>
            <w:r w:rsidRPr="00EB3C81">
              <w:rPr>
                <w:rFonts w:cstheme="minorHAnsi"/>
                <w:sz w:val="20"/>
                <w:szCs w:val="20"/>
              </w:rPr>
              <w:t xml:space="preserve">Budynek nr 2 </w:t>
            </w:r>
          </w:p>
        </w:tc>
        <w:tc>
          <w:tcPr>
            <w:tcW w:w="2268" w:type="dxa"/>
          </w:tcPr>
          <w:p w14:paraId="3B1F2CD0" w14:textId="5E3F00FA" w:rsidR="00AC5588" w:rsidRPr="00EB3C81" w:rsidRDefault="00AC5588" w:rsidP="00A76E76">
            <w:pPr>
              <w:rPr>
                <w:rFonts w:cstheme="minorHAnsi"/>
                <w:color w:val="0070C0"/>
                <w:sz w:val="20"/>
                <w:szCs w:val="20"/>
              </w:rPr>
            </w:pPr>
          </w:p>
        </w:tc>
        <w:tc>
          <w:tcPr>
            <w:tcW w:w="10206" w:type="dxa"/>
          </w:tcPr>
          <w:p w14:paraId="3606EA79" w14:textId="751F0452" w:rsidR="00AC5588" w:rsidRPr="00AE7F03" w:rsidRDefault="00AC5588" w:rsidP="00A76E76">
            <w:pPr>
              <w:spacing w:line="276" w:lineRule="auto"/>
              <w:rPr>
                <w:rFonts w:cstheme="minorHAnsi"/>
                <w:sz w:val="20"/>
                <w:szCs w:val="20"/>
              </w:rPr>
            </w:pPr>
            <w:r w:rsidRPr="00AE7F03">
              <w:rPr>
                <w:rFonts w:cstheme="minorHAnsi"/>
                <w:sz w:val="20"/>
                <w:szCs w:val="20"/>
              </w:rPr>
              <w:t>Nazwa wraz z adres firmy wykonującej  dokument: [***]</w:t>
            </w:r>
          </w:p>
          <w:p w14:paraId="425E05AA" w14:textId="356768D1" w:rsidR="00AC5588" w:rsidRPr="00AE7F03" w:rsidRDefault="00AC5588" w:rsidP="00A76E76">
            <w:pPr>
              <w:spacing w:line="276" w:lineRule="auto"/>
              <w:rPr>
                <w:rFonts w:cstheme="minorHAnsi"/>
                <w:sz w:val="20"/>
                <w:szCs w:val="20"/>
              </w:rPr>
            </w:pPr>
            <w:r w:rsidRPr="00AE7F03">
              <w:rPr>
                <w:rFonts w:cstheme="minorHAnsi"/>
                <w:sz w:val="20"/>
                <w:szCs w:val="20"/>
              </w:rPr>
              <w:t>Data wykonania</w:t>
            </w:r>
            <w:r w:rsidR="009515C7" w:rsidRPr="00AE7F03">
              <w:rPr>
                <w:rFonts w:cstheme="minorHAnsi"/>
                <w:sz w:val="20"/>
                <w:szCs w:val="20"/>
              </w:rPr>
              <w:t xml:space="preserve"> dokumentu</w:t>
            </w:r>
            <w:r w:rsidRPr="00AE7F03">
              <w:rPr>
                <w:rFonts w:cstheme="minorHAnsi"/>
                <w:sz w:val="20"/>
                <w:szCs w:val="20"/>
              </w:rPr>
              <w:t>: [***]</w:t>
            </w:r>
          </w:p>
        </w:tc>
      </w:tr>
      <w:tr w:rsidR="00AC5588" w:rsidRPr="00EB3C81" w14:paraId="6BB56162" w14:textId="77777777" w:rsidTr="00A76E76">
        <w:tc>
          <w:tcPr>
            <w:tcW w:w="1555" w:type="dxa"/>
          </w:tcPr>
          <w:p w14:paraId="6815DC90" w14:textId="77777777" w:rsidR="00AC5588" w:rsidRPr="00EB3C81" w:rsidRDefault="00AC5588" w:rsidP="00A76E76">
            <w:pPr>
              <w:spacing w:line="276" w:lineRule="auto"/>
              <w:rPr>
                <w:rFonts w:cstheme="minorHAnsi"/>
                <w:color w:val="0070C0"/>
                <w:sz w:val="20"/>
                <w:szCs w:val="20"/>
              </w:rPr>
            </w:pPr>
            <w:r w:rsidRPr="00EB3C81">
              <w:rPr>
                <w:rFonts w:cstheme="minorHAnsi"/>
                <w:sz w:val="20"/>
                <w:szCs w:val="20"/>
              </w:rPr>
              <w:t xml:space="preserve">Budynek nr 3 </w:t>
            </w:r>
          </w:p>
        </w:tc>
        <w:tc>
          <w:tcPr>
            <w:tcW w:w="2268" w:type="dxa"/>
          </w:tcPr>
          <w:p w14:paraId="29BB75E0" w14:textId="0BB90716" w:rsidR="00AC5588" w:rsidRPr="00EB3C81" w:rsidRDefault="00AC5588" w:rsidP="00A76E76">
            <w:pPr>
              <w:spacing w:line="276" w:lineRule="auto"/>
              <w:rPr>
                <w:rFonts w:cstheme="minorHAnsi"/>
                <w:color w:val="0070C0"/>
                <w:sz w:val="20"/>
                <w:szCs w:val="20"/>
              </w:rPr>
            </w:pPr>
          </w:p>
        </w:tc>
        <w:tc>
          <w:tcPr>
            <w:tcW w:w="10206" w:type="dxa"/>
          </w:tcPr>
          <w:p w14:paraId="17A5EBFE" w14:textId="35879899" w:rsidR="00AC5588" w:rsidRPr="00AE7F03" w:rsidRDefault="00AC5588" w:rsidP="00A76E76">
            <w:pPr>
              <w:spacing w:line="276" w:lineRule="auto"/>
              <w:rPr>
                <w:rFonts w:cstheme="minorHAnsi"/>
                <w:sz w:val="20"/>
                <w:szCs w:val="20"/>
              </w:rPr>
            </w:pPr>
            <w:r w:rsidRPr="00AE7F03">
              <w:rPr>
                <w:rFonts w:cstheme="minorHAnsi"/>
                <w:sz w:val="20"/>
                <w:szCs w:val="20"/>
              </w:rPr>
              <w:t>Nazwa wraz z adres firmy wykonującej dokument: [***]</w:t>
            </w:r>
          </w:p>
          <w:p w14:paraId="535B2C0A" w14:textId="56458A70" w:rsidR="00AC5588" w:rsidRPr="00AE7F03" w:rsidRDefault="00AC5588" w:rsidP="00A76E76">
            <w:pPr>
              <w:spacing w:line="276" w:lineRule="auto"/>
              <w:rPr>
                <w:rFonts w:cstheme="minorHAnsi"/>
                <w:sz w:val="20"/>
                <w:szCs w:val="20"/>
              </w:rPr>
            </w:pPr>
            <w:r w:rsidRPr="00AE7F03">
              <w:rPr>
                <w:rFonts w:cstheme="minorHAnsi"/>
                <w:sz w:val="20"/>
                <w:szCs w:val="20"/>
              </w:rPr>
              <w:t xml:space="preserve">Data wykonania </w:t>
            </w:r>
            <w:r w:rsidR="009515C7" w:rsidRPr="00AE7F03">
              <w:rPr>
                <w:rFonts w:cstheme="minorHAnsi"/>
                <w:sz w:val="20"/>
                <w:szCs w:val="20"/>
              </w:rPr>
              <w:t>dokumentu</w:t>
            </w:r>
            <w:r w:rsidRPr="00AE7F03">
              <w:rPr>
                <w:rFonts w:cstheme="minorHAnsi"/>
                <w:sz w:val="20"/>
                <w:szCs w:val="20"/>
              </w:rPr>
              <w:t>: [***]</w:t>
            </w:r>
          </w:p>
        </w:tc>
      </w:tr>
    </w:tbl>
    <w:p w14:paraId="4AFEDB23" w14:textId="7168F4B5" w:rsidR="00AC5588" w:rsidRPr="004F1359" w:rsidRDefault="00AC5588" w:rsidP="00DE7C08">
      <w:pPr>
        <w:pStyle w:val="PSDBTabelaNormalny"/>
      </w:pPr>
      <w:r w:rsidRPr="00CB3814">
        <w:rPr>
          <w:rFonts w:asciiTheme="minorHAnsi" w:hAnsiTheme="minorHAnsi" w:cstheme="minorHAnsi"/>
          <w:i/>
          <w:sz w:val="20"/>
        </w:rPr>
        <w:t xml:space="preserve">Źródło: </w:t>
      </w:r>
      <w:r w:rsidR="00DF2619">
        <w:rPr>
          <w:rFonts w:asciiTheme="minorHAnsi" w:hAnsiTheme="minorHAnsi" w:cstheme="minorHAnsi"/>
          <w:i/>
          <w:sz w:val="20"/>
        </w:rPr>
        <w:t>o</w:t>
      </w:r>
      <w:r w:rsidRPr="00CB3814">
        <w:rPr>
          <w:rFonts w:asciiTheme="minorHAnsi" w:hAnsiTheme="minorHAnsi" w:cstheme="minorHAnsi"/>
          <w:i/>
          <w:sz w:val="20"/>
        </w:rPr>
        <w:t>pracowanie własne</w:t>
      </w:r>
    </w:p>
    <w:p w14:paraId="6B4BE4CA" w14:textId="3C83B9A7" w:rsidR="008E1AAA" w:rsidRPr="00755F08" w:rsidRDefault="008E1AAA" w:rsidP="00DE7C08">
      <w:pPr>
        <w:pStyle w:val="Nagwek1"/>
        <w:numPr>
          <w:ilvl w:val="1"/>
          <w:numId w:val="88"/>
        </w:numPr>
      </w:pPr>
      <w:bookmarkStart w:id="75" w:name="_Toc90387685"/>
      <w:bookmarkStart w:id="76" w:name="_Toc150091835"/>
      <w:bookmarkStart w:id="77" w:name="_Toc158802405"/>
      <w:r w:rsidRPr="00755F08">
        <w:lastRenderedPageBreak/>
        <w:t>Kluczowe wskaźniki efektywności</w:t>
      </w:r>
      <w:bookmarkEnd w:id="75"/>
      <w:bookmarkEnd w:id="76"/>
      <w:bookmarkEnd w:id="77"/>
    </w:p>
    <w:p w14:paraId="59950607" w14:textId="084FC6B8" w:rsidR="008E1AAA" w:rsidRPr="00884B24" w:rsidRDefault="008E1AAA" w:rsidP="00884B24">
      <w:pPr>
        <w:keepNext/>
        <w:spacing w:after="200" w:line="276" w:lineRule="auto"/>
        <w:jc w:val="both"/>
        <w:outlineLvl w:val="4"/>
        <w:rPr>
          <w:rFonts w:cstheme="minorHAnsi"/>
        </w:rPr>
      </w:pPr>
      <w:r w:rsidRPr="004F1359">
        <w:rPr>
          <w:rFonts w:cstheme="minorHAnsi"/>
        </w:rPr>
        <w:t>Na etapie prowadzonych analiz zidentyfikowan</w:t>
      </w:r>
      <w:r w:rsidR="00DF2619">
        <w:rPr>
          <w:rFonts w:cstheme="minorHAnsi"/>
        </w:rPr>
        <w:t>o</w:t>
      </w:r>
      <w:r w:rsidRPr="004F1359">
        <w:rPr>
          <w:rFonts w:cstheme="minorHAnsi"/>
        </w:rPr>
        <w:t xml:space="preserve"> najważniejsze wskaźniki mające na celu usprawnienie zarządzania </w:t>
      </w:r>
      <w:r w:rsidR="00016D61">
        <w:rPr>
          <w:rFonts w:cstheme="minorHAnsi"/>
        </w:rPr>
        <w:t>U</w:t>
      </w:r>
      <w:r w:rsidRPr="004F1359">
        <w:rPr>
          <w:rFonts w:cstheme="minorHAnsi"/>
        </w:rPr>
        <w:t xml:space="preserve">mową o PPP i kontrolę jakości </w:t>
      </w:r>
      <w:r w:rsidRPr="00884B24">
        <w:rPr>
          <w:rFonts w:cstheme="minorHAnsi"/>
        </w:rPr>
        <w:t>usług świadczonych przez Partnera Prywatnego.</w:t>
      </w:r>
    </w:p>
    <w:p w14:paraId="45152311" w14:textId="07D7460D" w:rsidR="008E1AAA" w:rsidRPr="00884B24" w:rsidRDefault="008E1AAA" w:rsidP="00884B24">
      <w:pPr>
        <w:keepNext/>
        <w:spacing w:after="200" w:line="276" w:lineRule="auto"/>
        <w:jc w:val="both"/>
        <w:outlineLvl w:val="4"/>
        <w:rPr>
          <w:rFonts w:cstheme="minorHAnsi"/>
        </w:rPr>
      </w:pPr>
      <w:r w:rsidRPr="00884B24">
        <w:rPr>
          <w:rFonts w:cstheme="minorHAnsi"/>
        </w:rPr>
        <w:t>Wskaźniki te odnoszą się do osiągniecia rocznych oszczędności w zużyciu energii, tj:</w:t>
      </w:r>
    </w:p>
    <w:p w14:paraId="56EF2BED" w14:textId="6A96D307" w:rsidR="008E1AAA" w:rsidRPr="00884B24" w:rsidRDefault="008E1AAA" w:rsidP="004F05A0">
      <w:pPr>
        <w:keepNext/>
        <w:numPr>
          <w:ilvl w:val="0"/>
          <w:numId w:val="40"/>
        </w:numPr>
        <w:spacing w:after="200" w:line="276" w:lineRule="auto"/>
        <w:jc w:val="both"/>
        <w:outlineLvl w:val="4"/>
        <w:rPr>
          <w:rFonts w:cstheme="minorHAnsi"/>
        </w:rPr>
      </w:pPr>
      <w:r w:rsidRPr="00884B24">
        <w:rPr>
          <w:rFonts w:cstheme="minorHAnsi"/>
        </w:rPr>
        <w:t xml:space="preserve">Ilość zaoszczędzonej energii </w:t>
      </w:r>
      <w:r w:rsidR="005772F0" w:rsidRPr="00884B24">
        <w:rPr>
          <w:rFonts w:cstheme="minorHAnsi"/>
        </w:rPr>
        <w:t>cieplnej na poziomie [***]</w:t>
      </w:r>
      <w:r w:rsidRPr="00884B24">
        <w:rPr>
          <w:rFonts w:cstheme="minorHAnsi"/>
        </w:rPr>
        <w:t xml:space="preserve"> GJ/rok (suma oszczędności we wszystkich obiektach ze wskazaniem zużycia dla każdego budynku indywidualnie);</w:t>
      </w:r>
    </w:p>
    <w:p w14:paraId="3074FA64" w14:textId="7A0551A9" w:rsidR="008E1AAA" w:rsidRPr="00884B24" w:rsidRDefault="008E1AAA" w:rsidP="004F05A0">
      <w:pPr>
        <w:keepNext/>
        <w:numPr>
          <w:ilvl w:val="0"/>
          <w:numId w:val="40"/>
        </w:numPr>
        <w:spacing w:after="200" w:line="276" w:lineRule="auto"/>
        <w:jc w:val="both"/>
        <w:outlineLvl w:val="4"/>
        <w:rPr>
          <w:rFonts w:cstheme="minorHAnsi"/>
        </w:rPr>
      </w:pPr>
      <w:r w:rsidRPr="00884B24">
        <w:rPr>
          <w:rFonts w:cstheme="minorHAnsi"/>
        </w:rPr>
        <w:t xml:space="preserve">Ilość zaoszczędzonej energii elektrycznej na poziomie </w:t>
      </w:r>
      <w:r w:rsidR="005772F0" w:rsidRPr="00884B24">
        <w:rPr>
          <w:rFonts w:cstheme="minorHAnsi"/>
        </w:rPr>
        <w:t>[***]</w:t>
      </w:r>
      <w:r w:rsidRPr="00884B24">
        <w:rPr>
          <w:rFonts w:cstheme="minorHAnsi"/>
        </w:rPr>
        <w:t xml:space="preserve"> MWh/rok (suma oszczędności we wszystkich obiektach, docelowo ze wskazaniem zużycia dla każdego budynku indywidualnie).</w:t>
      </w:r>
    </w:p>
    <w:p w14:paraId="12B69942" w14:textId="6C660C50" w:rsidR="008E1AAA" w:rsidRPr="00AE7F03" w:rsidRDefault="008E1AAA" w:rsidP="00884B24">
      <w:pPr>
        <w:spacing w:after="200" w:line="276" w:lineRule="auto"/>
        <w:rPr>
          <w:rFonts w:cstheme="minorHAnsi"/>
        </w:rPr>
      </w:pPr>
      <w:r w:rsidRPr="00AE7F03">
        <w:rPr>
          <w:rFonts w:cstheme="minorHAnsi"/>
        </w:rPr>
        <w:t xml:space="preserve">Zgodnie z audytami energetycznymi poszczególnych </w:t>
      </w:r>
      <w:r w:rsidR="00B459CA">
        <w:rPr>
          <w:rFonts w:cstheme="minorHAnsi"/>
        </w:rPr>
        <w:t>B</w:t>
      </w:r>
      <w:r w:rsidRPr="00AE7F03">
        <w:rPr>
          <w:rFonts w:cstheme="minorHAnsi"/>
        </w:rPr>
        <w:t>udynków efekt energetyczny modernizacji wynosi:</w:t>
      </w:r>
    </w:p>
    <w:p w14:paraId="540BFE65" w14:textId="56A0163B" w:rsidR="00522839" w:rsidRPr="00AE7F03" w:rsidRDefault="00FC0F16" w:rsidP="00884B24">
      <w:pPr>
        <w:spacing w:before="30" w:after="120" w:line="240" w:lineRule="auto"/>
        <w:jc w:val="both"/>
        <w:rPr>
          <w:rFonts w:eastAsia="Times New Roman" w:cstheme="minorHAnsi"/>
          <w:b/>
          <w:sz w:val="20"/>
          <w:szCs w:val="14"/>
        </w:rPr>
      </w:pPr>
      <w:bookmarkStart w:id="78" w:name="_Toc158810944"/>
      <w:r w:rsidRPr="00AE7F03">
        <w:rPr>
          <w:rFonts w:eastAsia="Times New Roman" w:cstheme="minorHAnsi"/>
          <w:b/>
          <w:sz w:val="20"/>
          <w:szCs w:val="14"/>
        </w:rPr>
        <w:t xml:space="preserve">Tabela </w:t>
      </w:r>
      <w:r w:rsidRPr="00AE7F03">
        <w:rPr>
          <w:rFonts w:eastAsia="Times New Roman" w:cstheme="minorHAnsi"/>
          <w:b/>
          <w:sz w:val="20"/>
          <w:szCs w:val="14"/>
        </w:rPr>
        <w:fldChar w:fldCharType="begin"/>
      </w:r>
      <w:r w:rsidRPr="00AE7F03">
        <w:rPr>
          <w:rFonts w:eastAsia="Times New Roman" w:cstheme="minorHAnsi"/>
          <w:b/>
          <w:sz w:val="20"/>
          <w:szCs w:val="14"/>
        </w:rPr>
        <w:instrText xml:space="preserve"> SEQ Tabela \* ARABIC </w:instrText>
      </w:r>
      <w:r w:rsidRPr="00AE7F03">
        <w:rPr>
          <w:rFonts w:eastAsia="Times New Roman" w:cstheme="minorHAnsi"/>
          <w:b/>
          <w:sz w:val="20"/>
          <w:szCs w:val="14"/>
        </w:rPr>
        <w:fldChar w:fldCharType="separate"/>
      </w:r>
      <w:r w:rsidR="00DF2315">
        <w:rPr>
          <w:rFonts w:eastAsia="Times New Roman" w:cstheme="minorHAnsi"/>
          <w:b/>
          <w:noProof/>
          <w:sz w:val="20"/>
          <w:szCs w:val="14"/>
        </w:rPr>
        <w:t>16</w:t>
      </w:r>
      <w:r w:rsidRPr="00AE7F03">
        <w:rPr>
          <w:rFonts w:eastAsia="Times New Roman" w:cstheme="minorHAnsi"/>
          <w:b/>
          <w:sz w:val="20"/>
          <w:szCs w:val="14"/>
        </w:rPr>
        <w:fldChar w:fldCharType="end"/>
      </w:r>
      <w:r w:rsidR="00884B24" w:rsidRPr="00AE7F03">
        <w:rPr>
          <w:rFonts w:eastAsia="Times New Roman" w:cstheme="minorHAnsi"/>
          <w:b/>
          <w:sz w:val="20"/>
          <w:szCs w:val="14"/>
        </w:rPr>
        <w:t>.</w:t>
      </w:r>
      <w:r w:rsidRPr="00AE7F03">
        <w:rPr>
          <w:rFonts w:eastAsia="Times New Roman" w:cstheme="minorHAnsi"/>
          <w:b/>
          <w:sz w:val="20"/>
          <w:szCs w:val="14"/>
        </w:rPr>
        <w:t xml:space="preserve"> Efekt energetyczny modernizacji dla poszczególnych Budynków</w:t>
      </w:r>
      <w:bookmarkEnd w:id="78"/>
    </w:p>
    <w:tbl>
      <w:tblPr>
        <w:tblpPr w:leftFromText="141" w:rightFromText="141" w:vertAnchor="text" w:tblpXSpec="center" w:tblpY="1"/>
        <w:tblOverlap w:val="never"/>
        <w:tblW w:w="5000" w:type="pct"/>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000" w:firstRow="0" w:lastRow="0" w:firstColumn="0" w:lastColumn="0" w:noHBand="0" w:noVBand="0"/>
      </w:tblPr>
      <w:tblGrid>
        <w:gridCol w:w="4599"/>
        <w:gridCol w:w="2379"/>
        <w:gridCol w:w="8"/>
        <w:gridCol w:w="2046"/>
        <w:gridCol w:w="1707"/>
        <w:gridCol w:w="1184"/>
        <w:gridCol w:w="8"/>
        <w:gridCol w:w="2046"/>
        <w:gridCol w:w="17"/>
      </w:tblGrid>
      <w:tr w:rsidR="002E6A31" w:rsidRPr="002E6A31" w14:paraId="0460F5C8" w14:textId="77777777" w:rsidTr="00B55E1B">
        <w:trPr>
          <w:trHeight w:val="98"/>
        </w:trPr>
        <w:tc>
          <w:tcPr>
            <w:tcW w:w="5000" w:type="pct"/>
            <w:gridSpan w:val="9"/>
            <w:shd w:val="clear" w:color="auto" w:fill="C45911" w:themeFill="accent2" w:themeFillShade="BF"/>
          </w:tcPr>
          <w:p w14:paraId="14EDDDC1" w14:textId="7A19E9CE" w:rsidR="00884B24" w:rsidRPr="00AE7F03" w:rsidRDefault="00884B24" w:rsidP="003D5B6A">
            <w:pPr>
              <w:autoSpaceDE w:val="0"/>
              <w:autoSpaceDN w:val="0"/>
              <w:adjustRightInd w:val="0"/>
              <w:spacing w:after="0" w:line="276" w:lineRule="auto"/>
              <w:rPr>
                <w:rFonts w:cstheme="minorHAnsi"/>
                <w:b/>
                <w:bCs/>
                <w:color w:val="FFFFFF" w:themeColor="background1"/>
                <w:sz w:val="20"/>
                <w:szCs w:val="20"/>
              </w:rPr>
            </w:pPr>
            <w:r w:rsidRPr="00AE7F03">
              <w:rPr>
                <w:rFonts w:cstheme="minorHAnsi"/>
                <w:b/>
                <w:bCs/>
                <w:color w:val="FFFFFF" w:themeColor="background1"/>
                <w:sz w:val="20"/>
                <w:szCs w:val="20"/>
              </w:rPr>
              <w:t xml:space="preserve">Budynek nr 1 </w:t>
            </w:r>
            <w:r w:rsidR="00A17F16">
              <w:rPr>
                <w:rFonts w:cstheme="minorHAnsi"/>
                <w:b/>
                <w:bCs/>
                <w:color w:val="FFFFFF" w:themeColor="background1"/>
                <w:sz w:val="20"/>
                <w:szCs w:val="20"/>
              </w:rPr>
              <w:t>–</w:t>
            </w:r>
            <w:r w:rsidRPr="00AE7F03">
              <w:rPr>
                <w:rFonts w:cstheme="minorHAnsi"/>
                <w:b/>
                <w:bCs/>
                <w:color w:val="FFFFFF" w:themeColor="background1"/>
                <w:sz w:val="20"/>
                <w:szCs w:val="20"/>
              </w:rPr>
              <w:t xml:space="preserve"> </w:t>
            </w:r>
            <w:r w:rsidR="00A17F16">
              <w:rPr>
                <w:rFonts w:cstheme="minorHAnsi"/>
                <w:b/>
                <w:bCs/>
                <w:color w:val="FFFFFF" w:themeColor="background1"/>
                <w:sz w:val="20"/>
                <w:szCs w:val="20"/>
              </w:rPr>
              <w:t>e</w:t>
            </w:r>
            <w:r w:rsidRPr="00AE7F03">
              <w:rPr>
                <w:rFonts w:cstheme="minorHAnsi"/>
                <w:b/>
                <w:bCs/>
                <w:color w:val="FFFFFF" w:themeColor="background1"/>
                <w:sz w:val="20"/>
                <w:szCs w:val="20"/>
              </w:rPr>
              <w:t xml:space="preserve">fekt energetyczny modernizacji </w:t>
            </w:r>
            <w:r w:rsidR="00A17F16">
              <w:rPr>
                <w:rFonts w:cstheme="minorHAnsi"/>
                <w:b/>
                <w:bCs/>
                <w:color w:val="FFFFFF" w:themeColor="background1"/>
                <w:sz w:val="20"/>
                <w:szCs w:val="20"/>
              </w:rPr>
              <w:t>–</w:t>
            </w:r>
            <w:r w:rsidRPr="00AE7F03">
              <w:rPr>
                <w:rFonts w:cstheme="minorHAnsi"/>
                <w:b/>
                <w:bCs/>
                <w:color w:val="FFFFFF" w:themeColor="background1"/>
                <w:sz w:val="20"/>
                <w:szCs w:val="20"/>
              </w:rPr>
              <w:t xml:space="preserve"> </w:t>
            </w:r>
            <w:r w:rsidRPr="00AE7F03">
              <w:rPr>
                <w:rFonts w:cstheme="minorHAnsi"/>
                <w:iCs/>
                <w:color w:val="FFFFFF" w:themeColor="background1"/>
                <w:sz w:val="20"/>
                <w:szCs w:val="20"/>
              </w:rPr>
              <w:t>informacje zawart</w:t>
            </w:r>
            <w:r w:rsidR="00213E86">
              <w:rPr>
                <w:rFonts w:cstheme="minorHAnsi"/>
                <w:iCs/>
                <w:color w:val="FFFFFF" w:themeColor="background1"/>
                <w:sz w:val="20"/>
                <w:szCs w:val="20"/>
              </w:rPr>
              <w:t>o</w:t>
            </w:r>
            <w:r w:rsidRPr="00AE7F03">
              <w:rPr>
                <w:rFonts w:cstheme="minorHAnsi"/>
                <w:iCs/>
                <w:color w:val="FFFFFF" w:themeColor="background1"/>
                <w:sz w:val="20"/>
                <w:szCs w:val="20"/>
              </w:rPr>
              <w:t xml:space="preserve"> w pkt [***] audytu energetycznego dla Budynku nr 1</w:t>
            </w:r>
            <w:r w:rsidR="00EA161E">
              <w:rPr>
                <w:rFonts w:cstheme="minorHAnsi"/>
                <w:iCs/>
                <w:color w:val="FFFFFF" w:themeColor="background1"/>
                <w:sz w:val="20"/>
                <w:szCs w:val="20"/>
              </w:rPr>
              <w:t>,</w:t>
            </w:r>
            <w:r w:rsidRPr="00AE7F03">
              <w:rPr>
                <w:rFonts w:cstheme="minorHAnsi"/>
                <w:iCs/>
                <w:color w:val="FFFFFF" w:themeColor="background1"/>
                <w:sz w:val="20"/>
                <w:szCs w:val="20"/>
              </w:rPr>
              <w:t xml:space="preserve"> </w:t>
            </w:r>
            <w:r w:rsidRPr="00AE7F03">
              <w:rPr>
                <w:rFonts w:cstheme="minorHAnsi"/>
                <w:color w:val="FFFFFF" w:themeColor="background1"/>
                <w:sz w:val="20"/>
                <w:szCs w:val="20"/>
              </w:rPr>
              <w:t>str. [***]</w:t>
            </w:r>
          </w:p>
        </w:tc>
      </w:tr>
      <w:tr w:rsidR="002E6A31" w:rsidRPr="002E6A31" w14:paraId="1EFB8A2E" w14:textId="77777777" w:rsidTr="00B55E1B">
        <w:trPr>
          <w:gridAfter w:val="1"/>
          <w:wAfter w:w="5" w:type="pct"/>
          <w:trHeight w:val="98"/>
        </w:trPr>
        <w:tc>
          <w:tcPr>
            <w:tcW w:w="1643" w:type="pct"/>
            <w:shd w:val="clear" w:color="auto" w:fill="C45911" w:themeFill="accent2" w:themeFillShade="BF"/>
          </w:tcPr>
          <w:p w14:paraId="16C1A3C5"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Nazwa</w:t>
            </w:r>
          </w:p>
        </w:tc>
        <w:tc>
          <w:tcPr>
            <w:tcW w:w="850" w:type="pct"/>
            <w:shd w:val="clear" w:color="auto" w:fill="C45911" w:themeFill="accent2" w:themeFillShade="BF"/>
          </w:tcPr>
          <w:p w14:paraId="1DB47331"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Przed modernizacją</w:t>
            </w:r>
          </w:p>
        </w:tc>
        <w:tc>
          <w:tcPr>
            <w:tcW w:w="734" w:type="pct"/>
            <w:gridSpan w:val="2"/>
            <w:shd w:val="clear" w:color="auto" w:fill="C45911" w:themeFill="accent2" w:themeFillShade="BF"/>
          </w:tcPr>
          <w:p w14:paraId="2EB3E23D"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Po modernizacji</w:t>
            </w:r>
          </w:p>
        </w:tc>
        <w:tc>
          <w:tcPr>
            <w:tcW w:w="1033" w:type="pct"/>
            <w:gridSpan w:val="2"/>
            <w:shd w:val="clear" w:color="auto" w:fill="C45911" w:themeFill="accent2" w:themeFillShade="BF"/>
          </w:tcPr>
          <w:p w14:paraId="45FB03EB"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Redukcja</w:t>
            </w:r>
          </w:p>
        </w:tc>
        <w:tc>
          <w:tcPr>
            <w:tcW w:w="734" w:type="pct"/>
            <w:gridSpan w:val="2"/>
            <w:shd w:val="clear" w:color="auto" w:fill="C45911" w:themeFill="accent2" w:themeFillShade="BF"/>
          </w:tcPr>
          <w:p w14:paraId="49D22C55"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Jednostka</w:t>
            </w:r>
          </w:p>
        </w:tc>
      </w:tr>
      <w:tr w:rsidR="002E6A31" w:rsidRPr="002E6A31" w14:paraId="6DDEFD57" w14:textId="77777777" w:rsidTr="00B55E1B">
        <w:trPr>
          <w:gridAfter w:val="1"/>
          <w:wAfter w:w="5" w:type="pct"/>
          <w:trHeight w:val="229"/>
        </w:trPr>
        <w:tc>
          <w:tcPr>
            <w:tcW w:w="1643" w:type="pct"/>
            <w:vMerge w:val="restart"/>
          </w:tcPr>
          <w:p w14:paraId="32F0BD43" w14:textId="4F2B7341"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cieplną</w:t>
            </w:r>
          </w:p>
        </w:tc>
        <w:tc>
          <w:tcPr>
            <w:tcW w:w="853" w:type="pct"/>
            <w:gridSpan w:val="2"/>
          </w:tcPr>
          <w:p w14:paraId="58996FCE"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1163221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31F36D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7F881E0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23F44A9C"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11761770" w14:textId="77777777" w:rsidTr="00B55E1B">
        <w:trPr>
          <w:gridAfter w:val="1"/>
          <w:wAfter w:w="5" w:type="pct"/>
          <w:trHeight w:val="229"/>
        </w:trPr>
        <w:tc>
          <w:tcPr>
            <w:tcW w:w="1643" w:type="pct"/>
            <w:vMerge/>
          </w:tcPr>
          <w:p w14:paraId="1EA9D510"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745F945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11CB8D8D"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4902251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72553559" w14:textId="77777777" w:rsidR="00884B24" w:rsidRPr="00AE7F03" w:rsidRDefault="00884B24" w:rsidP="003D5B6A">
            <w:pPr>
              <w:autoSpaceDE w:val="0"/>
              <w:autoSpaceDN w:val="0"/>
              <w:adjustRightInd w:val="0"/>
              <w:spacing w:after="0" w:line="276" w:lineRule="auto"/>
              <w:jc w:val="center"/>
              <w:rPr>
                <w:rFonts w:cstheme="minorHAnsi"/>
                <w:sz w:val="20"/>
                <w:szCs w:val="20"/>
              </w:rPr>
            </w:pPr>
          </w:p>
        </w:tc>
        <w:tc>
          <w:tcPr>
            <w:tcW w:w="730" w:type="pct"/>
          </w:tcPr>
          <w:p w14:paraId="49EC834E"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710BB068" w14:textId="77777777" w:rsidTr="00B55E1B">
        <w:trPr>
          <w:gridAfter w:val="1"/>
          <w:wAfter w:w="5" w:type="pct"/>
          <w:trHeight w:val="231"/>
        </w:trPr>
        <w:tc>
          <w:tcPr>
            <w:tcW w:w="1643" w:type="pct"/>
            <w:vMerge w:val="restart"/>
          </w:tcPr>
          <w:p w14:paraId="7A6DDDD4" w14:textId="50F16259"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elektryczną</w:t>
            </w:r>
          </w:p>
        </w:tc>
        <w:tc>
          <w:tcPr>
            <w:tcW w:w="853" w:type="pct"/>
            <w:gridSpan w:val="2"/>
          </w:tcPr>
          <w:p w14:paraId="63E40C6B"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3EBD4F32"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7F94015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6C0427B7"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767491D6"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5C6D7D3C" w14:textId="77777777" w:rsidTr="00B55E1B">
        <w:trPr>
          <w:gridAfter w:val="1"/>
          <w:wAfter w:w="5" w:type="pct"/>
          <w:trHeight w:val="231"/>
        </w:trPr>
        <w:tc>
          <w:tcPr>
            <w:tcW w:w="1643" w:type="pct"/>
            <w:vMerge/>
          </w:tcPr>
          <w:p w14:paraId="687B74BF"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633AC409"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607F88C0"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17AE14C7"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0C5FE6C5" w14:textId="77777777" w:rsidR="00884B24" w:rsidRPr="00AE7F03" w:rsidRDefault="00884B24" w:rsidP="003D5B6A">
            <w:pPr>
              <w:autoSpaceDE w:val="0"/>
              <w:autoSpaceDN w:val="0"/>
              <w:adjustRightInd w:val="0"/>
              <w:spacing w:after="0" w:line="276" w:lineRule="auto"/>
              <w:jc w:val="center"/>
              <w:rPr>
                <w:rFonts w:cstheme="minorHAnsi"/>
                <w:sz w:val="20"/>
                <w:szCs w:val="20"/>
              </w:rPr>
            </w:pPr>
          </w:p>
        </w:tc>
        <w:tc>
          <w:tcPr>
            <w:tcW w:w="730" w:type="pct"/>
          </w:tcPr>
          <w:p w14:paraId="5624CA30"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376F9C97" w14:textId="77777777" w:rsidTr="00B55E1B">
        <w:trPr>
          <w:gridAfter w:val="1"/>
          <w:wAfter w:w="5" w:type="pct"/>
          <w:trHeight w:val="100"/>
        </w:trPr>
        <w:tc>
          <w:tcPr>
            <w:tcW w:w="1643" w:type="pct"/>
          </w:tcPr>
          <w:p w14:paraId="6F6A52EA" w14:textId="5756D316"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Produkcja energii PV</w:t>
            </w:r>
          </w:p>
        </w:tc>
        <w:tc>
          <w:tcPr>
            <w:tcW w:w="853" w:type="pct"/>
            <w:gridSpan w:val="2"/>
          </w:tcPr>
          <w:p w14:paraId="5CFBDF54" w14:textId="38ECDC44"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731" w:type="pct"/>
          </w:tcPr>
          <w:p w14:paraId="45B3915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14DB0801" w14:textId="71CAFE68"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426" w:type="pct"/>
            <w:gridSpan w:val="2"/>
          </w:tcPr>
          <w:p w14:paraId="31CEC297" w14:textId="138ED697" w:rsidR="00EA161E" w:rsidRPr="00AE7F03" w:rsidRDefault="00EA161E" w:rsidP="00EA161E">
            <w:pPr>
              <w:autoSpaceDE w:val="0"/>
              <w:autoSpaceDN w:val="0"/>
              <w:adjustRightInd w:val="0"/>
              <w:spacing w:after="0" w:line="276" w:lineRule="auto"/>
              <w:jc w:val="center"/>
              <w:rPr>
                <w:rFonts w:cstheme="minorHAnsi"/>
                <w:sz w:val="20"/>
                <w:szCs w:val="20"/>
              </w:rPr>
            </w:pPr>
            <w:r>
              <w:rPr>
                <w:rFonts w:cstheme="minorHAnsi"/>
              </w:rPr>
              <w:t>–</w:t>
            </w:r>
          </w:p>
        </w:tc>
        <w:tc>
          <w:tcPr>
            <w:tcW w:w="730" w:type="pct"/>
          </w:tcPr>
          <w:p w14:paraId="640BE57B"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MWh/rok </w:t>
            </w:r>
          </w:p>
        </w:tc>
      </w:tr>
      <w:tr w:rsidR="002E6A31" w:rsidRPr="002E6A31" w14:paraId="2C84094D" w14:textId="77777777" w:rsidTr="00B55E1B">
        <w:trPr>
          <w:gridAfter w:val="1"/>
          <w:wAfter w:w="5" w:type="pct"/>
          <w:trHeight w:val="231"/>
        </w:trPr>
        <w:tc>
          <w:tcPr>
            <w:tcW w:w="1643" w:type="pct"/>
            <w:vMerge w:val="restart"/>
          </w:tcPr>
          <w:p w14:paraId="4FD71ED4" w14:textId="69CB2D9A"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końcową</w:t>
            </w:r>
          </w:p>
        </w:tc>
        <w:tc>
          <w:tcPr>
            <w:tcW w:w="853" w:type="pct"/>
            <w:gridSpan w:val="2"/>
          </w:tcPr>
          <w:p w14:paraId="0AC679EB"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7B3FEA1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5E0527C9"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06D42E5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1502EE7E"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00A649A9" w14:textId="77777777" w:rsidTr="00B55E1B">
        <w:trPr>
          <w:gridAfter w:val="1"/>
          <w:wAfter w:w="5" w:type="pct"/>
          <w:trHeight w:val="231"/>
        </w:trPr>
        <w:tc>
          <w:tcPr>
            <w:tcW w:w="1643" w:type="pct"/>
            <w:vMerge/>
          </w:tcPr>
          <w:p w14:paraId="6065AB48"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3768E0F8"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4D8B4E94"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74525E5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16FA93B1"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730" w:type="pct"/>
          </w:tcPr>
          <w:p w14:paraId="26009D7B"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7C5E395D" w14:textId="77777777" w:rsidTr="00B55E1B">
        <w:trPr>
          <w:gridAfter w:val="1"/>
          <w:wAfter w:w="5" w:type="pct"/>
          <w:trHeight w:val="229"/>
        </w:trPr>
        <w:tc>
          <w:tcPr>
            <w:tcW w:w="1643" w:type="pct"/>
            <w:vMerge w:val="restart"/>
          </w:tcPr>
          <w:p w14:paraId="066480EF" w14:textId="32A1697A"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pierwotną</w:t>
            </w:r>
          </w:p>
        </w:tc>
        <w:tc>
          <w:tcPr>
            <w:tcW w:w="853" w:type="pct"/>
            <w:gridSpan w:val="2"/>
          </w:tcPr>
          <w:p w14:paraId="58B30E91"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6842A96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606A7F88"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70AB6270"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79EC6150"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6664D8F7" w14:textId="77777777" w:rsidTr="00B55E1B">
        <w:trPr>
          <w:gridAfter w:val="1"/>
          <w:wAfter w:w="5" w:type="pct"/>
          <w:trHeight w:val="270"/>
        </w:trPr>
        <w:tc>
          <w:tcPr>
            <w:tcW w:w="1643" w:type="pct"/>
            <w:vMerge/>
          </w:tcPr>
          <w:p w14:paraId="45CB9600"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2E466986"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5E4B0641"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7F3BDDE0"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36BBDAA7"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730" w:type="pct"/>
          </w:tcPr>
          <w:p w14:paraId="5FC0114E"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6AC842ED" w14:textId="77777777" w:rsidTr="00B55E1B">
        <w:trPr>
          <w:trHeight w:val="98"/>
        </w:trPr>
        <w:tc>
          <w:tcPr>
            <w:tcW w:w="5000" w:type="pct"/>
            <w:gridSpan w:val="9"/>
            <w:shd w:val="clear" w:color="auto" w:fill="C45911" w:themeFill="accent2" w:themeFillShade="BF"/>
          </w:tcPr>
          <w:p w14:paraId="67C424E5" w14:textId="1CDFA22A" w:rsidR="00884B24" w:rsidRPr="00AE7F03" w:rsidRDefault="00884B24" w:rsidP="00EA161E">
            <w:pPr>
              <w:autoSpaceDE w:val="0"/>
              <w:autoSpaceDN w:val="0"/>
              <w:adjustRightInd w:val="0"/>
              <w:spacing w:after="0" w:line="276" w:lineRule="auto"/>
              <w:rPr>
                <w:rFonts w:cstheme="minorHAnsi"/>
                <w:b/>
                <w:bCs/>
                <w:color w:val="FFFFFF" w:themeColor="background1"/>
                <w:sz w:val="20"/>
                <w:szCs w:val="20"/>
              </w:rPr>
            </w:pPr>
            <w:r w:rsidRPr="00AE7F03">
              <w:rPr>
                <w:rFonts w:cstheme="minorHAnsi"/>
                <w:b/>
                <w:bCs/>
                <w:color w:val="FFFFFF" w:themeColor="background1"/>
                <w:sz w:val="20"/>
                <w:szCs w:val="20"/>
              </w:rPr>
              <w:t xml:space="preserve">Budynek nr 2 </w:t>
            </w:r>
            <w:r w:rsidR="00EA161E">
              <w:rPr>
                <w:rFonts w:cstheme="minorHAnsi"/>
                <w:b/>
                <w:bCs/>
                <w:color w:val="FFFFFF" w:themeColor="background1"/>
                <w:sz w:val="20"/>
                <w:szCs w:val="20"/>
              </w:rPr>
              <w:t>–</w:t>
            </w:r>
            <w:r w:rsidR="00EA161E" w:rsidRPr="00AE7F03">
              <w:rPr>
                <w:rFonts w:cstheme="minorHAnsi"/>
                <w:b/>
                <w:bCs/>
                <w:color w:val="FFFFFF" w:themeColor="background1"/>
                <w:sz w:val="20"/>
                <w:szCs w:val="20"/>
              </w:rPr>
              <w:t xml:space="preserve"> </w:t>
            </w:r>
            <w:r w:rsidR="00EA161E">
              <w:rPr>
                <w:rFonts w:cstheme="minorHAnsi"/>
                <w:b/>
                <w:bCs/>
                <w:color w:val="FFFFFF" w:themeColor="background1"/>
                <w:sz w:val="20"/>
                <w:szCs w:val="20"/>
              </w:rPr>
              <w:t>e</w:t>
            </w:r>
            <w:r w:rsidRPr="00AE7F03">
              <w:rPr>
                <w:rFonts w:cstheme="minorHAnsi"/>
                <w:b/>
                <w:bCs/>
                <w:color w:val="FFFFFF" w:themeColor="background1"/>
                <w:sz w:val="20"/>
                <w:szCs w:val="20"/>
              </w:rPr>
              <w:t xml:space="preserve">fekt energetyczny modernizacji </w:t>
            </w:r>
            <w:r w:rsidR="00EA161E">
              <w:rPr>
                <w:rFonts w:cstheme="minorHAnsi"/>
                <w:b/>
                <w:bCs/>
                <w:color w:val="FFFFFF" w:themeColor="background1"/>
                <w:sz w:val="20"/>
                <w:szCs w:val="20"/>
              </w:rPr>
              <w:t>–</w:t>
            </w:r>
            <w:r w:rsidR="00EA161E" w:rsidRPr="00AE7F03">
              <w:rPr>
                <w:rFonts w:cstheme="minorHAnsi"/>
                <w:b/>
                <w:bCs/>
                <w:color w:val="FFFFFF" w:themeColor="background1"/>
                <w:sz w:val="20"/>
                <w:szCs w:val="20"/>
              </w:rPr>
              <w:t xml:space="preserve"> </w:t>
            </w:r>
            <w:r w:rsidRPr="00AE7F03">
              <w:rPr>
                <w:rFonts w:cstheme="minorHAnsi"/>
                <w:iCs/>
                <w:color w:val="FFFFFF" w:themeColor="background1"/>
                <w:sz w:val="20"/>
                <w:szCs w:val="20"/>
              </w:rPr>
              <w:t>informacje zawart</w:t>
            </w:r>
            <w:r w:rsidR="00EA161E">
              <w:rPr>
                <w:rFonts w:cstheme="minorHAnsi"/>
                <w:iCs/>
                <w:color w:val="FFFFFF" w:themeColor="background1"/>
                <w:sz w:val="20"/>
                <w:szCs w:val="20"/>
              </w:rPr>
              <w:t>o</w:t>
            </w:r>
            <w:r w:rsidRPr="00AE7F03">
              <w:rPr>
                <w:rFonts w:cstheme="minorHAnsi"/>
                <w:iCs/>
                <w:color w:val="FFFFFF" w:themeColor="background1"/>
                <w:sz w:val="20"/>
                <w:szCs w:val="20"/>
              </w:rPr>
              <w:t xml:space="preserve"> w pkt</w:t>
            </w:r>
            <w:r w:rsidR="002548FF">
              <w:rPr>
                <w:rFonts w:cstheme="minorHAnsi"/>
                <w:iCs/>
                <w:color w:val="FFFFFF" w:themeColor="background1"/>
                <w:sz w:val="20"/>
                <w:szCs w:val="20"/>
              </w:rPr>
              <w:t>.</w:t>
            </w:r>
            <w:r w:rsidRPr="00AE7F03">
              <w:rPr>
                <w:rFonts w:cstheme="minorHAnsi"/>
                <w:iCs/>
                <w:color w:val="FFFFFF" w:themeColor="background1"/>
                <w:sz w:val="20"/>
                <w:szCs w:val="20"/>
              </w:rPr>
              <w:t xml:space="preserve"> [***] audytu energetycznego dla Budynku nr 2</w:t>
            </w:r>
            <w:r w:rsidR="00EA161E">
              <w:rPr>
                <w:rFonts w:cstheme="minorHAnsi"/>
                <w:iCs/>
                <w:color w:val="FFFFFF" w:themeColor="background1"/>
                <w:sz w:val="20"/>
                <w:szCs w:val="20"/>
              </w:rPr>
              <w:t>,</w:t>
            </w:r>
            <w:r w:rsidR="00B27D0A">
              <w:rPr>
                <w:rFonts w:cstheme="minorHAnsi"/>
                <w:iCs/>
                <w:color w:val="FFFFFF" w:themeColor="background1"/>
                <w:sz w:val="20"/>
                <w:szCs w:val="20"/>
              </w:rPr>
              <w:t xml:space="preserve"> </w:t>
            </w:r>
            <w:r w:rsidRPr="00AE7F03">
              <w:rPr>
                <w:rFonts w:cstheme="minorHAnsi"/>
                <w:color w:val="FFFFFF" w:themeColor="background1"/>
                <w:sz w:val="20"/>
                <w:szCs w:val="20"/>
              </w:rPr>
              <w:t>str. [***]</w:t>
            </w:r>
          </w:p>
        </w:tc>
      </w:tr>
      <w:tr w:rsidR="002E6A31" w:rsidRPr="002E6A31" w14:paraId="793866CB" w14:textId="77777777" w:rsidTr="00B55E1B">
        <w:trPr>
          <w:gridAfter w:val="1"/>
          <w:wAfter w:w="5" w:type="pct"/>
          <w:trHeight w:val="98"/>
        </w:trPr>
        <w:tc>
          <w:tcPr>
            <w:tcW w:w="1643" w:type="pct"/>
            <w:shd w:val="clear" w:color="auto" w:fill="C45911" w:themeFill="accent2" w:themeFillShade="BF"/>
          </w:tcPr>
          <w:p w14:paraId="1FBC60DB"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Nazwa</w:t>
            </w:r>
          </w:p>
        </w:tc>
        <w:tc>
          <w:tcPr>
            <w:tcW w:w="850" w:type="pct"/>
            <w:shd w:val="clear" w:color="auto" w:fill="C45911" w:themeFill="accent2" w:themeFillShade="BF"/>
          </w:tcPr>
          <w:p w14:paraId="18DC749F"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Przed modernizacją</w:t>
            </w:r>
          </w:p>
        </w:tc>
        <w:tc>
          <w:tcPr>
            <w:tcW w:w="734" w:type="pct"/>
            <w:gridSpan w:val="2"/>
            <w:shd w:val="clear" w:color="auto" w:fill="C45911" w:themeFill="accent2" w:themeFillShade="BF"/>
          </w:tcPr>
          <w:p w14:paraId="5C72C10A"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Po modernizacji</w:t>
            </w:r>
          </w:p>
        </w:tc>
        <w:tc>
          <w:tcPr>
            <w:tcW w:w="1033" w:type="pct"/>
            <w:gridSpan w:val="2"/>
            <w:shd w:val="clear" w:color="auto" w:fill="C45911" w:themeFill="accent2" w:themeFillShade="BF"/>
          </w:tcPr>
          <w:p w14:paraId="39648F33"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Redukcja</w:t>
            </w:r>
          </w:p>
        </w:tc>
        <w:tc>
          <w:tcPr>
            <w:tcW w:w="734" w:type="pct"/>
            <w:gridSpan w:val="2"/>
            <w:shd w:val="clear" w:color="auto" w:fill="C45911" w:themeFill="accent2" w:themeFillShade="BF"/>
          </w:tcPr>
          <w:p w14:paraId="61D666F3"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Jednostka</w:t>
            </w:r>
          </w:p>
        </w:tc>
      </w:tr>
      <w:tr w:rsidR="002E6A31" w:rsidRPr="002E6A31" w14:paraId="07992089" w14:textId="77777777" w:rsidTr="00B55E1B">
        <w:trPr>
          <w:gridAfter w:val="1"/>
          <w:wAfter w:w="5" w:type="pct"/>
          <w:trHeight w:val="229"/>
        </w:trPr>
        <w:tc>
          <w:tcPr>
            <w:tcW w:w="1643" w:type="pct"/>
            <w:vMerge w:val="restart"/>
          </w:tcPr>
          <w:p w14:paraId="03CC76E1" w14:textId="4A5CE71F"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cieplną</w:t>
            </w:r>
          </w:p>
        </w:tc>
        <w:tc>
          <w:tcPr>
            <w:tcW w:w="853" w:type="pct"/>
            <w:gridSpan w:val="2"/>
          </w:tcPr>
          <w:p w14:paraId="55F95666"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59747DE4"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650E70D0"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760AC55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1642468C"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15ABDE28" w14:textId="77777777" w:rsidTr="00B55E1B">
        <w:trPr>
          <w:gridAfter w:val="1"/>
          <w:wAfter w:w="5" w:type="pct"/>
          <w:trHeight w:val="229"/>
        </w:trPr>
        <w:tc>
          <w:tcPr>
            <w:tcW w:w="1643" w:type="pct"/>
            <w:vMerge/>
          </w:tcPr>
          <w:p w14:paraId="1881D9AD"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48887446"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35E184A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7AA279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45BCFB62" w14:textId="77777777" w:rsidR="00884B24" w:rsidRPr="00AE7F03" w:rsidRDefault="00884B24" w:rsidP="003D5B6A">
            <w:pPr>
              <w:autoSpaceDE w:val="0"/>
              <w:autoSpaceDN w:val="0"/>
              <w:adjustRightInd w:val="0"/>
              <w:spacing w:after="0" w:line="276" w:lineRule="auto"/>
              <w:jc w:val="center"/>
              <w:rPr>
                <w:rFonts w:cstheme="minorHAnsi"/>
                <w:sz w:val="20"/>
                <w:szCs w:val="20"/>
              </w:rPr>
            </w:pPr>
          </w:p>
        </w:tc>
        <w:tc>
          <w:tcPr>
            <w:tcW w:w="730" w:type="pct"/>
          </w:tcPr>
          <w:p w14:paraId="7E04B54A"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06EF16B9" w14:textId="77777777" w:rsidTr="00B55E1B">
        <w:trPr>
          <w:gridAfter w:val="1"/>
          <w:wAfter w:w="5" w:type="pct"/>
          <w:trHeight w:val="231"/>
        </w:trPr>
        <w:tc>
          <w:tcPr>
            <w:tcW w:w="1643" w:type="pct"/>
            <w:vMerge w:val="restart"/>
          </w:tcPr>
          <w:p w14:paraId="7D766B2F" w14:textId="691B5D23"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lastRenderedPageBreak/>
              <w:t>Zapotrzebowanie na energię elektryczną</w:t>
            </w:r>
          </w:p>
        </w:tc>
        <w:tc>
          <w:tcPr>
            <w:tcW w:w="853" w:type="pct"/>
            <w:gridSpan w:val="2"/>
          </w:tcPr>
          <w:p w14:paraId="42FAF54B"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30A1049B"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C3A774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59FF289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2CC46F50"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1C4FFA0B" w14:textId="77777777" w:rsidTr="00B55E1B">
        <w:trPr>
          <w:gridAfter w:val="1"/>
          <w:wAfter w:w="5" w:type="pct"/>
          <w:trHeight w:val="231"/>
        </w:trPr>
        <w:tc>
          <w:tcPr>
            <w:tcW w:w="1643" w:type="pct"/>
            <w:vMerge/>
          </w:tcPr>
          <w:p w14:paraId="1D4775B3"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597B1A3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62AA5134"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3AFA16D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274A7BD0" w14:textId="77777777" w:rsidR="00884B24" w:rsidRPr="00AE7F03" w:rsidRDefault="00884B24" w:rsidP="003D5B6A">
            <w:pPr>
              <w:autoSpaceDE w:val="0"/>
              <w:autoSpaceDN w:val="0"/>
              <w:adjustRightInd w:val="0"/>
              <w:spacing w:after="0" w:line="276" w:lineRule="auto"/>
              <w:jc w:val="center"/>
              <w:rPr>
                <w:rFonts w:cstheme="minorHAnsi"/>
                <w:sz w:val="20"/>
                <w:szCs w:val="20"/>
              </w:rPr>
            </w:pPr>
          </w:p>
        </w:tc>
        <w:tc>
          <w:tcPr>
            <w:tcW w:w="730" w:type="pct"/>
          </w:tcPr>
          <w:p w14:paraId="6F7CA843"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09B4B5F5" w14:textId="77777777" w:rsidTr="00B55E1B">
        <w:trPr>
          <w:gridAfter w:val="1"/>
          <w:wAfter w:w="5" w:type="pct"/>
          <w:trHeight w:val="100"/>
        </w:trPr>
        <w:tc>
          <w:tcPr>
            <w:tcW w:w="1643" w:type="pct"/>
          </w:tcPr>
          <w:p w14:paraId="43383A75" w14:textId="59D0EF7D"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Produkcja energii PV</w:t>
            </w:r>
          </w:p>
        </w:tc>
        <w:tc>
          <w:tcPr>
            <w:tcW w:w="853" w:type="pct"/>
            <w:gridSpan w:val="2"/>
          </w:tcPr>
          <w:p w14:paraId="5F2778C3" w14:textId="3F807E34"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731" w:type="pct"/>
          </w:tcPr>
          <w:p w14:paraId="0850BE04"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1C964585" w14:textId="3F766B08"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426" w:type="pct"/>
            <w:gridSpan w:val="2"/>
          </w:tcPr>
          <w:p w14:paraId="4BF5BD48" w14:textId="3CF4D917"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730" w:type="pct"/>
          </w:tcPr>
          <w:p w14:paraId="2D6B5550"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MWh/rok </w:t>
            </w:r>
          </w:p>
        </w:tc>
      </w:tr>
      <w:tr w:rsidR="002E6A31" w:rsidRPr="002E6A31" w14:paraId="440CD3B9" w14:textId="77777777" w:rsidTr="00B55E1B">
        <w:trPr>
          <w:gridAfter w:val="1"/>
          <w:wAfter w:w="5" w:type="pct"/>
          <w:trHeight w:val="231"/>
        </w:trPr>
        <w:tc>
          <w:tcPr>
            <w:tcW w:w="1643" w:type="pct"/>
            <w:vMerge w:val="restart"/>
          </w:tcPr>
          <w:p w14:paraId="74B52DF3" w14:textId="18391043"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końcową</w:t>
            </w:r>
          </w:p>
        </w:tc>
        <w:tc>
          <w:tcPr>
            <w:tcW w:w="853" w:type="pct"/>
            <w:gridSpan w:val="2"/>
          </w:tcPr>
          <w:p w14:paraId="65B0BB16"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480625E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EE96391"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4A9D782F"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161879FE"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0A09C17A" w14:textId="77777777" w:rsidTr="00B55E1B">
        <w:trPr>
          <w:gridAfter w:val="1"/>
          <w:wAfter w:w="5" w:type="pct"/>
          <w:trHeight w:val="231"/>
        </w:trPr>
        <w:tc>
          <w:tcPr>
            <w:tcW w:w="1643" w:type="pct"/>
            <w:vMerge/>
          </w:tcPr>
          <w:p w14:paraId="3B2340DD"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527C444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0453A05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173B404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571E1512"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730" w:type="pct"/>
          </w:tcPr>
          <w:p w14:paraId="381B4A9A"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48AB3B95" w14:textId="77777777" w:rsidTr="00B55E1B">
        <w:trPr>
          <w:gridAfter w:val="1"/>
          <w:wAfter w:w="5" w:type="pct"/>
          <w:trHeight w:val="229"/>
        </w:trPr>
        <w:tc>
          <w:tcPr>
            <w:tcW w:w="1643" w:type="pct"/>
            <w:vMerge w:val="restart"/>
          </w:tcPr>
          <w:p w14:paraId="33501C65" w14:textId="6031AA10"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pierwotną</w:t>
            </w:r>
          </w:p>
        </w:tc>
        <w:tc>
          <w:tcPr>
            <w:tcW w:w="853" w:type="pct"/>
            <w:gridSpan w:val="2"/>
          </w:tcPr>
          <w:p w14:paraId="235E159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6B6E7BC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08902152"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1C5B02F6"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6A8D455F"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69486665" w14:textId="77777777" w:rsidTr="00B55E1B">
        <w:trPr>
          <w:gridAfter w:val="1"/>
          <w:wAfter w:w="5" w:type="pct"/>
          <w:trHeight w:val="270"/>
        </w:trPr>
        <w:tc>
          <w:tcPr>
            <w:tcW w:w="1643" w:type="pct"/>
            <w:vMerge/>
          </w:tcPr>
          <w:p w14:paraId="6C199672"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2CAD930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19EDE72F"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56CAAAA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380275F5"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730" w:type="pct"/>
          </w:tcPr>
          <w:p w14:paraId="5173F9F1"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77D86954" w14:textId="77777777" w:rsidTr="00B55E1B">
        <w:trPr>
          <w:trHeight w:val="98"/>
        </w:trPr>
        <w:tc>
          <w:tcPr>
            <w:tcW w:w="5000" w:type="pct"/>
            <w:gridSpan w:val="9"/>
            <w:shd w:val="clear" w:color="auto" w:fill="C45911" w:themeFill="accent2" w:themeFillShade="BF"/>
          </w:tcPr>
          <w:p w14:paraId="54526423" w14:textId="3F951727" w:rsidR="00884B24" w:rsidRPr="00AE7F03" w:rsidRDefault="00884B24" w:rsidP="00EA161E">
            <w:pPr>
              <w:autoSpaceDE w:val="0"/>
              <w:autoSpaceDN w:val="0"/>
              <w:adjustRightInd w:val="0"/>
              <w:spacing w:after="0" w:line="276" w:lineRule="auto"/>
              <w:rPr>
                <w:rFonts w:cstheme="minorHAnsi"/>
                <w:b/>
                <w:bCs/>
                <w:color w:val="FFFFFF" w:themeColor="background1"/>
                <w:sz w:val="20"/>
                <w:szCs w:val="20"/>
              </w:rPr>
            </w:pPr>
            <w:r w:rsidRPr="00AE7F03">
              <w:rPr>
                <w:rFonts w:cstheme="minorHAnsi"/>
                <w:b/>
                <w:bCs/>
                <w:color w:val="FFFFFF" w:themeColor="background1"/>
                <w:sz w:val="20"/>
                <w:szCs w:val="20"/>
              </w:rPr>
              <w:t xml:space="preserve">Budynek nr 3 </w:t>
            </w:r>
            <w:r w:rsidR="00EA161E">
              <w:rPr>
                <w:rFonts w:cstheme="minorHAnsi"/>
                <w:b/>
                <w:bCs/>
                <w:color w:val="FFFFFF" w:themeColor="background1"/>
                <w:sz w:val="20"/>
                <w:szCs w:val="20"/>
              </w:rPr>
              <w:t>–</w:t>
            </w:r>
            <w:r w:rsidRPr="00AE7F03">
              <w:rPr>
                <w:rFonts w:cstheme="minorHAnsi"/>
                <w:b/>
                <w:bCs/>
                <w:color w:val="FFFFFF" w:themeColor="background1"/>
                <w:sz w:val="20"/>
                <w:szCs w:val="20"/>
              </w:rPr>
              <w:t xml:space="preserve"> </w:t>
            </w:r>
            <w:r w:rsidR="00EA161E">
              <w:rPr>
                <w:rFonts w:cstheme="minorHAnsi"/>
                <w:b/>
                <w:bCs/>
                <w:color w:val="FFFFFF" w:themeColor="background1"/>
                <w:sz w:val="20"/>
                <w:szCs w:val="20"/>
              </w:rPr>
              <w:t>e</w:t>
            </w:r>
            <w:r w:rsidRPr="00AE7F03">
              <w:rPr>
                <w:rFonts w:cstheme="minorHAnsi"/>
                <w:b/>
                <w:bCs/>
                <w:color w:val="FFFFFF" w:themeColor="background1"/>
                <w:sz w:val="20"/>
                <w:szCs w:val="20"/>
              </w:rPr>
              <w:t xml:space="preserve">fekt energetyczny modernizacji </w:t>
            </w:r>
            <w:r w:rsidR="00EA161E">
              <w:rPr>
                <w:rFonts w:cstheme="minorHAnsi"/>
                <w:b/>
                <w:bCs/>
                <w:color w:val="FFFFFF" w:themeColor="background1"/>
                <w:sz w:val="20"/>
                <w:szCs w:val="20"/>
              </w:rPr>
              <w:t>–</w:t>
            </w:r>
            <w:r w:rsidRPr="00AE7F03">
              <w:rPr>
                <w:rFonts w:cstheme="minorHAnsi"/>
                <w:b/>
                <w:bCs/>
                <w:color w:val="FFFFFF" w:themeColor="background1"/>
                <w:sz w:val="20"/>
                <w:szCs w:val="20"/>
              </w:rPr>
              <w:t xml:space="preserve"> </w:t>
            </w:r>
            <w:r w:rsidRPr="00AE7F03">
              <w:rPr>
                <w:rFonts w:cstheme="minorHAnsi"/>
                <w:iCs/>
                <w:color w:val="FFFFFF" w:themeColor="background1"/>
                <w:sz w:val="20"/>
                <w:szCs w:val="20"/>
              </w:rPr>
              <w:t>informacje zawart</w:t>
            </w:r>
            <w:r w:rsidR="00EA161E">
              <w:rPr>
                <w:rFonts w:cstheme="minorHAnsi"/>
                <w:iCs/>
                <w:color w:val="FFFFFF" w:themeColor="background1"/>
                <w:sz w:val="20"/>
                <w:szCs w:val="20"/>
              </w:rPr>
              <w:t>o</w:t>
            </w:r>
            <w:r w:rsidRPr="00AE7F03">
              <w:rPr>
                <w:rFonts w:cstheme="minorHAnsi"/>
                <w:iCs/>
                <w:color w:val="FFFFFF" w:themeColor="background1"/>
                <w:sz w:val="20"/>
                <w:szCs w:val="20"/>
              </w:rPr>
              <w:t xml:space="preserve"> w pkt</w:t>
            </w:r>
            <w:r w:rsidR="00EA161E">
              <w:rPr>
                <w:rFonts w:cstheme="minorHAnsi"/>
                <w:iCs/>
                <w:color w:val="FFFFFF" w:themeColor="background1"/>
                <w:sz w:val="20"/>
                <w:szCs w:val="20"/>
              </w:rPr>
              <w:t>.</w:t>
            </w:r>
            <w:r w:rsidRPr="00AE7F03">
              <w:rPr>
                <w:rFonts w:cstheme="minorHAnsi"/>
                <w:iCs/>
                <w:color w:val="FFFFFF" w:themeColor="background1"/>
                <w:sz w:val="20"/>
                <w:szCs w:val="20"/>
              </w:rPr>
              <w:t xml:space="preserve"> [***] audytu energetycznego dla Budynku nr 3</w:t>
            </w:r>
            <w:r w:rsidR="00EA161E">
              <w:rPr>
                <w:rFonts w:cstheme="minorHAnsi"/>
                <w:iCs/>
                <w:color w:val="FFFFFF" w:themeColor="background1"/>
                <w:sz w:val="20"/>
                <w:szCs w:val="20"/>
              </w:rPr>
              <w:t xml:space="preserve">, </w:t>
            </w:r>
            <w:r w:rsidRPr="00AE7F03">
              <w:rPr>
                <w:rFonts w:cstheme="minorHAnsi"/>
                <w:color w:val="FFFFFF" w:themeColor="background1"/>
                <w:sz w:val="20"/>
                <w:szCs w:val="20"/>
              </w:rPr>
              <w:t>str. [***]</w:t>
            </w:r>
          </w:p>
        </w:tc>
      </w:tr>
      <w:tr w:rsidR="002E6A31" w:rsidRPr="002E6A31" w14:paraId="7CA0669E" w14:textId="77777777" w:rsidTr="00B55E1B">
        <w:trPr>
          <w:gridAfter w:val="1"/>
          <w:wAfter w:w="5" w:type="pct"/>
          <w:trHeight w:val="98"/>
        </w:trPr>
        <w:tc>
          <w:tcPr>
            <w:tcW w:w="1643" w:type="pct"/>
            <w:shd w:val="clear" w:color="auto" w:fill="C45911" w:themeFill="accent2" w:themeFillShade="BF"/>
          </w:tcPr>
          <w:p w14:paraId="444DBAD2"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Nazwa</w:t>
            </w:r>
          </w:p>
        </w:tc>
        <w:tc>
          <w:tcPr>
            <w:tcW w:w="850" w:type="pct"/>
            <w:shd w:val="clear" w:color="auto" w:fill="C45911" w:themeFill="accent2" w:themeFillShade="BF"/>
          </w:tcPr>
          <w:p w14:paraId="7504D524"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Przed modernizacją</w:t>
            </w:r>
          </w:p>
        </w:tc>
        <w:tc>
          <w:tcPr>
            <w:tcW w:w="734" w:type="pct"/>
            <w:gridSpan w:val="2"/>
            <w:shd w:val="clear" w:color="auto" w:fill="C45911" w:themeFill="accent2" w:themeFillShade="BF"/>
          </w:tcPr>
          <w:p w14:paraId="5571B186"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Po modernizacji</w:t>
            </w:r>
          </w:p>
        </w:tc>
        <w:tc>
          <w:tcPr>
            <w:tcW w:w="1033" w:type="pct"/>
            <w:gridSpan w:val="2"/>
            <w:shd w:val="clear" w:color="auto" w:fill="C45911" w:themeFill="accent2" w:themeFillShade="BF"/>
          </w:tcPr>
          <w:p w14:paraId="05B44DCE"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Redukcja</w:t>
            </w:r>
          </w:p>
        </w:tc>
        <w:tc>
          <w:tcPr>
            <w:tcW w:w="734" w:type="pct"/>
            <w:gridSpan w:val="2"/>
            <w:shd w:val="clear" w:color="auto" w:fill="C45911" w:themeFill="accent2" w:themeFillShade="BF"/>
          </w:tcPr>
          <w:p w14:paraId="71198F6E" w14:textId="77777777" w:rsidR="00884B24" w:rsidRPr="00AE7F03" w:rsidRDefault="00884B24" w:rsidP="003D5B6A">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Jednostka</w:t>
            </w:r>
          </w:p>
        </w:tc>
      </w:tr>
      <w:tr w:rsidR="002E6A31" w:rsidRPr="002E6A31" w14:paraId="3AE743AE" w14:textId="77777777" w:rsidTr="00B55E1B">
        <w:trPr>
          <w:gridAfter w:val="1"/>
          <w:wAfter w:w="5" w:type="pct"/>
          <w:trHeight w:val="229"/>
        </w:trPr>
        <w:tc>
          <w:tcPr>
            <w:tcW w:w="1643" w:type="pct"/>
            <w:vMerge w:val="restart"/>
          </w:tcPr>
          <w:p w14:paraId="308DBEC0" w14:textId="55A60C08"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cieplną</w:t>
            </w:r>
          </w:p>
        </w:tc>
        <w:tc>
          <w:tcPr>
            <w:tcW w:w="853" w:type="pct"/>
            <w:gridSpan w:val="2"/>
          </w:tcPr>
          <w:p w14:paraId="48DB8F4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2A13CA11"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543BC804"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14751321"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6A6B8C03"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4664207A" w14:textId="77777777" w:rsidTr="00B55E1B">
        <w:trPr>
          <w:gridAfter w:val="1"/>
          <w:wAfter w:w="5" w:type="pct"/>
          <w:trHeight w:val="229"/>
        </w:trPr>
        <w:tc>
          <w:tcPr>
            <w:tcW w:w="1643" w:type="pct"/>
            <w:vMerge/>
          </w:tcPr>
          <w:p w14:paraId="551C35F6"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364F10B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1240D0A4"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5B90D1B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5DCAEEF0" w14:textId="77777777" w:rsidR="00884B24" w:rsidRPr="00AE7F03" w:rsidRDefault="00884B24" w:rsidP="003D5B6A">
            <w:pPr>
              <w:autoSpaceDE w:val="0"/>
              <w:autoSpaceDN w:val="0"/>
              <w:adjustRightInd w:val="0"/>
              <w:spacing w:after="0" w:line="276" w:lineRule="auto"/>
              <w:jc w:val="center"/>
              <w:rPr>
                <w:rFonts w:cstheme="minorHAnsi"/>
                <w:sz w:val="20"/>
                <w:szCs w:val="20"/>
              </w:rPr>
            </w:pPr>
          </w:p>
        </w:tc>
        <w:tc>
          <w:tcPr>
            <w:tcW w:w="730" w:type="pct"/>
          </w:tcPr>
          <w:p w14:paraId="4D3D5EA1"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3A403125" w14:textId="77777777" w:rsidTr="00B55E1B">
        <w:trPr>
          <w:gridAfter w:val="1"/>
          <w:wAfter w:w="5" w:type="pct"/>
          <w:trHeight w:val="231"/>
        </w:trPr>
        <w:tc>
          <w:tcPr>
            <w:tcW w:w="1643" w:type="pct"/>
            <w:vMerge w:val="restart"/>
          </w:tcPr>
          <w:p w14:paraId="0A3EC7EF" w14:textId="5E287914"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elektryczną</w:t>
            </w:r>
          </w:p>
        </w:tc>
        <w:tc>
          <w:tcPr>
            <w:tcW w:w="853" w:type="pct"/>
            <w:gridSpan w:val="2"/>
          </w:tcPr>
          <w:p w14:paraId="2588C69C"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0B381DA6"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02D62E0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6DB0189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17ABF0C3"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0E7547AD" w14:textId="77777777" w:rsidTr="00B55E1B">
        <w:trPr>
          <w:gridAfter w:val="1"/>
          <w:wAfter w:w="5" w:type="pct"/>
          <w:trHeight w:val="231"/>
        </w:trPr>
        <w:tc>
          <w:tcPr>
            <w:tcW w:w="1643" w:type="pct"/>
            <w:vMerge/>
          </w:tcPr>
          <w:p w14:paraId="4BAA3D25"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5CF8931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472F298D"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7759E468"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4E9C4FFC" w14:textId="77777777" w:rsidR="00884B24" w:rsidRPr="00AE7F03" w:rsidRDefault="00884B24" w:rsidP="003D5B6A">
            <w:pPr>
              <w:autoSpaceDE w:val="0"/>
              <w:autoSpaceDN w:val="0"/>
              <w:adjustRightInd w:val="0"/>
              <w:spacing w:after="0" w:line="276" w:lineRule="auto"/>
              <w:jc w:val="center"/>
              <w:rPr>
                <w:rFonts w:cstheme="minorHAnsi"/>
                <w:sz w:val="20"/>
                <w:szCs w:val="20"/>
              </w:rPr>
            </w:pPr>
          </w:p>
        </w:tc>
        <w:tc>
          <w:tcPr>
            <w:tcW w:w="730" w:type="pct"/>
          </w:tcPr>
          <w:p w14:paraId="5DB54718"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7B546B9F" w14:textId="77777777" w:rsidTr="00B55E1B">
        <w:trPr>
          <w:gridAfter w:val="1"/>
          <w:wAfter w:w="5" w:type="pct"/>
          <w:trHeight w:val="100"/>
        </w:trPr>
        <w:tc>
          <w:tcPr>
            <w:tcW w:w="1643" w:type="pct"/>
          </w:tcPr>
          <w:p w14:paraId="444B772A" w14:textId="51B9DCDD"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Produkcja energii PV</w:t>
            </w:r>
          </w:p>
        </w:tc>
        <w:tc>
          <w:tcPr>
            <w:tcW w:w="853" w:type="pct"/>
            <w:gridSpan w:val="2"/>
          </w:tcPr>
          <w:p w14:paraId="1E274C65" w14:textId="625AFA00"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731" w:type="pct"/>
          </w:tcPr>
          <w:p w14:paraId="64AA72C4"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7A01AC41" w14:textId="5735CB88"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426" w:type="pct"/>
            <w:gridSpan w:val="2"/>
          </w:tcPr>
          <w:p w14:paraId="2D3A3EC3" w14:textId="45CE1213" w:rsidR="00884B24" w:rsidRPr="00AE7F03" w:rsidRDefault="00EA161E" w:rsidP="003D5B6A">
            <w:pPr>
              <w:autoSpaceDE w:val="0"/>
              <w:autoSpaceDN w:val="0"/>
              <w:adjustRightInd w:val="0"/>
              <w:spacing w:after="0" w:line="276" w:lineRule="auto"/>
              <w:jc w:val="center"/>
              <w:rPr>
                <w:rFonts w:cstheme="minorHAnsi"/>
                <w:sz w:val="20"/>
                <w:szCs w:val="20"/>
              </w:rPr>
            </w:pPr>
            <w:r>
              <w:rPr>
                <w:rFonts w:cstheme="minorHAnsi"/>
              </w:rPr>
              <w:t>–</w:t>
            </w:r>
          </w:p>
        </w:tc>
        <w:tc>
          <w:tcPr>
            <w:tcW w:w="730" w:type="pct"/>
          </w:tcPr>
          <w:p w14:paraId="2E869023"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MWh/rok </w:t>
            </w:r>
          </w:p>
        </w:tc>
      </w:tr>
      <w:tr w:rsidR="002E6A31" w:rsidRPr="002E6A31" w14:paraId="60FC6F1F" w14:textId="77777777" w:rsidTr="00B55E1B">
        <w:trPr>
          <w:gridAfter w:val="1"/>
          <w:wAfter w:w="5" w:type="pct"/>
          <w:trHeight w:val="231"/>
        </w:trPr>
        <w:tc>
          <w:tcPr>
            <w:tcW w:w="1643" w:type="pct"/>
            <w:vMerge w:val="restart"/>
          </w:tcPr>
          <w:p w14:paraId="70B1BBF4" w14:textId="0D982B70"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końcową</w:t>
            </w:r>
          </w:p>
        </w:tc>
        <w:tc>
          <w:tcPr>
            <w:tcW w:w="853" w:type="pct"/>
            <w:gridSpan w:val="2"/>
          </w:tcPr>
          <w:p w14:paraId="6D846FF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0CC7EEA3"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6D1A9497"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2FC35998"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7450F60E"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36F2AC2B" w14:textId="77777777" w:rsidTr="00B55E1B">
        <w:trPr>
          <w:gridAfter w:val="1"/>
          <w:wAfter w:w="5" w:type="pct"/>
          <w:trHeight w:val="231"/>
        </w:trPr>
        <w:tc>
          <w:tcPr>
            <w:tcW w:w="1643" w:type="pct"/>
            <w:vMerge/>
          </w:tcPr>
          <w:p w14:paraId="4F3FD1CD"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5E6081A2"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375A0DB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14CD654D"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26B3EE73"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730" w:type="pct"/>
          </w:tcPr>
          <w:p w14:paraId="5FCF8373"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2057AB3C" w14:textId="77777777" w:rsidTr="00B55E1B">
        <w:trPr>
          <w:gridAfter w:val="1"/>
          <w:wAfter w:w="5" w:type="pct"/>
          <w:trHeight w:val="229"/>
        </w:trPr>
        <w:tc>
          <w:tcPr>
            <w:tcW w:w="1643" w:type="pct"/>
            <w:vMerge w:val="restart"/>
          </w:tcPr>
          <w:p w14:paraId="16C3BBD9" w14:textId="21C71492"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pierwotną</w:t>
            </w:r>
          </w:p>
        </w:tc>
        <w:tc>
          <w:tcPr>
            <w:tcW w:w="853" w:type="pct"/>
            <w:gridSpan w:val="2"/>
          </w:tcPr>
          <w:p w14:paraId="6E0A3F9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1A362979"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AE1C1A1"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31CDF995"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45EC9688"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75597FF3" w14:textId="77777777" w:rsidTr="00B55E1B">
        <w:trPr>
          <w:gridAfter w:val="1"/>
          <w:wAfter w:w="5" w:type="pct"/>
          <w:trHeight w:val="270"/>
        </w:trPr>
        <w:tc>
          <w:tcPr>
            <w:tcW w:w="1643" w:type="pct"/>
            <w:vMerge/>
          </w:tcPr>
          <w:p w14:paraId="5E50EFBE"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853" w:type="pct"/>
            <w:gridSpan w:val="2"/>
          </w:tcPr>
          <w:p w14:paraId="620A28C8"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3ACB7BEA"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B5D9221" w14:textId="77777777" w:rsidR="00884B24" w:rsidRPr="00AE7F03" w:rsidRDefault="00884B24" w:rsidP="003D5B6A">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3FBBD8D3" w14:textId="77777777" w:rsidR="00884B24" w:rsidRPr="00AE7F03" w:rsidRDefault="00884B24" w:rsidP="003D5B6A">
            <w:pPr>
              <w:autoSpaceDE w:val="0"/>
              <w:autoSpaceDN w:val="0"/>
              <w:adjustRightInd w:val="0"/>
              <w:spacing w:after="0" w:line="276" w:lineRule="auto"/>
              <w:rPr>
                <w:rFonts w:cstheme="minorHAnsi"/>
                <w:sz w:val="20"/>
                <w:szCs w:val="20"/>
              </w:rPr>
            </w:pPr>
          </w:p>
        </w:tc>
        <w:tc>
          <w:tcPr>
            <w:tcW w:w="730" w:type="pct"/>
          </w:tcPr>
          <w:p w14:paraId="2479F284" w14:textId="77777777" w:rsidR="00884B24" w:rsidRPr="00AE7F03" w:rsidRDefault="00884B24" w:rsidP="003D5B6A">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bl>
    <w:p w14:paraId="4675B890" w14:textId="08587C7A" w:rsidR="00884B24" w:rsidRPr="00AE7F03" w:rsidRDefault="00522839" w:rsidP="00DE7C08">
      <w:pPr>
        <w:pStyle w:val="PSDBTabelaNormalny"/>
        <w:tabs>
          <w:tab w:val="clear" w:pos="567"/>
        </w:tabs>
        <w:spacing w:after="200"/>
      </w:pPr>
      <w:r w:rsidRPr="00AE7F03">
        <w:rPr>
          <w:rFonts w:asciiTheme="minorHAnsi" w:hAnsiTheme="minorHAnsi" w:cstheme="minorHAnsi"/>
          <w:i/>
          <w:sz w:val="20"/>
        </w:rPr>
        <w:t xml:space="preserve">Źródło: </w:t>
      </w:r>
      <w:r w:rsidR="00EA161E">
        <w:rPr>
          <w:rFonts w:asciiTheme="minorHAnsi" w:hAnsiTheme="minorHAnsi" w:cstheme="minorHAnsi"/>
          <w:i/>
          <w:sz w:val="20"/>
        </w:rPr>
        <w:t>o</w:t>
      </w:r>
      <w:r w:rsidRPr="00AE7F03">
        <w:rPr>
          <w:rFonts w:asciiTheme="minorHAnsi" w:hAnsiTheme="minorHAnsi" w:cstheme="minorHAnsi"/>
          <w:i/>
          <w:sz w:val="20"/>
        </w:rPr>
        <w:t xml:space="preserve">pracowanie własne </w:t>
      </w:r>
    </w:p>
    <w:p w14:paraId="045860C0" w14:textId="77777777" w:rsidR="009F4B37" w:rsidRDefault="009F4B37" w:rsidP="008E1AAA">
      <w:pPr>
        <w:rPr>
          <w:rFonts w:cstheme="minorHAnsi"/>
          <w:b/>
          <w:bCs/>
        </w:rPr>
      </w:pPr>
    </w:p>
    <w:p w14:paraId="6AEC85E5" w14:textId="77777777" w:rsidR="009F4B37" w:rsidRDefault="009F4B37" w:rsidP="008E1AAA">
      <w:pPr>
        <w:rPr>
          <w:rFonts w:cstheme="minorHAnsi"/>
          <w:b/>
          <w:bCs/>
        </w:rPr>
      </w:pPr>
    </w:p>
    <w:p w14:paraId="496985CA" w14:textId="77777777" w:rsidR="009F4B37" w:rsidRDefault="009F4B37" w:rsidP="008E1AAA">
      <w:pPr>
        <w:rPr>
          <w:rFonts w:cstheme="minorHAnsi"/>
          <w:b/>
          <w:bCs/>
        </w:rPr>
      </w:pPr>
    </w:p>
    <w:p w14:paraId="273BA2AE" w14:textId="77777777" w:rsidR="009F4B37" w:rsidRDefault="009F4B37" w:rsidP="008E1AAA">
      <w:pPr>
        <w:rPr>
          <w:rFonts w:cstheme="minorHAnsi"/>
          <w:b/>
          <w:bCs/>
        </w:rPr>
      </w:pPr>
    </w:p>
    <w:p w14:paraId="716B53CA" w14:textId="77777777" w:rsidR="009F4B37" w:rsidRDefault="009F4B37" w:rsidP="008E1AAA">
      <w:pPr>
        <w:rPr>
          <w:rFonts w:cstheme="minorHAnsi"/>
          <w:b/>
          <w:bCs/>
        </w:rPr>
      </w:pPr>
    </w:p>
    <w:p w14:paraId="1A93A00A" w14:textId="77777777" w:rsidR="009F4B37" w:rsidRDefault="009F4B37" w:rsidP="008E1AAA">
      <w:pPr>
        <w:rPr>
          <w:rFonts w:cstheme="minorHAnsi"/>
          <w:b/>
          <w:bCs/>
        </w:rPr>
      </w:pPr>
    </w:p>
    <w:p w14:paraId="45754F1D" w14:textId="77777777" w:rsidR="009F4B37" w:rsidRDefault="009F4B37" w:rsidP="008E1AAA">
      <w:pPr>
        <w:rPr>
          <w:rFonts w:cstheme="minorHAnsi"/>
          <w:b/>
          <w:bCs/>
        </w:rPr>
      </w:pPr>
    </w:p>
    <w:p w14:paraId="7A4836B9" w14:textId="2C6F50A3" w:rsidR="00884B24" w:rsidRPr="00AE7F03" w:rsidRDefault="00522839" w:rsidP="008E1AAA">
      <w:pPr>
        <w:rPr>
          <w:rFonts w:cstheme="minorHAnsi"/>
          <w:b/>
          <w:bCs/>
        </w:rPr>
      </w:pPr>
      <w:r w:rsidRPr="00AE7F03">
        <w:rPr>
          <w:rFonts w:cstheme="minorHAnsi"/>
          <w:b/>
          <w:bCs/>
        </w:rPr>
        <w:lastRenderedPageBreak/>
        <w:t>Biorąc pod uwagę dane zawarte powyżej łączny</w:t>
      </w:r>
      <w:r w:rsidR="008E1AAA" w:rsidRPr="00AE7F03">
        <w:rPr>
          <w:rFonts w:cstheme="minorHAnsi"/>
          <w:b/>
          <w:bCs/>
        </w:rPr>
        <w:t xml:space="preserve"> efekt energetyczny wynosi:</w:t>
      </w:r>
    </w:p>
    <w:p w14:paraId="7E44001A" w14:textId="15A80165" w:rsidR="000A0809" w:rsidRPr="00AE7F03" w:rsidRDefault="000A0809" w:rsidP="00884B24">
      <w:pPr>
        <w:spacing w:before="30" w:after="120" w:line="240" w:lineRule="auto"/>
        <w:jc w:val="both"/>
        <w:rPr>
          <w:rFonts w:eastAsia="Times New Roman" w:cstheme="minorHAnsi"/>
          <w:b/>
          <w:sz w:val="20"/>
          <w:szCs w:val="14"/>
        </w:rPr>
      </w:pPr>
      <w:bookmarkStart w:id="79" w:name="_Toc158810945"/>
      <w:r w:rsidRPr="00AE7F03">
        <w:rPr>
          <w:rFonts w:eastAsia="Times New Roman" w:cstheme="minorHAnsi"/>
          <w:b/>
          <w:sz w:val="20"/>
          <w:szCs w:val="14"/>
        </w:rPr>
        <w:t xml:space="preserve">Tabela </w:t>
      </w:r>
      <w:r w:rsidRPr="00AE7F03">
        <w:rPr>
          <w:rFonts w:eastAsia="Times New Roman" w:cstheme="minorHAnsi"/>
          <w:b/>
          <w:sz w:val="20"/>
          <w:szCs w:val="14"/>
        </w:rPr>
        <w:fldChar w:fldCharType="begin"/>
      </w:r>
      <w:r w:rsidRPr="00AE7F03">
        <w:rPr>
          <w:rFonts w:eastAsia="Times New Roman" w:cstheme="minorHAnsi"/>
          <w:b/>
          <w:sz w:val="20"/>
          <w:szCs w:val="14"/>
        </w:rPr>
        <w:instrText xml:space="preserve"> SEQ Tabela \* ARABIC </w:instrText>
      </w:r>
      <w:r w:rsidRPr="00AE7F03">
        <w:rPr>
          <w:rFonts w:eastAsia="Times New Roman" w:cstheme="minorHAnsi"/>
          <w:b/>
          <w:sz w:val="20"/>
          <w:szCs w:val="14"/>
        </w:rPr>
        <w:fldChar w:fldCharType="separate"/>
      </w:r>
      <w:r w:rsidR="00DF2315">
        <w:rPr>
          <w:rFonts w:eastAsia="Times New Roman" w:cstheme="minorHAnsi"/>
          <w:b/>
          <w:noProof/>
          <w:sz w:val="20"/>
          <w:szCs w:val="14"/>
        </w:rPr>
        <w:t>17</w:t>
      </w:r>
      <w:r w:rsidRPr="00AE7F03">
        <w:rPr>
          <w:rFonts w:eastAsia="Times New Roman" w:cstheme="minorHAnsi"/>
          <w:b/>
          <w:sz w:val="20"/>
          <w:szCs w:val="14"/>
        </w:rPr>
        <w:fldChar w:fldCharType="end"/>
      </w:r>
      <w:r w:rsidR="00884B24" w:rsidRPr="00AE7F03">
        <w:rPr>
          <w:rFonts w:eastAsia="Times New Roman" w:cstheme="minorHAnsi"/>
          <w:b/>
          <w:sz w:val="20"/>
          <w:szCs w:val="14"/>
        </w:rPr>
        <w:t>.</w:t>
      </w:r>
      <w:r w:rsidRPr="00AE7F03">
        <w:rPr>
          <w:rFonts w:eastAsia="Times New Roman" w:cstheme="minorHAnsi"/>
          <w:b/>
          <w:sz w:val="20"/>
          <w:szCs w:val="14"/>
        </w:rPr>
        <w:t xml:space="preserve"> Efekt energetyczny modernizacji dla Budynków</w:t>
      </w:r>
      <w:bookmarkEnd w:id="79"/>
    </w:p>
    <w:tbl>
      <w:tblPr>
        <w:tblpPr w:leftFromText="141" w:rightFromText="141" w:vertAnchor="text" w:tblpXSpec="center" w:tblpY="1"/>
        <w:tblOverlap w:val="never"/>
        <w:tblW w:w="5000" w:type="pct"/>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000" w:firstRow="0" w:lastRow="0" w:firstColumn="0" w:lastColumn="0" w:noHBand="0" w:noVBand="0"/>
      </w:tblPr>
      <w:tblGrid>
        <w:gridCol w:w="4599"/>
        <w:gridCol w:w="2379"/>
        <w:gridCol w:w="8"/>
        <w:gridCol w:w="2046"/>
        <w:gridCol w:w="1707"/>
        <w:gridCol w:w="1184"/>
        <w:gridCol w:w="8"/>
        <w:gridCol w:w="2046"/>
        <w:gridCol w:w="17"/>
      </w:tblGrid>
      <w:tr w:rsidR="002E6A31" w:rsidRPr="002E6A31" w14:paraId="49FEBF6D" w14:textId="77777777" w:rsidTr="00B55E1B">
        <w:trPr>
          <w:trHeight w:val="98"/>
        </w:trPr>
        <w:tc>
          <w:tcPr>
            <w:tcW w:w="5000" w:type="pct"/>
            <w:gridSpan w:val="9"/>
            <w:shd w:val="clear" w:color="auto" w:fill="C45911" w:themeFill="accent2" w:themeFillShade="BF"/>
          </w:tcPr>
          <w:p w14:paraId="33C28F43" w14:textId="6EB11051" w:rsidR="008E1AAA" w:rsidRPr="00AE7F03" w:rsidRDefault="008E1AAA" w:rsidP="00DD6BB2">
            <w:pPr>
              <w:autoSpaceDE w:val="0"/>
              <w:autoSpaceDN w:val="0"/>
              <w:adjustRightInd w:val="0"/>
              <w:spacing w:after="0" w:line="276" w:lineRule="auto"/>
              <w:rPr>
                <w:rFonts w:cstheme="minorHAnsi"/>
                <w:iCs/>
                <w:color w:val="FFFFFF" w:themeColor="background1"/>
                <w:sz w:val="20"/>
                <w:szCs w:val="20"/>
              </w:rPr>
            </w:pPr>
            <w:r w:rsidRPr="00AE7F03">
              <w:rPr>
                <w:rFonts w:cstheme="minorHAnsi"/>
                <w:b/>
                <w:bCs/>
                <w:color w:val="FFFFFF" w:themeColor="background1"/>
                <w:sz w:val="20"/>
                <w:szCs w:val="20"/>
              </w:rPr>
              <w:t xml:space="preserve">Efekt energetyczny modernizacji </w:t>
            </w:r>
            <w:r w:rsidR="000A0809" w:rsidRPr="00AE7F03">
              <w:rPr>
                <w:rFonts w:cstheme="minorHAnsi"/>
                <w:b/>
                <w:bCs/>
                <w:color w:val="FFFFFF" w:themeColor="background1"/>
                <w:sz w:val="20"/>
                <w:szCs w:val="20"/>
              </w:rPr>
              <w:t>wszystkich B</w:t>
            </w:r>
            <w:r w:rsidRPr="00AE7F03">
              <w:rPr>
                <w:rFonts w:cstheme="minorHAnsi"/>
                <w:b/>
                <w:bCs/>
                <w:color w:val="FFFFFF" w:themeColor="background1"/>
                <w:sz w:val="20"/>
                <w:szCs w:val="20"/>
              </w:rPr>
              <w:t>udynków</w:t>
            </w:r>
          </w:p>
        </w:tc>
      </w:tr>
      <w:tr w:rsidR="002E6A31" w:rsidRPr="002E6A31" w14:paraId="6D05E4AA" w14:textId="77777777" w:rsidTr="00B55E1B">
        <w:trPr>
          <w:gridAfter w:val="1"/>
          <w:wAfter w:w="5" w:type="pct"/>
          <w:trHeight w:val="98"/>
        </w:trPr>
        <w:tc>
          <w:tcPr>
            <w:tcW w:w="1643" w:type="pct"/>
            <w:shd w:val="clear" w:color="auto" w:fill="C45911" w:themeFill="accent2" w:themeFillShade="BF"/>
          </w:tcPr>
          <w:p w14:paraId="4D029A61" w14:textId="77777777" w:rsidR="008E1AAA" w:rsidRPr="00AE7F03" w:rsidRDefault="008E1AAA" w:rsidP="00DD6BB2">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Nazwa</w:t>
            </w:r>
          </w:p>
        </w:tc>
        <w:tc>
          <w:tcPr>
            <w:tcW w:w="850" w:type="pct"/>
            <w:shd w:val="clear" w:color="auto" w:fill="C45911" w:themeFill="accent2" w:themeFillShade="BF"/>
          </w:tcPr>
          <w:p w14:paraId="77E956A6" w14:textId="77777777" w:rsidR="008E1AAA" w:rsidRPr="00AE7F03" w:rsidRDefault="008E1AAA" w:rsidP="00DD6BB2">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Przed modernizacją</w:t>
            </w:r>
          </w:p>
        </w:tc>
        <w:tc>
          <w:tcPr>
            <w:tcW w:w="734" w:type="pct"/>
            <w:gridSpan w:val="2"/>
            <w:shd w:val="clear" w:color="auto" w:fill="C45911" w:themeFill="accent2" w:themeFillShade="BF"/>
          </w:tcPr>
          <w:p w14:paraId="4DAE0F39" w14:textId="77777777" w:rsidR="008E1AAA" w:rsidRPr="00AE7F03" w:rsidRDefault="008E1AAA" w:rsidP="00DD6BB2">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Po modernizacji</w:t>
            </w:r>
          </w:p>
        </w:tc>
        <w:tc>
          <w:tcPr>
            <w:tcW w:w="1033" w:type="pct"/>
            <w:gridSpan w:val="2"/>
            <w:shd w:val="clear" w:color="auto" w:fill="C45911"/>
          </w:tcPr>
          <w:p w14:paraId="298ACD5C" w14:textId="77777777" w:rsidR="008E1AAA" w:rsidRPr="00AE7F03" w:rsidRDefault="008E1AAA" w:rsidP="00DD6BB2">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Redukcja</w:t>
            </w:r>
          </w:p>
        </w:tc>
        <w:tc>
          <w:tcPr>
            <w:tcW w:w="734" w:type="pct"/>
            <w:gridSpan w:val="2"/>
            <w:shd w:val="clear" w:color="auto" w:fill="C45911" w:themeFill="accent2" w:themeFillShade="BF"/>
          </w:tcPr>
          <w:p w14:paraId="4CF4F91E" w14:textId="77777777" w:rsidR="008E1AAA" w:rsidRPr="00AE7F03" w:rsidRDefault="008E1AAA" w:rsidP="00DD6BB2">
            <w:pPr>
              <w:autoSpaceDE w:val="0"/>
              <w:autoSpaceDN w:val="0"/>
              <w:adjustRightInd w:val="0"/>
              <w:spacing w:after="0" w:line="276" w:lineRule="auto"/>
              <w:jc w:val="center"/>
              <w:rPr>
                <w:rFonts w:cstheme="minorHAnsi"/>
                <w:color w:val="FFFFFF" w:themeColor="background1"/>
                <w:sz w:val="20"/>
                <w:szCs w:val="20"/>
              </w:rPr>
            </w:pPr>
            <w:r w:rsidRPr="00AE7F03">
              <w:rPr>
                <w:rFonts w:cstheme="minorHAnsi"/>
                <w:b/>
                <w:bCs/>
                <w:color w:val="FFFFFF" w:themeColor="background1"/>
                <w:sz w:val="20"/>
                <w:szCs w:val="20"/>
              </w:rPr>
              <w:t>Jednostka</w:t>
            </w:r>
          </w:p>
        </w:tc>
      </w:tr>
      <w:tr w:rsidR="002E6A31" w:rsidRPr="002E6A31" w14:paraId="72241374" w14:textId="77777777" w:rsidTr="00B55E1B">
        <w:trPr>
          <w:gridAfter w:val="1"/>
          <w:wAfter w:w="5" w:type="pct"/>
          <w:trHeight w:val="229"/>
        </w:trPr>
        <w:tc>
          <w:tcPr>
            <w:tcW w:w="1643" w:type="pct"/>
            <w:vMerge w:val="restart"/>
          </w:tcPr>
          <w:p w14:paraId="162235C3" w14:textId="45AC01A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cieplną</w:t>
            </w:r>
          </w:p>
        </w:tc>
        <w:tc>
          <w:tcPr>
            <w:tcW w:w="853" w:type="pct"/>
            <w:gridSpan w:val="2"/>
          </w:tcPr>
          <w:p w14:paraId="397531D0"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6004C656"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3239BFEA"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6C843259"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268C5EF8"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3F671743" w14:textId="77777777" w:rsidTr="00B55E1B">
        <w:trPr>
          <w:gridAfter w:val="1"/>
          <w:wAfter w:w="5" w:type="pct"/>
          <w:trHeight w:val="229"/>
        </w:trPr>
        <w:tc>
          <w:tcPr>
            <w:tcW w:w="1643" w:type="pct"/>
            <w:vMerge/>
          </w:tcPr>
          <w:p w14:paraId="6D0B2E4B" w14:textId="77777777" w:rsidR="008E1AAA" w:rsidRPr="00AE7F03" w:rsidRDefault="008E1AAA" w:rsidP="00DD6BB2">
            <w:pPr>
              <w:autoSpaceDE w:val="0"/>
              <w:autoSpaceDN w:val="0"/>
              <w:adjustRightInd w:val="0"/>
              <w:spacing w:after="0" w:line="276" w:lineRule="auto"/>
              <w:rPr>
                <w:rFonts w:cstheme="minorHAnsi"/>
                <w:sz w:val="20"/>
                <w:szCs w:val="20"/>
              </w:rPr>
            </w:pPr>
          </w:p>
        </w:tc>
        <w:tc>
          <w:tcPr>
            <w:tcW w:w="853" w:type="pct"/>
            <w:gridSpan w:val="2"/>
          </w:tcPr>
          <w:p w14:paraId="60FBD57A"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38398841"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122D04C6"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641CEDA1" w14:textId="77777777" w:rsidR="008E1AAA" w:rsidRPr="00AE7F03" w:rsidRDefault="008E1AAA" w:rsidP="00DD6BB2">
            <w:pPr>
              <w:autoSpaceDE w:val="0"/>
              <w:autoSpaceDN w:val="0"/>
              <w:adjustRightInd w:val="0"/>
              <w:spacing w:after="0" w:line="276" w:lineRule="auto"/>
              <w:jc w:val="center"/>
              <w:rPr>
                <w:rFonts w:cstheme="minorHAnsi"/>
                <w:sz w:val="20"/>
                <w:szCs w:val="20"/>
              </w:rPr>
            </w:pPr>
          </w:p>
        </w:tc>
        <w:tc>
          <w:tcPr>
            <w:tcW w:w="730" w:type="pct"/>
          </w:tcPr>
          <w:p w14:paraId="44D52130"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0651B439" w14:textId="77777777" w:rsidTr="00B55E1B">
        <w:trPr>
          <w:gridAfter w:val="1"/>
          <w:wAfter w:w="5" w:type="pct"/>
          <w:trHeight w:val="231"/>
        </w:trPr>
        <w:tc>
          <w:tcPr>
            <w:tcW w:w="1643" w:type="pct"/>
            <w:vMerge w:val="restart"/>
          </w:tcPr>
          <w:p w14:paraId="70F44399" w14:textId="72C83962"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elektryczną</w:t>
            </w:r>
          </w:p>
        </w:tc>
        <w:tc>
          <w:tcPr>
            <w:tcW w:w="853" w:type="pct"/>
            <w:gridSpan w:val="2"/>
          </w:tcPr>
          <w:p w14:paraId="65D231C0"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4BCB859D"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59D1C355"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5F3F71EA"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2001F647"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2A38E238" w14:textId="77777777" w:rsidTr="00B55E1B">
        <w:trPr>
          <w:gridAfter w:val="1"/>
          <w:wAfter w:w="5" w:type="pct"/>
          <w:trHeight w:val="231"/>
        </w:trPr>
        <w:tc>
          <w:tcPr>
            <w:tcW w:w="1643" w:type="pct"/>
            <w:vMerge/>
          </w:tcPr>
          <w:p w14:paraId="077BAB8D" w14:textId="77777777" w:rsidR="008E1AAA" w:rsidRPr="00AE7F03" w:rsidRDefault="008E1AAA" w:rsidP="00DD6BB2">
            <w:pPr>
              <w:autoSpaceDE w:val="0"/>
              <w:autoSpaceDN w:val="0"/>
              <w:adjustRightInd w:val="0"/>
              <w:spacing w:after="0" w:line="276" w:lineRule="auto"/>
              <w:rPr>
                <w:rFonts w:cstheme="minorHAnsi"/>
                <w:sz w:val="20"/>
                <w:szCs w:val="20"/>
              </w:rPr>
            </w:pPr>
          </w:p>
        </w:tc>
        <w:tc>
          <w:tcPr>
            <w:tcW w:w="853" w:type="pct"/>
            <w:gridSpan w:val="2"/>
          </w:tcPr>
          <w:p w14:paraId="2E710695"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41164B1C"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0F4C47DE"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7C6DC931" w14:textId="77777777" w:rsidR="008E1AAA" w:rsidRPr="00AE7F03" w:rsidRDefault="008E1AAA" w:rsidP="00DD6BB2">
            <w:pPr>
              <w:autoSpaceDE w:val="0"/>
              <w:autoSpaceDN w:val="0"/>
              <w:adjustRightInd w:val="0"/>
              <w:spacing w:after="0" w:line="276" w:lineRule="auto"/>
              <w:jc w:val="center"/>
              <w:rPr>
                <w:rFonts w:cstheme="minorHAnsi"/>
                <w:sz w:val="20"/>
                <w:szCs w:val="20"/>
              </w:rPr>
            </w:pPr>
          </w:p>
        </w:tc>
        <w:tc>
          <w:tcPr>
            <w:tcW w:w="730" w:type="pct"/>
          </w:tcPr>
          <w:p w14:paraId="1ACC49D3"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198CFABC" w14:textId="77777777" w:rsidTr="00B55E1B">
        <w:trPr>
          <w:gridAfter w:val="1"/>
          <w:wAfter w:w="5" w:type="pct"/>
          <w:trHeight w:val="100"/>
        </w:trPr>
        <w:tc>
          <w:tcPr>
            <w:tcW w:w="1643" w:type="pct"/>
          </w:tcPr>
          <w:p w14:paraId="634B4B85" w14:textId="064E5D04"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Produkcja energii PV</w:t>
            </w:r>
          </w:p>
        </w:tc>
        <w:tc>
          <w:tcPr>
            <w:tcW w:w="853" w:type="pct"/>
            <w:gridSpan w:val="2"/>
          </w:tcPr>
          <w:p w14:paraId="5A9D0A9A" w14:textId="07531209" w:rsidR="008E1AAA" w:rsidRPr="00AE7F03" w:rsidRDefault="00604167" w:rsidP="00DD6BB2">
            <w:pPr>
              <w:autoSpaceDE w:val="0"/>
              <w:autoSpaceDN w:val="0"/>
              <w:adjustRightInd w:val="0"/>
              <w:spacing w:after="0" w:line="276" w:lineRule="auto"/>
              <w:jc w:val="center"/>
              <w:rPr>
                <w:rFonts w:cstheme="minorHAnsi"/>
                <w:sz w:val="20"/>
                <w:szCs w:val="20"/>
              </w:rPr>
            </w:pPr>
            <w:r>
              <w:rPr>
                <w:rFonts w:cstheme="minorHAnsi"/>
              </w:rPr>
              <w:t>–</w:t>
            </w:r>
          </w:p>
        </w:tc>
        <w:tc>
          <w:tcPr>
            <w:tcW w:w="731" w:type="pct"/>
          </w:tcPr>
          <w:p w14:paraId="55AC9541"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58E6BA40" w14:textId="18E7A3DC" w:rsidR="008E1AAA" w:rsidRPr="00AE7F03" w:rsidRDefault="00604167" w:rsidP="00DD6BB2">
            <w:pPr>
              <w:autoSpaceDE w:val="0"/>
              <w:autoSpaceDN w:val="0"/>
              <w:adjustRightInd w:val="0"/>
              <w:spacing w:after="0" w:line="276" w:lineRule="auto"/>
              <w:jc w:val="center"/>
              <w:rPr>
                <w:rFonts w:cstheme="minorHAnsi"/>
                <w:sz w:val="20"/>
                <w:szCs w:val="20"/>
              </w:rPr>
            </w:pPr>
            <w:r>
              <w:rPr>
                <w:rFonts w:cstheme="minorHAnsi"/>
              </w:rPr>
              <w:t>–</w:t>
            </w:r>
          </w:p>
        </w:tc>
        <w:tc>
          <w:tcPr>
            <w:tcW w:w="426" w:type="pct"/>
            <w:gridSpan w:val="2"/>
          </w:tcPr>
          <w:p w14:paraId="268408B6" w14:textId="0985F86E" w:rsidR="008E1AAA" w:rsidRPr="00AE7F03" w:rsidRDefault="00604167" w:rsidP="00DD6BB2">
            <w:pPr>
              <w:autoSpaceDE w:val="0"/>
              <w:autoSpaceDN w:val="0"/>
              <w:adjustRightInd w:val="0"/>
              <w:spacing w:after="0" w:line="276" w:lineRule="auto"/>
              <w:jc w:val="center"/>
              <w:rPr>
                <w:rFonts w:cstheme="minorHAnsi"/>
                <w:sz w:val="20"/>
                <w:szCs w:val="20"/>
              </w:rPr>
            </w:pPr>
            <w:r>
              <w:rPr>
                <w:rFonts w:cstheme="minorHAnsi"/>
              </w:rPr>
              <w:t>–</w:t>
            </w:r>
          </w:p>
        </w:tc>
        <w:tc>
          <w:tcPr>
            <w:tcW w:w="730" w:type="pct"/>
          </w:tcPr>
          <w:p w14:paraId="324EF154"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 xml:space="preserve">MWh/rok </w:t>
            </w:r>
          </w:p>
        </w:tc>
      </w:tr>
      <w:tr w:rsidR="002E6A31" w:rsidRPr="002E6A31" w14:paraId="720B66B6" w14:textId="77777777" w:rsidTr="00B55E1B">
        <w:trPr>
          <w:gridAfter w:val="1"/>
          <w:wAfter w:w="5" w:type="pct"/>
          <w:trHeight w:val="231"/>
        </w:trPr>
        <w:tc>
          <w:tcPr>
            <w:tcW w:w="1643" w:type="pct"/>
            <w:vMerge w:val="restart"/>
          </w:tcPr>
          <w:p w14:paraId="507BC242" w14:textId="73984EB4"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końcową</w:t>
            </w:r>
          </w:p>
        </w:tc>
        <w:tc>
          <w:tcPr>
            <w:tcW w:w="853" w:type="pct"/>
            <w:gridSpan w:val="2"/>
          </w:tcPr>
          <w:p w14:paraId="36D82E27"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1E6F4F48"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F415114"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77D03086"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08E270BB"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491DCED2" w14:textId="77777777" w:rsidTr="00B55E1B">
        <w:trPr>
          <w:gridAfter w:val="1"/>
          <w:wAfter w:w="5" w:type="pct"/>
          <w:trHeight w:val="231"/>
        </w:trPr>
        <w:tc>
          <w:tcPr>
            <w:tcW w:w="1643" w:type="pct"/>
            <w:vMerge/>
          </w:tcPr>
          <w:p w14:paraId="3A703779" w14:textId="77777777" w:rsidR="008E1AAA" w:rsidRPr="00AE7F03" w:rsidRDefault="008E1AAA" w:rsidP="00DD6BB2">
            <w:pPr>
              <w:autoSpaceDE w:val="0"/>
              <w:autoSpaceDN w:val="0"/>
              <w:adjustRightInd w:val="0"/>
              <w:spacing w:after="0" w:line="276" w:lineRule="auto"/>
              <w:rPr>
                <w:rFonts w:cstheme="minorHAnsi"/>
                <w:sz w:val="20"/>
                <w:szCs w:val="20"/>
              </w:rPr>
            </w:pPr>
          </w:p>
        </w:tc>
        <w:tc>
          <w:tcPr>
            <w:tcW w:w="853" w:type="pct"/>
            <w:gridSpan w:val="2"/>
          </w:tcPr>
          <w:p w14:paraId="7E0CF166"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5195CB18"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7A9D2711"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79F09EB9" w14:textId="77777777" w:rsidR="008E1AAA" w:rsidRPr="00AE7F03" w:rsidRDefault="008E1AAA" w:rsidP="00DD6BB2">
            <w:pPr>
              <w:autoSpaceDE w:val="0"/>
              <w:autoSpaceDN w:val="0"/>
              <w:adjustRightInd w:val="0"/>
              <w:spacing w:after="0" w:line="276" w:lineRule="auto"/>
              <w:rPr>
                <w:rFonts w:cstheme="minorHAnsi"/>
                <w:sz w:val="20"/>
                <w:szCs w:val="20"/>
              </w:rPr>
            </w:pPr>
          </w:p>
        </w:tc>
        <w:tc>
          <w:tcPr>
            <w:tcW w:w="730" w:type="pct"/>
          </w:tcPr>
          <w:p w14:paraId="1F06209C"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r w:rsidR="002E6A31" w:rsidRPr="002E6A31" w14:paraId="0EC42727" w14:textId="77777777" w:rsidTr="00B55E1B">
        <w:trPr>
          <w:gridAfter w:val="1"/>
          <w:wAfter w:w="5" w:type="pct"/>
          <w:trHeight w:val="229"/>
        </w:trPr>
        <w:tc>
          <w:tcPr>
            <w:tcW w:w="1643" w:type="pct"/>
            <w:vMerge w:val="restart"/>
          </w:tcPr>
          <w:p w14:paraId="17943970" w14:textId="351038D1"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Zapotrzebowanie na energię pierwotną</w:t>
            </w:r>
          </w:p>
        </w:tc>
        <w:tc>
          <w:tcPr>
            <w:tcW w:w="853" w:type="pct"/>
            <w:gridSpan w:val="2"/>
          </w:tcPr>
          <w:p w14:paraId="2C6C4DCA"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51F0F887"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247B2B16"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val="restart"/>
            <w:vAlign w:val="center"/>
          </w:tcPr>
          <w:p w14:paraId="2430AEE1"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0" w:type="pct"/>
          </w:tcPr>
          <w:p w14:paraId="7AB1B6F1"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 xml:space="preserve">GJ/rok </w:t>
            </w:r>
          </w:p>
        </w:tc>
      </w:tr>
      <w:tr w:rsidR="002E6A31" w:rsidRPr="002E6A31" w14:paraId="4625C154" w14:textId="77777777" w:rsidTr="00B55E1B">
        <w:trPr>
          <w:gridAfter w:val="1"/>
          <w:wAfter w:w="5" w:type="pct"/>
          <w:trHeight w:val="229"/>
        </w:trPr>
        <w:tc>
          <w:tcPr>
            <w:tcW w:w="1643" w:type="pct"/>
            <w:vMerge/>
          </w:tcPr>
          <w:p w14:paraId="161EB05A" w14:textId="77777777" w:rsidR="008E1AAA" w:rsidRPr="00AE7F03" w:rsidRDefault="008E1AAA" w:rsidP="00DD6BB2">
            <w:pPr>
              <w:autoSpaceDE w:val="0"/>
              <w:autoSpaceDN w:val="0"/>
              <w:adjustRightInd w:val="0"/>
              <w:spacing w:after="0" w:line="276" w:lineRule="auto"/>
              <w:rPr>
                <w:rFonts w:cstheme="minorHAnsi"/>
                <w:sz w:val="20"/>
                <w:szCs w:val="20"/>
              </w:rPr>
            </w:pPr>
          </w:p>
        </w:tc>
        <w:tc>
          <w:tcPr>
            <w:tcW w:w="853" w:type="pct"/>
            <w:gridSpan w:val="2"/>
          </w:tcPr>
          <w:p w14:paraId="3260347A"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731" w:type="pct"/>
          </w:tcPr>
          <w:p w14:paraId="2FCA069C"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610" w:type="pct"/>
          </w:tcPr>
          <w:p w14:paraId="746C63CA" w14:textId="77777777" w:rsidR="008E1AAA" w:rsidRPr="00AE7F03" w:rsidRDefault="008E1AAA" w:rsidP="00DD6BB2">
            <w:pPr>
              <w:autoSpaceDE w:val="0"/>
              <w:autoSpaceDN w:val="0"/>
              <w:adjustRightInd w:val="0"/>
              <w:spacing w:after="0" w:line="276" w:lineRule="auto"/>
              <w:jc w:val="center"/>
              <w:rPr>
                <w:rFonts w:cstheme="minorHAnsi"/>
                <w:sz w:val="20"/>
                <w:szCs w:val="20"/>
              </w:rPr>
            </w:pPr>
            <w:r w:rsidRPr="00AE7F03">
              <w:rPr>
                <w:rFonts w:cstheme="minorHAnsi"/>
                <w:sz w:val="20"/>
                <w:szCs w:val="20"/>
              </w:rPr>
              <w:t>…….,..</w:t>
            </w:r>
          </w:p>
        </w:tc>
        <w:tc>
          <w:tcPr>
            <w:tcW w:w="426" w:type="pct"/>
            <w:gridSpan w:val="2"/>
            <w:vMerge/>
          </w:tcPr>
          <w:p w14:paraId="7D3D2368" w14:textId="77777777" w:rsidR="008E1AAA" w:rsidRPr="00AE7F03" w:rsidRDefault="008E1AAA" w:rsidP="00DD6BB2">
            <w:pPr>
              <w:autoSpaceDE w:val="0"/>
              <w:autoSpaceDN w:val="0"/>
              <w:adjustRightInd w:val="0"/>
              <w:spacing w:after="0" w:line="276" w:lineRule="auto"/>
              <w:rPr>
                <w:rFonts w:cstheme="minorHAnsi"/>
                <w:sz w:val="20"/>
                <w:szCs w:val="20"/>
              </w:rPr>
            </w:pPr>
          </w:p>
        </w:tc>
        <w:tc>
          <w:tcPr>
            <w:tcW w:w="730" w:type="pct"/>
          </w:tcPr>
          <w:p w14:paraId="2D8443B2" w14:textId="77777777" w:rsidR="008E1AAA" w:rsidRPr="00AE7F03" w:rsidRDefault="008E1AAA" w:rsidP="00DD6BB2">
            <w:pPr>
              <w:autoSpaceDE w:val="0"/>
              <w:autoSpaceDN w:val="0"/>
              <w:adjustRightInd w:val="0"/>
              <w:spacing w:after="0" w:line="276" w:lineRule="auto"/>
              <w:rPr>
                <w:rFonts w:cstheme="minorHAnsi"/>
                <w:sz w:val="20"/>
                <w:szCs w:val="20"/>
              </w:rPr>
            </w:pPr>
            <w:r w:rsidRPr="00AE7F03">
              <w:rPr>
                <w:rFonts w:cstheme="minorHAnsi"/>
                <w:sz w:val="20"/>
                <w:szCs w:val="20"/>
              </w:rPr>
              <w:t>MWh/rok</w:t>
            </w:r>
          </w:p>
        </w:tc>
      </w:tr>
    </w:tbl>
    <w:p w14:paraId="4330DD73" w14:textId="71336453" w:rsidR="00522839" w:rsidRPr="002E6A31" w:rsidRDefault="00522839" w:rsidP="00884B24">
      <w:pPr>
        <w:pStyle w:val="PSDBTabelaNormalny"/>
        <w:tabs>
          <w:tab w:val="clear" w:pos="567"/>
        </w:tabs>
        <w:rPr>
          <w:rFonts w:asciiTheme="minorHAnsi" w:hAnsiTheme="minorHAnsi" w:cstheme="minorHAnsi"/>
          <w:i/>
          <w:sz w:val="20"/>
        </w:rPr>
      </w:pPr>
      <w:r w:rsidRPr="002E6A31">
        <w:rPr>
          <w:rFonts w:asciiTheme="minorHAnsi" w:hAnsiTheme="minorHAnsi" w:cstheme="minorHAnsi"/>
          <w:i/>
          <w:sz w:val="20"/>
        </w:rPr>
        <w:t xml:space="preserve">Źródło: </w:t>
      </w:r>
      <w:r w:rsidR="00604167">
        <w:rPr>
          <w:rFonts w:asciiTheme="minorHAnsi" w:hAnsiTheme="minorHAnsi" w:cstheme="minorHAnsi"/>
          <w:i/>
          <w:sz w:val="20"/>
        </w:rPr>
        <w:t>o</w:t>
      </w:r>
      <w:r w:rsidRPr="002E6A31">
        <w:rPr>
          <w:rFonts w:asciiTheme="minorHAnsi" w:hAnsiTheme="minorHAnsi" w:cstheme="minorHAnsi"/>
          <w:i/>
          <w:sz w:val="20"/>
        </w:rPr>
        <w:t>pracowanie własne</w:t>
      </w:r>
    </w:p>
    <w:p w14:paraId="1B36E6A8" w14:textId="77777777" w:rsidR="000A0809" w:rsidRPr="002E6A31" w:rsidRDefault="000A0809" w:rsidP="00522839">
      <w:pPr>
        <w:pStyle w:val="PSDBTabelaNormalny"/>
        <w:tabs>
          <w:tab w:val="clear" w:pos="567"/>
        </w:tabs>
        <w:rPr>
          <w:rFonts w:cstheme="minorHAnsi"/>
        </w:rPr>
      </w:pPr>
    </w:p>
    <w:p w14:paraId="15907C9D" w14:textId="28ABFEBD" w:rsidR="008E1AAA" w:rsidRPr="00884B24" w:rsidRDefault="008E1AAA" w:rsidP="00884B24">
      <w:pPr>
        <w:spacing w:after="200"/>
        <w:rPr>
          <w:rFonts w:cstheme="minorHAnsi"/>
        </w:rPr>
      </w:pPr>
      <w:r w:rsidRPr="00884B24">
        <w:rPr>
          <w:rFonts w:cstheme="minorHAnsi"/>
        </w:rPr>
        <w:t>Zaproponowane wskaźniki są ściśle powiązane z zakresem zadań strony prywatnej i mają za zadanie mierzyć oczekiwane rezultaty świadczonych usług przez Partnera Prywatnego na etapie eksploatacji.</w:t>
      </w:r>
      <w:r w:rsidR="00AD7A3E" w:rsidRPr="00884B24">
        <w:rPr>
          <w:rFonts w:cstheme="minorHAnsi"/>
        </w:rPr>
        <w:t xml:space="preserve"> </w:t>
      </w:r>
    </w:p>
    <w:p w14:paraId="63093FEA" w14:textId="06C90CF6" w:rsidR="008E1AAA" w:rsidRPr="00884B24" w:rsidRDefault="008E1AAA" w:rsidP="00884B24">
      <w:pPr>
        <w:spacing w:after="200"/>
        <w:jc w:val="both"/>
        <w:rPr>
          <w:rFonts w:cstheme="minorHAnsi"/>
        </w:rPr>
      </w:pPr>
      <w:r w:rsidRPr="00884B24">
        <w:rPr>
          <w:rFonts w:cstheme="minorHAnsi"/>
        </w:rPr>
        <w:t>KPI będą przedmiotem dyskusji z Partnerami Prywatnymi na etapie dialogu</w:t>
      </w:r>
      <w:r w:rsidR="00044E6D">
        <w:rPr>
          <w:rFonts w:cstheme="minorHAnsi"/>
        </w:rPr>
        <w:t xml:space="preserve">, a </w:t>
      </w:r>
      <w:r w:rsidRPr="00884B24">
        <w:rPr>
          <w:rFonts w:cstheme="minorHAnsi"/>
        </w:rPr>
        <w:t>poziomy</w:t>
      </w:r>
      <w:r w:rsidR="00044E6D">
        <w:rPr>
          <w:rFonts w:cstheme="minorHAnsi"/>
        </w:rPr>
        <w:t xml:space="preserve"> –</w:t>
      </w:r>
      <w:r w:rsidRPr="00884B24">
        <w:rPr>
          <w:rFonts w:cstheme="minorHAnsi"/>
        </w:rPr>
        <w:t xml:space="preserve"> w szczególności dla miernika 1 oraz 2 </w:t>
      </w:r>
      <w:r w:rsidR="005B4A04">
        <w:rPr>
          <w:rFonts w:cstheme="minorHAnsi"/>
        </w:rPr>
        <w:t xml:space="preserve">– </w:t>
      </w:r>
      <w:r w:rsidR="009F4B37">
        <w:rPr>
          <w:rFonts w:cstheme="minorHAnsi"/>
        </w:rPr>
        <w:t>ulegną doprecyzowaniu</w:t>
      </w:r>
      <w:r w:rsidR="009F4B37">
        <w:rPr>
          <w:rFonts w:cstheme="minorHAnsi"/>
        </w:rPr>
        <w:br/>
      </w:r>
      <w:r w:rsidRPr="00884B24">
        <w:rPr>
          <w:rFonts w:cstheme="minorHAnsi"/>
        </w:rPr>
        <w:t xml:space="preserve">w </w:t>
      </w:r>
      <w:r w:rsidR="00016D61">
        <w:rPr>
          <w:rFonts w:cstheme="minorHAnsi"/>
        </w:rPr>
        <w:t>U</w:t>
      </w:r>
      <w:r w:rsidRPr="00884B24">
        <w:rPr>
          <w:rFonts w:cstheme="minorHAnsi"/>
        </w:rPr>
        <w:t>mowie o PPP.</w:t>
      </w:r>
    </w:p>
    <w:p w14:paraId="74E5ECA4" w14:textId="22B61E3A" w:rsidR="008E1AAA" w:rsidRPr="00755F08" w:rsidRDefault="008E1AAA" w:rsidP="00DE7C08">
      <w:pPr>
        <w:pStyle w:val="Nagwek1"/>
        <w:numPr>
          <w:ilvl w:val="1"/>
          <w:numId w:val="88"/>
        </w:numPr>
      </w:pPr>
      <w:bookmarkStart w:id="80" w:name="_Toc90387686"/>
      <w:bookmarkStart w:id="81" w:name="_Toc150091836"/>
      <w:bookmarkStart w:id="82" w:name="_Toc158802406"/>
      <w:r w:rsidRPr="00755F08">
        <w:t>Informacja o wpływie na środowisko możliwych rozwiązań projektowych</w:t>
      </w:r>
      <w:bookmarkEnd w:id="80"/>
      <w:bookmarkEnd w:id="81"/>
      <w:bookmarkEnd w:id="82"/>
    </w:p>
    <w:p w14:paraId="33B43A5A" w14:textId="3CE2E446" w:rsidR="008E1AAA" w:rsidRPr="004F1359" w:rsidRDefault="008E1AAA" w:rsidP="008E1AAA">
      <w:pPr>
        <w:jc w:val="both"/>
        <w:rPr>
          <w:rFonts w:cstheme="minorHAnsi"/>
        </w:rPr>
      </w:pPr>
      <w:r w:rsidRPr="004F1359">
        <w:rPr>
          <w:rFonts w:cstheme="minorHAnsi"/>
        </w:rPr>
        <w:t>Technologia wykonania prac w poszczególnych lokalizacjach Projektu nie będzie znacząco różnicować ani podejścia do metodyki oceny</w:t>
      </w:r>
      <w:r w:rsidR="000F1E3A">
        <w:rPr>
          <w:rFonts w:cstheme="minorHAnsi"/>
        </w:rPr>
        <w:t>,</w:t>
      </w:r>
      <w:r w:rsidRPr="004F1359">
        <w:rPr>
          <w:rFonts w:cstheme="minorHAnsi"/>
        </w:rPr>
        <w:t xml:space="preserve"> ani też wpływać zasadniczo na wyniki analiz środowiskowych. Przyjmuje się</w:t>
      </w:r>
      <w:r>
        <w:rPr>
          <w:rFonts w:cstheme="minorHAnsi"/>
        </w:rPr>
        <w:t>,</w:t>
      </w:r>
      <w:r w:rsidRPr="004F1359">
        <w:rPr>
          <w:rFonts w:cstheme="minorHAnsi"/>
        </w:rPr>
        <w:t xml:space="preserve"> iż rozwiązania techniczne zastosowane w poszczególnych lokalizacjach Projektu bazować będą na ekologicznych rozwiązaniach, posiadających stosowne dopuszczenie do stosowania w budownictwie, a prowadzone prace będą realizowane z uwzględnieniem obowiązujących przepisów ochrony środowiska.</w:t>
      </w:r>
    </w:p>
    <w:p w14:paraId="242F6264" w14:textId="2316CBEF" w:rsidR="008E1AAA" w:rsidRDefault="008E1AAA" w:rsidP="008E1AAA">
      <w:pPr>
        <w:jc w:val="both"/>
        <w:rPr>
          <w:rFonts w:cstheme="minorHAnsi"/>
        </w:rPr>
      </w:pPr>
      <w:r w:rsidRPr="004F1359">
        <w:rPr>
          <w:rFonts w:cstheme="minorHAnsi"/>
        </w:rPr>
        <w:t>Planowana inwestycja nie kwalifikuje się jako przedsięwzięcie mogące oddziaływać na środowisko zgodnie z Rozporządzeniem Rady Ministrów z dnia 09.11.2019 r. w sprawie przedsięwzięć mogących znacząco oddziaływać na środowisko.</w:t>
      </w:r>
    </w:p>
    <w:p w14:paraId="17E3DA69" w14:textId="77777777" w:rsidR="008E1AAA" w:rsidRPr="00884B24" w:rsidRDefault="008E1AAA" w:rsidP="008E1AAA">
      <w:pPr>
        <w:rPr>
          <w:rFonts w:cstheme="minorHAnsi"/>
          <w:b/>
        </w:rPr>
      </w:pPr>
      <w:r w:rsidRPr="00884B24">
        <w:rPr>
          <w:rFonts w:cstheme="minorHAnsi"/>
          <w:b/>
        </w:rPr>
        <w:lastRenderedPageBreak/>
        <w:t xml:space="preserve">Efekt ekologiczny </w:t>
      </w:r>
    </w:p>
    <w:p w14:paraId="47EB00F5" w14:textId="2D5D6490" w:rsidR="008E1AAA" w:rsidRPr="00AE7F03" w:rsidRDefault="008E1AAA" w:rsidP="00522839">
      <w:pPr>
        <w:spacing w:after="120" w:line="276" w:lineRule="auto"/>
        <w:jc w:val="both"/>
        <w:rPr>
          <w:rFonts w:eastAsia="Times New Roman" w:cstheme="minorHAnsi"/>
          <w:lang w:eastAsia="pl-PL"/>
        </w:rPr>
      </w:pPr>
      <w:r w:rsidRPr="00AE7F03">
        <w:rPr>
          <w:rFonts w:eastAsia="Times New Roman" w:cstheme="minorHAnsi"/>
          <w:lang w:eastAsia="pl-PL"/>
        </w:rPr>
        <w:t>Projekt przyczynia się do redukcji emisji gazów cieplarnianych</w:t>
      </w:r>
      <w:r w:rsidR="00522839" w:rsidRPr="00AE7F03">
        <w:rPr>
          <w:rFonts w:eastAsia="Times New Roman" w:cstheme="minorHAnsi"/>
          <w:lang w:eastAsia="pl-PL"/>
        </w:rPr>
        <w:t xml:space="preserve">, którą zmierzono </w:t>
      </w:r>
      <w:r w:rsidRPr="00AE7F03">
        <w:rPr>
          <w:rFonts w:eastAsia="Times New Roman" w:cstheme="minorHAnsi"/>
          <w:lang w:eastAsia="pl-PL"/>
        </w:rPr>
        <w:t>jako ekwiwalent CO</w:t>
      </w:r>
      <w:r w:rsidRPr="00DE7C08">
        <w:rPr>
          <w:rFonts w:eastAsia="Times New Roman" w:cstheme="minorHAnsi"/>
          <w:vertAlign w:val="subscript"/>
          <w:lang w:eastAsia="pl-PL"/>
        </w:rPr>
        <w:t>2</w:t>
      </w:r>
      <w:r w:rsidRPr="00AE7F03">
        <w:rPr>
          <w:rFonts w:eastAsia="Times New Roman" w:cstheme="minorHAnsi"/>
          <w:lang w:eastAsia="pl-PL"/>
        </w:rPr>
        <w:t xml:space="preserve">. </w:t>
      </w:r>
      <w:r w:rsidR="00522839" w:rsidRPr="00AE7F03">
        <w:rPr>
          <w:rFonts w:eastAsia="Times New Roman" w:cstheme="minorHAnsi"/>
          <w:lang w:eastAsia="pl-PL"/>
        </w:rPr>
        <w:t xml:space="preserve">Do jej </w:t>
      </w:r>
      <w:r w:rsidRPr="00AE7F03">
        <w:rPr>
          <w:rFonts w:eastAsia="Times New Roman" w:cstheme="minorHAnsi"/>
          <w:lang w:eastAsia="pl-PL"/>
        </w:rPr>
        <w:t xml:space="preserve">obliczeń </w:t>
      </w:r>
      <w:r w:rsidR="00522839" w:rsidRPr="00AE7F03">
        <w:rPr>
          <w:rFonts w:eastAsia="Times New Roman" w:cstheme="minorHAnsi"/>
          <w:lang w:eastAsia="pl-PL"/>
        </w:rPr>
        <w:t>przyjęto dane</w:t>
      </w:r>
      <w:r w:rsidRPr="00AE7F03">
        <w:rPr>
          <w:rFonts w:eastAsia="Times New Roman" w:cstheme="minorHAnsi"/>
          <w:lang w:eastAsia="pl-PL"/>
        </w:rPr>
        <w:t xml:space="preserve"> </w:t>
      </w:r>
      <w:r w:rsidR="005772F0" w:rsidRPr="00AE7F03">
        <w:rPr>
          <w:rFonts w:eastAsia="Times New Roman" w:cstheme="minorHAnsi"/>
          <w:lang w:eastAsia="pl-PL"/>
        </w:rPr>
        <w:t>wynikają</w:t>
      </w:r>
      <w:r w:rsidR="0092033A">
        <w:rPr>
          <w:rFonts w:eastAsia="Times New Roman" w:cstheme="minorHAnsi"/>
          <w:lang w:eastAsia="pl-PL"/>
        </w:rPr>
        <w:t>ce</w:t>
      </w:r>
      <w:r w:rsidRPr="00AE7F03">
        <w:rPr>
          <w:rFonts w:eastAsia="Times New Roman" w:cstheme="minorHAnsi"/>
          <w:lang w:eastAsia="pl-PL"/>
        </w:rPr>
        <w:t xml:space="preserve"> z audytu energetycznego</w:t>
      </w:r>
      <w:r w:rsidR="00C646A8" w:rsidRPr="00AE7F03">
        <w:rPr>
          <w:rFonts w:eastAsia="Times New Roman" w:cstheme="minorHAnsi"/>
          <w:lang w:eastAsia="pl-PL"/>
        </w:rPr>
        <w:t xml:space="preserve"> dla danego Budynku</w:t>
      </w:r>
      <w:r w:rsidRPr="00AE7F03">
        <w:rPr>
          <w:rFonts w:eastAsia="Times New Roman" w:cstheme="minorHAnsi"/>
          <w:lang w:eastAsia="pl-PL"/>
        </w:rPr>
        <w:t>/świadectwa charakterystyk</w:t>
      </w:r>
      <w:r w:rsidR="00C646A8" w:rsidRPr="00AE7F03">
        <w:rPr>
          <w:rFonts w:eastAsia="Times New Roman" w:cstheme="minorHAnsi"/>
          <w:lang w:eastAsia="pl-PL"/>
        </w:rPr>
        <w:t>i energetycznej dla danego</w:t>
      </w:r>
      <w:r w:rsidR="00AD7A3E" w:rsidRPr="00AE7F03">
        <w:rPr>
          <w:rFonts w:eastAsia="Times New Roman" w:cstheme="minorHAnsi"/>
          <w:lang w:eastAsia="pl-PL"/>
        </w:rPr>
        <w:t xml:space="preserve"> </w:t>
      </w:r>
      <w:r w:rsidR="00C646A8" w:rsidRPr="00AE7F03">
        <w:rPr>
          <w:rFonts w:eastAsia="Times New Roman" w:cstheme="minorHAnsi"/>
          <w:lang w:eastAsia="pl-PL"/>
        </w:rPr>
        <w:t>B</w:t>
      </w:r>
      <w:r w:rsidRPr="00AE7F03">
        <w:rPr>
          <w:rFonts w:eastAsia="Times New Roman" w:cstheme="minorHAnsi"/>
          <w:lang w:eastAsia="pl-PL"/>
        </w:rPr>
        <w:t>udynku/audytu oświetleniowego.</w:t>
      </w:r>
    </w:p>
    <w:p w14:paraId="1D90A3F4" w14:textId="3EC810D1" w:rsidR="008E1AAA" w:rsidRPr="00DE7C08" w:rsidRDefault="008E1AAA" w:rsidP="008E1AAA">
      <w:pPr>
        <w:autoSpaceDE w:val="0"/>
        <w:autoSpaceDN w:val="0"/>
        <w:adjustRightInd w:val="0"/>
        <w:jc w:val="both"/>
      </w:pPr>
      <w:r w:rsidRPr="00AE7F03">
        <w:rPr>
          <w:rFonts w:eastAsia="Times New Roman" w:cstheme="minorHAnsi"/>
          <w:lang w:eastAsia="pl-PL"/>
        </w:rPr>
        <w:t xml:space="preserve">Do wyznaczenia wskaźnika rezultatu </w:t>
      </w:r>
      <w:bookmarkStart w:id="83" w:name="_Hlk157202029"/>
      <w:r w:rsidR="008933FB">
        <w:rPr>
          <w:rFonts w:eastAsia="Times New Roman" w:cstheme="minorHAnsi"/>
          <w:lang w:eastAsia="pl-PL"/>
        </w:rPr>
        <w:t>–</w:t>
      </w:r>
      <w:bookmarkEnd w:id="83"/>
      <w:r w:rsidR="008933FB">
        <w:rPr>
          <w:rFonts w:eastAsia="Times New Roman" w:cstheme="minorHAnsi"/>
          <w:lang w:eastAsia="pl-PL"/>
        </w:rPr>
        <w:t xml:space="preserve"> </w:t>
      </w:r>
      <w:r w:rsidR="008933FB" w:rsidRPr="00DE7C08">
        <w:rPr>
          <w:rFonts w:eastAsia="Times New Roman" w:cstheme="minorHAnsi"/>
          <w:lang w:eastAsia="pl-PL"/>
        </w:rPr>
        <w:t>s</w:t>
      </w:r>
      <w:r w:rsidRPr="008933FB">
        <w:rPr>
          <w:rFonts w:eastAsia="Times New Roman" w:cstheme="minorHAnsi"/>
          <w:lang w:eastAsia="pl-PL"/>
        </w:rPr>
        <w:t>zacowan</w:t>
      </w:r>
      <w:r w:rsidR="008933FB" w:rsidRPr="00DE7C08">
        <w:rPr>
          <w:rFonts w:eastAsia="Times New Roman" w:cstheme="minorHAnsi"/>
          <w:lang w:eastAsia="pl-PL"/>
        </w:rPr>
        <w:t>ej</w:t>
      </w:r>
      <w:r w:rsidRPr="008933FB">
        <w:rPr>
          <w:rFonts w:eastAsia="Times New Roman" w:cstheme="minorHAnsi"/>
          <w:lang w:eastAsia="pl-PL"/>
        </w:rPr>
        <w:t xml:space="preserve"> emisj</w:t>
      </w:r>
      <w:r w:rsidR="008933FB" w:rsidRPr="00DE7C08">
        <w:rPr>
          <w:rFonts w:eastAsia="Times New Roman" w:cstheme="minorHAnsi"/>
          <w:lang w:eastAsia="pl-PL"/>
        </w:rPr>
        <w:t>i</w:t>
      </w:r>
      <w:r w:rsidRPr="008933FB">
        <w:rPr>
          <w:rFonts w:eastAsia="Times New Roman" w:cstheme="minorHAnsi"/>
          <w:lang w:eastAsia="pl-PL"/>
        </w:rPr>
        <w:t xml:space="preserve"> gazów cieplarnianych</w:t>
      </w:r>
      <w:r w:rsidRPr="00AE7F03">
        <w:rPr>
          <w:rFonts w:eastAsia="Times New Roman" w:cstheme="minorHAnsi"/>
          <w:lang w:eastAsia="pl-PL"/>
        </w:rPr>
        <w:t xml:space="preserve"> (tony równoważnika CO</w:t>
      </w:r>
      <w:r w:rsidRPr="00AE7F03">
        <w:rPr>
          <w:rFonts w:eastAsia="Times New Roman" w:cstheme="minorHAnsi"/>
          <w:vertAlign w:val="subscript"/>
          <w:lang w:eastAsia="pl-PL"/>
        </w:rPr>
        <w:t>2</w:t>
      </w:r>
      <w:r w:rsidR="005772F0" w:rsidRPr="00AE7F03">
        <w:rPr>
          <w:rFonts w:eastAsia="Times New Roman" w:cstheme="minorHAnsi"/>
          <w:lang w:eastAsia="pl-PL"/>
        </w:rPr>
        <w:t>/rok) posłużono</w:t>
      </w:r>
      <w:r w:rsidRPr="00AE7F03">
        <w:rPr>
          <w:rFonts w:eastAsia="Times New Roman" w:cstheme="minorHAnsi"/>
          <w:lang w:eastAsia="pl-PL"/>
        </w:rPr>
        <w:t xml:space="preserve"> się danymi z </w:t>
      </w:r>
      <w:r w:rsidR="008933FB">
        <w:rPr>
          <w:rFonts w:eastAsia="Times New Roman" w:cstheme="minorHAnsi"/>
          <w:lang w:eastAsia="pl-PL"/>
        </w:rPr>
        <w:t>t</w:t>
      </w:r>
      <w:r w:rsidRPr="00AE7F03">
        <w:rPr>
          <w:rFonts w:eastAsia="Times New Roman" w:cstheme="minorHAnsi"/>
          <w:lang w:eastAsia="pl-PL"/>
        </w:rPr>
        <w:t xml:space="preserve">abeli </w:t>
      </w:r>
      <w:r w:rsidR="00C646A8" w:rsidRPr="00AE7F03">
        <w:rPr>
          <w:rFonts w:eastAsia="Times New Roman" w:cstheme="minorHAnsi"/>
          <w:lang w:eastAsia="pl-PL"/>
        </w:rPr>
        <w:t>[***]</w:t>
      </w:r>
      <w:r w:rsidR="00537163">
        <w:rPr>
          <w:rFonts w:eastAsia="Times New Roman" w:cstheme="minorHAnsi"/>
          <w:lang w:eastAsia="pl-PL"/>
        </w:rPr>
        <w:t xml:space="preserve"> –</w:t>
      </w:r>
      <w:r w:rsidRPr="00AE7F03">
        <w:rPr>
          <w:rFonts w:eastAsia="Times New Roman" w:cstheme="minorHAnsi"/>
          <w:lang w:eastAsia="pl-PL"/>
        </w:rPr>
        <w:t xml:space="preserve"> </w:t>
      </w:r>
      <w:r w:rsidR="00537163">
        <w:t>c</w:t>
      </w:r>
      <w:r w:rsidRPr="00AE7F03">
        <w:t>ałkowita redukcja CO</w:t>
      </w:r>
      <w:r w:rsidRPr="00AE7F03">
        <w:rPr>
          <w:vertAlign w:val="subscript"/>
        </w:rPr>
        <w:t>2</w:t>
      </w:r>
      <w:r w:rsidRPr="00AE7F03">
        <w:t xml:space="preserve"> (Mg/rok). Wartość uzyskana w kolumnie 3 </w:t>
      </w:r>
      <w:r w:rsidR="000F625A">
        <w:rPr>
          <w:rFonts w:eastAsia="Times New Roman" w:cstheme="minorHAnsi"/>
          <w:lang w:eastAsia="pl-PL"/>
        </w:rPr>
        <w:t>–</w:t>
      </w:r>
      <w:r w:rsidR="000F625A" w:rsidRPr="00AE7F03" w:rsidDel="000F625A">
        <w:t xml:space="preserve"> </w:t>
      </w:r>
      <w:r w:rsidR="000F625A">
        <w:t>p</w:t>
      </w:r>
      <w:r w:rsidRPr="00AE7F03">
        <w:t xml:space="preserve">rzed modernizacją </w:t>
      </w:r>
      <w:r w:rsidR="000F625A">
        <w:t>–</w:t>
      </w:r>
      <w:r w:rsidRPr="00AE7F03">
        <w:t xml:space="preserve"> </w:t>
      </w:r>
      <w:r w:rsidRPr="00AE7F03">
        <w:rPr>
          <w:rFonts w:cstheme="minorHAnsi"/>
          <w:bCs/>
        </w:rPr>
        <w:t xml:space="preserve">Mg </w:t>
      </w:r>
      <w:r w:rsidRPr="00AE7F03">
        <w:rPr>
          <w:rFonts w:cstheme="minorHAnsi"/>
        </w:rPr>
        <w:t>CO</w:t>
      </w:r>
      <w:r w:rsidRPr="00AE7F03">
        <w:rPr>
          <w:rFonts w:cstheme="minorHAnsi"/>
          <w:vertAlign w:val="subscript"/>
        </w:rPr>
        <w:t>2</w:t>
      </w:r>
      <w:r w:rsidRPr="00AE7F03">
        <w:rPr>
          <w:rFonts w:cstheme="minorHAnsi"/>
        </w:rPr>
        <w:t xml:space="preserve">/rok odpowiada wartości bazowej w ciągu roku przed rozpoczęciem interwencji. Natomiast w kolumnie 5 </w:t>
      </w:r>
      <w:r w:rsidR="000F625A">
        <w:rPr>
          <w:rFonts w:eastAsia="Times New Roman" w:cstheme="minorHAnsi"/>
          <w:lang w:eastAsia="pl-PL"/>
        </w:rPr>
        <w:t>–</w:t>
      </w:r>
      <w:r w:rsidR="000F625A" w:rsidRPr="00AE7F03" w:rsidDel="000F625A">
        <w:rPr>
          <w:rFonts w:cstheme="minorHAnsi"/>
        </w:rPr>
        <w:t xml:space="preserve"> </w:t>
      </w:r>
      <w:r w:rsidR="000F625A">
        <w:rPr>
          <w:rFonts w:cstheme="minorHAnsi"/>
        </w:rPr>
        <w:t>p</w:t>
      </w:r>
      <w:r w:rsidRPr="00AE7F03">
        <w:rPr>
          <w:rFonts w:cstheme="minorHAnsi"/>
        </w:rPr>
        <w:t xml:space="preserve">o modernizacji </w:t>
      </w:r>
      <w:r w:rsidR="000F625A">
        <w:rPr>
          <w:rFonts w:eastAsia="Times New Roman" w:cstheme="minorHAnsi"/>
          <w:lang w:eastAsia="pl-PL"/>
        </w:rPr>
        <w:t>–</w:t>
      </w:r>
      <w:r w:rsidRPr="00AE7F03">
        <w:t xml:space="preserve"> </w:t>
      </w:r>
      <w:r w:rsidRPr="00AE7F03">
        <w:rPr>
          <w:rFonts w:cstheme="minorHAnsi"/>
          <w:bCs/>
        </w:rPr>
        <w:t xml:space="preserve">Mg </w:t>
      </w:r>
      <w:r w:rsidRPr="00AE7F03">
        <w:rPr>
          <w:rFonts w:cstheme="minorHAnsi"/>
        </w:rPr>
        <w:t>CO</w:t>
      </w:r>
      <w:r w:rsidRPr="00AE7F03">
        <w:rPr>
          <w:rFonts w:cstheme="minorHAnsi"/>
          <w:vertAlign w:val="subscript"/>
        </w:rPr>
        <w:t>2</w:t>
      </w:r>
      <w:r w:rsidRPr="00AE7F03">
        <w:rPr>
          <w:rFonts w:cstheme="minorHAnsi"/>
        </w:rPr>
        <w:t>/rok wartość odpowiada całkowitej szacowanej emisji gazów cieplarnianych w roku następującym po zakończeniu interwencji. Procentowa wartość całkowitej redukcji CO</w:t>
      </w:r>
      <w:r w:rsidRPr="00AE7F03">
        <w:rPr>
          <w:rFonts w:cstheme="minorHAnsi"/>
          <w:vertAlign w:val="subscript"/>
        </w:rPr>
        <w:t xml:space="preserve">2 </w:t>
      </w:r>
      <w:r w:rsidRPr="00AE7F03">
        <w:rPr>
          <w:rFonts w:cstheme="minorHAnsi"/>
        </w:rPr>
        <w:t xml:space="preserve">w </w:t>
      </w:r>
      <w:r w:rsidR="0064698A">
        <w:rPr>
          <w:rFonts w:cstheme="minorHAnsi"/>
        </w:rPr>
        <w:t>t</w:t>
      </w:r>
      <w:r w:rsidRPr="00AE7F03">
        <w:rPr>
          <w:rFonts w:cstheme="minorHAnsi"/>
        </w:rPr>
        <w:t>abeli</w:t>
      </w:r>
      <w:r w:rsidR="005772F0" w:rsidRPr="00AE7F03">
        <w:rPr>
          <w:rFonts w:cstheme="minorHAnsi"/>
        </w:rPr>
        <w:t xml:space="preserve"> </w:t>
      </w:r>
      <w:r w:rsidR="00C646A8" w:rsidRPr="00AE7F03">
        <w:rPr>
          <w:rFonts w:cstheme="minorHAnsi"/>
        </w:rPr>
        <w:t>[***]</w:t>
      </w:r>
      <w:r w:rsidRPr="00AE7F03">
        <w:rPr>
          <w:rFonts w:cstheme="minorHAnsi"/>
        </w:rPr>
        <w:t xml:space="preserve">, w kolumnie 8 </w:t>
      </w:r>
      <w:r w:rsidR="0064698A">
        <w:rPr>
          <w:rFonts w:eastAsia="Times New Roman" w:cstheme="minorHAnsi"/>
          <w:lang w:eastAsia="pl-PL"/>
        </w:rPr>
        <w:t>–</w:t>
      </w:r>
      <w:r w:rsidR="0064698A" w:rsidRPr="00AE7F03" w:rsidDel="0064698A">
        <w:rPr>
          <w:rFonts w:cstheme="minorHAnsi"/>
        </w:rPr>
        <w:t xml:space="preserve"> </w:t>
      </w:r>
      <w:r w:rsidR="0064698A">
        <w:rPr>
          <w:rFonts w:cstheme="minorHAnsi"/>
        </w:rPr>
        <w:t>r</w:t>
      </w:r>
      <w:r w:rsidRPr="00AE7F03">
        <w:rPr>
          <w:rFonts w:cstheme="minorHAnsi"/>
        </w:rPr>
        <w:t>edukcja CO</w:t>
      </w:r>
      <w:r w:rsidRPr="00AE7F03">
        <w:rPr>
          <w:rFonts w:cstheme="minorHAnsi"/>
          <w:vertAlign w:val="subscript"/>
        </w:rPr>
        <w:t>2</w:t>
      </w:r>
      <w:r w:rsidRPr="00AE7F03">
        <w:rPr>
          <w:rFonts w:cstheme="minorHAnsi"/>
        </w:rPr>
        <w:t xml:space="preserve"> </w:t>
      </w:r>
      <w:r w:rsidR="0064698A">
        <w:rPr>
          <w:rFonts w:eastAsia="Times New Roman" w:cstheme="minorHAnsi"/>
          <w:lang w:eastAsia="pl-PL"/>
        </w:rPr>
        <w:t>–</w:t>
      </w:r>
      <w:r w:rsidRPr="00AE7F03">
        <w:rPr>
          <w:rFonts w:cstheme="minorHAnsi"/>
        </w:rPr>
        <w:t xml:space="preserve"> % </w:t>
      </w:r>
      <w:r w:rsidR="005772F0" w:rsidRPr="00AE7F03">
        <w:rPr>
          <w:rFonts w:cstheme="minorHAnsi"/>
        </w:rPr>
        <w:t>wynosi: [***]</w:t>
      </w:r>
      <w:r w:rsidR="00DA595A">
        <w:rPr>
          <w:rFonts w:cstheme="minorHAnsi"/>
        </w:rPr>
        <w:t>.</w:t>
      </w:r>
    </w:p>
    <w:p w14:paraId="4E2866DA" w14:textId="77777777" w:rsidR="00D9161E" w:rsidRDefault="00D9161E" w:rsidP="008719FC">
      <w:pPr>
        <w:spacing w:before="30" w:after="120" w:line="240" w:lineRule="auto"/>
        <w:jc w:val="both"/>
        <w:rPr>
          <w:rFonts w:eastAsia="Times New Roman" w:cstheme="minorHAnsi"/>
          <w:b/>
          <w:sz w:val="20"/>
          <w:szCs w:val="14"/>
        </w:rPr>
      </w:pPr>
    </w:p>
    <w:p w14:paraId="50EE7F29" w14:textId="771F2768" w:rsidR="008E1AAA" w:rsidRPr="002E6A31" w:rsidRDefault="008E1AAA" w:rsidP="008719FC">
      <w:pPr>
        <w:spacing w:before="30" w:after="120" w:line="240" w:lineRule="auto"/>
        <w:jc w:val="both"/>
        <w:rPr>
          <w:rFonts w:eastAsia="Times New Roman" w:cstheme="minorHAnsi"/>
          <w:b/>
          <w:sz w:val="20"/>
          <w:szCs w:val="14"/>
        </w:rPr>
      </w:pPr>
      <w:bookmarkStart w:id="84" w:name="_Toc158810946"/>
      <w:r w:rsidRPr="002E6A31">
        <w:rPr>
          <w:rFonts w:eastAsia="Times New Roman" w:cstheme="minorHAnsi"/>
          <w:b/>
          <w:sz w:val="20"/>
          <w:szCs w:val="14"/>
        </w:rPr>
        <w:t xml:space="preserve">Tabela </w:t>
      </w:r>
      <w:r w:rsidRPr="002E6A31">
        <w:rPr>
          <w:rFonts w:eastAsia="Times New Roman" w:cstheme="minorHAnsi"/>
          <w:b/>
          <w:sz w:val="20"/>
          <w:szCs w:val="14"/>
        </w:rPr>
        <w:fldChar w:fldCharType="begin"/>
      </w:r>
      <w:r w:rsidRPr="002E6A31">
        <w:rPr>
          <w:rFonts w:eastAsia="Times New Roman" w:cstheme="minorHAnsi"/>
          <w:b/>
          <w:sz w:val="20"/>
          <w:szCs w:val="14"/>
        </w:rPr>
        <w:instrText xml:space="preserve"> SEQ Tabela \* ARABIC </w:instrText>
      </w:r>
      <w:r w:rsidRPr="002E6A31">
        <w:rPr>
          <w:rFonts w:eastAsia="Times New Roman" w:cstheme="minorHAnsi"/>
          <w:b/>
          <w:sz w:val="20"/>
          <w:szCs w:val="14"/>
        </w:rPr>
        <w:fldChar w:fldCharType="separate"/>
      </w:r>
      <w:r w:rsidR="00DF2315">
        <w:rPr>
          <w:rFonts w:eastAsia="Times New Roman" w:cstheme="minorHAnsi"/>
          <w:b/>
          <w:noProof/>
          <w:sz w:val="20"/>
          <w:szCs w:val="14"/>
        </w:rPr>
        <w:t>18</w:t>
      </w:r>
      <w:r w:rsidRPr="002E6A31">
        <w:rPr>
          <w:rFonts w:eastAsia="Times New Roman" w:cstheme="minorHAnsi"/>
          <w:b/>
          <w:sz w:val="20"/>
          <w:szCs w:val="14"/>
        </w:rPr>
        <w:fldChar w:fldCharType="end"/>
      </w:r>
      <w:r w:rsidRPr="002E6A31">
        <w:rPr>
          <w:rFonts w:eastAsia="Times New Roman" w:cstheme="minorHAnsi"/>
          <w:b/>
          <w:sz w:val="20"/>
          <w:szCs w:val="14"/>
        </w:rPr>
        <w:t xml:space="preserve">. Energia cieplna </w:t>
      </w:r>
      <w:r w:rsidR="00AD7125">
        <w:rPr>
          <w:rFonts w:eastAsia="Times New Roman" w:cstheme="minorHAnsi"/>
          <w:b/>
          <w:sz w:val="20"/>
          <w:szCs w:val="14"/>
        </w:rPr>
        <w:t>–</w:t>
      </w:r>
      <w:r w:rsidRPr="002E6A31">
        <w:rPr>
          <w:rFonts w:eastAsia="Times New Roman" w:cstheme="minorHAnsi"/>
          <w:b/>
          <w:sz w:val="20"/>
          <w:szCs w:val="14"/>
        </w:rPr>
        <w:t xml:space="preserve"> redukcja CO</w:t>
      </w:r>
      <w:r w:rsidRPr="00DE7C08">
        <w:rPr>
          <w:rFonts w:eastAsia="Times New Roman" w:cstheme="minorHAnsi"/>
          <w:b/>
          <w:sz w:val="20"/>
          <w:szCs w:val="14"/>
          <w:vertAlign w:val="subscript"/>
        </w:rPr>
        <w:t>2</w:t>
      </w:r>
      <w:bookmarkEnd w:id="84"/>
    </w:p>
    <w:tbl>
      <w:tblPr>
        <w:tblW w:w="0" w:type="auto"/>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ayout w:type="fixed"/>
        <w:tblCellMar>
          <w:left w:w="70" w:type="dxa"/>
          <w:right w:w="70" w:type="dxa"/>
        </w:tblCellMar>
        <w:tblLook w:val="04A0" w:firstRow="1" w:lastRow="0" w:firstColumn="1" w:lastColumn="0" w:noHBand="0" w:noVBand="1"/>
      </w:tblPr>
      <w:tblGrid>
        <w:gridCol w:w="4106"/>
        <w:gridCol w:w="1565"/>
        <w:gridCol w:w="1418"/>
        <w:gridCol w:w="1559"/>
        <w:gridCol w:w="1416"/>
      </w:tblGrid>
      <w:tr w:rsidR="002E6A31" w:rsidRPr="00AE7F03" w14:paraId="7E8414B9" w14:textId="77777777" w:rsidTr="00B55E1B">
        <w:trPr>
          <w:trHeight w:val="283"/>
        </w:trPr>
        <w:tc>
          <w:tcPr>
            <w:tcW w:w="4106" w:type="dxa"/>
            <w:vMerge w:val="restart"/>
            <w:shd w:val="clear" w:color="auto" w:fill="C45911"/>
            <w:noWrap/>
            <w:vAlign w:val="center"/>
            <w:hideMark/>
          </w:tcPr>
          <w:p w14:paraId="68913896" w14:textId="77777777" w:rsidR="008E1AAA" w:rsidRPr="00AE7F03" w:rsidRDefault="008E1AAA" w:rsidP="00DD6BB2">
            <w:pPr>
              <w:spacing w:after="0"/>
              <w:rPr>
                <w:rFonts w:cstheme="minorHAnsi"/>
                <w:color w:val="FFFFFF" w:themeColor="background1"/>
                <w:sz w:val="20"/>
                <w:szCs w:val="20"/>
              </w:rPr>
            </w:pPr>
            <w:r w:rsidRPr="00AE7F03">
              <w:rPr>
                <w:rFonts w:cstheme="minorHAnsi"/>
                <w:color w:val="FFFFFF" w:themeColor="background1"/>
                <w:sz w:val="20"/>
                <w:szCs w:val="20"/>
              </w:rPr>
              <w:t>Budynek/źródło energii</w:t>
            </w:r>
          </w:p>
        </w:tc>
        <w:tc>
          <w:tcPr>
            <w:tcW w:w="1565" w:type="dxa"/>
            <w:vMerge w:val="restart"/>
            <w:shd w:val="clear" w:color="auto" w:fill="C45911"/>
            <w:vAlign w:val="center"/>
            <w:hideMark/>
          </w:tcPr>
          <w:p w14:paraId="2634B387"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Przed modernizacją kg 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1418" w:type="dxa"/>
            <w:vMerge w:val="restart"/>
            <w:shd w:val="clear" w:color="auto" w:fill="C45911"/>
            <w:vAlign w:val="center"/>
            <w:hideMark/>
          </w:tcPr>
          <w:p w14:paraId="4ED7FE23"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Po modernizacji kg 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2975" w:type="dxa"/>
            <w:gridSpan w:val="2"/>
            <w:shd w:val="clear" w:color="auto" w:fill="C45911"/>
            <w:vAlign w:val="center"/>
            <w:hideMark/>
          </w:tcPr>
          <w:p w14:paraId="4F3D521D"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Redukcja CO</w:t>
            </w:r>
            <w:r w:rsidRPr="00AE7F03">
              <w:rPr>
                <w:rFonts w:cstheme="minorHAnsi"/>
                <w:color w:val="FFFFFF" w:themeColor="background1"/>
                <w:sz w:val="20"/>
                <w:szCs w:val="20"/>
                <w:vertAlign w:val="subscript"/>
              </w:rPr>
              <w:t>2</w:t>
            </w:r>
          </w:p>
        </w:tc>
      </w:tr>
      <w:tr w:rsidR="002E6A31" w:rsidRPr="00AE7F03" w14:paraId="299D7731" w14:textId="77777777" w:rsidTr="00B55E1B">
        <w:trPr>
          <w:trHeight w:val="397"/>
        </w:trPr>
        <w:tc>
          <w:tcPr>
            <w:tcW w:w="4106" w:type="dxa"/>
            <w:vMerge/>
            <w:shd w:val="clear" w:color="auto" w:fill="C45911"/>
            <w:noWrap/>
            <w:vAlign w:val="bottom"/>
          </w:tcPr>
          <w:p w14:paraId="2C1BF684" w14:textId="77777777" w:rsidR="008E1AAA" w:rsidRPr="00AE7F03" w:rsidRDefault="008E1AAA" w:rsidP="00DD6BB2">
            <w:pPr>
              <w:spacing w:after="0"/>
              <w:rPr>
                <w:rFonts w:cstheme="minorHAnsi"/>
                <w:bCs/>
                <w:color w:val="FFFFFF" w:themeColor="background1"/>
                <w:sz w:val="20"/>
                <w:szCs w:val="20"/>
              </w:rPr>
            </w:pPr>
          </w:p>
        </w:tc>
        <w:tc>
          <w:tcPr>
            <w:tcW w:w="1565" w:type="dxa"/>
            <w:vMerge/>
            <w:shd w:val="clear" w:color="auto" w:fill="C45911"/>
            <w:noWrap/>
          </w:tcPr>
          <w:p w14:paraId="47CD02CA" w14:textId="77777777" w:rsidR="008E1AAA" w:rsidRPr="00AE7F03" w:rsidRDefault="008E1AAA" w:rsidP="00DD6BB2">
            <w:pPr>
              <w:spacing w:after="0"/>
              <w:jc w:val="center"/>
              <w:rPr>
                <w:rFonts w:cstheme="minorHAnsi"/>
                <w:color w:val="FFFFFF" w:themeColor="background1"/>
                <w:sz w:val="20"/>
                <w:szCs w:val="20"/>
              </w:rPr>
            </w:pPr>
          </w:p>
        </w:tc>
        <w:tc>
          <w:tcPr>
            <w:tcW w:w="1418" w:type="dxa"/>
            <w:vMerge/>
            <w:shd w:val="clear" w:color="auto" w:fill="C45911"/>
            <w:noWrap/>
          </w:tcPr>
          <w:p w14:paraId="1EF0DB3F" w14:textId="77777777" w:rsidR="008E1AAA" w:rsidRPr="00AE7F03" w:rsidRDefault="008E1AAA" w:rsidP="00DD6BB2">
            <w:pPr>
              <w:spacing w:after="0"/>
              <w:jc w:val="center"/>
              <w:rPr>
                <w:rFonts w:cstheme="minorHAnsi"/>
                <w:color w:val="FFFFFF" w:themeColor="background1"/>
                <w:sz w:val="20"/>
                <w:szCs w:val="20"/>
              </w:rPr>
            </w:pPr>
          </w:p>
        </w:tc>
        <w:tc>
          <w:tcPr>
            <w:tcW w:w="1559" w:type="dxa"/>
            <w:shd w:val="clear" w:color="auto" w:fill="C45911"/>
            <w:noWrap/>
          </w:tcPr>
          <w:p w14:paraId="1917CDE4"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kg 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1416" w:type="dxa"/>
            <w:shd w:val="clear" w:color="auto" w:fill="C45911"/>
            <w:noWrap/>
          </w:tcPr>
          <w:p w14:paraId="41425AAD"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w:t>
            </w:r>
          </w:p>
        </w:tc>
      </w:tr>
      <w:tr w:rsidR="002E6A31" w:rsidRPr="00AE7F03" w14:paraId="0413CE59" w14:textId="77777777" w:rsidTr="00B55E1B">
        <w:trPr>
          <w:trHeight w:val="283"/>
        </w:trPr>
        <w:tc>
          <w:tcPr>
            <w:tcW w:w="4106" w:type="dxa"/>
            <w:shd w:val="clear" w:color="auto" w:fill="C45911"/>
            <w:noWrap/>
            <w:vAlign w:val="center"/>
          </w:tcPr>
          <w:p w14:paraId="18F24C33" w14:textId="77777777" w:rsidR="008E1AAA" w:rsidRPr="00AE7F03" w:rsidRDefault="008E1AAA" w:rsidP="00DD6BB2">
            <w:pPr>
              <w:spacing w:after="0"/>
              <w:jc w:val="center"/>
              <w:rPr>
                <w:rFonts w:cstheme="minorHAnsi"/>
                <w:bCs/>
                <w:color w:val="FFFFFF" w:themeColor="background1"/>
                <w:sz w:val="20"/>
                <w:szCs w:val="20"/>
              </w:rPr>
            </w:pPr>
            <w:r w:rsidRPr="00AE7F03">
              <w:rPr>
                <w:rFonts w:cstheme="minorHAnsi"/>
                <w:bCs/>
                <w:color w:val="FFFFFF" w:themeColor="background1"/>
                <w:sz w:val="20"/>
                <w:szCs w:val="20"/>
              </w:rPr>
              <w:t>1</w:t>
            </w:r>
          </w:p>
        </w:tc>
        <w:tc>
          <w:tcPr>
            <w:tcW w:w="1565" w:type="dxa"/>
            <w:shd w:val="clear" w:color="auto" w:fill="C45911"/>
            <w:noWrap/>
            <w:vAlign w:val="center"/>
          </w:tcPr>
          <w:p w14:paraId="2261F940"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2</w:t>
            </w:r>
          </w:p>
        </w:tc>
        <w:tc>
          <w:tcPr>
            <w:tcW w:w="1418" w:type="dxa"/>
            <w:shd w:val="clear" w:color="auto" w:fill="C45911"/>
            <w:noWrap/>
            <w:vAlign w:val="center"/>
          </w:tcPr>
          <w:p w14:paraId="23A3D2FC"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3</w:t>
            </w:r>
          </w:p>
        </w:tc>
        <w:tc>
          <w:tcPr>
            <w:tcW w:w="1559" w:type="dxa"/>
            <w:shd w:val="clear" w:color="auto" w:fill="C45911"/>
            <w:noWrap/>
            <w:vAlign w:val="center"/>
          </w:tcPr>
          <w:p w14:paraId="5EE1D301"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4=(2-3)</w:t>
            </w:r>
          </w:p>
        </w:tc>
        <w:tc>
          <w:tcPr>
            <w:tcW w:w="1416" w:type="dxa"/>
            <w:shd w:val="clear" w:color="auto" w:fill="C45911"/>
            <w:noWrap/>
            <w:vAlign w:val="center"/>
          </w:tcPr>
          <w:p w14:paraId="1868B5D1"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5=(4/2)x100</w:t>
            </w:r>
          </w:p>
        </w:tc>
      </w:tr>
      <w:tr w:rsidR="002E6A31" w:rsidRPr="00AE7F03" w14:paraId="55D63727" w14:textId="77777777" w:rsidTr="00B55E1B">
        <w:trPr>
          <w:trHeight w:val="283"/>
        </w:trPr>
        <w:tc>
          <w:tcPr>
            <w:tcW w:w="10064" w:type="dxa"/>
            <w:gridSpan w:val="5"/>
            <w:shd w:val="clear" w:color="auto" w:fill="auto"/>
            <w:noWrap/>
            <w:vAlign w:val="center"/>
            <w:hideMark/>
          </w:tcPr>
          <w:p w14:paraId="06DFE163" w14:textId="0137BE11" w:rsidR="008E1AAA" w:rsidRPr="00AE7F03" w:rsidRDefault="00F96D27" w:rsidP="00DD6BB2">
            <w:pPr>
              <w:spacing w:after="0"/>
              <w:rPr>
                <w:rFonts w:cstheme="minorHAnsi"/>
                <w:sz w:val="20"/>
                <w:szCs w:val="20"/>
              </w:rPr>
            </w:pPr>
            <w:r>
              <w:rPr>
                <w:rFonts w:cstheme="minorHAnsi"/>
                <w:sz w:val="20"/>
                <w:szCs w:val="20"/>
              </w:rPr>
              <w:t>B</w:t>
            </w:r>
            <w:r w:rsidR="008E1AAA" w:rsidRPr="00AE7F03">
              <w:rPr>
                <w:rFonts w:cstheme="minorHAnsi"/>
                <w:sz w:val="20"/>
                <w:szCs w:val="20"/>
              </w:rPr>
              <w:t>udynek 1</w:t>
            </w:r>
          </w:p>
        </w:tc>
      </w:tr>
      <w:tr w:rsidR="002E6A31" w:rsidRPr="00AE7F03" w14:paraId="372799C6" w14:textId="77777777" w:rsidTr="00B55E1B">
        <w:trPr>
          <w:trHeight w:val="283"/>
        </w:trPr>
        <w:tc>
          <w:tcPr>
            <w:tcW w:w="4106" w:type="dxa"/>
            <w:shd w:val="clear" w:color="auto" w:fill="auto"/>
            <w:noWrap/>
            <w:vAlign w:val="bottom"/>
            <w:hideMark/>
          </w:tcPr>
          <w:p w14:paraId="160EC91C" w14:textId="77777777" w:rsidR="008E1AAA" w:rsidRPr="00AE7F03" w:rsidRDefault="008E1AAA" w:rsidP="00DD6BB2">
            <w:pPr>
              <w:spacing w:after="0"/>
              <w:rPr>
                <w:rFonts w:cstheme="minorHAnsi"/>
                <w:sz w:val="20"/>
                <w:szCs w:val="20"/>
              </w:rPr>
            </w:pPr>
            <w:r w:rsidRPr="00AE7F03">
              <w:rPr>
                <w:rFonts w:cstheme="minorHAnsi"/>
                <w:sz w:val="20"/>
                <w:szCs w:val="20"/>
              </w:rPr>
              <w:t>Przyjęta do obliczeń tabela wg KOBIZE</w:t>
            </w:r>
          </w:p>
        </w:tc>
        <w:tc>
          <w:tcPr>
            <w:tcW w:w="1565" w:type="dxa"/>
            <w:shd w:val="clear" w:color="auto" w:fill="auto"/>
            <w:noWrap/>
            <w:vAlign w:val="bottom"/>
            <w:hideMark/>
          </w:tcPr>
          <w:p w14:paraId="5045E6E7"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24B7FA72" w14:textId="77777777" w:rsidR="008E1AAA" w:rsidRPr="00AE7F03" w:rsidRDefault="008E1AAA" w:rsidP="00DD6BB2">
            <w:pPr>
              <w:spacing w:after="0"/>
              <w:rPr>
                <w:rFonts w:cstheme="minorHAnsi"/>
                <w:sz w:val="20"/>
                <w:szCs w:val="20"/>
              </w:rPr>
            </w:pPr>
          </w:p>
        </w:tc>
        <w:tc>
          <w:tcPr>
            <w:tcW w:w="1559" w:type="dxa"/>
            <w:vMerge w:val="restart"/>
            <w:shd w:val="clear" w:color="auto" w:fill="auto"/>
            <w:noWrap/>
            <w:vAlign w:val="center"/>
            <w:hideMark/>
          </w:tcPr>
          <w:p w14:paraId="410FA8AD" w14:textId="77777777" w:rsidR="008E1AAA" w:rsidRPr="00AE7F03" w:rsidRDefault="008E1AAA" w:rsidP="00DD6BB2">
            <w:pPr>
              <w:spacing w:after="0"/>
              <w:rPr>
                <w:rFonts w:cstheme="minorHAnsi"/>
                <w:sz w:val="20"/>
                <w:szCs w:val="20"/>
              </w:rPr>
            </w:pPr>
          </w:p>
        </w:tc>
        <w:tc>
          <w:tcPr>
            <w:tcW w:w="1416" w:type="dxa"/>
            <w:vMerge w:val="restart"/>
            <w:shd w:val="clear" w:color="auto" w:fill="auto"/>
            <w:noWrap/>
            <w:vAlign w:val="center"/>
            <w:hideMark/>
          </w:tcPr>
          <w:p w14:paraId="10C6D6B5" w14:textId="77777777" w:rsidR="008E1AAA" w:rsidRPr="00AE7F03" w:rsidRDefault="008E1AAA" w:rsidP="00DD6BB2">
            <w:pPr>
              <w:spacing w:after="0"/>
              <w:rPr>
                <w:rFonts w:cstheme="minorHAnsi"/>
                <w:sz w:val="20"/>
                <w:szCs w:val="20"/>
              </w:rPr>
            </w:pPr>
          </w:p>
        </w:tc>
      </w:tr>
      <w:tr w:rsidR="002E6A31" w:rsidRPr="00AE7F03" w14:paraId="58218C65" w14:textId="77777777" w:rsidTr="00B55E1B">
        <w:trPr>
          <w:trHeight w:val="283"/>
        </w:trPr>
        <w:tc>
          <w:tcPr>
            <w:tcW w:w="4106" w:type="dxa"/>
            <w:shd w:val="clear" w:color="auto" w:fill="auto"/>
            <w:noWrap/>
            <w:vAlign w:val="bottom"/>
            <w:hideMark/>
          </w:tcPr>
          <w:p w14:paraId="0543075E" w14:textId="77777777" w:rsidR="008E1AAA" w:rsidRPr="00AE7F03" w:rsidRDefault="008E1AAA" w:rsidP="00DD6BB2">
            <w:pPr>
              <w:spacing w:after="0"/>
              <w:rPr>
                <w:rFonts w:cstheme="minorHAnsi"/>
                <w:sz w:val="20"/>
                <w:szCs w:val="20"/>
              </w:rPr>
            </w:pPr>
            <w:r w:rsidRPr="00AE7F03">
              <w:rPr>
                <w:rFonts w:cstheme="minorHAnsi"/>
                <w:sz w:val="20"/>
                <w:szCs w:val="20"/>
              </w:rPr>
              <w:t>Wartość opałowa (WO) MJ/kg, MJ/m3</w:t>
            </w:r>
          </w:p>
        </w:tc>
        <w:tc>
          <w:tcPr>
            <w:tcW w:w="1565" w:type="dxa"/>
            <w:shd w:val="clear" w:color="auto" w:fill="auto"/>
            <w:noWrap/>
            <w:vAlign w:val="bottom"/>
            <w:hideMark/>
          </w:tcPr>
          <w:p w14:paraId="777E4ABB"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4305E0DE" w14:textId="77777777" w:rsidR="008E1AAA" w:rsidRPr="00AE7F03" w:rsidRDefault="008E1AAA" w:rsidP="00DD6BB2">
            <w:pPr>
              <w:spacing w:after="0"/>
              <w:rPr>
                <w:rFonts w:cstheme="minorHAnsi"/>
                <w:sz w:val="20"/>
                <w:szCs w:val="20"/>
              </w:rPr>
            </w:pPr>
          </w:p>
        </w:tc>
        <w:tc>
          <w:tcPr>
            <w:tcW w:w="1559" w:type="dxa"/>
            <w:vMerge/>
            <w:vAlign w:val="center"/>
            <w:hideMark/>
          </w:tcPr>
          <w:p w14:paraId="53908515" w14:textId="77777777" w:rsidR="008E1AAA" w:rsidRPr="00AE7F03" w:rsidRDefault="008E1AAA" w:rsidP="00DD6BB2">
            <w:pPr>
              <w:spacing w:after="0"/>
              <w:rPr>
                <w:rFonts w:cstheme="minorHAnsi"/>
                <w:sz w:val="20"/>
                <w:szCs w:val="20"/>
              </w:rPr>
            </w:pPr>
          </w:p>
        </w:tc>
        <w:tc>
          <w:tcPr>
            <w:tcW w:w="1416" w:type="dxa"/>
            <w:vMerge/>
            <w:vAlign w:val="center"/>
            <w:hideMark/>
          </w:tcPr>
          <w:p w14:paraId="6A4E47B3" w14:textId="77777777" w:rsidR="008E1AAA" w:rsidRPr="00AE7F03" w:rsidRDefault="008E1AAA" w:rsidP="00DD6BB2">
            <w:pPr>
              <w:spacing w:after="0"/>
              <w:rPr>
                <w:rFonts w:cstheme="minorHAnsi"/>
                <w:sz w:val="20"/>
                <w:szCs w:val="20"/>
              </w:rPr>
            </w:pPr>
          </w:p>
        </w:tc>
      </w:tr>
      <w:tr w:rsidR="002E6A31" w:rsidRPr="00AE7F03" w14:paraId="630AA71E" w14:textId="77777777" w:rsidTr="00B55E1B">
        <w:trPr>
          <w:trHeight w:val="283"/>
        </w:trPr>
        <w:tc>
          <w:tcPr>
            <w:tcW w:w="4106" w:type="dxa"/>
            <w:shd w:val="clear" w:color="auto" w:fill="auto"/>
            <w:noWrap/>
            <w:vAlign w:val="bottom"/>
            <w:hideMark/>
          </w:tcPr>
          <w:p w14:paraId="1A13EDE3" w14:textId="77777777" w:rsidR="008E1AAA" w:rsidRPr="00AE7F03" w:rsidRDefault="008E1AAA" w:rsidP="00DD6BB2">
            <w:pPr>
              <w:spacing w:after="0"/>
              <w:rPr>
                <w:rFonts w:cstheme="minorHAnsi"/>
                <w:sz w:val="20"/>
                <w:szCs w:val="20"/>
              </w:rPr>
            </w:pPr>
            <w:r w:rsidRPr="00AE7F03">
              <w:rPr>
                <w:rFonts w:cstheme="minorHAnsi"/>
                <w:sz w:val="20"/>
                <w:szCs w:val="20"/>
              </w:rPr>
              <w:t>Roczne zużycie paliwa kg/rok, m3/rok</w:t>
            </w:r>
          </w:p>
        </w:tc>
        <w:tc>
          <w:tcPr>
            <w:tcW w:w="1565" w:type="dxa"/>
            <w:shd w:val="clear" w:color="auto" w:fill="auto"/>
            <w:noWrap/>
            <w:vAlign w:val="bottom"/>
            <w:hideMark/>
          </w:tcPr>
          <w:p w14:paraId="0999E639"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7021DA7E" w14:textId="77777777" w:rsidR="008E1AAA" w:rsidRPr="00AE7F03" w:rsidRDefault="008E1AAA" w:rsidP="00DD6BB2">
            <w:pPr>
              <w:spacing w:after="0"/>
              <w:rPr>
                <w:rFonts w:cstheme="minorHAnsi"/>
                <w:sz w:val="20"/>
                <w:szCs w:val="20"/>
              </w:rPr>
            </w:pPr>
          </w:p>
        </w:tc>
        <w:tc>
          <w:tcPr>
            <w:tcW w:w="1559" w:type="dxa"/>
            <w:vMerge/>
            <w:vAlign w:val="center"/>
            <w:hideMark/>
          </w:tcPr>
          <w:p w14:paraId="5DC8000B" w14:textId="77777777" w:rsidR="008E1AAA" w:rsidRPr="00AE7F03" w:rsidRDefault="008E1AAA" w:rsidP="00DD6BB2">
            <w:pPr>
              <w:spacing w:after="0"/>
              <w:rPr>
                <w:rFonts w:cstheme="minorHAnsi"/>
                <w:sz w:val="20"/>
                <w:szCs w:val="20"/>
              </w:rPr>
            </w:pPr>
          </w:p>
        </w:tc>
        <w:tc>
          <w:tcPr>
            <w:tcW w:w="1416" w:type="dxa"/>
            <w:vMerge/>
            <w:vAlign w:val="center"/>
            <w:hideMark/>
          </w:tcPr>
          <w:p w14:paraId="5CB691F7" w14:textId="77777777" w:rsidR="008E1AAA" w:rsidRPr="00AE7F03" w:rsidRDefault="008E1AAA" w:rsidP="00DD6BB2">
            <w:pPr>
              <w:spacing w:after="0"/>
              <w:rPr>
                <w:rFonts w:cstheme="minorHAnsi"/>
                <w:sz w:val="20"/>
                <w:szCs w:val="20"/>
              </w:rPr>
            </w:pPr>
          </w:p>
        </w:tc>
      </w:tr>
      <w:tr w:rsidR="002E6A31" w:rsidRPr="00AE7F03" w14:paraId="6C2D2B59" w14:textId="77777777" w:rsidTr="00B55E1B">
        <w:trPr>
          <w:trHeight w:val="283"/>
        </w:trPr>
        <w:tc>
          <w:tcPr>
            <w:tcW w:w="4106" w:type="dxa"/>
            <w:shd w:val="clear" w:color="auto" w:fill="auto"/>
            <w:noWrap/>
            <w:vAlign w:val="bottom"/>
            <w:hideMark/>
          </w:tcPr>
          <w:p w14:paraId="2ABA0370" w14:textId="77777777" w:rsidR="008E1AAA" w:rsidRPr="00AE7F03" w:rsidRDefault="008E1AAA" w:rsidP="00DD6BB2">
            <w:pPr>
              <w:spacing w:after="0"/>
              <w:rPr>
                <w:rFonts w:cstheme="minorHAnsi"/>
                <w:sz w:val="20"/>
                <w:szCs w:val="20"/>
              </w:rPr>
            </w:pPr>
            <w:r w:rsidRPr="00AE7F03">
              <w:rPr>
                <w:rFonts w:cstheme="minorHAnsi"/>
                <w:sz w:val="20"/>
                <w:szCs w:val="20"/>
              </w:rPr>
              <w:t>Roczne zużycie ciepła GJ/rok</w:t>
            </w:r>
          </w:p>
        </w:tc>
        <w:tc>
          <w:tcPr>
            <w:tcW w:w="1565" w:type="dxa"/>
            <w:shd w:val="clear" w:color="auto" w:fill="auto"/>
            <w:noWrap/>
            <w:vAlign w:val="bottom"/>
            <w:hideMark/>
          </w:tcPr>
          <w:p w14:paraId="3D22BBDA"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788D5DB4" w14:textId="77777777" w:rsidR="008E1AAA" w:rsidRPr="00AE7F03" w:rsidRDefault="008E1AAA" w:rsidP="00DD6BB2">
            <w:pPr>
              <w:spacing w:after="0"/>
              <w:rPr>
                <w:rFonts w:cstheme="minorHAnsi"/>
                <w:sz w:val="20"/>
                <w:szCs w:val="20"/>
              </w:rPr>
            </w:pPr>
          </w:p>
        </w:tc>
        <w:tc>
          <w:tcPr>
            <w:tcW w:w="1559" w:type="dxa"/>
            <w:vMerge/>
            <w:vAlign w:val="center"/>
            <w:hideMark/>
          </w:tcPr>
          <w:p w14:paraId="6250B57B" w14:textId="77777777" w:rsidR="008E1AAA" w:rsidRPr="00AE7F03" w:rsidRDefault="008E1AAA" w:rsidP="00DD6BB2">
            <w:pPr>
              <w:spacing w:after="0"/>
              <w:rPr>
                <w:rFonts w:cstheme="minorHAnsi"/>
                <w:sz w:val="20"/>
                <w:szCs w:val="20"/>
              </w:rPr>
            </w:pPr>
          </w:p>
        </w:tc>
        <w:tc>
          <w:tcPr>
            <w:tcW w:w="1416" w:type="dxa"/>
            <w:vMerge/>
            <w:vAlign w:val="center"/>
            <w:hideMark/>
          </w:tcPr>
          <w:p w14:paraId="4D4F0986" w14:textId="77777777" w:rsidR="008E1AAA" w:rsidRPr="00AE7F03" w:rsidRDefault="008E1AAA" w:rsidP="00DD6BB2">
            <w:pPr>
              <w:spacing w:after="0"/>
              <w:rPr>
                <w:rFonts w:cstheme="minorHAnsi"/>
                <w:sz w:val="20"/>
                <w:szCs w:val="20"/>
              </w:rPr>
            </w:pPr>
          </w:p>
        </w:tc>
      </w:tr>
      <w:tr w:rsidR="002E6A31" w:rsidRPr="00AE7F03" w14:paraId="54FD26C4" w14:textId="77777777" w:rsidTr="00B55E1B">
        <w:trPr>
          <w:trHeight w:val="283"/>
        </w:trPr>
        <w:tc>
          <w:tcPr>
            <w:tcW w:w="4106" w:type="dxa"/>
            <w:shd w:val="clear" w:color="auto" w:fill="auto"/>
            <w:noWrap/>
            <w:vAlign w:val="bottom"/>
            <w:hideMark/>
          </w:tcPr>
          <w:p w14:paraId="1BE4F516" w14:textId="77777777" w:rsidR="008E1AAA" w:rsidRPr="00AE7F03" w:rsidRDefault="008E1AAA" w:rsidP="00DD6BB2">
            <w:pPr>
              <w:spacing w:after="0"/>
              <w:rPr>
                <w:rFonts w:cstheme="minorHAnsi"/>
                <w:sz w:val="20"/>
                <w:szCs w:val="20"/>
              </w:rPr>
            </w:pPr>
            <w:r w:rsidRPr="00AE7F03">
              <w:rPr>
                <w:rFonts w:cstheme="minorHAnsi"/>
                <w:sz w:val="20"/>
                <w:szCs w:val="20"/>
              </w:rPr>
              <w:t>Wskaźnik emisji (WE) CO</w:t>
            </w:r>
            <w:r w:rsidRPr="00AE7F03">
              <w:rPr>
                <w:rFonts w:cstheme="minorHAnsi"/>
                <w:sz w:val="20"/>
                <w:szCs w:val="20"/>
                <w:vertAlign w:val="subscript"/>
              </w:rPr>
              <w:t>2</w:t>
            </w:r>
            <w:r w:rsidRPr="00AE7F03">
              <w:rPr>
                <w:rFonts w:cstheme="minorHAnsi"/>
                <w:sz w:val="20"/>
                <w:szCs w:val="20"/>
              </w:rPr>
              <w:t xml:space="preserve"> kg/GJ</w:t>
            </w:r>
          </w:p>
        </w:tc>
        <w:tc>
          <w:tcPr>
            <w:tcW w:w="1565" w:type="dxa"/>
            <w:shd w:val="clear" w:color="auto" w:fill="auto"/>
            <w:noWrap/>
            <w:vAlign w:val="bottom"/>
            <w:hideMark/>
          </w:tcPr>
          <w:p w14:paraId="399B1B4B"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0E72DEF8" w14:textId="77777777" w:rsidR="008E1AAA" w:rsidRPr="00AE7F03" w:rsidRDefault="008E1AAA" w:rsidP="00DD6BB2">
            <w:pPr>
              <w:spacing w:after="0"/>
              <w:rPr>
                <w:rFonts w:cstheme="minorHAnsi"/>
                <w:sz w:val="20"/>
                <w:szCs w:val="20"/>
              </w:rPr>
            </w:pPr>
          </w:p>
        </w:tc>
        <w:tc>
          <w:tcPr>
            <w:tcW w:w="1559" w:type="dxa"/>
            <w:vMerge/>
            <w:vAlign w:val="center"/>
            <w:hideMark/>
          </w:tcPr>
          <w:p w14:paraId="67E097F3" w14:textId="77777777" w:rsidR="008E1AAA" w:rsidRPr="00AE7F03" w:rsidRDefault="008E1AAA" w:rsidP="00DD6BB2">
            <w:pPr>
              <w:spacing w:after="0"/>
              <w:rPr>
                <w:rFonts w:cstheme="minorHAnsi"/>
                <w:sz w:val="20"/>
                <w:szCs w:val="20"/>
              </w:rPr>
            </w:pPr>
          </w:p>
        </w:tc>
        <w:tc>
          <w:tcPr>
            <w:tcW w:w="1416" w:type="dxa"/>
            <w:vMerge/>
            <w:vAlign w:val="center"/>
            <w:hideMark/>
          </w:tcPr>
          <w:p w14:paraId="2E322689" w14:textId="77777777" w:rsidR="008E1AAA" w:rsidRPr="00AE7F03" w:rsidRDefault="008E1AAA" w:rsidP="00DD6BB2">
            <w:pPr>
              <w:spacing w:after="0"/>
              <w:rPr>
                <w:rFonts w:cstheme="minorHAnsi"/>
                <w:sz w:val="20"/>
                <w:szCs w:val="20"/>
              </w:rPr>
            </w:pPr>
          </w:p>
        </w:tc>
      </w:tr>
      <w:tr w:rsidR="002E6A31" w:rsidRPr="00AE7F03" w14:paraId="7FB6DC40" w14:textId="77777777" w:rsidTr="00B55E1B">
        <w:trPr>
          <w:trHeight w:val="283"/>
        </w:trPr>
        <w:tc>
          <w:tcPr>
            <w:tcW w:w="4106" w:type="dxa"/>
            <w:shd w:val="clear" w:color="auto" w:fill="auto"/>
            <w:noWrap/>
            <w:vAlign w:val="bottom"/>
            <w:hideMark/>
          </w:tcPr>
          <w:p w14:paraId="0EC5149C" w14:textId="52833A43" w:rsidR="008E1AAA" w:rsidRPr="00AE7F03" w:rsidRDefault="00F96D27" w:rsidP="00DD6BB2">
            <w:pPr>
              <w:spacing w:after="0"/>
              <w:rPr>
                <w:rFonts w:cstheme="minorHAnsi"/>
                <w:sz w:val="20"/>
                <w:szCs w:val="20"/>
              </w:rPr>
            </w:pPr>
            <w:r>
              <w:rPr>
                <w:rFonts w:cstheme="minorHAnsi"/>
                <w:sz w:val="20"/>
                <w:szCs w:val="20"/>
              </w:rPr>
              <w:t>E</w:t>
            </w:r>
            <w:r w:rsidR="008E1AAA" w:rsidRPr="00AE7F03">
              <w:rPr>
                <w:rFonts w:cstheme="minorHAnsi"/>
                <w:sz w:val="20"/>
                <w:szCs w:val="20"/>
              </w:rPr>
              <w:t>misja CO</w:t>
            </w:r>
            <w:r w:rsidR="008E1AAA" w:rsidRPr="00AE7F03">
              <w:rPr>
                <w:rFonts w:cstheme="minorHAnsi"/>
                <w:sz w:val="20"/>
                <w:szCs w:val="20"/>
                <w:vertAlign w:val="subscript"/>
              </w:rPr>
              <w:t xml:space="preserve">2 </w:t>
            </w:r>
            <w:r w:rsidR="008E1AAA" w:rsidRPr="00AE7F03">
              <w:rPr>
                <w:rFonts w:cstheme="minorHAnsi"/>
                <w:sz w:val="20"/>
                <w:szCs w:val="20"/>
              </w:rPr>
              <w:t>kg/rok</w:t>
            </w:r>
          </w:p>
        </w:tc>
        <w:tc>
          <w:tcPr>
            <w:tcW w:w="1565" w:type="dxa"/>
            <w:shd w:val="clear" w:color="auto" w:fill="auto"/>
            <w:noWrap/>
            <w:vAlign w:val="bottom"/>
            <w:hideMark/>
          </w:tcPr>
          <w:p w14:paraId="39B44B43"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54B811B8" w14:textId="77777777" w:rsidR="008E1AAA" w:rsidRPr="00AE7F03" w:rsidRDefault="008E1AAA" w:rsidP="00DD6BB2">
            <w:pPr>
              <w:spacing w:after="0"/>
              <w:rPr>
                <w:rFonts w:cstheme="minorHAnsi"/>
                <w:sz w:val="20"/>
                <w:szCs w:val="20"/>
              </w:rPr>
            </w:pPr>
          </w:p>
        </w:tc>
        <w:tc>
          <w:tcPr>
            <w:tcW w:w="1559" w:type="dxa"/>
            <w:vMerge/>
            <w:vAlign w:val="center"/>
            <w:hideMark/>
          </w:tcPr>
          <w:p w14:paraId="348CAB84" w14:textId="77777777" w:rsidR="008E1AAA" w:rsidRPr="00AE7F03" w:rsidRDefault="008E1AAA" w:rsidP="00DD6BB2">
            <w:pPr>
              <w:spacing w:after="0"/>
              <w:rPr>
                <w:rFonts w:cstheme="minorHAnsi"/>
                <w:sz w:val="20"/>
                <w:szCs w:val="20"/>
              </w:rPr>
            </w:pPr>
          </w:p>
        </w:tc>
        <w:tc>
          <w:tcPr>
            <w:tcW w:w="1416" w:type="dxa"/>
            <w:vMerge/>
            <w:vAlign w:val="center"/>
            <w:hideMark/>
          </w:tcPr>
          <w:p w14:paraId="139CC178" w14:textId="77777777" w:rsidR="008E1AAA" w:rsidRPr="00AE7F03" w:rsidRDefault="008E1AAA" w:rsidP="00DD6BB2">
            <w:pPr>
              <w:spacing w:after="0"/>
              <w:rPr>
                <w:rFonts w:cstheme="minorHAnsi"/>
                <w:sz w:val="20"/>
                <w:szCs w:val="20"/>
              </w:rPr>
            </w:pPr>
          </w:p>
        </w:tc>
      </w:tr>
      <w:tr w:rsidR="002E6A31" w:rsidRPr="00AE7F03" w14:paraId="37DB698A" w14:textId="77777777" w:rsidTr="00B55E1B">
        <w:trPr>
          <w:trHeight w:val="283"/>
        </w:trPr>
        <w:tc>
          <w:tcPr>
            <w:tcW w:w="10064" w:type="dxa"/>
            <w:gridSpan w:val="5"/>
            <w:shd w:val="clear" w:color="auto" w:fill="auto"/>
            <w:noWrap/>
            <w:vAlign w:val="center"/>
            <w:hideMark/>
          </w:tcPr>
          <w:p w14:paraId="252C8447" w14:textId="0F5EFD00" w:rsidR="008E1AAA" w:rsidRPr="00AE7F03" w:rsidRDefault="00F96D27" w:rsidP="00DD6BB2">
            <w:pPr>
              <w:spacing w:after="0"/>
              <w:rPr>
                <w:rFonts w:cstheme="minorHAnsi"/>
                <w:bCs/>
                <w:sz w:val="20"/>
                <w:szCs w:val="20"/>
              </w:rPr>
            </w:pPr>
            <w:r>
              <w:rPr>
                <w:rFonts w:cstheme="minorHAnsi"/>
                <w:bCs/>
                <w:sz w:val="20"/>
                <w:szCs w:val="20"/>
              </w:rPr>
              <w:t>B</w:t>
            </w:r>
            <w:r w:rsidR="008E1AAA" w:rsidRPr="00AE7F03">
              <w:rPr>
                <w:rFonts w:cstheme="minorHAnsi"/>
                <w:bCs/>
                <w:sz w:val="20"/>
                <w:szCs w:val="20"/>
              </w:rPr>
              <w:t>udynek n</w:t>
            </w:r>
          </w:p>
        </w:tc>
      </w:tr>
      <w:tr w:rsidR="002E6A31" w:rsidRPr="00AE7F03" w14:paraId="244A00AA" w14:textId="77777777" w:rsidTr="00B55E1B">
        <w:trPr>
          <w:trHeight w:val="283"/>
        </w:trPr>
        <w:tc>
          <w:tcPr>
            <w:tcW w:w="4106" w:type="dxa"/>
            <w:shd w:val="clear" w:color="auto" w:fill="auto"/>
            <w:noWrap/>
            <w:vAlign w:val="bottom"/>
            <w:hideMark/>
          </w:tcPr>
          <w:p w14:paraId="776CB37D" w14:textId="77777777" w:rsidR="008E1AAA" w:rsidRPr="00AE7F03" w:rsidRDefault="008E1AAA" w:rsidP="00DD6BB2">
            <w:pPr>
              <w:spacing w:after="0"/>
              <w:rPr>
                <w:rFonts w:cstheme="minorHAnsi"/>
                <w:sz w:val="20"/>
                <w:szCs w:val="20"/>
              </w:rPr>
            </w:pPr>
            <w:r w:rsidRPr="00AE7F03">
              <w:rPr>
                <w:rFonts w:cstheme="minorHAnsi"/>
                <w:sz w:val="20"/>
                <w:szCs w:val="20"/>
              </w:rPr>
              <w:t>Przyjęta do obliczeń tabela wg KOBIZE</w:t>
            </w:r>
          </w:p>
        </w:tc>
        <w:tc>
          <w:tcPr>
            <w:tcW w:w="1565" w:type="dxa"/>
            <w:shd w:val="clear" w:color="auto" w:fill="auto"/>
            <w:noWrap/>
            <w:vAlign w:val="bottom"/>
            <w:hideMark/>
          </w:tcPr>
          <w:p w14:paraId="202EB2E1"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3A912DF1" w14:textId="77777777" w:rsidR="008E1AAA" w:rsidRPr="00AE7F03" w:rsidRDefault="008E1AAA" w:rsidP="00DD6BB2">
            <w:pPr>
              <w:spacing w:after="0"/>
              <w:rPr>
                <w:rFonts w:cstheme="minorHAnsi"/>
                <w:sz w:val="20"/>
                <w:szCs w:val="20"/>
              </w:rPr>
            </w:pPr>
          </w:p>
        </w:tc>
        <w:tc>
          <w:tcPr>
            <w:tcW w:w="1559" w:type="dxa"/>
            <w:vMerge w:val="restart"/>
            <w:shd w:val="clear" w:color="auto" w:fill="auto"/>
            <w:noWrap/>
            <w:vAlign w:val="center"/>
            <w:hideMark/>
          </w:tcPr>
          <w:p w14:paraId="6E9C45F9" w14:textId="77777777" w:rsidR="008E1AAA" w:rsidRPr="00AE7F03" w:rsidRDefault="008E1AAA" w:rsidP="00DD6BB2">
            <w:pPr>
              <w:spacing w:after="0"/>
              <w:rPr>
                <w:rFonts w:cstheme="minorHAnsi"/>
                <w:sz w:val="20"/>
                <w:szCs w:val="20"/>
              </w:rPr>
            </w:pPr>
          </w:p>
        </w:tc>
        <w:tc>
          <w:tcPr>
            <w:tcW w:w="1416" w:type="dxa"/>
            <w:vMerge w:val="restart"/>
            <w:shd w:val="clear" w:color="auto" w:fill="auto"/>
            <w:noWrap/>
            <w:vAlign w:val="center"/>
            <w:hideMark/>
          </w:tcPr>
          <w:p w14:paraId="7C354FF9" w14:textId="77777777" w:rsidR="008E1AAA" w:rsidRPr="00AE7F03" w:rsidRDefault="008E1AAA" w:rsidP="00DD6BB2">
            <w:pPr>
              <w:spacing w:after="0"/>
              <w:rPr>
                <w:rFonts w:cstheme="minorHAnsi"/>
                <w:sz w:val="20"/>
                <w:szCs w:val="20"/>
              </w:rPr>
            </w:pPr>
          </w:p>
        </w:tc>
      </w:tr>
      <w:tr w:rsidR="002E6A31" w:rsidRPr="00AE7F03" w14:paraId="79FBF079" w14:textId="77777777" w:rsidTr="00B55E1B">
        <w:trPr>
          <w:trHeight w:val="283"/>
        </w:trPr>
        <w:tc>
          <w:tcPr>
            <w:tcW w:w="4106" w:type="dxa"/>
            <w:shd w:val="clear" w:color="auto" w:fill="auto"/>
            <w:noWrap/>
            <w:vAlign w:val="bottom"/>
            <w:hideMark/>
          </w:tcPr>
          <w:p w14:paraId="46084150" w14:textId="77777777" w:rsidR="008E1AAA" w:rsidRPr="00AE7F03" w:rsidRDefault="008E1AAA" w:rsidP="00DD6BB2">
            <w:pPr>
              <w:spacing w:after="0"/>
              <w:rPr>
                <w:rFonts w:cstheme="minorHAnsi"/>
                <w:sz w:val="20"/>
                <w:szCs w:val="20"/>
              </w:rPr>
            </w:pPr>
            <w:r w:rsidRPr="00AE7F03">
              <w:rPr>
                <w:rFonts w:cstheme="minorHAnsi"/>
                <w:sz w:val="20"/>
                <w:szCs w:val="20"/>
              </w:rPr>
              <w:t>Wartość opałowa (WO) MJ/kg, MJ/m3</w:t>
            </w:r>
          </w:p>
        </w:tc>
        <w:tc>
          <w:tcPr>
            <w:tcW w:w="1565" w:type="dxa"/>
            <w:shd w:val="clear" w:color="auto" w:fill="auto"/>
            <w:noWrap/>
            <w:vAlign w:val="bottom"/>
            <w:hideMark/>
          </w:tcPr>
          <w:p w14:paraId="45BE85CF"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392037AF" w14:textId="77777777" w:rsidR="008E1AAA" w:rsidRPr="00AE7F03" w:rsidRDefault="008E1AAA" w:rsidP="00DD6BB2">
            <w:pPr>
              <w:spacing w:after="0"/>
              <w:rPr>
                <w:rFonts w:cstheme="minorHAnsi"/>
                <w:sz w:val="20"/>
                <w:szCs w:val="20"/>
              </w:rPr>
            </w:pPr>
          </w:p>
        </w:tc>
        <w:tc>
          <w:tcPr>
            <w:tcW w:w="1559" w:type="dxa"/>
            <w:vMerge/>
            <w:vAlign w:val="center"/>
            <w:hideMark/>
          </w:tcPr>
          <w:p w14:paraId="2404F41E" w14:textId="77777777" w:rsidR="008E1AAA" w:rsidRPr="00AE7F03" w:rsidRDefault="008E1AAA" w:rsidP="00DD6BB2">
            <w:pPr>
              <w:spacing w:after="0"/>
              <w:rPr>
                <w:rFonts w:cstheme="minorHAnsi"/>
                <w:sz w:val="20"/>
                <w:szCs w:val="20"/>
              </w:rPr>
            </w:pPr>
          </w:p>
        </w:tc>
        <w:tc>
          <w:tcPr>
            <w:tcW w:w="1416" w:type="dxa"/>
            <w:vMerge/>
            <w:vAlign w:val="center"/>
            <w:hideMark/>
          </w:tcPr>
          <w:p w14:paraId="6D15D792" w14:textId="77777777" w:rsidR="008E1AAA" w:rsidRPr="00AE7F03" w:rsidRDefault="008E1AAA" w:rsidP="00DD6BB2">
            <w:pPr>
              <w:spacing w:after="0"/>
              <w:rPr>
                <w:rFonts w:cstheme="minorHAnsi"/>
                <w:sz w:val="20"/>
                <w:szCs w:val="20"/>
              </w:rPr>
            </w:pPr>
          </w:p>
        </w:tc>
      </w:tr>
      <w:tr w:rsidR="002E6A31" w:rsidRPr="00AE7F03" w14:paraId="3ED7632A" w14:textId="77777777" w:rsidTr="00B55E1B">
        <w:trPr>
          <w:trHeight w:val="283"/>
        </w:trPr>
        <w:tc>
          <w:tcPr>
            <w:tcW w:w="4106" w:type="dxa"/>
            <w:shd w:val="clear" w:color="auto" w:fill="auto"/>
            <w:noWrap/>
            <w:vAlign w:val="bottom"/>
            <w:hideMark/>
          </w:tcPr>
          <w:p w14:paraId="51455CA6" w14:textId="77777777" w:rsidR="008E1AAA" w:rsidRPr="00AE7F03" w:rsidRDefault="008E1AAA" w:rsidP="00DD6BB2">
            <w:pPr>
              <w:spacing w:after="0"/>
              <w:rPr>
                <w:rFonts w:cstheme="minorHAnsi"/>
                <w:sz w:val="20"/>
                <w:szCs w:val="20"/>
              </w:rPr>
            </w:pPr>
            <w:r w:rsidRPr="00AE7F03">
              <w:rPr>
                <w:rFonts w:cstheme="minorHAnsi"/>
                <w:sz w:val="20"/>
                <w:szCs w:val="20"/>
              </w:rPr>
              <w:t>Roczne zużycie paliwa kg/rok, m3/rok</w:t>
            </w:r>
          </w:p>
        </w:tc>
        <w:tc>
          <w:tcPr>
            <w:tcW w:w="1565" w:type="dxa"/>
            <w:shd w:val="clear" w:color="auto" w:fill="auto"/>
            <w:noWrap/>
            <w:vAlign w:val="bottom"/>
            <w:hideMark/>
          </w:tcPr>
          <w:p w14:paraId="6D002E89"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3B061CA1" w14:textId="77777777" w:rsidR="008E1AAA" w:rsidRPr="00AE7F03" w:rsidRDefault="008E1AAA" w:rsidP="00DD6BB2">
            <w:pPr>
              <w:spacing w:after="0"/>
              <w:rPr>
                <w:rFonts w:cstheme="minorHAnsi"/>
                <w:sz w:val="20"/>
                <w:szCs w:val="20"/>
              </w:rPr>
            </w:pPr>
          </w:p>
        </w:tc>
        <w:tc>
          <w:tcPr>
            <w:tcW w:w="1559" w:type="dxa"/>
            <w:vMerge/>
            <w:vAlign w:val="center"/>
            <w:hideMark/>
          </w:tcPr>
          <w:p w14:paraId="748524D3" w14:textId="77777777" w:rsidR="008E1AAA" w:rsidRPr="00AE7F03" w:rsidRDefault="008E1AAA" w:rsidP="00DD6BB2">
            <w:pPr>
              <w:spacing w:after="0"/>
              <w:rPr>
                <w:rFonts w:cstheme="minorHAnsi"/>
                <w:sz w:val="20"/>
                <w:szCs w:val="20"/>
              </w:rPr>
            </w:pPr>
          </w:p>
        </w:tc>
        <w:tc>
          <w:tcPr>
            <w:tcW w:w="1416" w:type="dxa"/>
            <w:vMerge/>
            <w:vAlign w:val="center"/>
            <w:hideMark/>
          </w:tcPr>
          <w:p w14:paraId="32E2B8C6" w14:textId="77777777" w:rsidR="008E1AAA" w:rsidRPr="00AE7F03" w:rsidRDefault="008E1AAA" w:rsidP="00DD6BB2">
            <w:pPr>
              <w:spacing w:after="0"/>
              <w:rPr>
                <w:rFonts w:cstheme="minorHAnsi"/>
                <w:sz w:val="20"/>
                <w:szCs w:val="20"/>
              </w:rPr>
            </w:pPr>
          </w:p>
        </w:tc>
      </w:tr>
      <w:tr w:rsidR="002E6A31" w:rsidRPr="00AE7F03" w14:paraId="1C3A4B9B" w14:textId="77777777" w:rsidTr="00B55E1B">
        <w:trPr>
          <w:trHeight w:val="283"/>
        </w:trPr>
        <w:tc>
          <w:tcPr>
            <w:tcW w:w="4106" w:type="dxa"/>
            <w:shd w:val="clear" w:color="auto" w:fill="auto"/>
            <w:noWrap/>
            <w:vAlign w:val="bottom"/>
            <w:hideMark/>
          </w:tcPr>
          <w:p w14:paraId="680416ED" w14:textId="77777777" w:rsidR="008E1AAA" w:rsidRPr="00AE7F03" w:rsidRDefault="008E1AAA" w:rsidP="00DD6BB2">
            <w:pPr>
              <w:spacing w:after="0"/>
              <w:rPr>
                <w:rFonts w:cstheme="minorHAnsi"/>
                <w:sz w:val="20"/>
                <w:szCs w:val="20"/>
              </w:rPr>
            </w:pPr>
            <w:r w:rsidRPr="00AE7F03">
              <w:rPr>
                <w:rFonts w:cstheme="minorHAnsi"/>
                <w:sz w:val="20"/>
                <w:szCs w:val="20"/>
              </w:rPr>
              <w:t>Roczne zużycie ciepła GJ/rok</w:t>
            </w:r>
          </w:p>
        </w:tc>
        <w:tc>
          <w:tcPr>
            <w:tcW w:w="1565" w:type="dxa"/>
            <w:shd w:val="clear" w:color="auto" w:fill="auto"/>
            <w:noWrap/>
            <w:vAlign w:val="bottom"/>
            <w:hideMark/>
          </w:tcPr>
          <w:p w14:paraId="7FF065AC"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4479870C" w14:textId="77777777" w:rsidR="008E1AAA" w:rsidRPr="00AE7F03" w:rsidRDefault="008E1AAA" w:rsidP="00DD6BB2">
            <w:pPr>
              <w:spacing w:after="0"/>
              <w:rPr>
                <w:rFonts w:cstheme="minorHAnsi"/>
                <w:sz w:val="20"/>
                <w:szCs w:val="20"/>
              </w:rPr>
            </w:pPr>
          </w:p>
        </w:tc>
        <w:tc>
          <w:tcPr>
            <w:tcW w:w="1559" w:type="dxa"/>
            <w:vMerge/>
            <w:vAlign w:val="center"/>
            <w:hideMark/>
          </w:tcPr>
          <w:p w14:paraId="053EB21A" w14:textId="77777777" w:rsidR="008E1AAA" w:rsidRPr="00AE7F03" w:rsidRDefault="008E1AAA" w:rsidP="00DD6BB2">
            <w:pPr>
              <w:spacing w:after="0"/>
              <w:rPr>
                <w:rFonts w:cstheme="minorHAnsi"/>
                <w:sz w:val="20"/>
                <w:szCs w:val="20"/>
              </w:rPr>
            </w:pPr>
          </w:p>
        </w:tc>
        <w:tc>
          <w:tcPr>
            <w:tcW w:w="1416" w:type="dxa"/>
            <w:vMerge/>
            <w:vAlign w:val="center"/>
            <w:hideMark/>
          </w:tcPr>
          <w:p w14:paraId="514341A6" w14:textId="77777777" w:rsidR="008E1AAA" w:rsidRPr="00AE7F03" w:rsidRDefault="008E1AAA" w:rsidP="00DD6BB2">
            <w:pPr>
              <w:spacing w:after="0"/>
              <w:rPr>
                <w:rFonts w:cstheme="minorHAnsi"/>
                <w:sz w:val="20"/>
                <w:szCs w:val="20"/>
              </w:rPr>
            </w:pPr>
          </w:p>
        </w:tc>
      </w:tr>
      <w:tr w:rsidR="002E6A31" w:rsidRPr="00AE7F03" w14:paraId="689DD6DA" w14:textId="77777777" w:rsidTr="00B55E1B">
        <w:trPr>
          <w:trHeight w:val="283"/>
        </w:trPr>
        <w:tc>
          <w:tcPr>
            <w:tcW w:w="4106" w:type="dxa"/>
            <w:shd w:val="clear" w:color="auto" w:fill="auto"/>
            <w:noWrap/>
            <w:vAlign w:val="bottom"/>
            <w:hideMark/>
          </w:tcPr>
          <w:p w14:paraId="03734C09" w14:textId="77777777" w:rsidR="008E1AAA" w:rsidRPr="00AE7F03" w:rsidRDefault="008E1AAA" w:rsidP="00DD6BB2">
            <w:pPr>
              <w:spacing w:after="0"/>
              <w:rPr>
                <w:rFonts w:cstheme="minorHAnsi"/>
                <w:sz w:val="20"/>
                <w:szCs w:val="20"/>
              </w:rPr>
            </w:pPr>
            <w:r w:rsidRPr="00AE7F03">
              <w:rPr>
                <w:rFonts w:cstheme="minorHAnsi"/>
                <w:sz w:val="20"/>
                <w:szCs w:val="20"/>
              </w:rPr>
              <w:t>Wskaźnik emisji (WE) CO</w:t>
            </w:r>
            <w:r w:rsidRPr="00AE7F03">
              <w:rPr>
                <w:rFonts w:cstheme="minorHAnsi"/>
                <w:sz w:val="20"/>
                <w:szCs w:val="20"/>
                <w:vertAlign w:val="subscript"/>
              </w:rPr>
              <w:t>2</w:t>
            </w:r>
            <w:r w:rsidRPr="00AE7F03">
              <w:rPr>
                <w:rFonts w:cstheme="minorHAnsi"/>
                <w:sz w:val="20"/>
                <w:szCs w:val="20"/>
              </w:rPr>
              <w:t xml:space="preserve"> kg/GJ</w:t>
            </w:r>
          </w:p>
        </w:tc>
        <w:tc>
          <w:tcPr>
            <w:tcW w:w="1565" w:type="dxa"/>
            <w:shd w:val="clear" w:color="auto" w:fill="auto"/>
            <w:noWrap/>
            <w:vAlign w:val="bottom"/>
            <w:hideMark/>
          </w:tcPr>
          <w:p w14:paraId="793896C2"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0AFC981A" w14:textId="77777777" w:rsidR="008E1AAA" w:rsidRPr="00AE7F03" w:rsidRDefault="008E1AAA" w:rsidP="00DD6BB2">
            <w:pPr>
              <w:spacing w:after="0"/>
              <w:rPr>
                <w:rFonts w:cstheme="minorHAnsi"/>
                <w:sz w:val="20"/>
                <w:szCs w:val="20"/>
              </w:rPr>
            </w:pPr>
          </w:p>
        </w:tc>
        <w:tc>
          <w:tcPr>
            <w:tcW w:w="1559" w:type="dxa"/>
            <w:vMerge/>
            <w:vAlign w:val="center"/>
            <w:hideMark/>
          </w:tcPr>
          <w:p w14:paraId="1763C83B" w14:textId="77777777" w:rsidR="008E1AAA" w:rsidRPr="00AE7F03" w:rsidRDefault="008E1AAA" w:rsidP="00DD6BB2">
            <w:pPr>
              <w:spacing w:after="0"/>
              <w:rPr>
                <w:rFonts w:cstheme="minorHAnsi"/>
                <w:sz w:val="20"/>
                <w:szCs w:val="20"/>
              </w:rPr>
            </w:pPr>
          </w:p>
        </w:tc>
        <w:tc>
          <w:tcPr>
            <w:tcW w:w="1416" w:type="dxa"/>
            <w:vMerge/>
            <w:vAlign w:val="center"/>
            <w:hideMark/>
          </w:tcPr>
          <w:p w14:paraId="6A054E68" w14:textId="77777777" w:rsidR="008E1AAA" w:rsidRPr="00AE7F03" w:rsidRDefault="008E1AAA" w:rsidP="00DD6BB2">
            <w:pPr>
              <w:spacing w:after="0"/>
              <w:rPr>
                <w:rFonts w:cstheme="minorHAnsi"/>
                <w:sz w:val="20"/>
                <w:szCs w:val="20"/>
              </w:rPr>
            </w:pPr>
          </w:p>
        </w:tc>
      </w:tr>
      <w:tr w:rsidR="002E6A31" w:rsidRPr="00AE7F03" w14:paraId="080F082C" w14:textId="77777777" w:rsidTr="00B55E1B">
        <w:trPr>
          <w:trHeight w:val="283"/>
        </w:trPr>
        <w:tc>
          <w:tcPr>
            <w:tcW w:w="4106" w:type="dxa"/>
            <w:shd w:val="clear" w:color="auto" w:fill="auto"/>
            <w:noWrap/>
            <w:vAlign w:val="bottom"/>
            <w:hideMark/>
          </w:tcPr>
          <w:p w14:paraId="0A4858B1" w14:textId="4A1CB414" w:rsidR="008E1AAA" w:rsidRPr="00AE7F03" w:rsidRDefault="00F96D27" w:rsidP="00DD6BB2">
            <w:pPr>
              <w:spacing w:after="0"/>
              <w:rPr>
                <w:rFonts w:cstheme="minorHAnsi"/>
                <w:sz w:val="20"/>
                <w:szCs w:val="20"/>
              </w:rPr>
            </w:pPr>
            <w:r>
              <w:rPr>
                <w:rFonts w:cstheme="minorHAnsi"/>
                <w:sz w:val="20"/>
                <w:szCs w:val="20"/>
              </w:rPr>
              <w:t>E</w:t>
            </w:r>
            <w:r w:rsidR="008E1AAA" w:rsidRPr="00AE7F03">
              <w:rPr>
                <w:rFonts w:cstheme="minorHAnsi"/>
                <w:sz w:val="20"/>
                <w:szCs w:val="20"/>
              </w:rPr>
              <w:t>misja CO</w:t>
            </w:r>
            <w:r w:rsidR="008E1AAA" w:rsidRPr="00AE7F03">
              <w:rPr>
                <w:rFonts w:cstheme="minorHAnsi"/>
                <w:sz w:val="20"/>
                <w:szCs w:val="20"/>
                <w:vertAlign w:val="subscript"/>
              </w:rPr>
              <w:t>2</w:t>
            </w:r>
            <w:r w:rsidR="008E1AAA" w:rsidRPr="00AE7F03">
              <w:rPr>
                <w:rFonts w:cstheme="minorHAnsi"/>
                <w:sz w:val="20"/>
                <w:szCs w:val="20"/>
              </w:rPr>
              <w:t xml:space="preserve"> kg/rok</w:t>
            </w:r>
          </w:p>
        </w:tc>
        <w:tc>
          <w:tcPr>
            <w:tcW w:w="1565" w:type="dxa"/>
            <w:shd w:val="clear" w:color="auto" w:fill="auto"/>
            <w:noWrap/>
            <w:vAlign w:val="bottom"/>
            <w:hideMark/>
          </w:tcPr>
          <w:p w14:paraId="147F3C92" w14:textId="77777777" w:rsidR="008E1AAA" w:rsidRPr="00AE7F03" w:rsidRDefault="008E1AAA" w:rsidP="00DD6BB2">
            <w:pPr>
              <w:spacing w:after="0"/>
              <w:rPr>
                <w:rFonts w:cstheme="minorHAnsi"/>
                <w:sz w:val="20"/>
                <w:szCs w:val="20"/>
              </w:rPr>
            </w:pPr>
          </w:p>
        </w:tc>
        <w:tc>
          <w:tcPr>
            <w:tcW w:w="1418" w:type="dxa"/>
            <w:shd w:val="clear" w:color="auto" w:fill="auto"/>
            <w:noWrap/>
            <w:vAlign w:val="bottom"/>
            <w:hideMark/>
          </w:tcPr>
          <w:p w14:paraId="70435E57" w14:textId="77777777" w:rsidR="008E1AAA" w:rsidRPr="00AE7F03" w:rsidRDefault="008E1AAA" w:rsidP="00DD6BB2">
            <w:pPr>
              <w:spacing w:after="0"/>
              <w:rPr>
                <w:rFonts w:cstheme="minorHAnsi"/>
                <w:sz w:val="20"/>
                <w:szCs w:val="20"/>
              </w:rPr>
            </w:pPr>
          </w:p>
        </w:tc>
        <w:tc>
          <w:tcPr>
            <w:tcW w:w="1559" w:type="dxa"/>
            <w:vMerge/>
            <w:vAlign w:val="center"/>
            <w:hideMark/>
          </w:tcPr>
          <w:p w14:paraId="63871D60" w14:textId="77777777" w:rsidR="008E1AAA" w:rsidRPr="00AE7F03" w:rsidRDefault="008E1AAA" w:rsidP="00DD6BB2">
            <w:pPr>
              <w:spacing w:after="0"/>
              <w:rPr>
                <w:rFonts w:cstheme="minorHAnsi"/>
                <w:sz w:val="20"/>
                <w:szCs w:val="20"/>
              </w:rPr>
            </w:pPr>
          </w:p>
        </w:tc>
        <w:tc>
          <w:tcPr>
            <w:tcW w:w="1416" w:type="dxa"/>
            <w:vMerge/>
            <w:vAlign w:val="center"/>
            <w:hideMark/>
          </w:tcPr>
          <w:p w14:paraId="517EC9C2" w14:textId="77777777" w:rsidR="008E1AAA" w:rsidRPr="00AE7F03" w:rsidRDefault="008E1AAA" w:rsidP="00DD6BB2">
            <w:pPr>
              <w:spacing w:after="0"/>
              <w:rPr>
                <w:rFonts w:cstheme="minorHAnsi"/>
                <w:sz w:val="20"/>
                <w:szCs w:val="20"/>
              </w:rPr>
            </w:pPr>
          </w:p>
        </w:tc>
      </w:tr>
      <w:tr w:rsidR="002E6A31" w:rsidRPr="00AE7F03" w14:paraId="28285844" w14:textId="77777777" w:rsidTr="00B55E1B">
        <w:trPr>
          <w:trHeight w:val="283"/>
        </w:trPr>
        <w:tc>
          <w:tcPr>
            <w:tcW w:w="4106" w:type="dxa"/>
            <w:shd w:val="clear" w:color="auto" w:fill="auto"/>
            <w:noWrap/>
            <w:vAlign w:val="bottom"/>
            <w:hideMark/>
          </w:tcPr>
          <w:p w14:paraId="43B93AA7" w14:textId="77777777" w:rsidR="008E1AAA" w:rsidRPr="00AE7F03" w:rsidRDefault="008E1AAA" w:rsidP="00DD6BB2">
            <w:pPr>
              <w:spacing w:after="0"/>
              <w:rPr>
                <w:rFonts w:cstheme="minorHAnsi"/>
                <w:bCs/>
                <w:sz w:val="20"/>
                <w:szCs w:val="20"/>
              </w:rPr>
            </w:pPr>
            <w:r w:rsidRPr="00AE7F03">
              <w:rPr>
                <w:rFonts w:cstheme="minorHAnsi"/>
                <w:bCs/>
                <w:sz w:val="20"/>
                <w:szCs w:val="20"/>
              </w:rPr>
              <w:t>Suma</w:t>
            </w:r>
          </w:p>
        </w:tc>
        <w:tc>
          <w:tcPr>
            <w:tcW w:w="1565" w:type="dxa"/>
            <w:shd w:val="clear" w:color="auto" w:fill="auto"/>
            <w:noWrap/>
            <w:vAlign w:val="bottom"/>
            <w:hideMark/>
          </w:tcPr>
          <w:p w14:paraId="340BFB20" w14:textId="77777777" w:rsidR="008E1AAA" w:rsidRPr="00AE7F03" w:rsidRDefault="008E1AAA" w:rsidP="00DD6BB2">
            <w:pPr>
              <w:spacing w:after="0"/>
              <w:rPr>
                <w:rFonts w:cstheme="minorHAnsi"/>
                <w:bCs/>
                <w:sz w:val="20"/>
                <w:szCs w:val="20"/>
              </w:rPr>
            </w:pPr>
          </w:p>
        </w:tc>
        <w:tc>
          <w:tcPr>
            <w:tcW w:w="1418" w:type="dxa"/>
            <w:shd w:val="clear" w:color="auto" w:fill="auto"/>
            <w:noWrap/>
            <w:vAlign w:val="bottom"/>
            <w:hideMark/>
          </w:tcPr>
          <w:p w14:paraId="4AADC807" w14:textId="77777777" w:rsidR="008E1AAA" w:rsidRPr="00AE7F03" w:rsidRDefault="008E1AAA" w:rsidP="00DD6BB2">
            <w:pPr>
              <w:spacing w:after="0"/>
              <w:rPr>
                <w:rFonts w:cstheme="minorHAnsi"/>
                <w:bCs/>
                <w:sz w:val="20"/>
                <w:szCs w:val="20"/>
              </w:rPr>
            </w:pPr>
          </w:p>
        </w:tc>
        <w:tc>
          <w:tcPr>
            <w:tcW w:w="1559" w:type="dxa"/>
            <w:shd w:val="clear" w:color="auto" w:fill="auto"/>
            <w:noWrap/>
            <w:vAlign w:val="bottom"/>
            <w:hideMark/>
          </w:tcPr>
          <w:p w14:paraId="07DF8060" w14:textId="77777777" w:rsidR="008E1AAA" w:rsidRPr="00AE7F03" w:rsidRDefault="008E1AAA" w:rsidP="00DD6BB2">
            <w:pPr>
              <w:spacing w:after="0"/>
              <w:rPr>
                <w:rFonts w:cstheme="minorHAnsi"/>
                <w:bCs/>
                <w:sz w:val="20"/>
                <w:szCs w:val="20"/>
              </w:rPr>
            </w:pPr>
          </w:p>
        </w:tc>
        <w:tc>
          <w:tcPr>
            <w:tcW w:w="1416" w:type="dxa"/>
            <w:shd w:val="clear" w:color="auto" w:fill="auto"/>
            <w:noWrap/>
            <w:vAlign w:val="bottom"/>
            <w:hideMark/>
          </w:tcPr>
          <w:p w14:paraId="244C8F76" w14:textId="77777777" w:rsidR="008E1AAA" w:rsidRPr="00AE7F03" w:rsidRDefault="008E1AAA" w:rsidP="00DD6BB2">
            <w:pPr>
              <w:spacing w:after="0"/>
              <w:rPr>
                <w:rFonts w:cstheme="minorHAnsi"/>
                <w:bCs/>
                <w:sz w:val="20"/>
                <w:szCs w:val="20"/>
              </w:rPr>
            </w:pPr>
          </w:p>
        </w:tc>
      </w:tr>
    </w:tbl>
    <w:p w14:paraId="46A5ACC4" w14:textId="4A353D41" w:rsidR="00522839" w:rsidRPr="00CB3814" w:rsidRDefault="00522839" w:rsidP="00DE7C08">
      <w:pPr>
        <w:pStyle w:val="PSDBTabelaNormalny"/>
        <w:tabs>
          <w:tab w:val="clear" w:pos="567"/>
        </w:tabs>
        <w:spacing w:after="200"/>
        <w:rPr>
          <w:rFonts w:asciiTheme="minorHAnsi" w:hAnsiTheme="minorHAnsi" w:cstheme="minorHAnsi"/>
          <w:i/>
          <w:sz w:val="20"/>
        </w:rPr>
      </w:pPr>
      <w:r w:rsidRPr="00CB3814">
        <w:rPr>
          <w:rFonts w:asciiTheme="minorHAnsi" w:hAnsiTheme="minorHAnsi" w:cstheme="minorHAnsi"/>
          <w:i/>
          <w:sz w:val="20"/>
        </w:rPr>
        <w:t xml:space="preserve">Źródło: </w:t>
      </w:r>
      <w:r w:rsidR="00F96D27">
        <w:rPr>
          <w:rFonts w:asciiTheme="minorHAnsi" w:hAnsiTheme="minorHAnsi" w:cstheme="minorHAnsi"/>
          <w:i/>
          <w:sz w:val="20"/>
        </w:rPr>
        <w:t>o</w:t>
      </w:r>
      <w:r w:rsidRPr="00CB3814">
        <w:rPr>
          <w:rFonts w:asciiTheme="minorHAnsi" w:hAnsiTheme="minorHAnsi" w:cstheme="minorHAnsi"/>
          <w:i/>
          <w:sz w:val="20"/>
        </w:rPr>
        <w:t xml:space="preserve">pracowanie własne </w:t>
      </w:r>
    </w:p>
    <w:p w14:paraId="55E3A8B4" w14:textId="31BAEE97" w:rsidR="008E1AAA" w:rsidRPr="00D05682" w:rsidRDefault="008E1AAA" w:rsidP="008E1AAA">
      <w:pPr>
        <w:spacing w:after="0"/>
        <w:jc w:val="both"/>
        <w:rPr>
          <w:rFonts w:eastAsia="Times New Roman" w:cstheme="minorHAnsi"/>
          <w:i/>
          <w:color w:val="767171" w:themeColor="background2" w:themeShade="80"/>
          <w:lang w:eastAsia="pl-PL"/>
        </w:rPr>
      </w:pPr>
      <w:r w:rsidRPr="00D05682">
        <w:rPr>
          <w:rFonts w:eastAsia="Times New Roman" w:cstheme="minorHAnsi"/>
          <w:i/>
          <w:color w:val="767171" w:themeColor="background2" w:themeShade="80"/>
          <w:lang w:eastAsia="pl-PL"/>
        </w:rPr>
        <w:lastRenderedPageBreak/>
        <w:t>W przypadku wystąpienia większej liczby nośników energii niż jeden należy rozbić zapotrzebowanie na energię budynku na poszczególne nośniki energii.</w:t>
      </w:r>
    </w:p>
    <w:p w14:paraId="3D1932EF" w14:textId="777BC638" w:rsidR="008E1AAA" w:rsidRPr="00D05682" w:rsidRDefault="008E1AAA" w:rsidP="00DE7C08">
      <w:pPr>
        <w:spacing w:after="200"/>
        <w:jc w:val="both"/>
        <w:rPr>
          <w:rFonts w:eastAsia="Times New Roman" w:cstheme="minorHAnsi"/>
          <w:color w:val="767171" w:themeColor="background2" w:themeShade="80"/>
          <w:lang w:eastAsia="pl-PL"/>
        </w:rPr>
      </w:pPr>
      <w:r w:rsidRPr="00D05682">
        <w:rPr>
          <w:rFonts w:eastAsia="Times New Roman" w:cstheme="minorHAnsi"/>
          <w:i/>
          <w:color w:val="767171" w:themeColor="background2" w:themeShade="80"/>
          <w:lang w:eastAsia="pl-PL"/>
        </w:rPr>
        <w:t>Dane dla wartości opałowej i rocznego zużyci</w:t>
      </w:r>
      <w:r w:rsidR="00F96D27">
        <w:rPr>
          <w:rFonts w:eastAsia="Times New Roman" w:cstheme="minorHAnsi"/>
          <w:i/>
          <w:color w:val="767171" w:themeColor="background2" w:themeShade="80"/>
          <w:lang w:eastAsia="pl-PL"/>
        </w:rPr>
        <w:t>a</w:t>
      </w:r>
      <w:r w:rsidRPr="00D05682">
        <w:rPr>
          <w:rFonts w:eastAsia="Times New Roman" w:cstheme="minorHAnsi"/>
          <w:i/>
          <w:color w:val="767171" w:themeColor="background2" w:themeShade="80"/>
          <w:lang w:eastAsia="pl-PL"/>
        </w:rPr>
        <w:t xml:space="preserve"> paliwa należy wypełnić dla obiektów posiadających własną kotłownię</w:t>
      </w:r>
      <w:r w:rsidRPr="00D05682">
        <w:rPr>
          <w:rFonts w:eastAsia="Times New Roman" w:cstheme="minorHAnsi"/>
          <w:color w:val="767171" w:themeColor="background2" w:themeShade="80"/>
          <w:lang w:eastAsia="pl-PL"/>
        </w:rPr>
        <w:t>.</w:t>
      </w:r>
    </w:p>
    <w:p w14:paraId="0AC3C8D4" w14:textId="0F3915A4" w:rsidR="008E1AAA" w:rsidRPr="00FC0F16" w:rsidRDefault="009F4B37" w:rsidP="00522839">
      <w:pPr>
        <w:spacing w:before="30" w:after="120" w:line="240" w:lineRule="auto"/>
        <w:jc w:val="both"/>
        <w:rPr>
          <w:rFonts w:eastAsia="Times New Roman" w:cstheme="minorHAnsi"/>
          <w:b/>
          <w:sz w:val="20"/>
          <w:szCs w:val="14"/>
        </w:rPr>
      </w:pPr>
      <w:bookmarkStart w:id="85" w:name="_Toc158810947"/>
      <w:r>
        <w:rPr>
          <w:rFonts w:eastAsia="Times New Roman" w:cstheme="minorHAnsi"/>
          <w:b/>
          <w:sz w:val="20"/>
          <w:szCs w:val="14"/>
        </w:rPr>
        <w:t>T</w:t>
      </w:r>
      <w:r w:rsidR="008E1AAA" w:rsidRPr="00FC0F16">
        <w:rPr>
          <w:rFonts w:eastAsia="Times New Roman" w:cstheme="minorHAnsi"/>
          <w:b/>
          <w:sz w:val="20"/>
          <w:szCs w:val="14"/>
        </w:rPr>
        <w:t xml:space="preserve">abela </w:t>
      </w:r>
      <w:r w:rsidR="008E1AAA" w:rsidRPr="00FC0F16">
        <w:rPr>
          <w:rFonts w:eastAsia="Times New Roman" w:cstheme="minorHAnsi"/>
          <w:b/>
          <w:sz w:val="20"/>
          <w:szCs w:val="14"/>
        </w:rPr>
        <w:fldChar w:fldCharType="begin"/>
      </w:r>
      <w:r w:rsidR="008E1AAA" w:rsidRPr="00FC0F16">
        <w:rPr>
          <w:rFonts w:eastAsia="Times New Roman" w:cstheme="minorHAnsi"/>
          <w:b/>
          <w:sz w:val="20"/>
          <w:szCs w:val="14"/>
        </w:rPr>
        <w:instrText xml:space="preserve"> SEQ Tabela \* ARABIC </w:instrText>
      </w:r>
      <w:r w:rsidR="008E1AAA" w:rsidRPr="00FC0F16">
        <w:rPr>
          <w:rFonts w:eastAsia="Times New Roman" w:cstheme="minorHAnsi"/>
          <w:b/>
          <w:sz w:val="20"/>
          <w:szCs w:val="14"/>
        </w:rPr>
        <w:fldChar w:fldCharType="separate"/>
      </w:r>
      <w:r w:rsidR="00DF2315">
        <w:rPr>
          <w:rFonts w:eastAsia="Times New Roman" w:cstheme="minorHAnsi"/>
          <w:b/>
          <w:noProof/>
          <w:sz w:val="20"/>
          <w:szCs w:val="14"/>
        </w:rPr>
        <w:t>19</w:t>
      </w:r>
      <w:r w:rsidR="008E1AAA" w:rsidRPr="00FC0F16">
        <w:rPr>
          <w:rFonts w:eastAsia="Times New Roman" w:cstheme="minorHAnsi"/>
          <w:b/>
          <w:sz w:val="20"/>
          <w:szCs w:val="14"/>
        </w:rPr>
        <w:fldChar w:fldCharType="end"/>
      </w:r>
      <w:r w:rsidR="008E1AAA" w:rsidRPr="00FC0F16">
        <w:rPr>
          <w:rFonts w:eastAsia="Times New Roman" w:cstheme="minorHAnsi"/>
          <w:b/>
          <w:sz w:val="20"/>
          <w:szCs w:val="14"/>
        </w:rPr>
        <w:t>. Energia elektryczna redukcja CO</w:t>
      </w:r>
      <w:r w:rsidR="008E1AAA" w:rsidRPr="00DE7C08">
        <w:rPr>
          <w:rFonts w:eastAsia="Times New Roman" w:cstheme="minorHAnsi"/>
          <w:b/>
          <w:sz w:val="20"/>
          <w:szCs w:val="14"/>
          <w:vertAlign w:val="subscript"/>
        </w:rPr>
        <w:t>2</w:t>
      </w:r>
      <w:bookmarkEnd w:id="85"/>
    </w:p>
    <w:tbl>
      <w:tblPr>
        <w:tblW w:w="5000" w:type="pct"/>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left w:w="70" w:type="dxa"/>
          <w:right w:w="70" w:type="dxa"/>
        </w:tblCellMar>
        <w:tblLook w:val="04A0" w:firstRow="1" w:lastRow="0" w:firstColumn="1" w:lastColumn="0" w:noHBand="0" w:noVBand="1"/>
      </w:tblPr>
      <w:tblGrid>
        <w:gridCol w:w="6434"/>
        <w:gridCol w:w="2049"/>
        <w:gridCol w:w="1965"/>
        <w:gridCol w:w="1945"/>
        <w:gridCol w:w="1601"/>
      </w:tblGrid>
      <w:tr w:rsidR="002E6A31" w:rsidRPr="00AE7F03" w14:paraId="53405471" w14:textId="77777777" w:rsidTr="00B55E1B">
        <w:trPr>
          <w:trHeight w:val="392"/>
        </w:trPr>
        <w:tc>
          <w:tcPr>
            <w:tcW w:w="2299" w:type="pct"/>
            <w:vMerge w:val="restart"/>
            <w:shd w:val="clear" w:color="auto" w:fill="C45911"/>
            <w:noWrap/>
          </w:tcPr>
          <w:p w14:paraId="13FC23DE"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Budynek/źródło energii</w:t>
            </w:r>
          </w:p>
        </w:tc>
        <w:tc>
          <w:tcPr>
            <w:tcW w:w="732" w:type="pct"/>
            <w:vMerge w:val="restart"/>
            <w:shd w:val="clear" w:color="auto" w:fill="C45911"/>
          </w:tcPr>
          <w:p w14:paraId="4AF8ADA0" w14:textId="38C84FF8"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Przed modernizacją</w:t>
            </w:r>
          </w:p>
          <w:p w14:paraId="4129B2E2"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kg CO</w:t>
            </w:r>
            <w:r w:rsidRPr="00AE7F03">
              <w:rPr>
                <w:rFonts w:ascii="Calibri" w:hAnsi="Calibri" w:cs="Calibri"/>
                <w:color w:val="FFFFFF" w:themeColor="background1"/>
                <w:sz w:val="20"/>
                <w:szCs w:val="20"/>
                <w:vertAlign w:val="subscript"/>
              </w:rPr>
              <w:t>2</w:t>
            </w:r>
            <w:r w:rsidRPr="00AE7F03">
              <w:rPr>
                <w:rFonts w:ascii="Calibri" w:hAnsi="Calibri" w:cs="Calibri"/>
                <w:color w:val="FFFFFF" w:themeColor="background1"/>
                <w:sz w:val="20"/>
                <w:szCs w:val="20"/>
              </w:rPr>
              <w:t>/rok</w:t>
            </w:r>
          </w:p>
        </w:tc>
        <w:tc>
          <w:tcPr>
            <w:tcW w:w="702" w:type="pct"/>
            <w:vMerge w:val="restart"/>
            <w:shd w:val="clear" w:color="auto" w:fill="C45911"/>
          </w:tcPr>
          <w:p w14:paraId="77C0672F"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Po modernizacji kg CO</w:t>
            </w:r>
            <w:r w:rsidRPr="00AE7F03">
              <w:rPr>
                <w:rFonts w:ascii="Calibri" w:hAnsi="Calibri" w:cs="Calibri"/>
                <w:color w:val="FFFFFF" w:themeColor="background1"/>
                <w:sz w:val="20"/>
                <w:szCs w:val="20"/>
                <w:vertAlign w:val="subscript"/>
              </w:rPr>
              <w:t>2</w:t>
            </w:r>
            <w:r w:rsidRPr="00AE7F03">
              <w:rPr>
                <w:rFonts w:ascii="Calibri" w:hAnsi="Calibri" w:cs="Calibri"/>
                <w:color w:val="FFFFFF" w:themeColor="background1"/>
                <w:sz w:val="20"/>
                <w:szCs w:val="20"/>
              </w:rPr>
              <w:t>/rok</w:t>
            </w:r>
          </w:p>
        </w:tc>
        <w:tc>
          <w:tcPr>
            <w:tcW w:w="1267" w:type="pct"/>
            <w:gridSpan w:val="2"/>
            <w:shd w:val="clear" w:color="auto" w:fill="C45911"/>
          </w:tcPr>
          <w:p w14:paraId="2B43632C"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Redukcja CO</w:t>
            </w:r>
            <w:r w:rsidRPr="00AE7F03">
              <w:rPr>
                <w:rFonts w:ascii="Calibri" w:hAnsi="Calibri" w:cs="Calibri"/>
                <w:color w:val="FFFFFF" w:themeColor="background1"/>
                <w:sz w:val="20"/>
                <w:szCs w:val="20"/>
                <w:vertAlign w:val="subscript"/>
              </w:rPr>
              <w:t>2</w:t>
            </w:r>
          </w:p>
        </w:tc>
      </w:tr>
      <w:tr w:rsidR="002E6A31" w:rsidRPr="00AE7F03" w14:paraId="75DB8AD6" w14:textId="77777777" w:rsidTr="00B55E1B">
        <w:trPr>
          <w:trHeight w:val="358"/>
        </w:trPr>
        <w:tc>
          <w:tcPr>
            <w:tcW w:w="2299" w:type="pct"/>
            <w:vMerge/>
            <w:shd w:val="clear" w:color="auto" w:fill="C45911"/>
            <w:noWrap/>
            <w:vAlign w:val="bottom"/>
          </w:tcPr>
          <w:p w14:paraId="65F45B80" w14:textId="77777777" w:rsidR="008E1AAA" w:rsidRPr="00AE7F03" w:rsidRDefault="008E1AAA" w:rsidP="00DE7C08">
            <w:pPr>
              <w:spacing w:after="0"/>
              <w:jc w:val="center"/>
              <w:rPr>
                <w:rFonts w:ascii="Calibri" w:hAnsi="Calibri" w:cs="Calibri"/>
                <w:color w:val="FFFFFF" w:themeColor="background1"/>
                <w:sz w:val="20"/>
                <w:szCs w:val="20"/>
              </w:rPr>
            </w:pPr>
          </w:p>
        </w:tc>
        <w:tc>
          <w:tcPr>
            <w:tcW w:w="732" w:type="pct"/>
            <w:vMerge/>
            <w:shd w:val="clear" w:color="auto" w:fill="C45911"/>
          </w:tcPr>
          <w:p w14:paraId="6A671F47" w14:textId="77777777" w:rsidR="008E1AAA" w:rsidRPr="00AE7F03" w:rsidRDefault="008E1AAA" w:rsidP="00DE7C08">
            <w:pPr>
              <w:spacing w:after="0"/>
              <w:jc w:val="center"/>
              <w:rPr>
                <w:rFonts w:ascii="Calibri" w:hAnsi="Calibri" w:cs="Calibri"/>
                <w:color w:val="FFFFFF" w:themeColor="background1"/>
                <w:sz w:val="20"/>
                <w:szCs w:val="20"/>
              </w:rPr>
            </w:pPr>
          </w:p>
        </w:tc>
        <w:tc>
          <w:tcPr>
            <w:tcW w:w="702" w:type="pct"/>
            <w:vMerge/>
            <w:shd w:val="clear" w:color="auto" w:fill="C45911"/>
          </w:tcPr>
          <w:p w14:paraId="1127E892" w14:textId="77777777" w:rsidR="008E1AAA" w:rsidRPr="00AE7F03" w:rsidRDefault="008E1AAA" w:rsidP="00DE7C08">
            <w:pPr>
              <w:spacing w:after="0"/>
              <w:jc w:val="center"/>
              <w:rPr>
                <w:rFonts w:ascii="Calibri" w:hAnsi="Calibri" w:cs="Calibri"/>
                <w:color w:val="FFFFFF" w:themeColor="background1"/>
                <w:sz w:val="20"/>
                <w:szCs w:val="20"/>
              </w:rPr>
            </w:pPr>
          </w:p>
        </w:tc>
        <w:tc>
          <w:tcPr>
            <w:tcW w:w="695" w:type="pct"/>
            <w:shd w:val="clear" w:color="auto" w:fill="C45911"/>
          </w:tcPr>
          <w:p w14:paraId="4311F398" w14:textId="77B0A758"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kg CO</w:t>
            </w:r>
            <w:r w:rsidRPr="00AE7F03">
              <w:rPr>
                <w:rFonts w:ascii="Calibri" w:hAnsi="Calibri" w:cs="Calibri"/>
                <w:color w:val="FFFFFF" w:themeColor="background1"/>
                <w:sz w:val="20"/>
                <w:szCs w:val="20"/>
                <w:vertAlign w:val="subscript"/>
              </w:rPr>
              <w:t>2</w:t>
            </w:r>
            <w:r w:rsidRPr="00AE7F03">
              <w:rPr>
                <w:rFonts w:ascii="Calibri" w:hAnsi="Calibri" w:cs="Calibri"/>
                <w:color w:val="FFFFFF" w:themeColor="background1"/>
                <w:sz w:val="20"/>
                <w:szCs w:val="20"/>
              </w:rPr>
              <w:t>/rok</w:t>
            </w:r>
          </w:p>
        </w:tc>
        <w:tc>
          <w:tcPr>
            <w:tcW w:w="572" w:type="pct"/>
            <w:shd w:val="clear" w:color="auto" w:fill="C45911"/>
            <w:noWrap/>
          </w:tcPr>
          <w:p w14:paraId="22BADDCB"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w:t>
            </w:r>
          </w:p>
        </w:tc>
      </w:tr>
      <w:tr w:rsidR="002E6A31" w:rsidRPr="00AE7F03" w14:paraId="626F499A" w14:textId="77777777" w:rsidTr="00B55E1B">
        <w:trPr>
          <w:trHeight w:val="209"/>
        </w:trPr>
        <w:tc>
          <w:tcPr>
            <w:tcW w:w="2299" w:type="pct"/>
            <w:shd w:val="clear" w:color="auto" w:fill="C45911"/>
            <w:noWrap/>
            <w:vAlign w:val="center"/>
            <w:hideMark/>
          </w:tcPr>
          <w:p w14:paraId="026A28A2"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1</w:t>
            </w:r>
          </w:p>
        </w:tc>
        <w:tc>
          <w:tcPr>
            <w:tcW w:w="732" w:type="pct"/>
            <w:shd w:val="clear" w:color="auto" w:fill="C45911"/>
            <w:vAlign w:val="center"/>
            <w:hideMark/>
          </w:tcPr>
          <w:p w14:paraId="3DA5901D"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2</w:t>
            </w:r>
          </w:p>
        </w:tc>
        <w:tc>
          <w:tcPr>
            <w:tcW w:w="702" w:type="pct"/>
            <w:shd w:val="clear" w:color="auto" w:fill="C45911"/>
            <w:vAlign w:val="center"/>
            <w:hideMark/>
          </w:tcPr>
          <w:p w14:paraId="13968A66"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3</w:t>
            </w:r>
          </w:p>
        </w:tc>
        <w:tc>
          <w:tcPr>
            <w:tcW w:w="695" w:type="pct"/>
            <w:shd w:val="clear" w:color="auto" w:fill="C45911"/>
            <w:vAlign w:val="center"/>
            <w:hideMark/>
          </w:tcPr>
          <w:p w14:paraId="114817B7"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4=(2-3)</w:t>
            </w:r>
          </w:p>
        </w:tc>
        <w:tc>
          <w:tcPr>
            <w:tcW w:w="572" w:type="pct"/>
            <w:shd w:val="clear" w:color="auto" w:fill="C45911"/>
            <w:noWrap/>
            <w:vAlign w:val="center"/>
            <w:hideMark/>
          </w:tcPr>
          <w:p w14:paraId="15C284DA" w14:textId="77777777" w:rsidR="008E1AAA" w:rsidRPr="00AE7F03" w:rsidRDefault="008E1AAA" w:rsidP="00DE7C08">
            <w:pPr>
              <w:spacing w:after="0"/>
              <w:jc w:val="center"/>
              <w:rPr>
                <w:rFonts w:ascii="Calibri" w:hAnsi="Calibri" w:cs="Calibri"/>
                <w:color w:val="FFFFFF" w:themeColor="background1"/>
                <w:sz w:val="20"/>
                <w:szCs w:val="20"/>
              </w:rPr>
            </w:pPr>
            <w:r w:rsidRPr="00AE7F03">
              <w:rPr>
                <w:rFonts w:ascii="Calibri" w:hAnsi="Calibri" w:cs="Calibri"/>
                <w:color w:val="FFFFFF" w:themeColor="background1"/>
                <w:sz w:val="20"/>
                <w:szCs w:val="20"/>
              </w:rPr>
              <w:t>5=(4/2)x100</w:t>
            </w:r>
          </w:p>
        </w:tc>
      </w:tr>
      <w:tr w:rsidR="002E6A31" w:rsidRPr="00AE7F03" w14:paraId="3A516527" w14:textId="77777777" w:rsidTr="00B55E1B">
        <w:trPr>
          <w:trHeight w:val="70"/>
        </w:trPr>
        <w:tc>
          <w:tcPr>
            <w:tcW w:w="5000" w:type="pct"/>
            <w:gridSpan w:val="5"/>
            <w:shd w:val="clear" w:color="auto" w:fill="auto"/>
            <w:noWrap/>
            <w:vAlign w:val="bottom"/>
            <w:hideMark/>
          </w:tcPr>
          <w:p w14:paraId="626791CE" w14:textId="627049DA" w:rsidR="008E1AAA" w:rsidRPr="00AE7F03" w:rsidRDefault="00F96D27" w:rsidP="00DD6BB2">
            <w:pPr>
              <w:spacing w:after="0"/>
              <w:rPr>
                <w:rFonts w:ascii="Calibri" w:hAnsi="Calibri" w:cs="Calibri"/>
                <w:bCs/>
                <w:sz w:val="20"/>
                <w:szCs w:val="20"/>
              </w:rPr>
            </w:pPr>
            <w:r>
              <w:rPr>
                <w:rFonts w:ascii="Calibri" w:hAnsi="Calibri" w:cs="Calibri"/>
                <w:bCs/>
                <w:sz w:val="20"/>
                <w:szCs w:val="20"/>
              </w:rPr>
              <w:t>B</w:t>
            </w:r>
            <w:r w:rsidR="008E1AAA" w:rsidRPr="00AE7F03">
              <w:rPr>
                <w:rFonts w:ascii="Calibri" w:hAnsi="Calibri" w:cs="Calibri"/>
                <w:bCs/>
                <w:sz w:val="20"/>
                <w:szCs w:val="20"/>
              </w:rPr>
              <w:t>udynek 1</w:t>
            </w:r>
          </w:p>
        </w:tc>
      </w:tr>
      <w:tr w:rsidR="002E6A31" w:rsidRPr="00AE7F03" w14:paraId="3FF8AEF3" w14:textId="77777777" w:rsidTr="00B55E1B">
        <w:trPr>
          <w:trHeight w:val="285"/>
        </w:trPr>
        <w:tc>
          <w:tcPr>
            <w:tcW w:w="2299" w:type="pct"/>
            <w:shd w:val="clear" w:color="auto" w:fill="auto"/>
            <w:noWrap/>
            <w:vAlign w:val="bottom"/>
            <w:hideMark/>
          </w:tcPr>
          <w:p w14:paraId="5FA2506C" w14:textId="77777777" w:rsidR="008E1AAA" w:rsidRPr="00AE7F03" w:rsidRDefault="008E1AAA" w:rsidP="00DD6BB2">
            <w:pPr>
              <w:spacing w:after="0"/>
              <w:rPr>
                <w:rFonts w:ascii="Calibri" w:hAnsi="Calibri" w:cs="Calibri"/>
                <w:sz w:val="20"/>
                <w:szCs w:val="20"/>
              </w:rPr>
            </w:pPr>
            <w:r w:rsidRPr="00AE7F03">
              <w:rPr>
                <w:rFonts w:ascii="Calibri" w:hAnsi="Calibri" w:cs="Calibri"/>
                <w:sz w:val="20"/>
                <w:szCs w:val="20"/>
              </w:rPr>
              <w:t>Roczne zużycie energii elektrycznej MWh/rok</w:t>
            </w:r>
          </w:p>
        </w:tc>
        <w:tc>
          <w:tcPr>
            <w:tcW w:w="732" w:type="pct"/>
            <w:shd w:val="clear" w:color="auto" w:fill="auto"/>
            <w:noWrap/>
            <w:vAlign w:val="bottom"/>
            <w:hideMark/>
          </w:tcPr>
          <w:p w14:paraId="70F43578" w14:textId="77777777" w:rsidR="008E1AAA" w:rsidRPr="00AE7F03" w:rsidRDefault="008E1AAA" w:rsidP="00DD6BB2">
            <w:pPr>
              <w:spacing w:after="0"/>
              <w:rPr>
                <w:rFonts w:ascii="Calibri" w:hAnsi="Calibri" w:cs="Calibri"/>
                <w:sz w:val="20"/>
                <w:szCs w:val="20"/>
              </w:rPr>
            </w:pPr>
          </w:p>
        </w:tc>
        <w:tc>
          <w:tcPr>
            <w:tcW w:w="702" w:type="pct"/>
            <w:shd w:val="clear" w:color="auto" w:fill="auto"/>
            <w:noWrap/>
            <w:vAlign w:val="bottom"/>
            <w:hideMark/>
          </w:tcPr>
          <w:p w14:paraId="63B42E8F" w14:textId="77777777" w:rsidR="008E1AAA" w:rsidRPr="00AE7F03" w:rsidRDefault="008E1AAA" w:rsidP="00DD6BB2">
            <w:pPr>
              <w:spacing w:after="0"/>
              <w:rPr>
                <w:rFonts w:ascii="Calibri" w:hAnsi="Calibri" w:cs="Calibri"/>
                <w:sz w:val="20"/>
                <w:szCs w:val="20"/>
              </w:rPr>
            </w:pPr>
          </w:p>
        </w:tc>
        <w:tc>
          <w:tcPr>
            <w:tcW w:w="695" w:type="pct"/>
            <w:vMerge w:val="restart"/>
            <w:shd w:val="clear" w:color="auto" w:fill="auto"/>
            <w:noWrap/>
            <w:vAlign w:val="bottom"/>
            <w:hideMark/>
          </w:tcPr>
          <w:p w14:paraId="126B086E" w14:textId="77777777" w:rsidR="008E1AAA" w:rsidRPr="00AE7F03" w:rsidRDefault="008E1AAA" w:rsidP="00DD6BB2">
            <w:pPr>
              <w:spacing w:after="0"/>
              <w:rPr>
                <w:rFonts w:ascii="Calibri" w:hAnsi="Calibri" w:cs="Calibri"/>
                <w:sz w:val="20"/>
                <w:szCs w:val="20"/>
              </w:rPr>
            </w:pPr>
          </w:p>
        </w:tc>
        <w:tc>
          <w:tcPr>
            <w:tcW w:w="572" w:type="pct"/>
            <w:vMerge w:val="restart"/>
            <w:shd w:val="clear" w:color="auto" w:fill="auto"/>
            <w:noWrap/>
            <w:vAlign w:val="bottom"/>
            <w:hideMark/>
          </w:tcPr>
          <w:p w14:paraId="2F2F2DB1" w14:textId="77777777" w:rsidR="008E1AAA" w:rsidRPr="00AE7F03" w:rsidRDefault="008E1AAA" w:rsidP="00DD6BB2">
            <w:pPr>
              <w:spacing w:after="0"/>
              <w:rPr>
                <w:rFonts w:ascii="Calibri" w:hAnsi="Calibri" w:cs="Calibri"/>
                <w:sz w:val="20"/>
                <w:szCs w:val="20"/>
              </w:rPr>
            </w:pPr>
          </w:p>
        </w:tc>
      </w:tr>
      <w:tr w:rsidR="002E6A31" w:rsidRPr="00AE7F03" w14:paraId="7E3B27B2" w14:textId="77777777" w:rsidTr="00B55E1B">
        <w:trPr>
          <w:trHeight w:val="285"/>
        </w:trPr>
        <w:tc>
          <w:tcPr>
            <w:tcW w:w="2299" w:type="pct"/>
            <w:shd w:val="clear" w:color="auto" w:fill="auto"/>
            <w:noWrap/>
            <w:vAlign w:val="bottom"/>
            <w:hideMark/>
          </w:tcPr>
          <w:p w14:paraId="425C7D57" w14:textId="77777777" w:rsidR="008E1AAA" w:rsidRPr="00AE7F03" w:rsidRDefault="008E1AAA" w:rsidP="00DD6BB2">
            <w:pPr>
              <w:spacing w:after="0"/>
              <w:rPr>
                <w:rFonts w:ascii="Calibri" w:hAnsi="Calibri" w:cs="Calibri"/>
                <w:sz w:val="20"/>
                <w:szCs w:val="20"/>
              </w:rPr>
            </w:pPr>
            <w:r w:rsidRPr="00AE7F03">
              <w:rPr>
                <w:rFonts w:ascii="Calibri" w:hAnsi="Calibri" w:cs="Calibri"/>
                <w:sz w:val="20"/>
                <w:szCs w:val="20"/>
              </w:rPr>
              <w:t>Wskaźnik emisji (WE) kg/MWh</w:t>
            </w:r>
          </w:p>
        </w:tc>
        <w:tc>
          <w:tcPr>
            <w:tcW w:w="732" w:type="pct"/>
            <w:shd w:val="clear" w:color="auto" w:fill="auto"/>
            <w:noWrap/>
            <w:vAlign w:val="bottom"/>
            <w:hideMark/>
          </w:tcPr>
          <w:p w14:paraId="71413D02" w14:textId="77777777" w:rsidR="008E1AAA" w:rsidRPr="00AE7F03" w:rsidRDefault="008E1AAA" w:rsidP="00DD6BB2">
            <w:pPr>
              <w:spacing w:after="0"/>
              <w:rPr>
                <w:rFonts w:ascii="Calibri" w:hAnsi="Calibri" w:cs="Calibri"/>
                <w:sz w:val="20"/>
                <w:szCs w:val="20"/>
              </w:rPr>
            </w:pPr>
          </w:p>
        </w:tc>
        <w:tc>
          <w:tcPr>
            <w:tcW w:w="702" w:type="pct"/>
            <w:shd w:val="clear" w:color="auto" w:fill="auto"/>
            <w:noWrap/>
            <w:vAlign w:val="bottom"/>
            <w:hideMark/>
          </w:tcPr>
          <w:p w14:paraId="6ECE5DB9" w14:textId="77777777" w:rsidR="008E1AAA" w:rsidRPr="00AE7F03" w:rsidRDefault="008E1AAA" w:rsidP="00DD6BB2">
            <w:pPr>
              <w:spacing w:after="0"/>
              <w:rPr>
                <w:rFonts w:ascii="Calibri" w:hAnsi="Calibri" w:cs="Calibri"/>
                <w:sz w:val="20"/>
                <w:szCs w:val="20"/>
              </w:rPr>
            </w:pPr>
          </w:p>
        </w:tc>
        <w:tc>
          <w:tcPr>
            <w:tcW w:w="695" w:type="pct"/>
            <w:vMerge/>
            <w:vAlign w:val="center"/>
            <w:hideMark/>
          </w:tcPr>
          <w:p w14:paraId="7DEE86E7" w14:textId="77777777" w:rsidR="008E1AAA" w:rsidRPr="00AE7F03" w:rsidRDefault="008E1AAA" w:rsidP="00DD6BB2">
            <w:pPr>
              <w:spacing w:after="0"/>
              <w:rPr>
                <w:rFonts w:ascii="Calibri" w:hAnsi="Calibri" w:cs="Calibri"/>
                <w:sz w:val="20"/>
                <w:szCs w:val="20"/>
              </w:rPr>
            </w:pPr>
          </w:p>
        </w:tc>
        <w:tc>
          <w:tcPr>
            <w:tcW w:w="572" w:type="pct"/>
            <w:vMerge/>
            <w:vAlign w:val="center"/>
            <w:hideMark/>
          </w:tcPr>
          <w:p w14:paraId="42BA4022" w14:textId="77777777" w:rsidR="008E1AAA" w:rsidRPr="00AE7F03" w:rsidRDefault="008E1AAA" w:rsidP="00DD6BB2">
            <w:pPr>
              <w:spacing w:after="0"/>
              <w:rPr>
                <w:rFonts w:ascii="Calibri" w:hAnsi="Calibri" w:cs="Calibri"/>
                <w:sz w:val="20"/>
                <w:szCs w:val="20"/>
              </w:rPr>
            </w:pPr>
          </w:p>
        </w:tc>
      </w:tr>
      <w:tr w:rsidR="002E6A31" w:rsidRPr="00AE7F03" w14:paraId="75C05824" w14:textId="77777777" w:rsidTr="00B55E1B">
        <w:trPr>
          <w:trHeight w:val="285"/>
        </w:trPr>
        <w:tc>
          <w:tcPr>
            <w:tcW w:w="2299" w:type="pct"/>
            <w:shd w:val="clear" w:color="auto" w:fill="auto"/>
            <w:noWrap/>
            <w:vAlign w:val="bottom"/>
            <w:hideMark/>
          </w:tcPr>
          <w:p w14:paraId="3E6EE594" w14:textId="45665492" w:rsidR="008E1AAA" w:rsidRPr="00AE7F03" w:rsidRDefault="008E1AAA" w:rsidP="00DD6BB2">
            <w:pPr>
              <w:spacing w:after="0"/>
              <w:rPr>
                <w:rFonts w:ascii="Calibri" w:hAnsi="Calibri" w:cs="Calibri"/>
                <w:sz w:val="20"/>
                <w:szCs w:val="20"/>
              </w:rPr>
            </w:pPr>
            <w:r w:rsidRPr="00AE7F03">
              <w:rPr>
                <w:rFonts w:ascii="Calibri" w:hAnsi="Calibri" w:cs="Calibri"/>
                <w:sz w:val="20"/>
                <w:szCs w:val="20"/>
              </w:rPr>
              <w:t>emisja CO</w:t>
            </w:r>
            <w:r w:rsidRPr="00AE7F03">
              <w:rPr>
                <w:rFonts w:ascii="Calibri" w:hAnsi="Calibri" w:cs="Calibri"/>
                <w:sz w:val="20"/>
                <w:szCs w:val="20"/>
                <w:vertAlign w:val="subscript"/>
              </w:rPr>
              <w:t>2</w:t>
            </w:r>
            <w:r w:rsidRPr="00AE7F03">
              <w:rPr>
                <w:rFonts w:ascii="Calibri" w:hAnsi="Calibri" w:cs="Calibri"/>
                <w:sz w:val="20"/>
                <w:szCs w:val="20"/>
              </w:rPr>
              <w:t xml:space="preserve"> kg/rok</w:t>
            </w:r>
          </w:p>
        </w:tc>
        <w:tc>
          <w:tcPr>
            <w:tcW w:w="732" w:type="pct"/>
            <w:shd w:val="clear" w:color="auto" w:fill="auto"/>
            <w:noWrap/>
            <w:vAlign w:val="bottom"/>
            <w:hideMark/>
          </w:tcPr>
          <w:p w14:paraId="3F6A39CE" w14:textId="77777777" w:rsidR="008E1AAA" w:rsidRPr="00AE7F03" w:rsidRDefault="008E1AAA" w:rsidP="00DD6BB2">
            <w:pPr>
              <w:spacing w:after="0"/>
              <w:rPr>
                <w:rFonts w:ascii="Calibri" w:hAnsi="Calibri" w:cs="Calibri"/>
                <w:sz w:val="20"/>
                <w:szCs w:val="20"/>
              </w:rPr>
            </w:pPr>
          </w:p>
        </w:tc>
        <w:tc>
          <w:tcPr>
            <w:tcW w:w="702" w:type="pct"/>
            <w:shd w:val="clear" w:color="auto" w:fill="auto"/>
            <w:noWrap/>
            <w:vAlign w:val="bottom"/>
            <w:hideMark/>
          </w:tcPr>
          <w:p w14:paraId="693861E9" w14:textId="77777777" w:rsidR="008E1AAA" w:rsidRPr="00AE7F03" w:rsidRDefault="008E1AAA" w:rsidP="00DD6BB2">
            <w:pPr>
              <w:spacing w:after="0"/>
              <w:rPr>
                <w:rFonts w:ascii="Calibri" w:hAnsi="Calibri" w:cs="Calibri"/>
                <w:sz w:val="20"/>
                <w:szCs w:val="20"/>
              </w:rPr>
            </w:pPr>
          </w:p>
        </w:tc>
        <w:tc>
          <w:tcPr>
            <w:tcW w:w="695" w:type="pct"/>
            <w:vMerge/>
            <w:vAlign w:val="center"/>
            <w:hideMark/>
          </w:tcPr>
          <w:p w14:paraId="33110BD3" w14:textId="77777777" w:rsidR="008E1AAA" w:rsidRPr="00AE7F03" w:rsidRDefault="008E1AAA" w:rsidP="00DD6BB2">
            <w:pPr>
              <w:spacing w:after="0"/>
              <w:rPr>
                <w:rFonts w:ascii="Calibri" w:hAnsi="Calibri" w:cs="Calibri"/>
                <w:sz w:val="20"/>
                <w:szCs w:val="20"/>
              </w:rPr>
            </w:pPr>
          </w:p>
        </w:tc>
        <w:tc>
          <w:tcPr>
            <w:tcW w:w="572" w:type="pct"/>
            <w:vMerge/>
            <w:vAlign w:val="center"/>
            <w:hideMark/>
          </w:tcPr>
          <w:p w14:paraId="2FFF71E0" w14:textId="77777777" w:rsidR="008E1AAA" w:rsidRPr="00AE7F03" w:rsidRDefault="008E1AAA" w:rsidP="00DD6BB2">
            <w:pPr>
              <w:spacing w:after="0"/>
              <w:rPr>
                <w:rFonts w:ascii="Calibri" w:hAnsi="Calibri" w:cs="Calibri"/>
                <w:sz w:val="20"/>
                <w:szCs w:val="20"/>
              </w:rPr>
            </w:pPr>
          </w:p>
        </w:tc>
      </w:tr>
      <w:tr w:rsidR="002E6A31" w:rsidRPr="00AE7F03" w14:paraId="49038201" w14:textId="77777777" w:rsidTr="00B55E1B">
        <w:trPr>
          <w:trHeight w:val="300"/>
        </w:trPr>
        <w:tc>
          <w:tcPr>
            <w:tcW w:w="5000" w:type="pct"/>
            <w:gridSpan w:val="5"/>
            <w:shd w:val="clear" w:color="auto" w:fill="auto"/>
            <w:noWrap/>
            <w:vAlign w:val="bottom"/>
            <w:hideMark/>
          </w:tcPr>
          <w:p w14:paraId="6F025F00" w14:textId="01C74553" w:rsidR="008E1AAA" w:rsidRPr="00AE7F03" w:rsidRDefault="008E1AAA" w:rsidP="00DD6BB2">
            <w:pPr>
              <w:spacing w:after="0"/>
              <w:rPr>
                <w:rFonts w:ascii="Calibri" w:hAnsi="Calibri" w:cs="Calibri"/>
                <w:sz w:val="20"/>
                <w:szCs w:val="20"/>
              </w:rPr>
            </w:pPr>
            <w:r w:rsidRPr="00AE7F03">
              <w:rPr>
                <w:rFonts w:ascii="Calibri" w:hAnsi="Calibri" w:cs="Calibri"/>
                <w:bCs/>
                <w:sz w:val="20"/>
                <w:szCs w:val="20"/>
              </w:rPr>
              <w:t>budynek n</w:t>
            </w:r>
          </w:p>
        </w:tc>
      </w:tr>
      <w:tr w:rsidR="002E6A31" w:rsidRPr="00AE7F03" w14:paraId="58E358C2" w14:textId="77777777" w:rsidTr="00B55E1B">
        <w:trPr>
          <w:trHeight w:val="285"/>
        </w:trPr>
        <w:tc>
          <w:tcPr>
            <w:tcW w:w="2299" w:type="pct"/>
            <w:shd w:val="clear" w:color="auto" w:fill="auto"/>
            <w:noWrap/>
            <w:vAlign w:val="bottom"/>
            <w:hideMark/>
          </w:tcPr>
          <w:p w14:paraId="269F35B5" w14:textId="77777777" w:rsidR="008E1AAA" w:rsidRPr="00AE7F03" w:rsidRDefault="008E1AAA" w:rsidP="00DD6BB2">
            <w:pPr>
              <w:spacing w:after="0"/>
              <w:rPr>
                <w:rFonts w:ascii="Calibri" w:hAnsi="Calibri" w:cs="Calibri"/>
                <w:sz w:val="20"/>
                <w:szCs w:val="20"/>
              </w:rPr>
            </w:pPr>
            <w:r w:rsidRPr="00AE7F03">
              <w:rPr>
                <w:rFonts w:ascii="Calibri" w:hAnsi="Calibri" w:cs="Calibri"/>
                <w:sz w:val="20"/>
                <w:szCs w:val="20"/>
              </w:rPr>
              <w:t>Roczne zużycie energii elektrycznej MWh/rok</w:t>
            </w:r>
          </w:p>
        </w:tc>
        <w:tc>
          <w:tcPr>
            <w:tcW w:w="732" w:type="pct"/>
            <w:shd w:val="clear" w:color="auto" w:fill="auto"/>
            <w:noWrap/>
            <w:vAlign w:val="bottom"/>
            <w:hideMark/>
          </w:tcPr>
          <w:p w14:paraId="44DC3652" w14:textId="77777777" w:rsidR="008E1AAA" w:rsidRPr="00AE7F03" w:rsidRDefault="008E1AAA" w:rsidP="00DD6BB2">
            <w:pPr>
              <w:spacing w:after="0"/>
              <w:rPr>
                <w:rFonts w:ascii="Calibri" w:hAnsi="Calibri" w:cs="Calibri"/>
                <w:sz w:val="20"/>
                <w:szCs w:val="20"/>
              </w:rPr>
            </w:pPr>
          </w:p>
        </w:tc>
        <w:tc>
          <w:tcPr>
            <w:tcW w:w="702" w:type="pct"/>
            <w:shd w:val="clear" w:color="auto" w:fill="auto"/>
            <w:noWrap/>
            <w:vAlign w:val="bottom"/>
            <w:hideMark/>
          </w:tcPr>
          <w:p w14:paraId="4F1CD243" w14:textId="77777777" w:rsidR="008E1AAA" w:rsidRPr="00AE7F03" w:rsidRDefault="008E1AAA" w:rsidP="00DD6BB2">
            <w:pPr>
              <w:spacing w:after="0"/>
              <w:rPr>
                <w:rFonts w:ascii="Calibri" w:hAnsi="Calibri" w:cs="Calibri"/>
                <w:sz w:val="20"/>
                <w:szCs w:val="20"/>
              </w:rPr>
            </w:pPr>
          </w:p>
        </w:tc>
        <w:tc>
          <w:tcPr>
            <w:tcW w:w="695" w:type="pct"/>
            <w:vMerge w:val="restart"/>
            <w:shd w:val="clear" w:color="auto" w:fill="auto"/>
            <w:noWrap/>
            <w:vAlign w:val="bottom"/>
            <w:hideMark/>
          </w:tcPr>
          <w:p w14:paraId="1FBB3274" w14:textId="77777777" w:rsidR="008E1AAA" w:rsidRPr="00AE7F03" w:rsidRDefault="008E1AAA" w:rsidP="00DD6BB2">
            <w:pPr>
              <w:spacing w:after="0"/>
              <w:rPr>
                <w:rFonts w:ascii="Calibri" w:hAnsi="Calibri" w:cs="Calibri"/>
                <w:sz w:val="20"/>
                <w:szCs w:val="20"/>
              </w:rPr>
            </w:pPr>
          </w:p>
        </w:tc>
        <w:tc>
          <w:tcPr>
            <w:tcW w:w="572" w:type="pct"/>
            <w:vMerge w:val="restart"/>
            <w:shd w:val="clear" w:color="auto" w:fill="auto"/>
            <w:noWrap/>
            <w:vAlign w:val="bottom"/>
            <w:hideMark/>
          </w:tcPr>
          <w:p w14:paraId="6B8B4502" w14:textId="77777777" w:rsidR="008E1AAA" w:rsidRPr="00AE7F03" w:rsidRDefault="008E1AAA" w:rsidP="00DD6BB2">
            <w:pPr>
              <w:spacing w:after="0"/>
              <w:rPr>
                <w:rFonts w:ascii="Calibri" w:hAnsi="Calibri" w:cs="Calibri"/>
                <w:sz w:val="20"/>
                <w:szCs w:val="20"/>
              </w:rPr>
            </w:pPr>
          </w:p>
        </w:tc>
      </w:tr>
      <w:tr w:rsidR="002E6A31" w:rsidRPr="00AE7F03" w14:paraId="5D79B988" w14:textId="77777777" w:rsidTr="00B55E1B">
        <w:trPr>
          <w:trHeight w:val="285"/>
        </w:trPr>
        <w:tc>
          <w:tcPr>
            <w:tcW w:w="2299" w:type="pct"/>
            <w:shd w:val="clear" w:color="auto" w:fill="auto"/>
            <w:noWrap/>
            <w:vAlign w:val="bottom"/>
            <w:hideMark/>
          </w:tcPr>
          <w:p w14:paraId="24D0EE35" w14:textId="77777777" w:rsidR="008E1AAA" w:rsidRPr="00AE7F03" w:rsidRDefault="008E1AAA" w:rsidP="00DD6BB2">
            <w:pPr>
              <w:spacing w:after="0"/>
              <w:rPr>
                <w:rFonts w:ascii="Calibri" w:hAnsi="Calibri" w:cs="Calibri"/>
                <w:sz w:val="20"/>
                <w:szCs w:val="20"/>
              </w:rPr>
            </w:pPr>
            <w:r w:rsidRPr="00AE7F03">
              <w:rPr>
                <w:rFonts w:ascii="Calibri" w:hAnsi="Calibri" w:cs="Calibri"/>
                <w:sz w:val="20"/>
                <w:szCs w:val="20"/>
              </w:rPr>
              <w:t>Wskaźnik emisji (WE) kg/MWh</w:t>
            </w:r>
          </w:p>
        </w:tc>
        <w:tc>
          <w:tcPr>
            <w:tcW w:w="732" w:type="pct"/>
            <w:shd w:val="clear" w:color="auto" w:fill="auto"/>
            <w:noWrap/>
            <w:vAlign w:val="bottom"/>
            <w:hideMark/>
          </w:tcPr>
          <w:p w14:paraId="7E4F3806" w14:textId="77777777" w:rsidR="008E1AAA" w:rsidRPr="00AE7F03" w:rsidRDefault="008E1AAA" w:rsidP="00DD6BB2">
            <w:pPr>
              <w:spacing w:after="0"/>
              <w:rPr>
                <w:rFonts w:ascii="Calibri" w:hAnsi="Calibri" w:cs="Calibri"/>
                <w:sz w:val="20"/>
                <w:szCs w:val="20"/>
              </w:rPr>
            </w:pPr>
          </w:p>
        </w:tc>
        <w:tc>
          <w:tcPr>
            <w:tcW w:w="702" w:type="pct"/>
            <w:shd w:val="clear" w:color="auto" w:fill="auto"/>
            <w:noWrap/>
            <w:vAlign w:val="bottom"/>
            <w:hideMark/>
          </w:tcPr>
          <w:p w14:paraId="4025370A" w14:textId="77777777" w:rsidR="008E1AAA" w:rsidRPr="00AE7F03" w:rsidRDefault="008E1AAA" w:rsidP="00DD6BB2">
            <w:pPr>
              <w:spacing w:after="0"/>
              <w:rPr>
                <w:rFonts w:ascii="Calibri" w:hAnsi="Calibri" w:cs="Calibri"/>
                <w:sz w:val="20"/>
                <w:szCs w:val="20"/>
              </w:rPr>
            </w:pPr>
          </w:p>
        </w:tc>
        <w:tc>
          <w:tcPr>
            <w:tcW w:w="695" w:type="pct"/>
            <w:vMerge/>
            <w:vAlign w:val="center"/>
            <w:hideMark/>
          </w:tcPr>
          <w:p w14:paraId="6EBD5405" w14:textId="77777777" w:rsidR="008E1AAA" w:rsidRPr="00AE7F03" w:rsidRDefault="008E1AAA" w:rsidP="00DD6BB2">
            <w:pPr>
              <w:spacing w:after="0"/>
              <w:rPr>
                <w:rFonts w:ascii="Calibri" w:hAnsi="Calibri" w:cs="Calibri"/>
                <w:sz w:val="20"/>
                <w:szCs w:val="20"/>
              </w:rPr>
            </w:pPr>
          </w:p>
        </w:tc>
        <w:tc>
          <w:tcPr>
            <w:tcW w:w="572" w:type="pct"/>
            <w:vMerge/>
            <w:vAlign w:val="center"/>
            <w:hideMark/>
          </w:tcPr>
          <w:p w14:paraId="704D3867" w14:textId="77777777" w:rsidR="008E1AAA" w:rsidRPr="00AE7F03" w:rsidRDefault="008E1AAA" w:rsidP="00DD6BB2">
            <w:pPr>
              <w:spacing w:after="0"/>
              <w:rPr>
                <w:rFonts w:ascii="Calibri" w:hAnsi="Calibri" w:cs="Calibri"/>
                <w:sz w:val="20"/>
                <w:szCs w:val="20"/>
              </w:rPr>
            </w:pPr>
          </w:p>
        </w:tc>
      </w:tr>
      <w:tr w:rsidR="002E6A31" w:rsidRPr="00AE7F03" w14:paraId="0DACDCA5" w14:textId="77777777" w:rsidTr="00B55E1B">
        <w:trPr>
          <w:trHeight w:val="285"/>
        </w:trPr>
        <w:tc>
          <w:tcPr>
            <w:tcW w:w="2299" w:type="pct"/>
            <w:shd w:val="clear" w:color="auto" w:fill="auto"/>
            <w:noWrap/>
            <w:vAlign w:val="bottom"/>
            <w:hideMark/>
          </w:tcPr>
          <w:p w14:paraId="21CF88D3" w14:textId="54BB444A" w:rsidR="008E1AAA" w:rsidRPr="00AE7F03" w:rsidRDefault="008E1AAA" w:rsidP="00DD6BB2">
            <w:pPr>
              <w:spacing w:after="0"/>
              <w:rPr>
                <w:rFonts w:ascii="Calibri" w:hAnsi="Calibri" w:cs="Calibri"/>
                <w:sz w:val="20"/>
                <w:szCs w:val="20"/>
              </w:rPr>
            </w:pPr>
            <w:r w:rsidRPr="00AE7F03">
              <w:rPr>
                <w:rFonts w:ascii="Calibri" w:hAnsi="Calibri" w:cs="Calibri"/>
                <w:sz w:val="20"/>
                <w:szCs w:val="20"/>
              </w:rPr>
              <w:t>emisja CO</w:t>
            </w:r>
            <w:r w:rsidRPr="00AE7F03">
              <w:rPr>
                <w:rFonts w:ascii="Calibri" w:hAnsi="Calibri" w:cs="Calibri"/>
                <w:sz w:val="20"/>
                <w:szCs w:val="20"/>
                <w:vertAlign w:val="subscript"/>
              </w:rPr>
              <w:t>2</w:t>
            </w:r>
            <w:r w:rsidRPr="00AE7F03">
              <w:rPr>
                <w:rFonts w:ascii="Calibri" w:hAnsi="Calibri" w:cs="Calibri"/>
                <w:sz w:val="20"/>
                <w:szCs w:val="20"/>
              </w:rPr>
              <w:t xml:space="preserve"> kg/rok</w:t>
            </w:r>
          </w:p>
        </w:tc>
        <w:tc>
          <w:tcPr>
            <w:tcW w:w="732" w:type="pct"/>
            <w:shd w:val="clear" w:color="auto" w:fill="auto"/>
            <w:noWrap/>
            <w:vAlign w:val="bottom"/>
            <w:hideMark/>
          </w:tcPr>
          <w:p w14:paraId="31C0C824" w14:textId="77777777" w:rsidR="008E1AAA" w:rsidRPr="00AE7F03" w:rsidRDefault="008E1AAA" w:rsidP="00DD6BB2">
            <w:pPr>
              <w:spacing w:after="0"/>
              <w:rPr>
                <w:rFonts w:ascii="Calibri" w:hAnsi="Calibri" w:cs="Calibri"/>
                <w:sz w:val="20"/>
                <w:szCs w:val="20"/>
              </w:rPr>
            </w:pPr>
          </w:p>
        </w:tc>
        <w:tc>
          <w:tcPr>
            <w:tcW w:w="702" w:type="pct"/>
            <w:shd w:val="clear" w:color="auto" w:fill="auto"/>
            <w:noWrap/>
            <w:vAlign w:val="bottom"/>
            <w:hideMark/>
          </w:tcPr>
          <w:p w14:paraId="4BCADD7A" w14:textId="77777777" w:rsidR="008E1AAA" w:rsidRPr="00AE7F03" w:rsidRDefault="008E1AAA" w:rsidP="00DD6BB2">
            <w:pPr>
              <w:spacing w:after="0"/>
              <w:rPr>
                <w:rFonts w:ascii="Calibri" w:hAnsi="Calibri" w:cs="Calibri"/>
                <w:sz w:val="20"/>
                <w:szCs w:val="20"/>
              </w:rPr>
            </w:pPr>
          </w:p>
        </w:tc>
        <w:tc>
          <w:tcPr>
            <w:tcW w:w="695" w:type="pct"/>
            <w:vMerge/>
            <w:vAlign w:val="center"/>
            <w:hideMark/>
          </w:tcPr>
          <w:p w14:paraId="409F6757" w14:textId="77777777" w:rsidR="008E1AAA" w:rsidRPr="00AE7F03" w:rsidRDefault="008E1AAA" w:rsidP="00DD6BB2">
            <w:pPr>
              <w:spacing w:after="0"/>
              <w:rPr>
                <w:rFonts w:ascii="Calibri" w:hAnsi="Calibri" w:cs="Calibri"/>
                <w:sz w:val="20"/>
                <w:szCs w:val="20"/>
              </w:rPr>
            </w:pPr>
          </w:p>
        </w:tc>
        <w:tc>
          <w:tcPr>
            <w:tcW w:w="572" w:type="pct"/>
            <w:vMerge/>
            <w:vAlign w:val="center"/>
            <w:hideMark/>
          </w:tcPr>
          <w:p w14:paraId="3E4C3C2A" w14:textId="77777777" w:rsidR="008E1AAA" w:rsidRPr="00AE7F03" w:rsidRDefault="008E1AAA" w:rsidP="00DD6BB2">
            <w:pPr>
              <w:spacing w:after="0"/>
              <w:rPr>
                <w:rFonts w:ascii="Calibri" w:hAnsi="Calibri" w:cs="Calibri"/>
                <w:sz w:val="20"/>
                <w:szCs w:val="20"/>
              </w:rPr>
            </w:pPr>
          </w:p>
        </w:tc>
      </w:tr>
      <w:tr w:rsidR="002E6A31" w:rsidRPr="00AE7F03" w14:paraId="7276F984" w14:textId="77777777" w:rsidTr="00B55E1B">
        <w:trPr>
          <w:trHeight w:val="300"/>
        </w:trPr>
        <w:tc>
          <w:tcPr>
            <w:tcW w:w="2299" w:type="pct"/>
            <w:shd w:val="clear" w:color="auto" w:fill="auto"/>
            <w:noWrap/>
            <w:vAlign w:val="bottom"/>
            <w:hideMark/>
          </w:tcPr>
          <w:p w14:paraId="3B99610F" w14:textId="77777777" w:rsidR="008E1AAA" w:rsidRPr="00AE7F03" w:rsidRDefault="008E1AAA" w:rsidP="00DD6BB2">
            <w:pPr>
              <w:spacing w:after="0"/>
              <w:rPr>
                <w:rFonts w:ascii="Calibri" w:hAnsi="Calibri" w:cs="Calibri"/>
                <w:sz w:val="20"/>
                <w:szCs w:val="20"/>
              </w:rPr>
            </w:pPr>
            <w:r w:rsidRPr="00AE7F03">
              <w:rPr>
                <w:rFonts w:ascii="Calibri" w:hAnsi="Calibri" w:cs="Calibri"/>
                <w:sz w:val="20"/>
                <w:szCs w:val="20"/>
              </w:rPr>
              <w:t>Suma</w:t>
            </w:r>
          </w:p>
        </w:tc>
        <w:tc>
          <w:tcPr>
            <w:tcW w:w="732" w:type="pct"/>
            <w:shd w:val="clear" w:color="auto" w:fill="auto"/>
            <w:noWrap/>
            <w:vAlign w:val="bottom"/>
            <w:hideMark/>
          </w:tcPr>
          <w:p w14:paraId="062D625B" w14:textId="77777777" w:rsidR="008E1AAA" w:rsidRPr="00AE7F03" w:rsidRDefault="008E1AAA" w:rsidP="00DD6BB2">
            <w:pPr>
              <w:spacing w:after="0"/>
              <w:rPr>
                <w:rFonts w:ascii="Calibri" w:hAnsi="Calibri" w:cs="Calibri"/>
                <w:bCs/>
                <w:sz w:val="20"/>
                <w:szCs w:val="20"/>
              </w:rPr>
            </w:pPr>
          </w:p>
        </w:tc>
        <w:tc>
          <w:tcPr>
            <w:tcW w:w="702" w:type="pct"/>
            <w:shd w:val="clear" w:color="auto" w:fill="auto"/>
            <w:noWrap/>
            <w:vAlign w:val="bottom"/>
            <w:hideMark/>
          </w:tcPr>
          <w:p w14:paraId="1622F1BC" w14:textId="77777777" w:rsidR="008E1AAA" w:rsidRPr="00AE7F03" w:rsidRDefault="008E1AAA" w:rsidP="00DD6BB2">
            <w:pPr>
              <w:spacing w:after="0"/>
              <w:rPr>
                <w:rFonts w:ascii="Calibri" w:hAnsi="Calibri" w:cs="Calibri"/>
                <w:bCs/>
                <w:sz w:val="20"/>
                <w:szCs w:val="20"/>
              </w:rPr>
            </w:pPr>
          </w:p>
        </w:tc>
        <w:tc>
          <w:tcPr>
            <w:tcW w:w="695" w:type="pct"/>
            <w:shd w:val="clear" w:color="auto" w:fill="auto"/>
            <w:noWrap/>
            <w:vAlign w:val="bottom"/>
            <w:hideMark/>
          </w:tcPr>
          <w:p w14:paraId="55A0875F" w14:textId="77777777" w:rsidR="008E1AAA" w:rsidRPr="00AE7F03" w:rsidRDefault="008E1AAA" w:rsidP="00DD6BB2">
            <w:pPr>
              <w:spacing w:after="0"/>
              <w:rPr>
                <w:rFonts w:ascii="Calibri" w:hAnsi="Calibri" w:cs="Calibri"/>
                <w:bCs/>
                <w:sz w:val="20"/>
                <w:szCs w:val="20"/>
              </w:rPr>
            </w:pPr>
          </w:p>
        </w:tc>
        <w:tc>
          <w:tcPr>
            <w:tcW w:w="572" w:type="pct"/>
            <w:shd w:val="clear" w:color="auto" w:fill="auto"/>
            <w:noWrap/>
            <w:vAlign w:val="bottom"/>
            <w:hideMark/>
          </w:tcPr>
          <w:p w14:paraId="0A762BB2" w14:textId="77777777" w:rsidR="008E1AAA" w:rsidRPr="00AE7F03" w:rsidRDefault="008E1AAA" w:rsidP="00DD6BB2">
            <w:pPr>
              <w:spacing w:after="0"/>
              <w:rPr>
                <w:rFonts w:ascii="Calibri" w:hAnsi="Calibri" w:cs="Calibri"/>
                <w:bCs/>
                <w:sz w:val="20"/>
                <w:szCs w:val="20"/>
              </w:rPr>
            </w:pPr>
          </w:p>
        </w:tc>
      </w:tr>
    </w:tbl>
    <w:p w14:paraId="5CE1A827" w14:textId="67859D59" w:rsidR="00522839" w:rsidRPr="00CB3814" w:rsidRDefault="00522839" w:rsidP="00DE7C08">
      <w:pPr>
        <w:pStyle w:val="PSDBTabelaNormalny"/>
        <w:tabs>
          <w:tab w:val="clear" w:pos="567"/>
        </w:tabs>
        <w:spacing w:after="200"/>
        <w:rPr>
          <w:rFonts w:asciiTheme="minorHAnsi" w:hAnsiTheme="minorHAnsi" w:cstheme="minorHAnsi"/>
          <w:i/>
          <w:sz w:val="20"/>
        </w:rPr>
      </w:pPr>
      <w:r w:rsidRPr="00CB3814">
        <w:rPr>
          <w:rFonts w:asciiTheme="minorHAnsi" w:hAnsiTheme="minorHAnsi" w:cstheme="minorHAnsi"/>
          <w:i/>
          <w:sz w:val="20"/>
        </w:rPr>
        <w:t xml:space="preserve">Źródło: </w:t>
      </w:r>
      <w:r w:rsidR="00F96D27">
        <w:rPr>
          <w:rFonts w:asciiTheme="minorHAnsi" w:hAnsiTheme="minorHAnsi" w:cstheme="minorHAnsi"/>
          <w:i/>
          <w:sz w:val="20"/>
        </w:rPr>
        <w:t>o</w:t>
      </w:r>
      <w:r w:rsidRPr="00CB3814">
        <w:rPr>
          <w:rFonts w:asciiTheme="minorHAnsi" w:hAnsiTheme="minorHAnsi" w:cstheme="minorHAnsi"/>
          <w:i/>
          <w:sz w:val="20"/>
        </w:rPr>
        <w:t>pracowanie własne</w:t>
      </w:r>
    </w:p>
    <w:p w14:paraId="50DB6E6A" w14:textId="79374323" w:rsidR="008E1AAA" w:rsidRPr="00D05682" w:rsidRDefault="008E1AAA" w:rsidP="00DE7C08">
      <w:pPr>
        <w:spacing w:after="200"/>
        <w:jc w:val="both"/>
        <w:rPr>
          <w:rFonts w:eastAsia="Times New Roman" w:cstheme="minorHAnsi"/>
          <w:i/>
          <w:color w:val="767171" w:themeColor="background2" w:themeShade="80"/>
          <w:lang w:eastAsia="pl-PL"/>
        </w:rPr>
      </w:pPr>
      <w:r w:rsidRPr="00D05682">
        <w:rPr>
          <w:rFonts w:eastAsia="Times New Roman" w:cstheme="minorHAnsi"/>
          <w:i/>
          <w:color w:val="767171" w:themeColor="background2" w:themeShade="80"/>
          <w:lang w:eastAsia="pl-PL"/>
        </w:rPr>
        <w:t xml:space="preserve">W przypadku wystąpienia większej liczby nośników energii niż jeden należy rozbić zapotrzebowanie </w:t>
      </w:r>
      <w:r w:rsidR="00F96D27" w:rsidRPr="00D05682">
        <w:rPr>
          <w:rFonts w:eastAsia="Times New Roman" w:cstheme="minorHAnsi"/>
          <w:i/>
          <w:color w:val="767171" w:themeColor="background2" w:themeShade="80"/>
          <w:lang w:eastAsia="pl-PL"/>
        </w:rPr>
        <w:t xml:space="preserve">budynku </w:t>
      </w:r>
      <w:r w:rsidRPr="00D05682">
        <w:rPr>
          <w:rFonts w:eastAsia="Times New Roman" w:cstheme="minorHAnsi"/>
          <w:i/>
          <w:color w:val="767171" w:themeColor="background2" w:themeShade="80"/>
          <w:lang w:eastAsia="pl-PL"/>
        </w:rPr>
        <w:t xml:space="preserve">na energię na poszczególne nośniki energii. Referencyjny wskaźnik jednostkowej emisyjności </w:t>
      </w:r>
      <w:r w:rsidR="00DC5A13">
        <w:rPr>
          <w:rFonts w:eastAsia="Times New Roman" w:cstheme="minorHAnsi"/>
          <w:i/>
          <w:color w:val="767171" w:themeColor="background2" w:themeShade="80"/>
          <w:lang w:eastAsia="pl-PL"/>
        </w:rPr>
        <w:t>CO</w:t>
      </w:r>
      <w:r w:rsidR="00DC5A13" w:rsidRPr="00DE7C08">
        <w:rPr>
          <w:rFonts w:eastAsia="Times New Roman" w:cstheme="minorHAnsi"/>
          <w:i/>
          <w:color w:val="767171" w:themeColor="background2" w:themeShade="80"/>
          <w:vertAlign w:val="subscript"/>
          <w:lang w:eastAsia="pl-PL"/>
        </w:rPr>
        <w:t>2</w:t>
      </w:r>
      <w:r w:rsidRPr="00D05682">
        <w:rPr>
          <w:rFonts w:eastAsia="Times New Roman" w:cstheme="minorHAnsi"/>
          <w:i/>
          <w:color w:val="767171" w:themeColor="background2" w:themeShade="80"/>
          <w:lang w:eastAsia="pl-PL"/>
        </w:rPr>
        <w:t xml:space="preserve"> przy produkcji energii elektrycznej do wyznaczania poziomu bazowego dla projektów realizowanych w Polsce, zalecany do stosowania przez Krajowy Ośrodek Bilansowania i Zarządzania Emisjami (KOBiZE), wynosi: 708 kg CO</w:t>
      </w:r>
      <w:r w:rsidRPr="00D05682">
        <w:rPr>
          <w:rFonts w:eastAsia="Times New Roman" w:cstheme="minorHAnsi"/>
          <w:i/>
          <w:color w:val="767171" w:themeColor="background2" w:themeShade="80"/>
          <w:vertAlign w:val="subscript"/>
          <w:lang w:eastAsia="pl-PL"/>
        </w:rPr>
        <w:t>2</w:t>
      </w:r>
      <w:r w:rsidRPr="00D05682">
        <w:rPr>
          <w:rFonts w:eastAsia="Times New Roman" w:cstheme="minorHAnsi"/>
          <w:i/>
          <w:color w:val="767171" w:themeColor="background2" w:themeShade="80"/>
          <w:lang w:eastAsia="pl-PL"/>
        </w:rPr>
        <w:t>/MWh.</w:t>
      </w:r>
    </w:p>
    <w:p w14:paraId="47C9684E" w14:textId="54BF4DA9" w:rsidR="008E1AAA" w:rsidRPr="00FC0F16" w:rsidRDefault="008E1AAA" w:rsidP="00522839">
      <w:pPr>
        <w:spacing w:before="30" w:after="120" w:line="240" w:lineRule="auto"/>
        <w:jc w:val="both"/>
        <w:rPr>
          <w:rFonts w:eastAsia="Times New Roman" w:cstheme="minorHAnsi"/>
          <w:b/>
          <w:sz w:val="20"/>
          <w:szCs w:val="14"/>
        </w:rPr>
      </w:pPr>
      <w:bookmarkStart w:id="86" w:name="_Toc158810948"/>
      <w:r w:rsidRPr="00FC0F16">
        <w:rPr>
          <w:rFonts w:eastAsia="Times New Roman" w:cstheme="minorHAnsi"/>
          <w:b/>
          <w:sz w:val="20"/>
          <w:szCs w:val="14"/>
        </w:rPr>
        <w:t xml:space="preserve">Tabela </w:t>
      </w:r>
      <w:r w:rsidRPr="00FC0F16">
        <w:rPr>
          <w:rFonts w:eastAsia="Times New Roman" w:cstheme="minorHAnsi"/>
          <w:b/>
          <w:sz w:val="20"/>
          <w:szCs w:val="14"/>
        </w:rPr>
        <w:fldChar w:fldCharType="begin"/>
      </w:r>
      <w:r w:rsidRPr="00FC0F16">
        <w:rPr>
          <w:rFonts w:eastAsia="Times New Roman" w:cstheme="minorHAnsi"/>
          <w:b/>
          <w:sz w:val="20"/>
          <w:szCs w:val="14"/>
        </w:rPr>
        <w:instrText xml:space="preserve"> SEQ Tabela \* ARABIC </w:instrText>
      </w:r>
      <w:r w:rsidRPr="00FC0F16">
        <w:rPr>
          <w:rFonts w:eastAsia="Times New Roman" w:cstheme="minorHAnsi"/>
          <w:b/>
          <w:sz w:val="20"/>
          <w:szCs w:val="14"/>
        </w:rPr>
        <w:fldChar w:fldCharType="separate"/>
      </w:r>
      <w:r w:rsidR="00DF2315">
        <w:rPr>
          <w:rFonts w:eastAsia="Times New Roman" w:cstheme="minorHAnsi"/>
          <w:b/>
          <w:noProof/>
          <w:sz w:val="20"/>
          <w:szCs w:val="14"/>
        </w:rPr>
        <w:t>20</w:t>
      </w:r>
      <w:r w:rsidRPr="00FC0F16">
        <w:rPr>
          <w:rFonts w:eastAsia="Times New Roman" w:cstheme="minorHAnsi"/>
          <w:b/>
          <w:sz w:val="20"/>
          <w:szCs w:val="14"/>
        </w:rPr>
        <w:fldChar w:fldCharType="end"/>
      </w:r>
      <w:r w:rsidRPr="00FC0F16">
        <w:rPr>
          <w:rFonts w:eastAsia="Times New Roman" w:cstheme="minorHAnsi"/>
          <w:b/>
          <w:sz w:val="20"/>
          <w:szCs w:val="14"/>
        </w:rPr>
        <w:t>. Całkowita redukcja CO</w:t>
      </w:r>
      <w:r w:rsidRPr="00DE7C08">
        <w:rPr>
          <w:rFonts w:eastAsia="Times New Roman" w:cstheme="minorHAnsi"/>
          <w:b/>
          <w:sz w:val="20"/>
          <w:szCs w:val="14"/>
          <w:vertAlign w:val="subscript"/>
        </w:rPr>
        <w:t>2</w:t>
      </w:r>
      <w:r w:rsidRPr="00FC0F16">
        <w:rPr>
          <w:rFonts w:eastAsia="Times New Roman" w:cstheme="minorHAnsi"/>
          <w:b/>
          <w:sz w:val="20"/>
          <w:szCs w:val="14"/>
        </w:rPr>
        <w:t xml:space="preserve"> (Mg/rok)</w:t>
      </w:r>
      <w:bookmarkEnd w:id="86"/>
    </w:p>
    <w:tbl>
      <w:tblPr>
        <w:tblW w:w="5028" w:type="pct"/>
        <w:tblInd w:w="-5"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ayout w:type="fixed"/>
        <w:tblCellMar>
          <w:left w:w="70" w:type="dxa"/>
          <w:right w:w="70" w:type="dxa"/>
        </w:tblCellMar>
        <w:tblLook w:val="04A0" w:firstRow="1" w:lastRow="0" w:firstColumn="1" w:lastColumn="0" w:noHBand="0" w:noVBand="1"/>
      </w:tblPr>
      <w:tblGrid>
        <w:gridCol w:w="1940"/>
        <w:gridCol w:w="1852"/>
        <w:gridCol w:w="2057"/>
        <w:gridCol w:w="1852"/>
        <w:gridCol w:w="2057"/>
        <w:gridCol w:w="1438"/>
        <w:gridCol w:w="1438"/>
        <w:gridCol w:w="1438"/>
      </w:tblGrid>
      <w:tr w:rsidR="002E6A31" w:rsidRPr="00AE7F03" w14:paraId="58ED0E85" w14:textId="77777777" w:rsidTr="00B55E1B">
        <w:trPr>
          <w:trHeight w:val="405"/>
        </w:trPr>
        <w:tc>
          <w:tcPr>
            <w:tcW w:w="689" w:type="pct"/>
            <w:vMerge w:val="restart"/>
            <w:shd w:val="clear" w:color="auto" w:fill="C45911"/>
            <w:noWrap/>
            <w:hideMark/>
          </w:tcPr>
          <w:p w14:paraId="14B34F8E" w14:textId="77777777" w:rsidR="008E1AAA" w:rsidRPr="00AE7F03" w:rsidRDefault="008E1AAA" w:rsidP="00DD6BB2">
            <w:pPr>
              <w:rPr>
                <w:rFonts w:cstheme="minorHAnsi"/>
                <w:color w:val="FFFFFF" w:themeColor="background1"/>
                <w:sz w:val="20"/>
                <w:szCs w:val="20"/>
              </w:rPr>
            </w:pPr>
          </w:p>
        </w:tc>
        <w:tc>
          <w:tcPr>
            <w:tcW w:w="1389" w:type="pct"/>
            <w:gridSpan w:val="2"/>
            <w:shd w:val="clear" w:color="auto" w:fill="C45911"/>
            <w:hideMark/>
          </w:tcPr>
          <w:p w14:paraId="3DFFBE8C"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Przed modernizacją</w:t>
            </w:r>
          </w:p>
        </w:tc>
        <w:tc>
          <w:tcPr>
            <w:tcW w:w="1389" w:type="pct"/>
            <w:gridSpan w:val="2"/>
            <w:shd w:val="clear" w:color="auto" w:fill="C45911"/>
          </w:tcPr>
          <w:p w14:paraId="173DD109"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Po modernizacji</w:t>
            </w:r>
          </w:p>
        </w:tc>
        <w:tc>
          <w:tcPr>
            <w:tcW w:w="1534" w:type="pct"/>
            <w:gridSpan w:val="3"/>
            <w:shd w:val="clear" w:color="auto" w:fill="C45911"/>
            <w:hideMark/>
          </w:tcPr>
          <w:p w14:paraId="39890762"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Redukcja CO</w:t>
            </w:r>
            <w:r w:rsidRPr="00AE7F03">
              <w:rPr>
                <w:rFonts w:cstheme="minorHAnsi"/>
                <w:color w:val="FFFFFF" w:themeColor="background1"/>
                <w:sz w:val="20"/>
                <w:szCs w:val="20"/>
                <w:vertAlign w:val="subscript"/>
              </w:rPr>
              <w:t>2</w:t>
            </w:r>
          </w:p>
        </w:tc>
      </w:tr>
      <w:tr w:rsidR="002E6A31" w:rsidRPr="00AE7F03" w14:paraId="2F179E93" w14:textId="77777777" w:rsidTr="00B55E1B">
        <w:trPr>
          <w:trHeight w:val="312"/>
        </w:trPr>
        <w:tc>
          <w:tcPr>
            <w:tcW w:w="689" w:type="pct"/>
            <w:vMerge/>
            <w:shd w:val="clear" w:color="auto" w:fill="C45911"/>
            <w:noWrap/>
          </w:tcPr>
          <w:p w14:paraId="1952EEF1" w14:textId="77777777" w:rsidR="008E1AAA" w:rsidRPr="00AE7F03" w:rsidRDefault="008E1AAA" w:rsidP="00DD6BB2">
            <w:pPr>
              <w:rPr>
                <w:rFonts w:cstheme="minorHAnsi"/>
                <w:color w:val="FFFFFF" w:themeColor="background1"/>
                <w:sz w:val="20"/>
                <w:szCs w:val="20"/>
              </w:rPr>
            </w:pPr>
          </w:p>
        </w:tc>
        <w:tc>
          <w:tcPr>
            <w:tcW w:w="658" w:type="pct"/>
            <w:shd w:val="clear" w:color="auto" w:fill="C45911"/>
            <w:noWrap/>
          </w:tcPr>
          <w:p w14:paraId="1DA5593D" w14:textId="77777777" w:rsidR="008E1AAA" w:rsidRPr="00AE7F03" w:rsidRDefault="008E1AAA" w:rsidP="00DD6BB2">
            <w:pPr>
              <w:spacing w:after="0"/>
              <w:jc w:val="center"/>
              <w:rPr>
                <w:rFonts w:cstheme="minorHAnsi"/>
                <w:bCs/>
                <w:color w:val="FFFFFF" w:themeColor="background1"/>
                <w:sz w:val="20"/>
                <w:szCs w:val="20"/>
              </w:rPr>
            </w:pPr>
            <w:r w:rsidRPr="00AE7F03">
              <w:rPr>
                <w:rFonts w:cstheme="minorHAnsi"/>
                <w:color w:val="FFFFFF" w:themeColor="background1"/>
                <w:sz w:val="20"/>
                <w:szCs w:val="20"/>
              </w:rPr>
              <w:t>kg 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731" w:type="pct"/>
            <w:shd w:val="clear" w:color="auto" w:fill="C45911"/>
          </w:tcPr>
          <w:p w14:paraId="6B5D29C9" w14:textId="77777777" w:rsidR="008E1AAA" w:rsidRPr="00AE7F03" w:rsidRDefault="008E1AAA" w:rsidP="00DD6BB2">
            <w:pPr>
              <w:spacing w:after="0"/>
              <w:jc w:val="center"/>
              <w:rPr>
                <w:rFonts w:cstheme="minorHAnsi"/>
                <w:bCs/>
                <w:color w:val="FFFFFF" w:themeColor="background1"/>
                <w:sz w:val="20"/>
                <w:szCs w:val="20"/>
              </w:rPr>
            </w:pPr>
            <w:r w:rsidRPr="00AE7F03">
              <w:rPr>
                <w:rFonts w:cstheme="minorHAnsi"/>
                <w:bCs/>
                <w:color w:val="FFFFFF" w:themeColor="background1"/>
                <w:sz w:val="20"/>
                <w:szCs w:val="20"/>
              </w:rPr>
              <w:t xml:space="preserve">Mg </w:t>
            </w:r>
            <w:r w:rsidRPr="00AE7F03">
              <w:rPr>
                <w:rFonts w:cstheme="minorHAnsi"/>
                <w:color w:val="FFFFFF" w:themeColor="background1"/>
                <w:sz w:val="20"/>
                <w:szCs w:val="20"/>
              </w:rPr>
              <w:t>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658" w:type="pct"/>
            <w:shd w:val="clear" w:color="auto" w:fill="C45911"/>
          </w:tcPr>
          <w:p w14:paraId="7018FFCC"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kg 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731" w:type="pct"/>
            <w:shd w:val="clear" w:color="auto" w:fill="C45911"/>
          </w:tcPr>
          <w:p w14:paraId="0A1A3803"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bCs/>
                <w:color w:val="FFFFFF" w:themeColor="background1"/>
                <w:sz w:val="20"/>
                <w:szCs w:val="20"/>
              </w:rPr>
              <w:t xml:space="preserve">Mg </w:t>
            </w:r>
            <w:r w:rsidRPr="00AE7F03">
              <w:rPr>
                <w:rFonts w:cstheme="minorHAnsi"/>
                <w:color w:val="FFFFFF" w:themeColor="background1"/>
                <w:sz w:val="20"/>
                <w:szCs w:val="20"/>
              </w:rPr>
              <w:t>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511" w:type="pct"/>
            <w:shd w:val="clear" w:color="auto" w:fill="C45911"/>
            <w:noWrap/>
          </w:tcPr>
          <w:p w14:paraId="2AE38B28" w14:textId="77777777" w:rsidR="008E1AAA" w:rsidRPr="00AE7F03" w:rsidRDefault="008E1AAA" w:rsidP="00DD6BB2">
            <w:pPr>
              <w:spacing w:after="0"/>
              <w:jc w:val="center"/>
              <w:rPr>
                <w:rFonts w:cstheme="minorHAnsi"/>
                <w:bCs/>
                <w:color w:val="FFFFFF" w:themeColor="background1"/>
                <w:sz w:val="20"/>
                <w:szCs w:val="20"/>
              </w:rPr>
            </w:pPr>
            <w:r w:rsidRPr="00AE7F03">
              <w:rPr>
                <w:rFonts w:cstheme="minorHAnsi"/>
                <w:color w:val="FFFFFF" w:themeColor="background1"/>
                <w:sz w:val="20"/>
                <w:szCs w:val="20"/>
              </w:rPr>
              <w:t>kg 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511" w:type="pct"/>
            <w:shd w:val="clear" w:color="auto" w:fill="C45911"/>
            <w:noWrap/>
          </w:tcPr>
          <w:p w14:paraId="765E3C9E" w14:textId="77777777" w:rsidR="008E1AAA" w:rsidRPr="00AE7F03" w:rsidRDefault="008E1AAA" w:rsidP="00DD6BB2">
            <w:pPr>
              <w:spacing w:after="0"/>
              <w:jc w:val="center"/>
              <w:rPr>
                <w:rFonts w:cstheme="minorHAnsi"/>
                <w:bCs/>
                <w:color w:val="FFFFFF" w:themeColor="background1"/>
                <w:sz w:val="20"/>
                <w:szCs w:val="20"/>
              </w:rPr>
            </w:pPr>
            <w:r w:rsidRPr="00AE7F03">
              <w:rPr>
                <w:rFonts w:cstheme="minorHAnsi"/>
                <w:bCs/>
                <w:color w:val="FFFFFF" w:themeColor="background1"/>
                <w:sz w:val="20"/>
                <w:szCs w:val="20"/>
              </w:rPr>
              <w:t xml:space="preserve">Mg </w:t>
            </w:r>
            <w:r w:rsidRPr="00AE7F03">
              <w:rPr>
                <w:rFonts w:cstheme="minorHAnsi"/>
                <w:color w:val="FFFFFF" w:themeColor="background1"/>
                <w:sz w:val="20"/>
                <w:szCs w:val="20"/>
              </w:rPr>
              <w:t>CO</w:t>
            </w:r>
            <w:r w:rsidRPr="00AE7F03">
              <w:rPr>
                <w:rFonts w:cstheme="minorHAnsi"/>
                <w:color w:val="FFFFFF" w:themeColor="background1"/>
                <w:sz w:val="20"/>
                <w:szCs w:val="20"/>
                <w:vertAlign w:val="subscript"/>
              </w:rPr>
              <w:t>2</w:t>
            </w:r>
            <w:r w:rsidRPr="00AE7F03">
              <w:rPr>
                <w:rFonts w:cstheme="minorHAnsi"/>
                <w:color w:val="FFFFFF" w:themeColor="background1"/>
                <w:sz w:val="20"/>
                <w:szCs w:val="20"/>
              </w:rPr>
              <w:t>/rok</w:t>
            </w:r>
          </w:p>
        </w:tc>
        <w:tc>
          <w:tcPr>
            <w:tcW w:w="511" w:type="pct"/>
            <w:shd w:val="clear" w:color="auto" w:fill="C45911"/>
          </w:tcPr>
          <w:p w14:paraId="1848775B" w14:textId="77777777" w:rsidR="008E1AAA" w:rsidRPr="00AE7F03" w:rsidRDefault="008E1AAA" w:rsidP="00DD6BB2">
            <w:pPr>
              <w:spacing w:after="0"/>
              <w:jc w:val="center"/>
              <w:rPr>
                <w:rFonts w:cstheme="minorHAnsi"/>
                <w:color w:val="FFFFFF" w:themeColor="background1"/>
                <w:sz w:val="20"/>
                <w:szCs w:val="20"/>
              </w:rPr>
            </w:pPr>
            <w:r w:rsidRPr="00AE7F03">
              <w:rPr>
                <w:rFonts w:cstheme="minorHAnsi"/>
                <w:color w:val="FFFFFF" w:themeColor="background1"/>
                <w:sz w:val="20"/>
                <w:szCs w:val="20"/>
              </w:rPr>
              <w:t>%</w:t>
            </w:r>
          </w:p>
        </w:tc>
      </w:tr>
      <w:tr w:rsidR="002E6A31" w:rsidRPr="00AE7F03" w14:paraId="03DE3D1C" w14:textId="77777777" w:rsidTr="00B55E1B">
        <w:trPr>
          <w:trHeight w:val="206"/>
        </w:trPr>
        <w:tc>
          <w:tcPr>
            <w:tcW w:w="689" w:type="pct"/>
            <w:shd w:val="clear" w:color="auto" w:fill="auto"/>
            <w:noWrap/>
            <w:vAlign w:val="center"/>
          </w:tcPr>
          <w:p w14:paraId="382B2FF1" w14:textId="77777777" w:rsidR="008E1AAA" w:rsidRPr="00AE7F03" w:rsidRDefault="008E1AAA" w:rsidP="00DD6BB2">
            <w:pPr>
              <w:spacing w:after="0"/>
              <w:jc w:val="center"/>
              <w:rPr>
                <w:rFonts w:cstheme="minorHAnsi"/>
                <w:sz w:val="20"/>
                <w:szCs w:val="20"/>
              </w:rPr>
            </w:pPr>
            <w:r w:rsidRPr="00AE7F03">
              <w:rPr>
                <w:rFonts w:cstheme="minorHAnsi"/>
                <w:sz w:val="20"/>
                <w:szCs w:val="20"/>
              </w:rPr>
              <w:t>1</w:t>
            </w:r>
          </w:p>
        </w:tc>
        <w:tc>
          <w:tcPr>
            <w:tcW w:w="658" w:type="pct"/>
            <w:shd w:val="clear" w:color="auto" w:fill="auto"/>
            <w:noWrap/>
            <w:vAlign w:val="center"/>
          </w:tcPr>
          <w:p w14:paraId="6BDAEF6A" w14:textId="77777777" w:rsidR="008E1AAA" w:rsidRPr="00AE7F03" w:rsidRDefault="008E1AAA" w:rsidP="00DD6BB2">
            <w:pPr>
              <w:spacing w:after="0"/>
              <w:jc w:val="center"/>
              <w:rPr>
                <w:rFonts w:cstheme="minorHAnsi"/>
                <w:bCs/>
                <w:sz w:val="20"/>
                <w:szCs w:val="20"/>
              </w:rPr>
            </w:pPr>
            <w:r w:rsidRPr="00AE7F03">
              <w:rPr>
                <w:rFonts w:cstheme="minorHAnsi"/>
                <w:bCs/>
                <w:sz w:val="20"/>
                <w:szCs w:val="20"/>
              </w:rPr>
              <w:t>2</w:t>
            </w:r>
          </w:p>
        </w:tc>
        <w:tc>
          <w:tcPr>
            <w:tcW w:w="731" w:type="pct"/>
            <w:vAlign w:val="center"/>
          </w:tcPr>
          <w:p w14:paraId="491F9E8F" w14:textId="028DB293" w:rsidR="008E1AAA" w:rsidRPr="00AE7F03" w:rsidRDefault="008E1AAA" w:rsidP="00DD6BB2">
            <w:pPr>
              <w:spacing w:after="0"/>
              <w:jc w:val="center"/>
              <w:rPr>
                <w:rFonts w:cstheme="minorHAnsi"/>
                <w:bCs/>
                <w:sz w:val="20"/>
                <w:szCs w:val="20"/>
              </w:rPr>
            </w:pPr>
            <w:r w:rsidRPr="00AE7F03">
              <w:rPr>
                <w:rFonts w:cstheme="minorHAnsi"/>
                <w:bCs/>
                <w:sz w:val="20"/>
                <w:szCs w:val="20"/>
              </w:rPr>
              <w:t>3</w:t>
            </w:r>
            <w:r w:rsidR="00DC5A13">
              <w:rPr>
                <w:rFonts w:cstheme="minorHAnsi"/>
                <w:bCs/>
                <w:sz w:val="20"/>
                <w:szCs w:val="20"/>
              </w:rPr>
              <w:t xml:space="preserve"> </w:t>
            </w:r>
            <w:r w:rsidRPr="00AE7F03">
              <w:rPr>
                <w:rFonts w:cstheme="minorHAnsi"/>
                <w:bCs/>
                <w:sz w:val="20"/>
                <w:szCs w:val="20"/>
              </w:rPr>
              <w:t>=</w:t>
            </w:r>
            <w:r w:rsidR="00DC5A13">
              <w:rPr>
                <w:rFonts w:cstheme="minorHAnsi"/>
                <w:bCs/>
                <w:sz w:val="20"/>
                <w:szCs w:val="20"/>
              </w:rPr>
              <w:t xml:space="preserve"> </w:t>
            </w:r>
            <w:r w:rsidRPr="00AE7F03">
              <w:rPr>
                <w:rFonts w:cstheme="minorHAnsi"/>
                <w:bCs/>
                <w:sz w:val="20"/>
                <w:szCs w:val="20"/>
              </w:rPr>
              <w:t>(2/1000)</w:t>
            </w:r>
          </w:p>
        </w:tc>
        <w:tc>
          <w:tcPr>
            <w:tcW w:w="658" w:type="pct"/>
            <w:vAlign w:val="center"/>
          </w:tcPr>
          <w:p w14:paraId="5D12A0E6" w14:textId="77777777" w:rsidR="008E1AAA" w:rsidRPr="00AE7F03" w:rsidRDefault="008E1AAA" w:rsidP="00DD6BB2">
            <w:pPr>
              <w:spacing w:after="0"/>
              <w:jc w:val="center"/>
              <w:rPr>
                <w:rFonts w:cstheme="minorHAnsi"/>
                <w:bCs/>
                <w:sz w:val="20"/>
                <w:szCs w:val="20"/>
              </w:rPr>
            </w:pPr>
            <w:r w:rsidRPr="00AE7F03">
              <w:rPr>
                <w:rFonts w:cstheme="minorHAnsi"/>
                <w:bCs/>
                <w:sz w:val="20"/>
                <w:szCs w:val="20"/>
              </w:rPr>
              <w:t>4</w:t>
            </w:r>
          </w:p>
        </w:tc>
        <w:tc>
          <w:tcPr>
            <w:tcW w:w="731" w:type="pct"/>
            <w:vAlign w:val="center"/>
          </w:tcPr>
          <w:p w14:paraId="2EB3864D" w14:textId="61E9442C" w:rsidR="008E1AAA" w:rsidRPr="00AE7F03" w:rsidRDefault="008E1AAA" w:rsidP="00DD6BB2">
            <w:pPr>
              <w:spacing w:after="0"/>
              <w:jc w:val="center"/>
              <w:rPr>
                <w:rFonts w:cstheme="minorHAnsi"/>
                <w:bCs/>
                <w:sz w:val="20"/>
                <w:szCs w:val="20"/>
              </w:rPr>
            </w:pPr>
            <w:r w:rsidRPr="00AE7F03">
              <w:rPr>
                <w:rFonts w:cstheme="minorHAnsi"/>
                <w:bCs/>
                <w:sz w:val="20"/>
                <w:szCs w:val="20"/>
              </w:rPr>
              <w:t>5</w:t>
            </w:r>
            <w:r w:rsidR="00DC5A13">
              <w:rPr>
                <w:rFonts w:cstheme="minorHAnsi"/>
                <w:bCs/>
                <w:sz w:val="20"/>
                <w:szCs w:val="20"/>
              </w:rPr>
              <w:t xml:space="preserve"> </w:t>
            </w:r>
            <w:r w:rsidRPr="00AE7F03">
              <w:rPr>
                <w:rFonts w:cstheme="minorHAnsi"/>
                <w:bCs/>
                <w:sz w:val="20"/>
                <w:szCs w:val="20"/>
              </w:rPr>
              <w:t>=</w:t>
            </w:r>
            <w:r w:rsidR="00DC5A13">
              <w:rPr>
                <w:rFonts w:cstheme="minorHAnsi"/>
                <w:bCs/>
                <w:sz w:val="20"/>
                <w:szCs w:val="20"/>
              </w:rPr>
              <w:t xml:space="preserve"> </w:t>
            </w:r>
            <w:r w:rsidRPr="00AE7F03">
              <w:rPr>
                <w:rFonts w:cstheme="minorHAnsi"/>
                <w:bCs/>
                <w:sz w:val="20"/>
                <w:szCs w:val="20"/>
              </w:rPr>
              <w:t>(4/1000)</w:t>
            </w:r>
          </w:p>
        </w:tc>
        <w:tc>
          <w:tcPr>
            <w:tcW w:w="511" w:type="pct"/>
            <w:shd w:val="clear" w:color="auto" w:fill="auto"/>
            <w:noWrap/>
            <w:vAlign w:val="center"/>
          </w:tcPr>
          <w:p w14:paraId="3833FD48" w14:textId="44C5D691" w:rsidR="008E1AAA" w:rsidRPr="00AE7F03" w:rsidRDefault="008E1AAA" w:rsidP="00DD6BB2">
            <w:pPr>
              <w:spacing w:after="0"/>
              <w:jc w:val="center"/>
              <w:rPr>
                <w:rFonts w:cstheme="minorHAnsi"/>
                <w:bCs/>
                <w:sz w:val="20"/>
                <w:szCs w:val="20"/>
              </w:rPr>
            </w:pPr>
            <w:r w:rsidRPr="00AE7F03">
              <w:rPr>
                <w:rFonts w:cstheme="minorHAnsi"/>
                <w:bCs/>
                <w:sz w:val="20"/>
                <w:szCs w:val="20"/>
              </w:rPr>
              <w:t>6</w:t>
            </w:r>
            <w:r w:rsidR="00DC5A13">
              <w:rPr>
                <w:rFonts w:cstheme="minorHAnsi"/>
                <w:bCs/>
                <w:sz w:val="20"/>
                <w:szCs w:val="20"/>
              </w:rPr>
              <w:t xml:space="preserve"> </w:t>
            </w:r>
            <w:r w:rsidRPr="00AE7F03">
              <w:rPr>
                <w:rFonts w:cstheme="minorHAnsi"/>
                <w:bCs/>
                <w:sz w:val="20"/>
                <w:szCs w:val="20"/>
              </w:rPr>
              <w:t>=</w:t>
            </w:r>
            <w:r w:rsidR="00DC5A13">
              <w:rPr>
                <w:rFonts w:cstheme="minorHAnsi"/>
                <w:bCs/>
                <w:sz w:val="20"/>
                <w:szCs w:val="20"/>
              </w:rPr>
              <w:t xml:space="preserve"> </w:t>
            </w:r>
            <w:r w:rsidRPr="00AE7F03">
              <w:rPr>
                <w:rFonts w:cstheme="minorHAnsi"/>
                <w:bCs/>
                <w:sz w:val="20"/>
                <w:szCs w:val="20"/>
              </w:rPr>
              <w:t>(2-4)</w:t>
            </w:r>
          </w:p>
        </w:tc>
        <w:tc>
          <w:tcPr>
            <w:tcW w:w="511" w:type="pct"/>
            <w:shd w:val="clear" w:color="000000" w:fill="auto"/>
            <w:noWrap/>
            <w:vAlign w:val="center"/>
          </w:tcPr>
          <w:p w14:paraId="3D888DAC" w14:textId="5FCB4132" w:rsidR="008E1AAA" w:rsidRPr="00AE7F03" w:rsidRDefault="008E1AAA" w:rsidP="00DD6BB2">
            <w:pPr>
              <w:spacing w:after="0"/>
              <w:jc w:val="center"/>
              <w:rPr>
                <w:rFonts w:cstheme="minorHAnsi"/>
                <w:bCs/>
                <w:sz w:val="20"/>
                <w:szCs w:val="20"/>
              </w:rPr>
            </w:pPr>
            <w:r w:rsidRPr="00AE7F03">
              <w:rPr>
                <w:rFonts w:cstheme="minorHAnsi"/>
                <w:bCs/>
                <w:sz w:val="20"/>
                <w:szCs w:val="20"/>
              </w:rPr>
              <w:t>7</w:t>
            </w:r>
            <w:r w:rsidR="00DC5A13">
              <w:rPr>
                <w:rFonts w:cstheme="minorHAnsi"/>
                <w:bCs/>
                <w:sz w:val="20"/>
                <w:szCs w:val="20"/>
              </w:rPr>
              <w:t xml:space="preserve"> </w:t>
            </w:r>
            <w:r w:rsidRPr="00AE7F03">
              <w:rPr>
                <w:rFonts w:cstheme="minorHAnsi"/>
                <w:bCs/>
                <w:sz w:val="20"/>
                <w:szCs w:val="20"/>
              </w:rPr>
              <w:t>=</w:t>
            </w:r>
            <w:r w:rsidR="00DC5A13">
              <w:rPr>
                <w:rFonts w:cstheme="minorHAnsi"/>
                <w:bCs/>
                <w:sz w:val="20"/>
                <w:szCs w:val="20"/>
              </w:rPr>
              <w:t xml:space="preserve"> </w:t>
            </w:r>
            <w:r w:rsidRPr="00AE7F03">
              <w:rPr>
                <w:rFonts w:cstheme="minorHAnsi"/>
                <w:bCs/>
                <w:sz w:val="20"/>
                <w:szCs w:val="20"/>
              </w:rPr>
              <w:t>(6/1000)</w:t>
            </w:r>
          </w:p>
        </w:tc>
        <w:tc>
          <w:tcPr>
            <w:tcW w:w="511" w:type="pct"/>
            <w:shd w:val="clear" w:color="000000" w:fill="auto"/>
            <w:vAlign w:val="center"/>
          </w:tcPr>
          <w:p w14:paraId="3AAFC325" w14:textId="1A392333" w:rsidR="008E1AAA" w:rsidRPr="00AE7F03" w:rsidRDefault="008E1AAA" w:rsidP="00DD6BB2">
            <w:pPr>
              <w:spacing w:after="0"/>
              <w:jc w:val="center"/>
              <w:rPr>
                <w:rFonts w:cstheme="minorHAnsi"/>
                <w:bCs/>
                <w:sz w:val="20"/>
                <w:szCs w:val="20"/>
              </w:rPr>
            </w:pPr>
            <w:r w:rsidRPr="00AE7F03">
              <w:rPr>
                <w:rFonts w:cstheme="minorHAnsi"/>
                <w:bCs/>
                <w:sz w:val="20"/>
                <w:szCs w:val="20"/>
              </w:rPr>
              <w:t>8</w:t>
            </w:r>
            <w:r w:rsidR="00DC5A13">
              <w:rPr>
                <w:rFonts w:cstheme="minorHAnsi"/>
                <w:bCs/>
                <w:sz w:val="20"/>
                <w:szCs w:val="20"/>
              </w:rPr>
              <w:t xml:space="preserve"> </w:t>
            </w:r>
            <w:r w:rsidRPr="00AE7F03">
              <w:rPr>
                <w:rFonts w:cstheme="minorHAnsi"/>
                <w:bCs/>
                <w:sz w:val="20"/>
                <w:szCs w:val="20"/>
              </w:rPr>
              <w:t>=</w:t>
            </w:r>
            <w:r w:rsidR="00DC5A13">
              <w:rPr>
                <w:rFonts w:cstheme="minorHAnsi"/>
                <w:bCs/>
                <w:sz w:val="20"/>
                <w:szCs w:val="20"/>
              </w:rPr>
              <w:t xml:space="preserve"> </w:t>
            </w:r>
            <w:r w:rsidRPr="00AE7F03">
              <w:rPr>
                <w:rFonts w:cstheme="minorHAnsi"/>
                <w:bCs/>
                <w:sz w:val="20"/>
                <w:szCs w:val="20"/>
              </w:rPr>
              <w:t>(6/2)x100</w:t>
            </w:r>
          </w:p>
        </w:tc>
      </w:tr>
      <w:tr w:rsidR="002E6A31" w:rsidRPr="00AE7F03" w14:paraId="64F64D0F" w14:textId="77777777" w:rsidTr="00B55E1B">
        <w:trPr>
          <w:trHeight w:val="550"/>
        </w:trPr>
        <w:tc>
          <w:tcPr>
            <w:tcW w:w="689" w:type="pct"/>
            <w:shd w:val="clear" w:color="auto" w:fill="auto"/>
            <w:noWrap/>
            <w:vAlign w:val="bottom"/>
            <w:hideMark/>
          </w:tcPr>
          <w:p w14:paraId="7FDB0667" w14:textId="77777777" w:rsidR="008E1AAA" w:rsidRPr="00AE7F03" w:rsidRDefault="008E1AAA" w:rsidP="00DD6BB2">
            <w:pPr>
              <w:spacing w:after="0"/>
              <w:rPr>
                <w:rFonts w:cstheme="minorHAnsi"/>
                <w:sz w:val="20"/>
                <w:szCs w:val="20"/>
              </w:rPr>
            </w:pPr>
            <w:r w:rsidRPr="00AE7F03">
              <w:rPr>
                <w:rFonts w:cstheme="minorHAnsi"/>
                <w:sz w:val="20"/>
                <w:szCs w:val="20"/>
              </w:rPr>
              <w:t>Całkowita redukcja CO</w:t>
            </w:r>
            <w:r w:rsidRPr="00AE7F03">
              <w:rPr>
                <w:rFonts w:cstheme="minorHAnsi"/>
                <w:sz w:val="20"/>
                <w:szCs w:val="20"/>
                <w:vertAlign w:val="subscript"/>
              </w:rPr>
              <w:t>2</w:t>
            </w:r>
          </w:p>
        </w:tc>
        <w:tc>
          <w:tcPr>
            <w:tcW w:w="658" w:type="pct"/>
            <w:shd w:val="clear" w:color="auto" w:fill="auto"/>
            <w:noWrap/>
            <w:vAlign w:val="bottom"/>
            <w:hideMark/>
          </w:tcPr>
          <w:p w14:paraId="10919635" w14:textId="77777777" w:rsidR="008E1AAA" w:rsidRPr="00AE7F03" w:rsidRDefault="008E1AAA" w:rsidP="00DD6BB2">
            <w:pPr>
              <w:rPr>
                <w:rFonts w:cstheme="minorHAnsi"/>
                <w:bCs/>
                <w:sz w:val="20"/>
                <w:szCs w:val="20"/>
              </w:rPr>
            </w:pPr>
          </w:p>
        </w:tc>
        <w:tc>
          <w:tcPr>
            <w:tcW w:w="731" w:type="pct"/>
          </w:tcPr>
          <w:p w14:paraId="3C3C1B3D" w14:textId="77777777" w:rsidR="008E1AAA" w:rsidRPr="00AE7F03" w:rsidRDefault="008E1AAA" w:rsidP="00DD6BB2">
            <w:pPr>
              <w:rPr>
                <w:rFonts w:cstheme="minorHAnsi"/>
                <w:bCs/>
                <w:sz w:val="20"/>
                <w:szCs w:val="20"/>
              </w:rPr>
            </w:pPr>
          </w:p>
        </w:tc>
        <w:tc>
          <w:tcPr>
            <w:tcW w:w="658" w:type="pct"/>
          </w:tcPr>
          <w:p w14:paraId="68EDBE89" w14:textId="77777777" w:rsidR="008E1AAA" w:rsidRPr="00AE7F03" w:rsidRDefault="008E1AAA" w:rsidP="00DD6BB2">
            <w:pPr>
              <w:rPr>
                <w:rFonts w:cstheme="minorHAnsi"/>
                <w:bCs/>
                <w:sz w:val="20"/>
                <w:szCs w:val="20"/>
              </w:rPr>
            </w:pPr>
          </w:p>
        </w:tc>
        <w:tc>
          <w:tcPr>
            <w:tcW w:w="731" w:type="pct"/>
          </w:tcPr>
          <w:p w14:paraId="03B383A3" w14:textId="77777777" w:rsidR="008E1AAA" w:rsidRPr="00AE7F03" w:rsidRDefault="008E1AAA" w:rsidP="00DD6BB2">
            <w:pPr>
              <w:rPr>
                <w:rFonts w:cstheme="minorHAnsi"/>
                <w:bCs/>
                <w:sz w:val="20"/>
                <w:szCs w:val="20"/>
              </w:rPr>
            </w:pPr>
          </w:p>
        </w:tc>
        <w:tc>
          <w:tcPr>
            <w:tcW w:w="511" w:type="pct"/>
            <w:shd w:val="clear" w:color="auto" w:fill="auto"/>
            <w:noWrap/>
            <w:vAlign w:val="bottom"/>
            <w:hideMark/>
          </w:tcPr>
          <w:p w14:paraId="18CDACFB" w14:textId="77777777" w:rsidR="008E1AAA" w:rsidRPr="00AE7F03" w:rsidRDefault="008E1AAA" w:rsidP="00DD6BB2">
            <w:pPr>
              <w:rPr>
                <w:rFonts w:cstheme="minorHAnsi"/>
                <w:bCs/>
                <w:sz w:val="20"/>
                <w:szCs w:val="20"/>
              </w:rPr>
            </w:pPr>
          </w:p>
        </w:tc>
        <w:tc>
          <w:tcPr>
            <w:tcW w:w="511" w:type="pct"/>
            <w:shd w:val="clear" w:color="auto" w:fill="auto"/>
            <w:noWrap/>
            <w:vAlign w:val="bottom"/>
            <w:hideMark/>
          </w:tcPr>
          <w:p w14:paraId="2571C578" w14:textId="77777777" w:rsidR="008E1AAA" w:rsidRPr="00AE7F03" w:rsidRDefault="008E1AAA" w:rsidP="00DD6BB2">
            <w:pPr>
              <w:rPr>
                <w:rFonts w:cstheme="minorHAnsi"/>
                <w:bCs/>
                <w:sz w:val="20"/>
                <w:szCs w:val="20"/>
              </w:rPr>
            </w:pPr>
          </w:p>
        </w:tc>
        <w:tc>
          <w:tcPr>
            <w:tcW w:w="511" w:type="pct"/>
            <w:shd w:val="clear" w:color="auto" w:fill="auto"/>
          </w:tcPr>
          <w:p w14:paraId="18B14D7C" w14:textId="77777777" w:rsidR="008E1AAA" w:rsidRPr="00AE7F03" w:rsidRDefault="008E1AAA" w:rsidP="00DD6BB2">
            <w:pPr>
              <w:rPr>
                <w:rFonts w:cstheme="minorHAnsi"/>
                <w:bCs/>
                <w:sz w:val="20"/>
                <w:szCs w:val="20"/>
              </w:rPr>
            </w:pPr>
          </w:p>
        </w:tc>
      </w:tr>
    </w:tbl>
    <w:p w14:paraId="40E3A03F" w14:textId="5B69B6D6" w:rsidR="008E1AAA" w:rsidRPr="00AF6B4E" w:rsidRDefault="00522839" w:rsidP="00DE7C08">
      <w:pPr>
        <w:pStyle w:val="PSDBTabelaNormalny"/>
        <w:tabs>
          <w:tab w:val="clear" w:pos="567"/>
        </w:tabs>
      </w:pPr>
      <w:r w:rsidRPr="00CB3814">
        <w:rPr>
          <w:rFonts w:asciiTheme="minorHAnsi" w:hAnsiTheme="minorHAnsi" w:cstheme="minorHAnsi"/>
          <w:i/>
          <w:sz w:val="20"/>
        </w:rPr>
        <w:t xml:space="preserve">Źródło: </w:t>
      </w:r>
      <w:r w:rsidR="00F8399E">
        <w:rPr>
          <w:rFonts w:asciiTheme="minorHAnsi" w:hAnsiTheme="minorHAnsi" w:cstheme="minorHAnsi"/>
          <w:i/>
          <w:sz w:val="20"/>
        </w:rPr>
        <w:t>o</w:t>
      </w:r>
      <w:r w:rsidRPr="00CB3814">
        <w:rPr>
          <w:rFonts w:asciiTheme="minorHAnsi" w:hAnsiTheme="minorHAnsi" w:cstheme="minorHAnsi"/>
          <w:i/>
          <w:sz w:val="20"/>
        </w:rPr>
        <w:t>pracowanie własne</w:t>
      </w:r>
    </w:p>
    <w:p w14:paraId="07E1FF35" w14:textId="17E257BD" w:rsidR="00D27E9A" w:rsidRPr="00ED671A" w:rsidRDefault="00096C3F" w:rsidP="00DE7C08">
      <w:pPr>
        <w:pStyle w:val="Nagwek1"/>
        <w:numPr>
          <w:ilvl w:val="0"/>
          <w:numId w:val="88"/>
        </w:numPr>
      </w:pPr>
      <w:bookmarkStart w:id="87" w:name="_Toc158802407"/>
      <w:r w:rsidRPr="00ED671A">
        <w:lastRenderedPageBreak/>
        <w:t>Analiza ryzyka</w:t>
      </w:r>
      <w:bookmarkEnd w:id="87"/>
    </w:p>
    <w:tbl>
      <w:tblPr>
        <w:tblStyle w:val="Tabela-Siatka"/>
        <w:tblW w:w="0" w:type="auto"/>
        <w:tblLook w:val="04A0" w:firstRow="1" w:lastRow="0" w:firstColumn="1" w:lastColumn="0" w:noHBand="0" w:noVBand="1"/>
      </w:tblPr>
      <w:tblGrid>
        <w:gridCol w:w="13284"/>
      </w:tblGrid>
      <w:tr w:rsidR="00D05682" w:rsidRPr="00D05682" w14:paraId="6E2D8F63" w14:textId="77777777" w:rsidTr="00B84013">
        <w:tc>
          <w:tcPr>
            <w:tcW w:w="13284" w:type="dxa"/>
            <w:tcBorders>
              <w:top w:val="nil"/>
              <w:left w:val="nil"/>
              <w:bottom w:val="nil"/>
              <w:right w:val="nil"/>
            </w:tcBorders>
            <w:shd w:val="clear" w:color="auto" w:fill="FBE4D5" w:themeFill="accent2" w:themeFillTint="33"/>
          </w:tcPr>
          <w:p w14:paraId="710E92AE" w14:textId="77777777" w:rsidR="00B84013" w:rsidRPr="00D05682" w:rsidRDefault="00B84013" w:rsidP="00DE7C08">
            <w:pPr>
              <w:spacing w:before="120"/>
              <w:rPr>
                <w:rFonts w:cstheme="minorHAnsi"/>
                <w:b/>
                <w:color w:val="767171" w:themeColor="background2" w:themeShade="80"/>
              </w:rPr>
            </w:pPr>
            <w:r w:rsidRPr="00D05682">
              <w:rPr>
                <w:rFonts w:cstheme="minorHAnsi"/>
                <w:b/>
                <w:color w:val="767171" w:themeColor="background2" w:themeShade="80"/>
              </w:rPr>
              <w:t>ZAKRES ANALIZY</w:t>
            </w:r>
          </w:p>
          <w:p w14:paraId="571E0FA0" w14:textId="5EBFAAC9" w:rsidR="00B84013" w:rsidRPr="00D05682" w:rsidRDefault="00B84013" w:rsidP="009A2095">
            <w:pPr>
              <w:numPr>
                <w:ilvl w:val="0"/>
                <w:numId w:val="3"/>
              </w:numPr>
              <w:spacing w:after="200" w:line="276" w:lineRule="auto"/>
              <w:rPr>
                <w:rFonts w:cstheme="minorHAnsi"/>
                <w:color w:val="767171" w:themeColor="background2" w:themeShade="80"/>
              </w:rPr>
            </w:pPr>
            <w:r w:rsidRPr="00D05682">
              <w:rPr>
                <w:rFonts w:cstheme="minorHAnsi"/>
                <w:color w:val="767171" w:themeColor="background2" w:themeShade="80"/>
              </w:rPr>
              <w:t xml:space="preserve">W ramach analizy należy wypracować matrycę ryzyka, która identyfikuje ryzyka na podstawie opracowanego podziału zadań, bada je i określa sposób reakcji na dane ryzyko. Co ważne rolą tej analizy jest też przypisanie ryzyka jednej ze stron </w:t>
            </w:r>
            <w:r w:rsidR="00016D61">
              <w:rPr>
                <w:rFonts w:cstheme="minorHAnsi"/>
                <w:color w:val="767171" w:themeColor="background2" w:themeShade="80"/>
              </w:rPr>
              <w:t>U</w:t>
            </w:r>
            <w:r w:rsidRPr="00D05682">
              <w:rPr>
                <w:rFonts w:cstheme="minorHAnsi"/>
                <w:color w:val="767171" w:themeColor="background2" w:themeShade="80"/>
              </w:rPr>
              <w:t>mowy</w:t>
            </w:r>
            <w:r w:rsidR="00F3479B">
              <w:rPr>
                <w:rFonts w:cstheme="minorHAnsi"/>
                <w:color w:val="767171" w:themeColor="background2" w:themeShade="80"/>
              </w:rPr>
              <w:t xml:space="preserve"> o</w:t>
            </w:r>
            <w:r w:rsidRPr="00D05682">
              <w:rPr>
                <w:rFonts w:cstheme="minorHAnsi"/>
                <w:color w:val="767171" w:themeColor="background2" w:themeShade="80"/>
              </w:rPr>
              <w:t xml:space="preserve"> PPP.</w:t>
            </w:r>
            <w:r w:rsidR="001D11FE" w:rsidRPr="00D05682">
              <w:rPr>
                <w:rFonts w:cstheme="minorHAnsi"/>
                <w:color w:val="767171" w:themeColor="background2" w:themeShade="80"/>
              </w:rPr>
              <w:t xml:space="preserve"> Analiza powinna również pozwolić na wycenę kluczowych ryzyk</w:t>
            </w:r>
            <w:r w:rsidR="00C257E4" w:rsidRPr="00D05682">
              <w:rPr>
                <w:rFonts w:cstheme="minorHAnsi"/>
                <w:color w:val="767171" w:themeColor="background2" w:themeShade="80"/>
              </w:rPr>
              <w:t xml:space="preserve"> </w:t>
            </w:r>
            <w:r w:rsidR="00424862" w:rsidRPr="00D05682">
              <w:rPr>
                <w:rFonts w:cstheme="minorHAnsi"/>
                <w:color w:val="767171" w:themeColor="background2" w:themeShade="80"/>
              </w:rPr>
              <w:t xml:space="preserve">w ramach ilościowej analizy </w:t>
            </w:r>
            <w:r w:rsidR="00424862" w:rsidRPr="00DE7C08">
              <w:rPr>
                <w:rFonts w:cstheme="minorHAnsi"/>
                <w:i/>
                <w:iCs/>
                <w:color w:val="767171" w:themeColor="background2" w:themeShade="80"/>
              </w:rPr>
              <w:t>Value for Money</w:t>
            </w:r>
            <w:r w:rsidR="00C257E4" w:rsidRPr="00D05682">
              <w:rPr>
                <w:rFonts w:cstheme="minorHAnsi"/>
                <w:color w:val="767171" w:themeColor="background2" w:themeShade="80"/>
              </w:rPr>
              <w:t>.</w:t>
            </w:r>
          </w:p>
          <w:p w14:paraId="374A550D" w14:textId="77777777" w:rsidR="00B84013" w:rsidRPr="00D05682" w:rsidRDefault="00B84013" w:rsidP="00B84013">
            <w:pPr>
              <w:rPr>
                <w:rFonts w:cstheme="minorHAnsi"/>
                <w:b/>
                <w:color w:val="767171" w:themeColor="background2" w:themeShade="80"/>
              </w:rPr>
            </w:pPr>
            <w:r w:rsidRPr="00D05682">
              <w:rPr>
                <w:rFonts w:cstheme="minorHAnsi"/>
                <w:b/>
                <w:color w:val="767171" w:themeColor="background2" w:themeShade="80"/>
              </w:rPr>
              <w:t>CEL ANALIZY</w:t>
            </w:r>
          </w:p>
          <w:p w14:paraId="39ADAB17" w14:textId="409A8BF7" w:rsidR="00B84013" w:rsidRPr="00D05682" w:rsidRDefault="00B84013" w:rsidP="009A2095">
            <w:pPr>
              <w:numPr>
                <w:ilvl w:val="0"/>
                <w:numId w:val="3"/>
              </w:numPr>
              <w:spacing w:after="200" w:line="276" w:lineRule="auto"/>
              <w:rPr>
                <w:rFonts w:cstheme="minorHAnsi"/>
                <w:color w:val="767171" w:themeColor="background2" w:themeShade="80"/>
              </w:rPr>
            </w:pPr>
            <w:r w:rsidRPr="00D05682">
              <w:rPr>
                <w:rFonts w:cstheme="minorHAnsi"/>
                <w:color w:val="767171" w:themeColor="background2" w:themeShade="80"/>
              </w:rPr>
              <w:t xml:space="preserve">Analiza ryzyk służy wstępnemu podziałowi ryzyka w </w:t>
            </w:r>
            <w:r w:rsidR="00971AE7">
              <w:rPr>
                <w:rFonts w:cstheme="minorHAnsi"/>
                <w:color w:val="767171" w:themeColor="background2" w:themeShade="80"/>
              </w:rPr>
              <w:t>P</w:t>
            </w:r>
            <w:r w:rsidRPr="00D05682">
              <w:rPr>
                <w:rFonts w:cstheme="minorHAnsi"/>
                <w:color w:val="767171" w:themeColor="background2" w:themeShade="80"/>
              </w:rPr>
              <w:t xml:space="preserve">rojekcie. Ocena ryzyka jest nieodłącznym elementem procesu zarządzania finansami. Dzięki niej </w:t>
            </w:r>
            <w:r w:rsidR="00BD17C2" w:rsidRPr="00D05682">
              <w:rPr>
                <w:rFonts w:cstheme="minorHAnsi"/>
                <w:color w:val="767171" w:themeColor="background2" w:themeShade="80"/>
              </w:rPr>
              <w:t>P</w:t>
            </w:r>
            <w:r w:rsidRPr="00D05682">
              <w:rPr>
                <w:rFonts w:cstheme="minorHAnsi"/>
                <w:color w:val="767171" w:themeColor="background2" w:themeShade="80"/>
              </w:rPr>
              <w:t xml:space="preserve">odmiot </w:t>
            </w:r>
            <w:r w:rsidR="00BD17C2" w:rsidRPr="00D05682">
              <w:rPr>
                <w:rFonts w:cstheme="minorHAnsi"/>
                <w:color w:val="767171" w:themeColor="background2" w:themeShade="80"/>
              </w:rPr>
              <w:t>P</w:t>
            </w:r>
            <w:r w:rsidRPr="00D05682">
              <w:rPr>
                <w:rFonts w:cstheme="minorHAnsi"/>
                <w:color w:val="767171" w:themeColor="background2" w:themeShade="80"/>
              </w:rPr>
              <w:t xml:space="preserve">ubliczny uzyskuje informację o rodzajach ryzyka i prawdopodobieństwie zaistnienia czynników, które mogą wpłynąć negatywnie na realizację planowanych zadań. Ta wiedza pozwala w sposób świadomy i odpowiedzialny prowadzić </w:t>
            </w:r>
            <w:r w:rsidR="006A4B9E">
              <w:rPr>
                <w:rFonts w:cstheme="minorHAnsi"/>
                <w:color w:val="767171" w:themeColor="background2" w:themeShade="80"/>
              </w:rPr>
              <w:t>P</w:t>
            </w:r>
            <w:r w:rsidRPr="00D05682">
              <w:rPr>
                <w:rFonts w:cstheme="minorHAnsi"/>
                <w:color w:val="767171" w:themeColor="background2" w:themeShade="80"/>
              </w:rPr>
              <w:t>rojekt.</w:t>
            </w:r>
            <w:r w:rsidR="00AD7A3E" w:rsidRPr="00D05682">
              <w:rPr>
                <w:rFonts w:cstheme="minorHAnsi"/>
                <w:color w:val="767171" w:themeColor="background2" w:themeShade="80"/>
              </w:rPr>
              <w:t xml:space="preserve"> </w:t>
            </w:r>
            <w:r w:rsidRPr="00D05682">
              <w:rPr>
                <w:rFonts w:cstheme="minorHAnsi"/>
                <w:color w:val="767171" w:themeColor="background2" w:themeShade="80"/>
              </w:rPr>
              <w:t xml:space="preserve">Dodatkowo wyniki analizy podziału ryzyk mają wpływ na </w:t>
            </w:r>
            <w:r w:rsidRPr="00D05682">
              <w:rPr>
                <w:color w:val="767171" w:themeColor="background2" w:themeShade="80"/>
              </w:rPr>
              <w:t xml:space="preserve">klasyfikację </w:t>
            </w:r>
            <w:r w:rsidR="004661AF">
              <w:rPr>
                <w:color w:val="767171" w:themeColor="background2" w:themeShade="80"/>
              </w:rPr>
              <w:t>P</w:t>
            </w:r>
            <w:r w:rsidRPr="00D05682">
              <w:rPr>
                <w:color w:val="767171" w:themeColor="background2" w:themeShade="80"/>
              </w:rPr>
              <w:t>rojektu w bilansie sektora publicznego</w:t>
            </w:r>
            <w:r w:rsidRPr="00D05682">
              <w:rPr>
                <w:rFonts w:cstheme="minorHAnsi"/>
                <w:color w:val="767171" w:themeColor="background2" w:themeShade="80"/>
              </w:rPr>
              <w:t>.</w:t>
            </w:r>
          </w:p>
          <w:p w14:paraId="56896340" w14:textId="57F7CDD1" w:rsidR="00B84013" w:rsidRPr="00D05682" w:rsidRDefault="00B84013" w:rsidP="00DE7C08">
            <w:pPr>
              <w:spacing w:after="200"/>
              <w:rPr>
                <w:rFonts w:cstheme="minorHAnsi"/>
                <w:color w:val="767171" w:themeColor="background2" w:themeShade="80"/>
              </w:rPr>
            </w:pPr>
            <w:r w:rsidRPr="00D05682">
              <w:rPr>
                <w:rFonts w:cstheme="minorHAnsi"/>
                <w:color w:val="767171" w:themeColor="background2" w:themeShade="80"/>
              </w:rPr>
              <w:t xml:space="preserve">Więcej: </w:t>
            </w:r>
            <w:r w:rsidRPr="00F22AA2">
              <w:rPr>
                <w:rFonts w:cstheme="minorHAnsi"/>
                <w:color w:val="767171" w:themeColor="background2" w:themeShade="80"/>
              </w:rPr>
              <w:t>Wytyczne</w:t>
            </w:r>
            <w:r w:rsidRPr="00D05682">
              <w:rPr>
                <w:rFonts w:cstheme="minorHAnsi"/>
                <w:color w:val="767171" w:themeColor="background2" w:themeShade="80"/>
              </w:rPr>
              <w:t xml:space="preserve"> Tom I, Część II, rozdział 3.3</w:t>
            </w:r>
          </w:p>
          <w:p w14:paraId="02255B55" w14:textId="77777777" w:rsidR="00B84013" w:rsidRPr="00D05682" w:rsidRDefault="00B84013" w:rsidP="00DE7C08">
            <w:pPr>
              <w:spacing w:after="200"/>
              <w:rPr>
                <w:rFonts w:cstheme="minorHAnsi"/>
                <w:b/>
                <w:color w:val="767171" w:themeColor="background2" w:themeShade="80"/>
              </w:rPr>
            </w:pPr>
          </w:p>
        </w:tc>
      </w:tr>
    </w:tbl>
    <w:p w14:paraId="7AE27EF4" w14:textId="3DEC7D3A" w:rsidR="006D6014" w:rsidRDefault="006D6014" w:rsidP="00DE7C08">
      <w:pPr>
        <w:spacing w:before="200"/>
        <w:jc w:val="both"/>
        <w:rPr>
          <w:rFonts w:cstheme="minorHAnsi"/>
        </w:rPr>
      </w:pPr>
      <w:r w:rsidRPr="00EB7D4A">
        <w:rPr>
          <w:rFonts w:cstheme="minorHAnsi"/>
        </w:rPr>
        <w:t xml:space="preserve">W ramach przeprowadzonej </w:t>
      </w:r>
      <w:r>
        <w:rPr>
          <w:rFonts w:cstheme="minorHAnsi"/>
        </w:rPr>
        <w:t xml:space="preserve">analizy ryzyk zostały zidentyfikowane możliwe do wystąpienia ryzyka związane z realizacją Projektu i jego specyfiką – uwzględniając typ </w:t>
      </w:r>
      <w:r w:rsidR="00640C27">
        <w:rPr>
          <w:rFonts w:cstheme="minorHAnsi"/>
        </w:rPr>
        <w:t>Budynków</w:t>
      </w:r>
      <w:r>
        <w:rPr>
          <w:rFonts w:cstheme="minorHAnsi"/>
        </w:rPr>
        <w:t xml:space="preserve"> , cel osiągnięcia oszczędności, czy też planowane pozyskanie dotacji unijnej. Ryzyka tego zostały podzielone na cztery grupy, zgodnie z etapami realizacji inwestycji, tj. ryzyka:</w:t>
      </w:r>
    </w:p>
    <w:p w14:paraId="5E2D3F9D" w14:textId="547F4E3C" w:rsidR="006D6014" w:rsidRPr="002F58FB" w:rsidRDefault="00DC3101" w:rsidP="004F05A0">
      <w:pPr>
        <w:pStyle w:val="Akapitzlist"/>
        <w:numPr>
          <w:ilvl w:val="0"/>
          <w:numId w:val="27"/>
        </w:numPr>
        <w:jc w:val="both"/>
        <w:rPr>
          <w:rFonts w:cstheme="minorHAnsi"/>
        </w:rPr>
      </w:pPr>
      <w:r>
        <w:rPr>
          <w:rFonts w:cstheme="minorHAnsi"/>
        </w:rPr>
        <w:t>o</w:t>
      </w:r>
      <w:r w:rsidR="006D6014" w:rsidRPr="002F58FB">
        <w:rPr>
          <w:rFonts w:cstheme="minorHAnsi"/>
        </w:rPr>
        <w:t xml:space="preserve">gólne </w:t>
      </w:r>
      <w:r w:rsidR="00BA1E82">
        <w:rPr>
          <w:rFonts w:cstheme="minorHAnsi"/>
          <w:i/>
          <w:iCs/>
          <w:color w:val="808080" w:themeColor="background1" w:themeShade="80"/>
        </w:rPr>
        <w:t>–</w:t>
      </w:r>
      <w:r w:rsidR="006D6014" w:rsidRPr="002F58FB">
        <w:rPr>
          <w:rFonts w:cstheme="minorHAnsi"/>
        </w:rPr>
        <w:t xml:space="preserve"> możliwe do wystąpienia na każdym z etapów</w:t>
      </w:r>
      <w:r w:rsidR="00EE5FC6">
        <w:rPr>
          <w:rFonts w:cstheme="minorHAnsi"/>
        </w:rPr>
        <w:t>;</w:t>
      </w:r>
    </w:p>
    <w:p w14:paraId="08EE564F" w14:textId="36BF356E" w:rsidR="006D6014" w:rsidRPr="002F58FB" w:rsidRDefault="00DC3101" w:rsidP="004F05A0">
      <w:pPr>
        <w:pStyle w:val="Akapitzlist"/>
        <w:numPr>
          <w:ilvl w:val="0"/>
          <w:numId w:val="27"/>
        </w:numPr>
        <w:jc w:val="both"/>
        <w:rPr>
          <w:rFonts w:cstheme="minorHAnsi"/>
        </w:rPr>
      </w:pPr>
      <w:r>
        <w:rPr>
          <w:rFonts w:cstheme="minorHAnsi"/>
        </w:rPr>
        <w:t>z</w:t>
      </w:r>
      <w:r w:rsidR="006D6014" w:rsidRPr="002F58FB">
        <w:rPr>
          <w:rFonts w:cstheme="minorHAnsi"/>
        </w:rPr>
        <w:t xml:space="preserve">wiązane z etapem przygotowania </w:t>
      </w:r>
      <w:r w:rsidR="006A4B9E">
        <w:rPr>
          <w:rFonts w:cstheme="minorHAnsi"/>
        </w:rPr>
        <w:t>P</w:t>
      </w:r>
      <w:r w:rsidR="006D6014" w:rsidRPr="002F58FB">
        <w:rPr>
          <w:rFonts w:cstheme="minorHAnsi"/>
        </w:rPr>
        <w:t>rojektu</w:t>
      </w:r>
      <w:r w:rsidR="00EE5FC6">
        <w:rPr>
          <w:rFonts w:cstheme="minorHAnsi"/>
        </w:rPr>
        <w:t>;</w:t>
      </w:r>
    </w:p>
    <w:p w14:paraId="3A71DA3C" w14:textId="607194C6" w:rsidR="006D6014" w:rsidRPr="002F58FB" w:rsidRDefault="00EE5FC6" w:rsidP="004F05A0">
      <w:pPr>
        <w:pStyle w:val="Akapitzlist"/>
        <w:numPr>
          <w:ilvl w:val="0"/>
          <w:numId w:val="27"/>
        </w:numPr>
        <w:jc w:val="both"/>
        <w:rPr>
          <w:rFonts w:cstheme="minorHAnsi"/>
        </w:rPr>
      </w:pPr>
      <w:r>
        <w:rPr>
          <w:rFonts w:cstheme="minorHAnsi"/>
        </w:rPr>
        <w:t>z</w:t>
      </w:r>
      <w:r w:rsidR="006D6014" w:rsidRPr="002F58FB">
        <w:rPr>
          <w:rFonts w:cstheme="minorHAnsi"/>
        </w:rPr>
        <w:t>wiązane z etapem inwestycyjnym (w tym projektowaniem i budową)</w:t>
      </w:r>
      <w:r>
        <w:rPr>
          <w:rFonts w:cstheme="minorHAnsi"/>
        </w:rPr>
        <w:t>;</w:t>
      </w:r>
    </w:p>
    <w:p w14:paraId="3CCDF8DA" w14:textId="4DDF21C8" w:rsidR="006D6014" w:rsidRPr="002F58FB" w:rsidRDefault="00EE5FC6" w:rsidP="004F05A0">
      <w:pPr>
        <w:pStyle w:val="Akapitzlist"/>
        <w:numPr>
          <w:ilvl w:val="0"/>
          <w:numId w:val="27"/>
        </w:numPr>
        <w:jc w:val="both"/>
        <w:rPr>
          <w:rFonts w:cstheme="minorHAnsi"/>
        </w:rPr>
      </w:pPr>
      <w:r>
        <w:rPr>
          <w:rFonts w:cstheme="minorHAnsi"/>
        </w:rPr>
        <w:t>z</w:t>
      </w:r>
      <w:r w:rsidR="006D6014" w:rsidRPr="002F58FB">
        <w:rPr>
          <w:rFonts w:cstheme="minorHAnsi"/>
        </w:rPr>
        <w:t>wiązane z dostępnością (etap utrzymania)</w:t>
      </w:r>
      <w:r w:rsidR="00BA1E82">
        <w:rPr>
          <w:rFonts w:cstheme="minorHAnsi"/>
        </w:rPr>
        <w:t>.</w:t>
      </w:r>
    </w:p>
    <w:p w14:paraId="44D0A0DB" w14:textId="77777777" w:rsidR="006D6014" w:rsidRDefault="006D6014" w:rsidP="006A6E32">
      <w:pPr>
        <w:jc w:val="both"/>
        <w:rPr>
          <w:rFonts w:cstheme="minorHAnsi"/>
        </w:rPr>
      </w:pPr>
      <w:r>
        <w:rPr>
          <w:rFonts w:cstheme="minorHAnsi"/>
        </w:rPr>
        <w:t>Dla pełnej listy zidentyfikowanych ryzyk sporządzono tabelę, w ramach której:</w:t>
      </w:r>
    </w:p>
    <w:p w14:paraId="12B7CD59" w14:textId="7CF7F57B" w:rsidR="006D6014" w:rsidRPr="002F58FB" w:rsidRDefault="00EE5FC6" w:rsidP="004F05A0">
      <w:pPr>
        <w:pStyle w:val="Akapitzlist"/>
        <w:numPr>
          <w:ilvl w:val="0"/>
          <w:numId w:val="28"/>
        </w:numPr>
        <w:spacing w:after="200" w:line="276" w:lineRule="auto"/>
        <w:jc w:val="both"/>
        <w:rPr>
          <w:rFonts w:cstheme="minorHAnsi"/>
        </w:rPr>
      </w:pPr>
      <w:r>
        <w:rPr>
          <w:rFonts w:cstheme="minorHAnsi"/>
        </w:rPr>
        <w:t>o</w:t>
      </w:r>
      <w:r w:rsidR="006D6014" w:rsidRPr="002F58FB">
        <w:rPr>
          <w:rFonts w:cstheme="minorHAnsi"/>
        </w:rPr>
        <w:t>kreślono prawdopodobieństwo wystąpienia danego ryzyka</w:t>
      </w:r>
      <w:r w:rsidR="009E7010">
        <w:rPr>
          <w:rFonts w:cstheme="minorHAnsi"/>
        </w:rPr>
        <w:t xml:space="preserve"> i</w:t>
      </w:r>
      <w:r w:rsidR="00796BB4">
        <w:rPr>
          <w:rFonts w:cstheme="minorHAnsi"/>
        </w:rPr>
        <w:t xml:space="preserve"> jego</w:t>
      </w:r>
      <w:r w:rsidR="006D6014" w:rsidRPr="002F58FB">
        <w:rPr>
          <w:rFonts w:cstheme="minorHAnsi"/>
        </w:rPr>
        <w:t xml:space="preserve"> poziomu: niskie, średnie, wysokie prawdopodobieństwo wystąpienia</w:t>
      </w:r>
      <w:r w:rsidR="00796BB4">
        <w:rPr>
          <w:rFonts w:cstheme="minorHAnsi"/>
        </w:rPr>
        <w:t>;</w:t>
      </w:r>
    </w:p>
    <w:p w14:paraId="304D965E" w14:textId="51BE1FC1" w:rsidR="006D6014" w:rsidRPr="002F58FB" w:rsidRDefault="00EE5FC6" w:rsidP="004F05A0">
      <w:pPr>
        <w:pStyle w:val="Akapitzlist"/>
        <w:numPr>
          <w:ilvl w:val="0"/>
          <w:numId w:val="28"/>
        </w:numPr>
        <w:jc w:val="both"/>
        <w:rPr>
          <w:rFonts w:cstheme="minorHAnsi"/>
        </w:rPr>
      </w:pPr>
      <w:r>
        <w:rPr>
          <w:rFonts w:cstheme="minorHAnsi"/>
        </w:rPr>
        <w:t>o</w:t>
      </w:r>
      <w:r w:rsidR="006D6014" w:rsidRPr="002F58FB">
        <w:rPr>
          <w:rFonts w:cstheme="minorHAnsi"/>
        </w:rPr>
        <w:t xml:space="preserve">szacowano wielkość skutków wystąpienia ryzyka i skali wpływu na efektywną realizację </w:t>
      </w:r>
      <w:r w:rsidR="006A4B9E">
        <w:rPr>
          <w:rFonts w:cstheme="minorHAnsi"/>
        </w:rPr>
        <w:t>P</w:t>
      </w:r>
      <w:r w:rsidR="006D6014" w:rsidRPr="002F58FB">
        <w:rPr>
          <w:rFonts w:cstheme="minorHAnsi"/>
        </w:rPr>
        <w:t>rojektu: niski, średni, wysoki</w:t>
      </w:r>
      <w:r w:rsidR="002138AC">
        <w:rPr>
          <w:rFonts w:cstheme="minorHAnsi"/>
        </w:rPr>
        <w:t>;</w:t>
      </w:r>
    </w:p>
    <w:p w14:paraId="2B8E4F1E" w14:textId="05D516D1" w:rsidR="006D6014" w:rsidRPr="002F58FB" w:rsidRDefault="00EE5FC6" w:rsidP="004F05A0">
      <w:pPr>
        <w:pStyle w:val="Akapitzlist"/>
        <w:numPr>
          <w:ilvl w:val="0"/>
          <w:numId w:val="28"/>
        </w:numPr>
        <w:jc w:val="both"/>
        <w:rPr>
          <w:rFonts w:cstheme="minorHAnsi"/>
        </w:rPr>
      </w:pPr>
      <w:r>
        <w:rPr>
          <w:rFonts w:cstheme="minorHAnsi"/>
        </w:rPr>
        <w:t>o</w:t>
      </w:r>
      <w:r w:rsidR="006D6014" w:rsidRPr="002F58FB">
        <w:rPr>
          <w:rFonts w:cstheme="minorHAnsi"/>
        </w:rPr>
        <w:t>pracowano opis konsekwencji</w:t>
      </w:r>
      <w:r w:rsidR="002138AC">
        <w:rPr>
          <w:rFonts w:cstheme="minorHAnsi"/>
        </w:rPr>
        <w:t>,</w:t>
      </w:r>
      <w:r w:rsidR="006D6014" w:rsidRPr="002F58FB">
        <w:rPr>
          <w:rFonts w:cstheme="minorHAnsi"/>
        </w:rPr>
        <w:t xml:space="preserve"> jakie mogą wystąpić</w:t>
      </w:r>
      <w:r w:rsidR="002138AC">
        <w:rPr>
          <w:rFonts w:cstheme="minorHAnsi"/>
        </w:rPr>
        <w:t>,</w:t>
      </w:r>
      <w:r w:rsidR="006D6014" w:rsidRPr="002F58FB">
        <w:rPr>
          <w:rFonts w:cstheme="minorHAnsi"/>
        </w:rPr>
        <w:t xml:space="preserve"> gdy ryzyko się zmaterializuje</w:t>
      </w:r>
      <w:r w:rsidR="002138AC">
        <w:rPr>
          <w:rFonts w:cstheme="minorHAnsi"/>
        </w:rPr>
        <w:t>;</w:t>
      </w:r>
    </w:p>
    <w:p w14:paraId="0D7E09DE" w14:textId="5C966D2A" w:rsidR="006D6014" w:rsidRPr="002F58FB" w:rsidRDefault="00B0680F" w:rsidP="004F05A0">
      <w:pPr>
        <w:pStyle w:val="Akapitzlist"/>
        <w:numPr>
          <w:ilvl w:val="0"/>
          <w:numId w:val="28"/>
        </w:numPr>
        <w:jc w:val="both"/>
        <w:rPr>
          <w:rFonts w:cstheme="minorHAnsi"/>
        </w:rPr>
      </w:pPr>
      <w:r>
        <w:rPr>
          <w:rFonts w:cstheme="minorHAnsi"/>
        </w:rPr>
        <w:t>d</w:t>
      </w:r>
      <w:r w:rsidR="006D6014" w:rsidRPr="002F58FB">
        <w:rPr>
          <w:rFonts w:cstheme="minorHAnsi"/>
        </w:rPr>
        <w:t xml:space="preserve">okonano podziału ryzyk, poprzez procentowe przydzielenie odpowiedzialności za skutki wystąpienia każdego z </w:t>
      </w:r>
      <w:r w:rsidR="006C3D2D">
        <w:rPr>
          <w:rFonts w:cstheme="minorHAnsi"/>
        </w:rPr>
        <w:t>nich;</w:t>
      </w:r>
    </w:p>
    <w:p w14:paraId="374D4691" w14:textId="209A0DB1" w:rsidR="006D6014" w:rsidRPr="002F58FB" w:rsidRDefault="00B0680F" w:rsidP="004F05A0">
      <w:pPr>
        <w:pStyle w:val="Akapitzlist"/>
        <w:numPr>
          <w:ilvl w:val="0"/>
          <w:numId w:val="28"/>
        </w:numPr>
        <w:rPr>
          <w:rFonts w:cstheme="minorHAnsi"/>
        </w:rPr>
      </w:pPr>
      <w:r>
        <w:rPr>
          <w:rFonts w:cstheme="minorHAnsi"/>
        </w:rPr>
        <w:lastRenderedPageBreak/>
        <w:t>z</w:t>
      </w:r>
      <w:r w:rsidR="006D6014" w:rsidRPr="002F58FB">
        <w:rPr>
          <w:rFonts w:cstheme="minorHAnsi"/>
        </w:rPr>
        <w:t>aproponowano sposoby ograniczeni</w:t>
      </w:r>
      <w:r w:rsidR="006C3D2D">
        <w:rPr>
          <w:rFonts w:cstheme="minorHAnsi"/>
        </w:rPr>
        <w:t>a</w:t>
      </w:r>
      <w:r w:rsidR="006D6014" w:rsidRPr="002F58FB">
        <w:rPr>
          <w:rFonts w:cstheme="minorHAnsi"/>
        </w:rPr>
        <w:t xml:space="preserve"> ryzyk (mit</w:t>
      </w:r>
      <w:r w:rsidR="00424862">
        <w:rPr>
          <w:rFonts w:cstheme="minorHAnsi"/>
        </w:rPr>
        <w:t>y</w:t>
      </w:r>
      <w:r w:rsidR="006D6014" w:rsidRPr="002F58FB">
        <w:rPr>
          <w:rFonts w:cstheme="minorHAnsi"/>
        </w:rPr>
        <w:t>gację)</w:t>
      </w:r>
      <w:r w:rsidR="002C7DB2">
        <w:rPr>
          <w:rFonts w:cstheme="minorHAnsi"/>
        </w:rPr>
        <w:t xml:space="preserve"> w ramach </w:t>
      </w:r>
      <w:r w:rsidR="006D6014" w:rsidRPr="002F58FB">
        <w:rPr>
          <w:rFonts w:cstheme="minorHAnsi"/>
        </w:rPr>
        <w:t>prób</w:t>
      </w:r>
      <w:r w:rsidR="002C7DB2">
        <w:rPr>
          <w:rFonts w:cstheme="minorHAnsi"/>
        </w:rPr>
        <w:t>y</w:t>
      </w:r>
      <w:r w:rsidR="006D6014" w:rsidRPr="002F58FB">
        <w:rPr>
          <w:rFonts w:cstheme="minorHAnsi"/>
        </w:rPr>
        <w:t xml:space="preserve"> zmniejszenia prawdopodobieństwa</w:t>
      </w:r>
      <w:r w:rsidR="00AD7A3E">
        <w:rPr>
          <w:rFonts w:cstheme="minorHAnsi"/>
        </w:rPr>
        <w:t xml:space="preserve"> </w:t>
      </w:r>
      <w:r w:rsidR="002C7DB2">
        <w:rPr>
          <w:rFonts w:cstheme="minorHAnsi"/>
        </w:rPr>
        <w:t xml:space="preserve">ich </w:t>
      </w:r>
      <w:r w:rsidR="006D6014" w:rsidRPr="002F58FB">
        <w:rPr>
          <w:rFonts w:cstheme="minorHAnsi"/>
        </w:rPr>
        <w:t>wystąpienia.</w:t>
      </w:r>
    </w:p>
    <w:p w14:paraId="0CD5D67F" w14:textId="68A5AAF3" w:rsidR="006D6014" w:rsidRPr="00495DD6" w:rsidRDefault="006D6014" w:rsidP="006D6014">
      <w:pPr>
        <w:rPr>
          <w:rFonts w:cstheme="minorHAnsi"/>
        </w:rPr>
      </w:pPr>
      <w:r>
        <w:rPr>
          <w:rFonts w:cstheme="minorHAnsi"/>
        </w:rPr>
        <w:t xml:space="preserve">W analizach </w:t>
      </w:r>
      <w:r w:rsidRPr="00495DD6">
        <w:rPr>
          <w:rFonts w:cstheme="minorHAnsi"/>
        </w:rPr>
        <w:t>szacowanego prawdopodobieństwa wystąpienia każdego z wyodrębnionych ryzyk</w:t>
      </w:r>
      <w:r>
        <w:rPr>
          <w:rFonts w:cstheme="minorHAnsi"/>
        </w:rPr>
        <w:t xml:space="preserve"> przyjęto następujące poziomy:</w:t>
      </w:r>
    </w:p>
    <w:p w14:paraId="02926C5B" w14:textId="1C2D4CDB" w:rsidR="006D6014" w:rsidRPr="002C7DB2" w:rsidRDefault="006D6014" w:rsidP="002C7DB2">
      <w:pPr>
        <w:pStyle w:val="Akapitzlist"/>
        <w:numPr>
          <w:ilvl w:val="0"/>
          <w:numId w:val="25"/>
        </w:numPr>
        <w:jc w:val="both"/>
        <w:rPr>
          <w:rFonts w:cstheme="minorHAnsi"/>
        </w:rPr>
      </w:pPr>
      <w:r w:rsidRPr="003B1CE2">
        <w:rPr>
          <w:rFonts w:cstheme="minorHAnsi"/>
        </w:rPr>
        <w:t xml:space="preserve">niski </w:t>
      </w:r>
      <w:bookmarkStart w:id="88" w:name="_Hlk157209702"/>
      <w:r w:rsidR="002C7DB2">
        <w:rPr>
          <w:rFonts w:cstheme="minorHAnsi"/>
        </w:rPr>
        <w:t>–</w:t>
      </w:r>
      <w:bookmarkEnd w:id="88"/>
      <w:r w:rsidRPr="002C7DB2">
        <w:rPr>
          <w:rFonts w:cstheme="minorHAnsi"/>
        </w:rPr>
        <w:t xml:space="preserve"> materializacja ryzyka jest mało prawdopodobna</w:t>
      </w:r>
      <w:r w:rsidR="00D35F3F">
        <w:rPr>
          <w:rFonts w:cstheme="minorHAnsi"/>
        </w:rPr>
        <w:t>;</w:t>
      </w:r>
      <w:r w:rsidRPr="002C7DB2">
        <w:rPr>
          <w:rFonts w:cstheme="minorHAnsi"/>
        </w:rPr>
        <w:t xml:space="preserve"> istnieją skuteczne sposoby zarządzania ryzykiem</w:t>
      </w:r>
      <w:r w:rsidR="00D35F3F">
        <w:rPr>
          <w:rFonts w:cstheme="minorHAnsi"/>
        </w:rPr>
        <w:t>,</w:t>
      </w:r>
      <w:r w:rsidRPr="002C7DB2">
        <w:rPr>
          <w:rFonts w:cstheme="minorHAnsi"/>
        </w:rPr>
        <w:t xml:space="preserve"> pozwalające zabezpieczyć się przed wystąpieniem danego zdarzenia;</w:t>
      </w:r>
    </w:p>
    <w:p w14:paraId="46538499" w14:textId="10EA2B74" w:rsidR="006D6014" w:rsidRPr="003B1CE2" w:rsidRDefault="006D6014" w:rsidP="004F05A0">
      <w:pPr>
        <w:pStyle w:val="Akapitzlist"/>
        <w:numPr>
          <w:ilvl w:val="0"/>
          <w:numId w:val="25"/>
        </w:numPr>
        <w:jc w:val="both"/>
        <w:rPr>
          <w:rFonts w:cstheme="minorHAnsi"/>
        </w:rPr>
      </w:pPr>
      <w:r w:rsidRPr="003B1CE2">
        <w:rPr>
          <w:rFonts w:cstheme="minorHAnsi"/>
        </w:rPr>
        <w:t xml:space="preserve">średni </w:t>
      </w:r>
      <w:r w:rsidR="00D35F3F">
        <w:rPr>
          <w:rFonts w:cstheme="minorHAnsi"/>
        </w:rPr>
        <w:t>–</w:t>
      </w:r>
      <w:r w:rsidRPr="003B1CE2">
        <w:rPr>
          <w:rFonts w:cstheme="minorHAnsi"/>
        </w:rPr>
        <w:t xml:space="preserve"> wystąpienie ryzyka jest dość prawdopodobne, przy pomocy sposobów zarządzania ryzykiem można jednak w znacznym stopniu ograniczyć prawdopodobieństwo jego wystąpienia;</w:t>
      </w:r>
    </w:p>
    <w:p w14:paraId="0D12BB80" w14:textId="0291B5F8" w:rsidR="006D6014" w:rsidRPr="003B1CE2" w:rsidRDefault="006D6014" w:rsidP="004F05A0">
      <w:pPr>
        <w:pStyle w:val="Akapitzlist"/>
        <w:numPr>
          <w:ilvl w:val="0"/>
          <w:numId w:val="25"/>
        </w:numPr>
        <w:jc w:val="both"/>
        <w:rPr>
          <w:rFonts w:cstheme="minorHAnsi"/>
        </w:rPr>
      </w:pPr>
      <w:r w:rsidRPr="003B1CE2">
        <w:rPr>
          <w:rFonts w:cstheme="minorHAnsi"/>
        </w:rPr>
        <w:t xml:space="preserve">wysoki </w:t>
      </w:r>
      <w:r w:rsidR="00D35F3F">
        <w:rPr>
          <w:rFonts w:cstheme="minorHAnsi"/>
        </w:rPr>
        <w:t>–</w:t>
      </w:r>
      <w:r w:rsidRPr="003B1CE2">
        <w:rPr>
          <w:rFonts w:cstheme="minorHAnsi"/>
        </w:rPr>
        <w:t xml:space="preserve"> istnieje duże prawdopodobieństwo materializacji ryzyka,</w:t>
      </w:r>
      <w:r w:rsidR="00A351B5">
        <w:rPr>
          <w:rFonts w:cstheme="minorHAnsi"/>
        </w:rPr>
        <w:t xml:space="preserve"> </w:t>
      </w:r>
      <w:r w:rsidRPr="003B1CE2">
        <w:rPr>
          <w:rFonts w:cstheme="minorHAnsi"/>
        </w:rPr>
        <w:t xml:space="preserve"> przy pomocy sposobów zarządzania ryzykiem można jedynie w niewielkim zakresie ograniczyć jego poziom.</w:t>
      </w:r>
    </w:p>
    <w:p w14:paraId="22AFE6C8" w14:textId="0675F2A2" w:rsidR="006D6014" w:rsidRPr="00495DD6" w:rsidRDefault="00FC65B3" w:rsidP="006A6E32">
      <w:pPr>
        <w:jc w:val="both"/>
        <w:rPr>
          <w:rFonts w:cstheme="minorHAnsi"/>
        </w:rPr>
      </w:pPr>
      <w:r>
        <w:rPr>
          <w:rFonts w:cstheme="minorHAnsi"/>
        </w:rPr>
        <w:t>analizie</w:t>
      </w:r>
      <w:r w:rsidR="006D6014">
        <w:rPr>
          <w:rFonts w:cstheme="minorHAnsi"/>
        </w:rPr>
        <w:t xml:space="preserve"> ryzyk </w:t>
      </w:r>
      <w:r w:rsidR="002F3793">
        <w:rPr>
          <w:rFonts w:cstheme="minorHAnsi"/>
        </w:rPr>
        <w:t xml:space="preserve">zawarto </w:t>
      </w:r>
      <w:r w:rsidR="006D6014">
        <w:rPr>
          <w:rFonts w:cstheme="minorHAnsi"/>
        </w:rPr>
        <w:t xml:space="preserve">również informacje dotyczące </w:t>
      </w:r>
      <w:r w:rsidR="006D6014" w:rsidRPr="00495DD6">
        <w:rPr>
          <w:rFonts w:cstheme="minorHAnsi"/>
        </w:rPr>
        <w:t>konsekwencji</w:t>
      </w:r>
      <w:r w:rsidR="006D6014">
        <w:rPr>
          <w:rFonts w:cstheme="minorHAnsi"/>
        </w:rPr>
        <w:t xml:space="preserve"> wystąpienia</w:t>
      </w:r>
      <w:r w:rsidR="006D6014" w:rsidRPr="00495DD6">
        <w:rPr>
          <w:rFonts w:cstheme="minorHAnsi"/>
        </w:rPr>
        <w:t xml:space="preserve"> ryzyk:</w:t>
      </w:r>
    </w:p>
    <w:p w14:paraId="513552DC" w14:textId="556BD03D" w:rsidR="006D6014" w:rsidRPr="00495DD6" w:rsidRDefault="006D6014" w:rsidP="004F05A0">
      <w:pPr>
        <w:pStyle w:val="Akapitzlist"/>
        <w:numPr>
          <w:ilvl w:val="0"/>
          <w:numId w:val="24"/>
        </w:numPr>
        <w:jc w:val="both"/>
        <w:rPr>
          <w:rFonts w:cstheme="minorHAnsi"/>
        </w:rPr>
      </w:pPr>
      <w:r w:rsidRPr="00495DD6">
        <w:rPr>
          <w:rFonts w:cstheme="minorHAnsi"/>
        </w:rPr>
        <w:t xml:space="preserve">niskie – występują, gdy zaistnienie danego ryzyka nie pociąga za sobą znaczącego wzrostu kosztów nakładów budowlanych lub kosztów </w:t>
      </w:r>
      <w:r>
        <w:rPr>
          <w:rFonts w:cstheme="minorHAnsi"/>
        </w:rPr>
        <w:t>utrzymania, czy też nie wpływają negatywnie na poziom zakładanych oszczędności</w:t>
      </w:r>
      <w:r w:rsidRPr="00495DD6">
        <w:rPr>
          <w:rFonts w:cstheme="minorHAnsi"/>
        </w:rPr>
        <w:t>. Mogą one spowodować nieznaczne przesunięcia w harmonogramie Projektu. Zakłada się, że strony są w pełni przygotowane na pojawienie się danego ryzyka;</w:t>
      </w:r>
    </w:p>
    <w:p w14:paraId="05B8915A" w14:textId="62EE5778" w:rsidR="006D6014" w:rsidRPr="00495DD6" w:rsidRDefault="006D6014" w:rsidP="004F05A0">
      <w:pPr>
        <w:pStyle w:val="Akapitzlist"/>
        <w:numPr>
          <w:ilvl w:val="0"/>
          <w:numId w:val="24"/>
        </w:numPr>
        <w:jc w:val="both"/>
        <w:rPr>
          <w:rFonts w:cstheme="minorHAnsi"/>
        </w:rPr>
      </w:pPr>
      <w:r w:rsidRPr="00495DD6">
        <w:rPr>
          <w:rFonts w:cstheme="minorHAnsi"/>
        </w:rPr>
        <w:t>średnie – występują, gdy zaistnienie danego ryzyka pociąga za sobą dość znaczny wzrost kosztów nakładów inwestycyjnych lub kosztów eksploatacyjnych</w:t>
      </w:r>
      <w:r>
        <w:rPr>
          <w:rFonts w:cstheme="minorHAnsi"/>
        </w:rPr>
        <w:t>, czy też obniżenie poziomu zakładanych oszczędności</w:t>
      </w:r>
      <w:r w:rsidRPr="00495DD6">
        <w:rPr>
          <w:rFonts w:cstheme="minorHAnsi"/>
        </w:rPr>
        <w:t>. Powodują one przesunięcia w harmonogramie Projektu, przerwy w eksploatacji inwestycji. Realizacja Przedsięwzięcia nie powinna być jednak zagrożona;</w:t>
      </w:r>
    </w:p>
    <w:p w14:paraId="14ACCB7E" w14:textId="09E47BB5" w:rsidR="006D6014" w:rsidRPr="00495DD6" w:rsidRDefault="006D6014" w:rsidP="004F05A0">
      <w:pPr>
        <w:pStyle w:val="Akapitzlist"/>
        <w:numPr>
          <w:ilvl w:val="0"/>
          <w:numId w:val="24"/>
        </w:numPr>
        <w:jc w:val="both"/>
        <w:rPr>
          <w:rFonts w:cstheme="minorHAnsi"/>
        </w:rPr>
      </w:pPr>
      <w:r w:rsidRPr="00495DD6">
        <w:rPr>
          <w:rFonts w:cstheme="minorHAnsi"/>
        </w:rPr>
        <w:t xml:space="preserve">wysokie – występują, gdy zaistnienie danego ryzyka zagraża realizacji całego Projektu. Wiążą się zazwyczaj z niekontrolowanym wzrostem nakładów inwestycyjnych lub kosztów eksploatacyjnych. </w:t>
      </w:r>
      <w:r>
        <w:rPr>
          <w:rFonts w:cstheme="minorHAnsi"/>
        </w:rPr>
        <w:t xml:space="preserve">Możliwe jest w znaczącym stopniu zagrożenie nieosiągnięcia poziomu zakładanych oszczędności energii. </w:t>
      </w:r>
      <w:r w:rsidRPr="00495DD6">
        <w:rPr>
          <w:rFonts w:cstheme="minorHAnsi"/>
        </w:rPr>
        <w:t>Skutkują także dł</w:t>
      </w:r>
      <w:r>
        <w:rPr>
          <w:rFonts w:cstheme="minorHAnsi"/>
        </w:rPr>
        <w:t>ugimi przerwami w eksploatacji i</w:t>
      </w:r>
      <w:r w:rsidRPr="00495DD6">
        <w:rPr>
          <w:rFonts w:cstheme="minorHAnsi"/>
        </w:rPr>
        <w:t>nwestycji. W tej kategorii mieszczą się także inne konsekwencje, przed którymi strony nie mogą się zabezpieczyć lub ich wyeliminowanie jest zbyt kosztowne.</w:t>
      </w:r>
    </w:p>
    <w:p w14:paraId="4407512D" w14:textId="73195EDC" w:rsidR="006D6014" w:rsidRPr="00495DD6" w:rsidRDefault="006D6014" w:rsidP="006A6E32">
      <w:pPr>
        <w:jc w:val="both"/>
        <w:rPr>
          <w:rFonts w:cstheme="minorHAnsi"/>
        </w:rPr>
      </w:pPr>
      <w:r>
        <w:rPr>
          <w:rFonts w:cstheme="minorHAnsi"/>
        </w:rPr>
        <w:t xml:space="preserve">Przygotowując powyższe analizy </w:t>
      </w:r>
      <w:r w:rsidRPr="00495DD6">
        <w:rPr>
          <w:rFonts w:cstheme="minorHAnsi"/>
        </w:rPr>
        <w:t xml:space="preserve">podstawowym źródłem </w:t>
      </w:r>
      <w:r>
        <w:rPr>
          <w:rFonts w:cstheme="minorHAnsi"/>
        </w:rPr>
        <w:t xml:space="preserve">wiedzy były </w:t>
      </w:r>
      <w:r w:rsidRPr="00495DD6">
        <w:rPr>
          <w:rFonts w:cstheme="minorHAnsi"/>
        </w:rPr>
        <w:t>dane historyczne</w:t>
      </w:r>
      <w:r>
        <w:rPr>
          <w:rFonts w:cstheme="minorHAnsi"/>
        </w:rPr>
        <w:t xml:space="preserve"> dotyczące podobnych projektów </w:t>
      </w:r>
      <w:r w:rsidRPr="00495DD6">
        <w:rPr>
          <w:rFonts w:cstheme="minorHAnsi"/>
        </w:rPr>
        <w:t xml:space="preserve">oraz wiedza i doświadczenie. </w:t>
      </w:r>
    </w:p>
    <w:p w14:paraId="67C21239" w14:textId="4DF88F98" w:rsidR="006D6014" w:rsidRDefault="006D6014" w:rsidP="006A6E32">
      <w:pPr>
        <w:jc w:val="both"/>
        <w:rPr>
          <w:rFonts w:cstheme="minorHAnsi"/>
          <w:iCs/>
        </w:rPr>
      </w:pPr>
      <w:r w:rsidRPr="00357B51">
        <w:rPr>
          <w:rFonts w:cstheme="minorHAnsi"/>
          <w:iCs/>
        </w:rPr>
        <w:t>Przedstawiony w załączni</w:t>
      </w:r>
      <w:r w:rsidRPr="00E40C79">
        <w:rPr>
          <w:rFonts w:cstheme="minorHAnsi"/>
          <w:iCs/>
        </w:rPr>
        <w:t xml:space="preserve">ku nr </w:t>
      </w:r>
      <w:r w:rsidR="00E40C79" w:rsidRPr="00E40C79">
        <w:rPr>
          <w:rFonts w:cstheme="minorHAnsi"/>
          <w:iCs/>
        </w:rPr>
        <w:t>1</w:t>
      </w:r>
      <w:r w:rsidRPr="00357B51">
        <w:rPr>
          <w:rFonts w:cstheme="minorHAnsi"/>
          <w:iCs/>
        </w:rPr>
        <w:t xml:space="preserve"> materiał zawiera wszystkie właściwe dla Projektu ryzyka bez wyliczonego kosztu</w:t>
      </w:r>
      <w:r>
        <w:rPr>
          <w:rFonts w:cstheme="minorHAnsi"/>
          <w:iCs/>
        </w:rPr>
        <w:t>. Koszt ryzyk został</w:t>
      </w:r>
      <w:r w:rsidRPr="00357B51">
        <w:rPr>
          <w:rFonts w:cstheme="minorHAnsi"/>
          <w:iCs/>
        </w:rPr>
        <w:t xml:space="preserve"> zaprezentowany </w:t>
      </w:r>
      <w:r w:rsidR="00C46763">
        <w:rPr>
          <w:rFonts w:cstheme="minorHAnsi"/>
          <w:iCs/>
        </w:rPr>
        <w:br/>
      </w:r>
      <w:r w:rsidRPr="00357B51">
        <w:rPr>
          <w:rFonts w:cstheme="minorHAnsi"/>
          <w:iCs/>
        </w:rPr>
        <w:t xml:space="preserve">w części dot. analizy </w:t>
      </w:r>
      <w:r w:rsidR="0066403A" w:rsidRPr="00DE7C08">
        <w:rPr>
          <w:rFonts w:cstheme="minorHAnsi"/>
          <w:i/>
        </w:rPr>
        <w:t>V</w:t>
      </w:r>
      <w:r w:rsidR="00E40C79" w:rsidRPr="00DE7C08">
        <w:rPr>
          <w:rFonts w:cstheme="minorHAnsi"/>
          <w:i/>
        </w:rPr>
        <w:t xml:space="preserve">alue for </w:t>
      </w:r>
      <w:r w:rsidR="0066403A" w:rsidRPr="00DE7C08">
        <w:rPr>
          <w:rFonts w:cstheme="minorHAnsi"/>
          <w:i/>
        </w:rPr>
        <w:t>M</w:t>
      </w:r>
      <w:r w:rsidR="003D5B6A" w:rsidRPr="00DE7C08">
        <w:rPr>
          <w:rFonts w:cstheme="minorHAnsi"/>
          <w:i/>
        </w:rPr>
        <w:t>oney</w:t>
      </w:r>
      <w:r>
        <w:rPr>
          <w:rFonts w:cstheme="minorHAnsi"/>
          <w:iCs/>
        </w:rPr>
        <w:t xml:space="preserve">. </w:t>
      </w:r>
      <w:r w:rsidR="00B7343E">
        <w:rPr>
          <w:rStyle w:val="Odwoanieprzypisudolnego"/>
          <w:rFonts w:cstheme="minorHAnsi"/>
          <w:iCs/>
        </w:rPr>
        <w:footnoteReference w:id="19"/>
      </w:r>
    </w:p>
    <w:p w14:paraId="5EE1ECDA" w14:textId="77777777" w:rsidR="00D9161E" w:rsidRDefault="00D9161E" w:rsidP="006C59CE">
      <w:pPr>
        <w:rPr>
          <w:rFonts w:cstheme="minorHAnsi"/>
          <w:iCs/>
          <w:u w:val="single"/>
        </w:rPr>
      </w:pPr>
    </w:p>
    <w:p w14:paraId="60728B59" w14:textId="28DDBCB5" w:rsidR="00962EF5" w:rsidRPr="00AE7F03" w:rsidRDefault="00962EF5" w:rsidP="006C59CE">
      <w:pPr>
        <w:rPr>
          <w:rFonts w:cstheme="minorHAnsi"/>
          <w:iCs/>
          <w:u w:val="single"/>
        </w:rPr>
      </w:pPr>
      <w:r w:rsidRPr="00AE7F03">
        <w:rPr>
          <w:rFonts w:cstheme="minorHAnsi"/>
          <w:iCs/>
          <w:u w:val="single"/>
        </w:rPr>
        <w:lastRenderedPageBreak/>
        <w:t xml:space="preserve">Podsumowanie </w:t>
      </w:r>
      <w:r w:rsidR="006C59CE">
        <w:rPr>
          <w:rFonts w:cstheme="minorHAnsi"/>
          <w:iCs/>
          <w:u w:val="single"/>
        </w:rPr>
        <w:t>a</w:t>
      </w:r>
      <w:r w:rsidRPr="00AE7F03">
        <w:rPr>
          <w:rFonts w:cstheme="minorHAnsi"/>
          <w:iCs/>
          <w:u w:val="single"/>
        </w:rPr>
        <w:t>nalizy ryzyk</w:t>
      </w:r>
    </w:p>
    <w:p w14:paraId="745F2C67" w14:textId="5D9D2F6A" w:rsidR="00962EF5" w:rsidRPr="00AE7F03" w:rsidRDefault="00962EF5" w:rsidP="006A6E32">
      <w:pPr>
        <w:spacing w:after="200" w:line="276" w:lineRule="auto"/>
        <w:jc w:val="both"/>
        <w:rPr>
          <w:rFonts w:cstheme="minorHAnsi"/>
          <w:iCs/>
        </w:rPr>
      </w:pPr>
      <w:r w:rsidRPr="00AE7F03">
        <w:rPr>
          <w:rFonts w:cstheme="minorHAnsi"/>
          <w:iCs/>
        </w:rPr>
        <w:t xml:space="preserve">W ramach analizy ryzyk zidentyfikowano ryzyka mogące wystąpić w całym cyklu życia </w:t>
      </w:r>
      <w:r w:rsidR="00F32C54">
        <w:rPr>
          <w:rFonts w:cstheme="minorHAnsi"/>
          <w:iCs/>
        </w:rPr>
        <w:t>P</w:t>
      </w:r>
      <w:r w:rsidRPr="00AE7F03">
        <w:rPr>
          <w:rFonts w:cstheme="minorHAnsi"/>
          <w:iCs/>
        </w:rPr>
        <w:t>rojektu (etap przygotowania, projektowania, budowy oraz utrzymania), oceniono konsekwencje i prawdopodobieństwo ich wystąpienia</w:t>
      </w:r>
      <w:r w:rsidR="002F3793">
        <w:rPr>
          <w:rFonts w:cstheme="minorHAnsi"/>
          <w:iCs/>
        </w:rPr>
        <w:t xml:space="preserve"> </w:t>
      </w:r>
      <w:r w:rsidR="00705D75">
        <w:rPr>
          <w:rFonts w:cstheme="minorHAnsi"/>
          <w:iCs/>
        </w:rPr>
        <w:t>oraz</w:t>
      </w:r>
      <w:r w:rsidR="00AD7A3E" w:rsidRPr="00AE7F03">
        <w:rPr>
          <w:rFonts w:cstheme="minorHAnsi"/>
          <w:iCs/>
        </w:rPr>
        <w:t xml:space="preserve"> </w:t>
      </w:r>
      <w:r w:rsidRPr="00AE7F03">
        <w:rPr>
          <w:rFonts w:cstheme="minorHAnsi"/>
          <w:iCs/>
        </w:rPr>
        <w:t xml:space="preserve">przypisano odpowiedzialność za dane ryzyko stronie, która w najlepszy sposób będzie mogła nim efektywnie zarządzić. Podział ryzyk jest spójny z propozycją podziału zadań w całym cyklu życia </w:t>
      </w:r>
      <w:r w:rsidR="00F32C54">
        <w:rPr>
          <w:rFonts w:cstheme="minorHAnsi"/>
          <w:iCs/>
        </w:rPr>
        <w:t>P</w:t>
      </w:r>
      <w:r w:rsidRPr="00AE7F03">
        <w:rPr>
          <w:rFonts w:cstheme="minorHAnsi"/>
          <w:iCs/>
        </w:rPr>
        <w:t>rojektu</w:t>
      </w:r>
      <w:r w:rsidR="00B7343E" w:rsidRPr="00AE7F03">
        <w:rPr>
          <w:rFonts w:cstheme="minorHAnsi"/>
          <w:iCs/>
        </w:rPr>
        <w:t>.</w:t>
      </w:r>
    </w:p>
    <w:p w14:paraId="023761BC" w14:textId="6F9812FA" w:rsidR="00962EF5" w:rsidRPr="00AE7F03" w:rsidRDefault="00B7343E" w:rsidP="00B7343E">
      <w:pPr>
        <w:spacing w:after="200" w:line="276" w:lineRule="auto"/>
        <w:rPr>
          <w:rFonts w:cstheme="minorHAnsi"/>
        </w:rPr>
      </w:pPr>
      <w:r w:rsidRPr="00AE7F03">
        <w:rPr>
          <w:rFonts w:cstheme="minorHAnsi"/>
        </w:rPr>
        <w:t>J</w:t>
      </w:r>
      <w:r w:rsidR="00962EF5" w:rsidRPr="00AE7F03">
        <w:rPr>
          <w:rFonts w:cstheme="minorHAnsi"/>
        </w:rPr>
        <w:t>ako ryzyka kluczowe wskazano:</w:t>
      </w:r>
    </w:p>
    <w:p w14:paraId="207E7BCE" w14:textId="55AEF995" w:rsidR="004A2778" w:rsidRPr="00AE7F03" w:rsidRDefault="00861DF0" w:rsidP="00DE7C08">
      <w:pPr>
        <w:numPr>
          <w:ilvl w:val="0"/>
          <w:numId w:val="36"/>
        </w:numPr>
        <w:spacing w:after="200" w:line="276" w:lineRule="auto"/>
        <w:ind w:left="357" w:hanging="357"/>
        <w:contextualSpacing/>
        <w:rPr>
          <w:rFonts w:cstheme="minorHAnsi"/>
        </w:rPr>
      </w:pPr>
      <w:r>
        <w:rPr>
          <w:rFonts w:cstheme="minorHAnsi"/>
        </w:rPr>
        <w:t>r</w:t>
      </w:r>
      <w:r w:rsidR="004A2778" w:rsidRPr="00AE7F03">
        <w:rPr>
          <w:rFonts w:cstheme="minorHAnsi"/>
        </w:rPr>
        <w:t>yzyko wzrostu kosztów materiałów/usług na etapie budowy</w:t>
      </w:r>
      <w:r>
        <w:rPr>
          <w:rFonts w:cstheme="minorHAnsi"/>
        </w:rPr>
        <w:t>;</w:t>
      </w:r>
    </w:p>
    <w:p w14:paraId="1679F771" w14:textId="69C42270" w:rsidR="004A2778" w:rsidRPr="00AE7F03" w:rsidRDefault="00861DF0" w:rsidP="00DE7C08">
      <w:pPr>
        <w:numPr>
          <w:ilvl w:val="0"/>
          <w:numId w:val="36"/>
        </w:numPr>
        <w:spacing w:after="200" w:line="276" w:lineRule="auto"/>
        <w:ind w:left="357" w:hanging="357"/>
        <w:contextualSpacing/>
        <w:rPr>
          <w:rFonts w:cstheme="minorHAnsi"/>
          <w:iCs/>
        </w:rPr>
      </w:pPr>
      <w:r>
        <w:rPr>
          <w:rFonts w:cstheme="minorHAnsi"/>
        </w:rPr>
        <w:t>r</w:t>
      </w:r>
      <w:r w:rsidR="004A2778" w:rsidRPr="00AE7F03">
        <w:rPr>
          <w:rFonts w:cstheme="minorHAnsi"/>
        </w:rPr>
        <w:t>yzyko nieuzyskania oszczędności w zużyciu energii</w:t>
      </w:r>
      <w:r>
        <w:rPr>
          <w:rFonts w:cstheme="minorHAnsi"/>
        </w:rPr>
        <w:t>;</w:t>
      </w:r>
    </w:p>
    <w:p w14:paraId="4213B147" w14:textId="14007693" w:rsidR="00962EF5" w:rsidRPr="00AE7F03" w:rsidRDefault="00861DF0" w:rsidP="004F05A0">
      <w:pPr>
        <w:numPr>
          <w:ilvl w:val="0"/>
          <w:numId w:val="36"/>
        </w:numPr>
        <w:spacing w:after="200" w:line="276" w:lineRule="auto"/>
        <w:rPr>
          <w:rFonts w:cstheme="minorHAnsi"/>
          <w:iCs/>
        </w:rPr>
      </w:pPr>
      <w:r>
        <w:rPr>
          <w:rFonts w:cstheme="minorHAnsi"/>
        </w:rPr>
        <w:t>r</w:t>
      </w:r>
      <w:r w:rsidR="004A2778" w:rsidRPr="00AE7F03">
        <w:rPr>
          <w:rFonts w:cstheme="minorHAnsi"/>
        </w:rPr>
        <w:t>yzyko związane ze zmianami technologicznymi na etapie eksploatacji</w:t>
      </w:r>
      <w:r w:rsidR="000B6D59">
        <w:rPr>
          <w:rFonts w:cstheme="minorHAnsi"/>
        </w:rPr>
        <w:t>.</w:t>
      </w:r>
    </w:p>
    <w:p w14:paraId="18025E5E" w14:textId="75332181" w:rsidR="00015A14" w:rsidRPr="00015A14" w:rsidRDefault="00015A14" w:rsidP="00015A14">
      <w:pPr>
        <w:spacing w:before="30" w:after="120" w:line="240" w:lineRule="auto"/>
        <w:jc w:val="both"/>
        <w:rPr>
          <w:rFonts w:eastAsia="Times New Roman" w:cstheme="minorHAnsi"/>
          <w:b/>
          <w:sz w:val="20"/>
          <w:szCs w:val="14"/>
        </w:rPr>
      </w:pPr>
      <w:bookmarkStart w:id="89" w:name="_Toc158810949"/>
      <w:r w:rsidRPr="00015A14">
        <w:rPr>
          <w:rFonts w:eastAsia="Times New Roman" w:cstheme="minorHAnsi"/>
          <w:b/>
          <w:sz w:val="20"/>
          <w:szCs w:val="14"/>
        </w:rPr>
        <w:t xml:space="preserve">Tabela </w:t>
      </w:r>
      <w:r w:rsidRPr="00015A14">
        <w:rPr>
          <w:rFonts w:eastAsia="Times New Roman" w:cstheme="minorHAnsi"/>
          <w:b/>
          <w:sz w:val="20"/>
          <w:szCs w:val="14"/>
        </w:rPr>
        <w:fldChar w:fldCharType="begin"/>
      </w:r>
      <w:r w:rsidRPr="00015A14">
        <w:rPr>
          <w:rFonts w:eastAsia="Times New Roman" w:cstheme="minorHAnsi"/>
          <w:b/>
          <w:sz w:val="20"/>
          <w:szCs w:val="14"/>
        </w:rPr>
        <w:instrText xml:space="preserve"> SEQ Tabela \* ARABIC </w:instrText>
      </w:r>
      <w:r w:rsidRPr="00015A14">
        <w:rPr>
          <w:rFonts w:eastAsia="Times New Roman" w:cstheme="minorHAnsi"/>
          <w:b/>
          <w:sz w:val="20"/>
          <w:szCs w:val="14"/>
        </w:rPr>
        <w:fldChar w:fldCharType="separate"/>
      </w:r>
      <w:r w:rsidR="00DF2315">
        <w:rPr>
          <w:rFonts w:eastAsia="Times New Roman" w:cstheme="minorHAnsi"/>
          <w:b/>
          <w:noProof/>
          <w:sz w:val="20"/>
          <w:szCs w:val="14"/>
        </w:rPr>
        <w:t>21</w:t>
      </w:r>
      <w:r w:rsidRPr="00015A14">
        <w:rPr>
          <w:rFonts w:eastAsia="Times New Roman" w:cstheme="minorHAnsi"/>
          <w:b/>
          <w:sz w:val="20"/>
          <w:szCs w:val="14"/>
        </w:rPr>
        <w:fldChar w:fldCharType="end"/>
      </w:r>
      <w:r w:rsidRPr="00015A14">
        <w:rPr>
          <w:rFonts w:eastAsia="Times New Roman" w:cstheme="minorHAnsi"/>
          <w:b/>
          <w:sz w:val="20"/>
          <w:szCs w:val="14"/>
        </w:rPr>
        <w:t xml:space="preserve">. </w:t>
      </w:r>
      <w:r>
        <w:rPr>
          <w:rFonts w:eastAsia="Times New Roman" w:cstheme="minorHAnsi"/>
          <w:b/>
          <w:sz w:val="20"/>
          <w:szCs w:val="14"/>
        </w:rPr>
        <w:t>Ryzyka kluczowe</w:t>
      </w:r>
      <w:bookmarkEnd w:id="89"/>
    </w:p>
    <w:tbl>
      <w:tblPr>
        <w:tblW w:w="5000" w:type="pct"/>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left w:w="70" w:type="dxa"/>
          <w:right w:w="70" w:type="dxa"/>
        </w:tblCellMar>
        <w:tblLook w:val="04A0" w:firstRow="1" w:lastRow="0" w:firstColumn="1" w:lastColumn="0" w:noHBand="0" w:noVBand="1"/>
      </w:tblPr>
      <w:tblGrid>
        <w:gridCol w:w="2918"/>
        <w:gridCol w:w="2243"/>
        <w:gridCol w:w="3337"/>
        <w:gridCol w:w="5496"/>
      </w:tblGrid>
      <w:tr w:rsidR="004A2778" w:rsidRPr="00E10123" w14:paraId="3776FE19" w14:textId="21C90260" w:rsidTr="00DE7C08">
        <w:trPr>
          <w:trHeight w:val="567"/>
        </w:trPr>
        <w:tc>
          <w:tcPr>
            <w:tcW w:w="1054" w:type="pct"/>
            <w:shd w:val="clear" w:color="auto" w:fill="C45911"/>
            <w:noWrap/>
            <w:vAlign w:val="center"/>
            <w:hideMark/>
          </w:tcPr>
          <w:p w14:paraId="21F3A553" w14:textId="77777777" w:rsidR="004A2778" w:rsidRPr="004A2778" w:rsidRDefault="004A2778" w:rsidP="004A2778">
            <w:pPr>
              <w:spacing w:after="0" w:line="240" w:lineRule="auto"/>
              <w:jc w:val="center"/>
              <w:rPr>
                <w:rFonts w:ascii="Calibri" w:eastAsia="Times New Roman" w:hAnsi="Calibri" w:cs="Calibri"/>
                <w:b/>
                <w:bCs/>
                <w:color w:val="FFFFFF"/>
                <w:sz w:val="20"/>
                <w:szCs w:val="20"/>
                <w:lang w:eastAsia="pl-PL"/>
              </w:rPr>
            </w:pPr>
            <w:r w:rsidRPr="004A2778">
              <w:rPr>
                <w:rFonts w:ascii="Calibri" w:eastAsia="Times New Roman" w:hAnsi="Calibri" w:cs="Calibri"/>
                <w:b/>
                <w:bCs/>
                <w:color w:val="FFFFFF"/>
                <w:sz w:val="20"/>
                <w:szCs w:val="20"/>
                <w:lang w:eastAsia="pl-PL"/>
              </w:rPr>
              <w:t>Opis zidentyfikowanego</w:t>
            </w:r>
          </w:p>
          <w:p w14:paraId="3F7B17AE" w14:textId="1B1A2EDB" w:rsidR="004A2778" w:rsidRPr="00E10123" w:rsidRDefault="004A2778" w:rsidP="004A2778">
            <w:pPr>
              <w:spacing w:after="0" w:line="240" w:lineRule="auto"/>
              <w:jc w:val="center"/>
              <w:rPr>
                <w:rFonts w:ascii="Calibri" w:eastAsia="Times New Roman" w:hAnsi="Calibri" w:cs="Calibri"/>
                <w:b/>
                <w:bCs/>
                <w:color w:val="FFFFFF"/>
                <w:sz w:val="20"/>
                <w:szCs w:val="20"/>
                <w:lang w:eastAsia="pl-PL"/>
              </w:rPr>
            </w:pPr>
            <w:r w:rsidRPr="004A2778">
              <w:rPr>
                <w:rFonts w:ascii="Calibri" w:eastAsia="Times New Roman" w:hAnsi="Calibri" w:cs="Calibri"/>
                <w:b/>
                <w:bCs/>
                <w:color w:val="FFFFFF"/>
                <w:sz w:val="20"/>
                <w:szCs w:val="20"/>
                <w:lang w:eastAsia="pl-PL"/>
              </w:rPr>
              <w:t>ryzyka</w:t>
            </w:r>
          </w:p>
        </w:tc>
        <w:tc>
          <w:tcPr>
            <w:tcW w:w="813" w:type="pct"/>
            <w:shd w:val="clear" w:color="auto" w:fill="C45911"/>
            <w:vAlign w:val="center"/>
          </w:tcPr>
          <w:p w14:paraId="61377CB9" w14:textId="0D75E836" w:rsidR="004A2778" w:rsidRPr="00E10123" w:rsidRDefault="004A2778" w:rsidP="004A2778">
            <w:pPr>
              <w:spacing w:after="0" w:line="240" w:lineRule="auto"/>
              <w:jc w:val="center"/>
              <w:rPr>
                <w:rFonts w:ascii="Calibri" w:eastAsia="Times New Roman" w:hAnsi="Calibri" w:cs="Calibri"/>
                <w:b/>
                <w:bCs/>
                <w:color w:val="FFFFFF"/>
                <w:sz w:val="20"/>
                <w:szCs w:val="20"/>
                <w:lang w:eastAsia="pl-PL"/>
              </w:rPr>
            </w:pPr>
            <w:r>
              <w:rPr>
                <w:rFonts w:ascii="Calibri" w:eastAsia="Times New Roman" w:hAnsi="Calibri" w:cs="Calibri"/>
                <w:b/>
                <w:bCs/>
                <w:color w:val="FFFFFF"/>
                <w:sz w:val="20"/>
                <w:szCs w:val="20"/>
                <w:lang w:eastAsia="pl-PL"/>
              </w:rPr>
              <w:t>Prawdopodobieństwo wystąpienia</w:t>
            </w:r>
          </w:p>
        </w:tc>
        <w:tc>
          <w:tcPr>
            <w:tcW w:w="1158" w:type="pct"/>
            <w:shd w:val="clear" w:color="auto" w:fill="C45911"/>
            <w:vAlign w:val="center"/>
            <w:hideMark/>
          </w:tcPr>
          <w:p w14:paraId="1DC20643" w14:textId="7DE4C34E" w:rsidR="004A2778" w:rsidRPr="00E10123" w:rsidRDefault="004A2778" w:rsidP="004A2778">
            <w:pPr>
              <w:spacing w:after="0" w:line="240" w:lineRule="auto"/>
              <w:jc w:val="center"/>
              <w:rPr>
                <w:rFonts w:ascii="Calibri" w:eastAsia="Times New Roman" w:hAnsi="Calibri" w:cs="Calibri"/>
                <w:b/>
                <w:bCs/>
                <w:color w:val="FFFFFF"/>
                <w:sz w:val="20"/>
                <w:szCs w:val="20"/>
                <w:lang w:eastAsia="pl-PL"/>
              </w:rPr>
            </w:pPr>
            <w:r>
              <w:rPr>
                <w:rFonts w:ascii="Calibri" w:eastAsia="Times New Roman" w:hAnsi="Calibri" w:cs="Calibri"/>
                <w:b/>
                <w:bCs/>
                <w:color w:val="FFFFFF"/>
                <w:sz w:val="20"/>
                <w:szCs w:val="20"/>
                <w:lang w:eastAsia="pl-PL"/>
              </w:rPr>
              <w:t>Skutek wystąpienia</w:t>
            </w:r>
          </w:p>
        </w:tc>
        <w:tc>
          <w:tcPr>
            <w:tcW w:w="1975" w:type="pct"/>
            <w:shd w:val="clear" w:color="auto" w:fill="C45911"/>
            <w:vAlign w:val="center"/>
          </w:tcPr>
          <w:p w14:paraId="376CDC6A" w14:textId="70D1B101" w:rsidR="004A2778" w:rsidRDefault="004A2778" w:rsidP="004A2778">
            <w:pPr>
              <w:spacing w:after="0" w:line="240" w:lineRule="auto"/>
              <w:jc w:val="center"/>
              <w:rPr>
                <w:rFonts w:ascii="Calibri" w:eastAsia="Times New Roman" w:hAnsi="Calibri" w:cs="Calibri"/>
                <w:b/>
                <w:bCs/>
                <w:color w:val="FFFFFF"/>
                <w:sz w:val="20"/>
                <w:szCs w:val="20"/>
                <w:lang w:eastAsia="pl-PL"/>
              </w:rPr>
            </w:pPr>
            <w:r>
              <w:rPr>
                <w:rFonts w:ascii="Calibri" w:eastAsia="Times New Roman" w:hAnsi="Calibri" w:cs="Calibri"/>
                <w:b/>
                <w:bCs/>
                <w:color w:val="FFFFFF"/>
                <w:sz w:val="20"/>
                <w:szCs w:val="20"/>
                <w:lang w:eastAsia="pl-PL"/>
              </w:rPr>
              <w:t>Mechanizmy zapobiegania</w:t>
            </w:r>
          </w:p>
        </w:tc>
      </w:tr>
      <w:tr w:rsidR="004A2778" w:rsidRPr="00E10123" w14:paraId="00C23E48" w14:textId="6650A98B" w:rsidTr="00DE7C08">
        <w:trPr>
          <w:trHeight w:val="567"/>
        </w:trPr>
        <w:tc>
          <w:tcPr>
            <w:tcW w:w="1054" w:type="pct"/>
            <w:shd w:val="clear" w:color="auto" w:fill="auto"/>
            <w:vAlign w:val="center"/>
            <w:hideMark/>
          </w:tcPr>
          <w:p w14:paraId="0F8235E2" w14:textId="77777777"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sidRPr="00E10123">
              <w:rPr>
                <w:rFonts w:ascii="Calibri" w:eastAsia="Times New Roman" w:hAnsi="Calibri" w:cs="Calibri"/>
                <w:color w:val="000000"/>
                <w:sz w:val="20"/>
                <w:szCs w:val="20"/>
                <w:lang w:eastAsia="pl-PL"/>
              </w:rPr>
              <w:t>Ryzyko wzrostu kosztów materiałów/usług na etapie budowy</w:t>
            </w:r>
          </w:p>
        </w:tc>
        <w:tc>
          <w:tcPr>
            <w:tcW w:w="813" w:type="pct"/>
            <w:vAlign w:val="center"/>
          </w:tcPr>
          <w:p w14:paraId="7971E515" w14:textId="29170E5B"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Pr>
                <w:rFonts w:ascii="Calibri" w:eastAsia="Times New Roman" w:hAnsi="Calibri" w:cs="Calibri"/>
                <w:b/>
                <w:bCs/>
                <w:color w:val="000000"/>
                <w:sz w:val="20"/>
                <w:szCs w:val="20"/>
                <w:lang w:eastAsia="pl-PL"/>
              </w:rPr>
              <w:t>Średnie</w:t>
            </w:r>
          </w:p>
        </w:tc>
        <w:tc>
          <w:tcPr>
            <w:tcW w:w="1158" w:type="pct"/>
            <w:shd w:val="clear" w:color="auto" w:fill="auto"/>
            <w:vAlign w:val="center"/>
            <w:hideMark/>
          </w:tcPr>
          <w:p w14:paraId="414EA2A4" w14:textId="409A45BB"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sidRPr="00E10123">
              <w:rPr>
                <w:rFonts w:ascii="Calibri" w:eastAsia="Times New Roman" w:hAnsi="Calibri" w:cs="Calibri"/>
                <w:color w:val="000000"/>
                <w:sz w:val="20"/>
                <w:szCs w:val="20"/>
                <w:lang w:eastAsia="pl-PL"/>
              </w:rPr>
              <w:t>Wzrost nakładów inwestycyjnych</w:t>
            </w:r>
          </w:p>
        </w:tc>
        <w:tc>
          <w:tcPr>
            <w:tcW w:w="1975" w:type="pct"/>
            <w:vAlign w:val="center"/>
          </w:tcPr>
          <w:p w14:paraId="33369071" w14:textId="378057C5" w:rsidR="004A2778" w:rsidRDefault="004A2778" w:rsidP="00DE7C08">
            <w:pPr>
              <w:spacing w:after="120" w:line="240" w:lineRule="auto"/>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 xml:space="preserve">Wybór </w:t>
            </w:r>
            <w:r w:rsidR="00B06265">
              <w:rPr>
                <w:rFonts w:ascii="Calibri" w:eastAsia="Times New Roman" w:hAnsi="Calibri" w:cs="Calibri"/>
                <w:color w:val="000000"/>
                <w:sz w:val="20"/>
                <w:szCs w:val="20"/>
                <w:lang w:eastAsia="pl-PL"/>
              </w:rPr>
              <w:t>P</w:t>
            </w:r>
            <w:r>
              <w:rPr>
                <w:rFonts w:ascii="Calibri" w:eastAsia="Times New Roman" w:hAnsi="Calibri" w:cs="Calibri"/>
                <w:color w:val="000000"/>
                <w:sz w:val="20"/>
                <w:szCs w:val="20"/>
                <w:lang w:eastAsia="pl-PL"/>
              </w:rPr>
              <w:t xml:space="preserve">artnera </w:t>
            </w:r>
            <w:r w:rsidR="00B06265">
              <w:rPr>
                <w:rFonts w:ascii="Calibri" w:eastAsia="Times New Roman" w:hAnsi="Calibri" w:cs="Calibri"/>
                <w:color w:val="000000"/>
                <w:sz w:val="20"/>
                <w:szCs w:val="20"/>
                <w:lang w:eastAsia="pl-PL"/>
              </w:rPr>
              <w:t>P</w:t>
            </w:r>
            <w:r>
              <w:rPr>
                <w:rFonts w:ascii="Calibri" w:eastAsia="Times New Roman" w:hAnsi="Calibri" w:cs="Calibri"/>
                <w:color w:val="000000"/>
                <w:sz w:val="20"/>
                <w:szCs w:val="20"/>
                <w:lang w:eastAsia="pl-PL"/>
              </w:rPr>
              <w:t>rywatnego, który posiada doświadczenie w realizacji projektów termomodernizacyjnych</w:t>
            </w:r>
          </w:p>
          <w:p w14:paraId="3F852DEF" w14:textId="51B3E354" w:rsidR="004A2778" w:rsidRPr="00E10123" w:rsidRDefault="004A2778" w:rsidP="00DE7C08">
            <w:pPr>
              <w:spacing w:after="120" w:line="240" w:lineRule="auto"/>
              <w:rPr>
                <w:rFonts w:ascii="Calibri" w:eastAsia="Times New Roman" w:hAnsi="Calibri" w:cs="Calibri"/>
                <w:color w:val="000000"/>
                <w:sz w:val="20"/>
                <w:szCs w:val="20"/>
                <w:lang w:eastAsia="pl-PL"/>
              </w:rPr>
            </w:pPr>
            <w:r w:rsidRPr="004A2778">
              <w:rPr>
                <w:rFonts w:ascii="Calibri" w:eastAsia="Times New Roman" w:hAnsi="Calibri" w:cs="Calibri"/>
                <w:color w:val="000000"/>
                <w:sz w:val="20"/>
                <w:szCs w:val="20"/>
                <w:lang w:eastAsia="pl-PL"/>
              </w:rPr>
              <w:t>Optymalizacja na etapie tworzenia harmonogramu (np. zamawianie materiałów z odpowiednim wyprzedzeniem)</w:t>
            </w:r>
          </w:p>
        </w:tc>
      </w:tr>
      <w:tr w:rsidR="004A2778" w:rsidRPr="00E10123" w14:paraId="48280DB1" w14:textId="73400E00" w:rsidTr="00DE7C08">
        <w:trPr>
          <w:trHeight w:val="567"/>
        </w:trPr>
        <w:tc>
          <w:tcPr>
            <w:tcW w:w="1054" w:type="pct"/>
            <w:shd w:val="clear" w:color="auto" w:fill="auto"/>
            <w:vAlign w:val="center"/>
            <w:hideMark/>
          </w:tcPr>
          <w:p w14:paraId="70970B6A" w14:textId="77777777"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sidRPr="00E10123">
              <w:rPr>
                <w:rFonts w:ascii="Calibri" w:eastAsia="Times New Roman" w:hAnsi="Calibri" w:cs="Calibri"/>
                <w:color w:val="000000"/>
                <w:sz w:val="20"/>
                <w:szCs w:val="20"/>
                <w:lang w:eastAsia="pl-PL"/>
              </w:rPr>
              <w:t>Ryzyko nieuzyskania oszczędności w zużyciu energii</w:t>
            </w:r>
          </w:p>
        </w:tc>
        <w:tc>
          <w:tcPr>
            <w:tcW w:w="813" w:type="pct"/>
            <w:vAlign w:val="center"/>
          </w:tcPr>
          <w:p w14:paraId="1DDE3F8B" w14:textId="5D2B3963"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Pr>
                <w:rFonts w:ascii="Calibri" w:eastAsia="Times New Roman" w:hAnsi="Calibri" w:cs="Calibri"/>
                <w:b/>
                <w:bCs/>
                <w:color w:val="000000"/>
                <w:sz w:val="20"/>
                <w:szCs w:val="20"/>
                <w:lang w:eastAsia="pl-PL"/>
              </w:rPr>
              <w:t>Średnie</w:t>
            </w:r>
          </w:p>
        </w:tc>
        <w:tc>
          <w:tcPr>
            <w:tcW w:w="1158" w:type="pct"/>
            <w:shd w:val="clear" w:color="auto" w:fill="auto"/>
            <w:noWrap/>
            <w:vAlign w:val="center"/>
            <w:hideMark/>
          </w:tcPr>
          <w:p w14:paraId="5ABE0DE6" w14:textId="216E41C7"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sidRPr="00E10123">
              <w:rPr>
                <w:rFonts w:ascii="Calibri" w:eastAsia="Times New Roman" w:hAnsi="Calibri" w:cs="Calibri"/>
                <w:color w:val="000000"/>
                <w:sz w:val="20"/>
                <w:szCs w:val="20"/>
                <w:lang w:eastAsia="pl-PL"/>
              </w:rPr>
              <w:t>Zmniejszenie zakładanych oszczędności</w:t>
            </w:r>
          </w:p>
        </w:tc>
        <w:tc>
          <w:tcPr>
            <w:tcW w:w="1975" w:type="pct"/>
            <w:vAlign w:val="center"/>
          </w:tcPr>
          <w:p w14:paraId="440A7B63" w14:textId="5639E141" w:rsidR="004A2778" w:rsidRDefault="004A2778" w:rsidP="00DE7C08">
            <w:pPr>
              <w:spacing w:after="120" w:line="240" w:lineRule="auto"/>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 xml:space="preserve">Wybór </w:t>
            </w:r>
            <w:r w:rsidR="00B06265">
              <w:rPr>
                <w:rFonts w:ascii="Calibri" w:eastAsia="Times New Roman" w:hAnsi="Calibri" w:cs="Calibri"/>
                <w:color w:val="000000"/>
                <w:sz w:val="20"/>
                <w:szCs w:val="20"/>
                <w:lang w:eastAsia="pl-PL"/>
              </w:rPr>
              <w:t>P</w:t>
            </w:r>
            <w:r>
              <w:rPr>
                <w:rFonts w:ascii="Calibri" w:eastAsia="Times New Roman" w:hAnsi="Calibri" w:cs="Calibri"/>
                <w:color w:val="000000"/>
                <w:sz w:val="20"/>
                <w:szCs w:val="20"/>
                <w:lang w:eastAsia="pl-PL"/>
              </w:rPr>
              <w:t xml:space="preserve">artnera </w:t>
            </w:r>
            <w:r w:rsidR="00B06265">
              <w:rPr>
                <w:rFonts w:ascii="Calibri" w:eastAsia="Times New Roman" w:hAnsi="Calibri" w:cs="Calibri"/>
                <w:color w:val="000000"/>
                <w:sz w:val="20"/>
                <w:szCs w:val="20"/>
                <w:lang w:eastAsia="pl-PL"/>
              </w:rPr>
              <w:t>P</w:t>
            </w:r>
            <w:r>
              <w:rPr>
                <w:rFonts w:ascii="Calibri" w:eastAsia="Times New Roman" w:hAnsi="Calibri" w:cs="Calibri"/>
                <w:color w:val="000000"/>
                <w:sz w:val="20"/>
                <w:szCs w:val="20"/>
                <w:lang w:eastAsia="pl-PL"/>
              </w:rPr>
              <w:t>rywatnego</w:t>
            </w:r>
            <w:r w:rsidR="003967F7">
              <w:rPr>
                <w:rFonts w:ascii="Calibri" w:eastAsia="Times New Roman" w:hAnsi="Calibri" w:cs="Calibri"/>
                <w:color w:val="000000"/>
                <w:sz w:val="20"/>
                <w:szCs w:val="20"/>
                <w:lang w:eastAsia="pl-PL"/>
              </w:rPr>
              <w:t xml:space="preserve"> z </w:t>
            </w:r>
            <w:r>
              <w:rPr>
                <w:rFonts w:ascii="Calibri" w:eastAsia="Times New Roman" w:hAnsi="Calibri" w:cs="Calibri"/>
                <w:color w:val="000000"/>
                <w:sz w:val="20"/>
                <w:szCs w:val="20"/>
                <w:lang w:eastAsia="pl-PL"/>
              </w:rPr>
              <w:t>doświadczenie</w:t>
            </w:r>
            <w:r w:rsidR="003967F7">
              <w:rPr>
                <w:rFonts w:ascii="Calibri" w:eastAsia="Times New Roman" w:hAnsi="Calibri" w:cs="Calibri"/>
                <w:color w:val="000000"/>
                <w:sz w:val="20"/>
                <w:szCs w:val="20"/>
                <w:lang w:eastAsia="pl-PL"/>
              </w:rPr>
              <w:t>m</w:t>
            </w:r>
            <w:r>
              <w:rPr>
                <w:rFonts w:ascii="Calibri" w:eastAsia="Times New Roman" w:hAnsi="Calibri" w:cs="Calibri"/>
                <w:color w:val="000000"/>
                <w:sz w:val="20"/>
                <w:szCs w:val="20"/>
                <w:lang w:eastAsia="pl-PL"/>
              </w:rPr>
              <w:t xml:space="preserve"> w realizacji projektów termomodernizacyjnych</w:t>
            </w:r>
          </w:p>
          <w:p w14:paraId="7B661094" w14:textId="1ACD11FF" w:rsidR="004A2778" w:rsidRPr="00E10123" w:rsidRDefault="004A2778" w:rsidP="00DE7C08">
            <w:pPr>
              <w:spacing w:after="120" w:line="240" w:lineRule="auto"/>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Zawarcie</w:t>
            </w:r>
            <w:r w:rsidRPr="004A2778">
              <w:rPr>
                <w:rFonts w:ascii="Calibri" w:eastAsia="Times New Roman" w:hAnsi="Calibri" w:cs="Calibri"/>
                <w:color w:val="000000"/>
                <w:sz w:val="20"/>
                <w:szCs w:val="20"/>
                <w:lang w:eastAsia="pl-PL"/>
              </w:rPr>
              <w:t xml:space="preserve"> w umowie klauzul w zakresie obniżenia wynagrodzenia Partnera Prywatnego w przypadku nieuzyskania oszczędności w</w:t>
            </w:r>
            <w:r w:rsidR="003967F7">
              <w:rPr>
                <w:rFonts w:ascii="Calibri" w:eastAsia="Times New Roman" w:hAnsi="Calibri" w:cs="Calibri"/>
                <w:color w:val="000000"/>
                <w:sz w:val="20"/>
                <w:szCs w:val="20"/>
                <w:lang w:eastAsia="pl-PL"/>
              </w:rPr>
              <w:t> </w:t>
            </w:r>
            <w:r w:rsidRPr="004A2778">
              <w:rPr>
                <w:rFonts w:ascii="Calibri" w:eastAsia="Times New Roman" w:hAnsi="Calibri" w:cs="Calibri"/>
                <w:color w:val="000000"/>
                <w:sz w:val="20"/>
                <w:szCs w:val="20"/>
                <w:lang w:eastAsia="pl-PL"/>
              </w:rPr>
              <w:t>oparciu o metodologię obliczenia oszczędności</w:t>
            </w:r>
          </w:p>
        </w:tc>
      </w:tr>
      <w:tr w:rsidR="004A2778" w:rsidRPr="00E10123" w14:paraId="4A3822E8" w14:textId="15970444" w:rsidTr="00DE7C08">
        <w:trPr>
          <w:trHeight w:val="567"/>
        </w:trPr>
        <w:tc>
          <w:tcPr>
            <w:tcW w:w="1054" w:type="pct"/>
            <w:shd w:val="clear" w:color="auto" w:fill="auto"/>
            <w:vAlign w:val="center"/>
            <w:hideMark/>
          </w:tcPr>
          <w:p w14:paraId="6571207E" w14:textId="1C03CC14"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sidRPr="00E10123">
              <w:rPr>
                <w:rFonts w:ascii="Calibri" w:eastAsia="Times New Roman" w:hAnsi="Calibri" w:cs="Calibri"/>
                <w:color w:val="000000"/>
                <w:sz w:val="20"/>
                <w:szCs w:val="20"/>
                <w:lang w:eastAsia="pl-PL"/>
              </w:rPr>
              <w:t>Ryzyko związane ze zmianami technologicznymi</w:t>
            </w:r>
            <w:r>
              <w:rPr>
                <w:rFonts w:ascii="Calibri" w:eastAsia="Times New Roman" w:hAnsi="Calibri" w:cs="Calibri"/>
                <w:color w:val="000000"/>
                <w:sz w:val="20"/>
                <w:szCs w:val="20"/>
                <w:lang w:eastAsia="pl-PL"/>
              </w:rPr>
              <w:t xml:space="preserve"> w okresie eksploatacji</w:t>
            </w:r>
          </w:p>
        </w:tc>
        <w:tc>
          <w:tcPr>
            <w:tcW w:w="813" w:type="pct"/>
            <w:vAlign w:val="center"/>
          </w:tcPr>
          <w:p w14:paraId="7C832090" w14:textId="28B7534F"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Pr>
                <w:rFonts w:ascii="Calibri" w:eastAsia="Times New Roman" w:hAnsi="Calibri" w:cs="Calibri"/>
                <w:b/>
                <w:bCs/>
                <w:color w:val="000000"/>
                <w:sz w:val="20"/>
                <w:szCs w:val="20"/>
                <w:lang w:eastAsia="pl-PL"/>
              </w:rPr>
              <w:t>Średnie</w:t>
            </w:r>
          </w:p>
        </w:tc>
        <w:tc>
          <w:tcPr>
            <w:tcW w:w="1158" w:type="pct"/>
            <w:shd w:val="clear" w:color="auto" w:fill="auto"/>
            <w:noWrap/>
            <w:vAlign w:val="center"/>
            <w:hideMark/>
          </w:tcPr>
          <w:p w14:paraId="39494065" w14:textId="48381D08" w:rsidR="004A2778" w:rsidRPr="00E10123" w:rsidRDefault="004A2778" w:rsidP="004A2778">
            <w:pPr>
              <w:spacing w:after="0" w:line="240" w:lineRule="auto"/>
              <w:jc w:val="center"/>
              <w:rPr>
                <w:rFonts w:ascii="Calibri" w:eastAsia="Times New Roman" w:hAnsi="Calibri" w:cs="Calibri"/>
                <w:color w:val="000000"/>
                <w:sz w:val="20"/>
                <w:szCs w:val="20"/>
                <w:lang w:eastAsia="pl-PL"/>
              </w:rPr>
            </w:pPr>
            <w:r w:rsidRPr="00E10123">
              <w:rPr>
                <w:rFonts w:ascii="Calibri" w:eastAsia="Times New Roman" w:hAnsi="Calibri" w:cs="Calibri"/>
                <w:color w:val="000000"/>
                <w:sz w:val="20"/>
                <w:szCs w:val="20"/>
                <w:lang w:eastAsia="pl-PL"/>
              </w:rPr>
              <w:t>Wzrost kosztów utrzymani</w:t>
            </w:r>
            <w:r w:rsidR="00FB5242">
              <w:rPr>
                <w:rFonts w:ascii="Calibri" w:eastAsia="Times New Roman" w:hAnsi="Calibri" w:cs="Calibri"/>
                <w:color w:val="000000"/>
                <w:sz w:val="20"/>
                <w:szCs w:val="20"/>
                <w:lang w:eastAsia="pl-PL"/>
              </w:rPr>
              <w:t>a</w:t>
            </w:r>
          </w:p>
        </w:tc>
        <w:tc>
          <w:tcPr>
            <w:tcW w:w="1975" w:type="pct"/>
            <w:vAlign w:val="center"/>
          </w:tcPr>
          <w:p w14:paraId="4C0AD320" w14:textId="5D2E4E86" w:rsidR="004A2778" w:rsidRDefault="004A2778" w:rsidP="00DE7C08">
            <w:pPr>
              <w:spacing w:after="120" w:line="240" w:lineRule="auto"/>
              <w:rPr>
                <w:rFonts w:ascii="Calibri" w:eastAsia="Times New Roman" w:hAnsi="Calibri" w:cs="Calibri"/>
                <w:color w:val="000000"/>
                <w:sz w:val="20"/>
                <w:szCs w:val="20"/>
                <w:lang w:eastAsia="pl-PL"/>
              </w:rPr>
            </w:pPr>
            <w:r w:rsidRPr="004A2778">
              <w:rPr>
                <w:rFonts w:ascii="Calibri" w:eastAsia="Times New Roman" w:hAnsi="Calibri" w:cs="Calibri"/>
                <w:color w:val="000000"/>
                <w:sz w:val="20"/>
                <w:szCs w:val="20"/>
                <w:lang w:eastAsia="pl-PL"/>
              </w:rPr>
              <w:t>Dokładn</w:t>
            </w:r>
            <w:r w:rsidR="006F6B3D">
              <w:rPr>
                <w:rFonts w:ascii="Calibri" w:eastAsia="Times New Roman" w:hAnsi="Calibri" w:cs="Calibri"/>
                <w:color w:val="000000"/>
                <w:sz w:val="20"/>
                <w:szCs w:val="20"/>
                <w:lang w:eastAsia="pl-PL"/>
              </w:rPr>
              <w:t>a</w:t>
            </w:r>
            <w:r w:rsidRPr="004A2778">
              <w:rPr>
                <w:rFonts w:ascii="Calibri" w:eastAsia="Times New Roman" w:hAnsi="Calibri" w:cs="Calibri"/>
                <w:color w:val="000000"/>
                <w:sz w:val="20"/>
                <w:szCs w:val="20"/>
                <w:lang w:eastAsia="pl-PL"/>
              </w:rPr>
              <w:t xml:space="preserve"> </w:t>
            </w:r>
            <w:r w:rsidR="006F6B3D">
              <w:rPr>
                <w:rFonts w:ascii="Calibri" w:eastAsia="Times New Roman" w:hAnsi="Calibri" w:cs="Calibri"/>
                <w:color w:val="000000"/>
                <w:sz w:val="20"/>
                <w:szCs w:val="20"/>
                <w:lang w:eastAsia="pl-PL"/>
              </w:rPr>
              <w:t>analiz</w:t>
            </w:r>
            <w:r w:rsidR="00A7571D">
              <w:rPr>
                <w:rFonts w:ascii="Calibri" w:eastAsia="Times New Roman" w:hAnsi="Calibri" w:cs="Calibri"/>
                <w:color w:val="000000"/>
                <w:sz w:val="20"/>
                <w:szCs w:val="20"/>
                <w:lang w:eastAsia="pl-PL"/>
              </w:rPr>
              <w:t>a</w:t>
            </w:r>
            <w:r w:rsidR="006F6B3D">
              <w:rPr>
                <w:rFonts w:ascii="Calibri" w:eastAsia="Times New Roman" w:hAnsi="Calibri" w:cs="Calibri"/>
                <w:color w:val="000000"/>
                <w:sz w:val="20"/>
                <w:szCs w:val="20"/>
                <w:lang w:eastAsia="pl-PL"/>
              </w:rPr>
              <w:t xml:space="preserve"> </w:t>
            </w:r>
            <w:r>
              <w:rPr>
                <w:rFonts w:ascii="Calibri" w:eastAsia="Times New Roman" w:hAnsi="Calibri" w:cs="Calibri"/>
                <w:color w:val="000000"/>
                <w:sz w:val="20"/>
                <w:szCs w:val="20"/>
                <w:lang w:eastAsia="pl-PL"/>
              </w:rPr>
              <w:t>Projektu pod kątem przyszłych zmian technologii</w:t>
            </w:r>
          </w:p>
          <w:p w14:paraId="5D8B59FA" w14:textId="442A5019" w:rsidR="004A2778" w:rsidRPr="00E10123" w:rsidRDefault="004A2778" w:rsidP="00DE7C08">
            <w:pPr>
              <w:spacing w:after="120" w:line="240" w:lineRule="auto"/>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 xml:space="preserve">Wybór </w:t>
            </w:r>
            <w:r w:rsidR="00B06265">
              <w:rPr>
                <w:rFonts w:ascii="Calibri" w:eastAsia="Times New Roman" w:hAnsi="Calibri" w:cs="Calibri"/>
                <w:color w:val="000000"/>
                <w:sz w:val="20"/>
                <w:szCs w:val="20"/>
                <w:lang w:eastAsia="pl-PL"/>
              </w:rPr>
              <w:t>P</w:t>
            </w:r>
            <w:r>
              <w:rPr>
                <w:rFonts w:ascii="Calibri" w:eastAsia="Times New Roman" w:hAnsi="Calibri" w:cs="Calibri"/>
                <w:color w:val="000000"/>
                <w:sz w:val="20"/>
                <w:szCs w:val="20"/>
                <w:lang w:eastAsia="pl-PL"/>
              </w:rPr>
              <w:t xml:space="preserve">artnera </w:t>
            </w:r>
            <w:r w:rsidR="00B06265">
              <w:rPr>
                <w:rFonts w:ascii="Calibri" w:eastAsia="Times New Roman" w:hAnsi="Calibri" w:cs="Calibri"/>
                <w:color w:val="000000"/>
                <w:sz w:val="20"/>
                <w:szCs w:val="20"/>
                <w:lang w:eastAsia="pl-PL"/>
              </w:rPr>
              <w:t>P</w:t>
            </w:r>
            <w:r>
              <w:rPr>
                <w:rFonts w:ascii="Calibri" w:eastAsia="Times New Roman" w:hAnsi="Calibri" w:cs="Calibri"/>
                <w:color w:val="000000"/>
                <w:sz w:val="20"/>
                <w:szCs w:val="20"/>
                <w:lang w:eastAsia="pl-PL"/>
              </w:rPr>
              <w:t>rywatnego doświadcz</w:t>
            </w:r>
            <w:r w:rsidR="006F6B3D">
              <w:rPr>
                <w:rFonts w:ascii="Calibri" w:eastAsia="Times New Roman" w:hAnsi="Calibri" w:cs="Calibri"/>
                <w:color w:val="000000"/>
                <w:sz w:val="20"/>
                <w:szCs w:val="20"/>
                <w:lang w:eastAsia="pl-PL"/>
              </w:rPr>
              <w:t>onego</w:t>
            </w:r>
            <w:r>
              <w:rPr>
                <w:rFonts w:ascii="Calibri" w:eastAsia="Times New Roman" w:hAnsi="Calibri" w:cs="Calibri"/>
                <w:color w:val="000000"/>
                <w:sz w:val="20"/>
                <w:szCs w:val="20"/>
                <w:lang w:eastAsia="pl-PL"/>
              </w:rPr>
              <w:t xml:space="preserve"> w realizacji projektów termomodernizacyjnych</w:t>
            </w:r>
          </w:p>
        </w:tc>
      </w:tr>
    </w:tbl>
    <w:p w14:paraId="683280BB" w14:textId="264F9E22" w:rsidR="00901C68" w:rsidRPr="00ED671A" w:rsidRDefault="00773279" w:rsidP="00C46763">
      <w:pPr>
        <w:pStyle w:val="PSDBTabelaNormalny"/>
        <w:tabs>
          <w:tab w:val="clear" w:pos="567"/>
        </w:tabs>
        <w:rPr>
          <w:rFonts w:cstheme="minorHAnsi"/>
        </w:rPr>
      </w:pPr>
      <w:r w:rsidRPr="00CB3814">
        <w:rPr>
          <w:rFonts w:asciiTheme="minorHAnsi" w:hAnsiTheme="minorHAnsi" w:cstheme="minorHAnsi"/>
          <w:i/>
          <w:sz w:val="20"/>
        </w:rPr>
        <w:t xml:space="preserve">Źródło: </w:t>
      </w:r>
      <w:r w:rsidR="00FB5242">
        <w:rPr>
          <w:rFonts w:asciiTheme="minorHAnsi" w:hAnsiTheme="minorHAnsi" w:cstheme="minorHAnsi"/>
          <w:i/>
          <w:sz w:val="20"/>
        </w:rPr>
        <w:t>o</w:t>
      </w:r>
      <w:r w:rsidRPr="00CB3814">
        <w:rPr>
          <w:rFonts w:asciiTheme="minorHAnsi" w:hAnsiTheme="minorHAnsi" w:cstheme="minorHAnsi"/>
          <w:i/>
          <w:sz w:val="20"/>
        </w:rPr>
        <w:t>pracowanie własne</w:t>
      </w:r>
      <w:r w:rsidR="00C46763">
        <w:rPr>
          <w:rFonts w:asciiTheme="minorHAnsi" w:hAnsiTheme="minorHAnsi" w:cstheme="minorHAnsi"/>
          <w:i/>
          <w:sz w:val="20"/>
        </w:rPr>
        <w:t xml:space="preserve"> </w:t>
      </w:r>
    </w:p>
    <w:p w14:paraId="2537FE97" w14:textId="77777777" w:rsidR="00901C68" w:rsidRPr="00ED671A" w:rsidRDefault="00901C68" w:rsidP="0027758F">
      <w:pPr>
        <w:spacing w:after="200" w:line="276" w:lineRule="auto"/>
        <w:rPr>
          <w:rFonts w:cstheme="minorHAnsi"/>
        </w:rPr>
      </w:pPr>
    </w:p>
    <w:p w14:paraId="429B5D3B" w14:textId="50F36DC4" w:rsidR="000C15D6" w:rsidRPr="00F979DE" w:rsidRDefault="000C15D6" w:rsidP="00DE7C08">
      <w:pPr>
        <w:pStyle w:val="Nagwek1"/>
        <w:numPr>
          <w:ilvl w:val="0"/>
          <w:numId w:val="88"/>
        </w:numPr>
      </w:pPr>
      <w:bookmarkStart w:id="90" w:name="_Toc158802408"/>
      <w:r w:rsidRPr="00F979DE">
        <w:lastRenderedPageBreak/>
        <w:t>Analiza podatkowa</w:t>
      </w:r>
      <w:bookmarkEnd w:id="90"/>
    </w:p>
    <w:tbl>
      <w:tblPr>
        <w:tblStyle w:val="Tabela-Siatka"/>
        <w:tblW w:w="0" w:type="auto"/>
        <w:shd w:val="clear" w:color="auto" w:fill="F7CAAC" w:themeFill="accent2" w:themeFillTint="66"/>
        <w:tblLook w:val="04A0" w:firstRow="1" w:lastRow="0" w:firstColumn="1" w:lastColumn="0" w:noHBand="0" w:noVBand="1"/>
      </w:tblPr>
      <w:tblGrid>
        <w:gridCol w:w="13994"/>
      </w:tblGrid>
      <w:tr w:rsidR="00D05682" w:rsidRPr="00D05682" w14:paraId="1B2D8370" w14:textId="77777777" w:rsidTr="002549BB">
        <w:tc>
          <w:tcPr>
            <w:tcW w:w="13994" w:type="dxa"/>
            <w:tcBorders>
              <w:top w:val="nil"/>
              <w:left w:val="nil"/>
              <w:bottom w:val="nil"/>
              <w:right w:val="nil"/>
            </w:tcBorders>
            <w:shd w:val="clear" w:color="auto" w:fill="FBE4D5" w:themeFill="accent2" w:themeFillTint="33"/>
          </w:tcPr>
          <w:p w14:paraId="5D548A15" w14:textId="77777777" w:rsidR="000C15D6" w:rsidRPr="00D05682" w:rsidRDefault="000C15D6" w:rsidP="002549BB">
            <w:pPr>
              <w:spacing w:after="200" w:line="276" w:lineRule="auto"/>
              <w:rPr>
                <w:rFonts w:cstheme="minorHAnsi"/>
                <w:b/>
                <w:color w:val="767171" w:themeColor="background2" w:themeShade="80"/>
              </w:rPr>
            </w:pPr>
            <w:r w:rsidRPr="00D05682">
              <w:rPr>
                <w:rFonts w:cstheme="minorHAnsi"/>
                <w:b/>
                <w:color w:val="767171" w:themeColor="background2" w:themeShade="80"/>
              </w:rPr>
              <w:t>ZAKRES ANALIZY</w:t>
            </w:r>
          </w:p>
          <w:p w14:paraId="0F4225D1" w14:textId="4A7A5F46" w:rsidR="000C15D6" w:rsidRPr="00D05682" w:rsidRDefault="000C15D6" w:rsidP="004F05A0">
            <w:pPr>
              <w:numPr>
                <w:ilvl w:val="1"/>
                <w:numId w:val="11"/>
              </w:numPr>
              <w:tabs>
                <w:tab w:val="clear" w:pos="1440"/>
              </w:tabs>
              <w:spacing w:after="200" w:line="276" w:lineRule="auto"/>
              <w:ind w:left="738"/>
              <w:rPr>
                <w:rFonts w:cstheme="minorHAnsi"/>
                <w:i/>
                <w:iCs/>
                <w:color w:val="767171" w:themeColor="background2" w:themeShade="80"/>
              </w:rPr>
            </w:pPr>
            <w:r w:rsidRPr="00D05682">
              <w:rPr>
                <w:rFonts w:cstheme="minorHAnsi"/>
                <w:i/>
                <w:iCs/>
                <w:color w:val="767171" w:themeColor="background2" w:themeShade="80"/>
              </w:rPr>
              <w:t>W ramach tej analizy należy wskazać planowane transakcje w Projekcie w ujęciu podatkowym</w:t>
            </w:r>
            <w:r w:rsidR="00A76E76" w:rsidRPr="00D05682">
              <w:rPr>
                <w:rFonts w:cstheme="minorHAnsi"/>
                <w:i/>
                <w:iCs/>
                <w:color w:val="767171" w:themeColor="background2" w:themeShade="80"/>
              </w:rPr>
              <w:t>.</w:t>
            </w:r>
          </w:p>
          <w:p w14:paraId="77B182C3" w14:textId="77777777" w:rsidR="000C15D6" w:rsidRPr="00D05682" w:rsidRDefault="000C15D6" w:rsidP="002549BB">
            <w:pPr>
              <w:spacing w:after="200" w:line="276" w:lineRule="auto"/>
              <w:rPr>
                <w:rFonts w:cstheme="minorHAnsi"/>
                <w:b/>
                <w:color w:val="767171" w:themeColor="background2" w:themeShade="80"/>
              </w:rPr>
            </w:pPr>
            <w:r w:rsidRPr="00D05682">
              <w:rPr>
                <w:rFonts w:cstheme="minorHAnsi"/>
                <w:b/>
                <w:color w:val="767171" w:themeColor="background2" w:themeShade="80"/>
              </w:rPr>
              <w:t>CEL ANALIZY</w:t>
            </w:r>
          </w:p>
          <w:p w14:paraId="6FF269C0" w14:textId="6C27F9B4" w:rsidR="000C15D6" w:rsidRPr="00D05682" w:rsidRDefault="000C15D6" w:rsidP="004F05A0">
            <w:pPr>
              <w:numPr>
                <w:ilvl w:val="1"/>
                <w:numId w:val="11"/>
              </w:numPr>
              <w:tabs>
                <w:tab w:val="clear" w:pos="1440"/>
                <w:tab w:val="num" w:pos="738"/>
              </w:tabs>
              <w:spacing w:after="200" w:line="276" w:lineRule="auto"/>
              <w:ind w:left="738"/>
              <w:rPr>
                <w:rFonts w:cstheme="minorHAnsi"/>
                <w:b/>
                <w:i/>
                <w:iCs/>
                <w:color w:val="767171" w:themeColor="background2" w:themeShade="80"/>
              </w:rPr>
            </w:pPr>
            <w:r w:rsidRPr="00D05682">
              <w:rPr>
                <w:rFonts w:cstheme="minorHAnsi"/>
                <w:i/>
                <w:iCs/>
                <w:color w:val="767171" w:themeColor="background2" w:themeShade="80"/>
              </w:rPr>
              <w:t>Służy ustaleniu wpływu skutków podatkowych na koszty Projektu.</w:t>
            </w:r>
          </w:p>
          <w:p w14:paraId="41CFCEC8" w14:textId="6D5B063B" w:rsidR="000C15D6" w:rsidRPr="00D05682" w:rsidRDefault="000C15D6" w:rsidP="00860854">
            <w:pPr>
              <w:jc w:val="both"/>
              <w:rPr>
                <w:rFonts w:cstheme="minorHAnsi"/>
                <w:i/>
                <w:iCs/>
                <w:color w:val="767171" w:themeColor="background2" w:themeShade="80"/>
              </w:rPr>
            </w:pPr>
            <w:r w:rsidRPr="00D05682">
              <w:rPr>
                <w:rFonts w:cstheme="minorHAnsi"/>
                <w:i/>
                <w:iCs/>
                <w:color w:val="767171" w:themeColor="background2" w:themeShade="80"/>
              </w:rPr>
              <w:t xml:space="preserve">Należy pamiętać, iż kwalifikowalność podatku VAT winna </w:t>
            </w:r>
            <w:r w:rsidR="00A81428" w:rsidRPr="00D05682">
              <w:rPr>
                <w:rFonts w:cstheme="minorHAnsi"/>
                <w:i/>
                <w:iCs/>
                <w:color w:val="767171" w:themeColor="background2" w:themeShade="80"/>
              </w:rPr>
              <w:t>być potwierdzona indywidulaną interpretacją podatkową (jeśli dotyczy)</w:t>
            </w:r>
            <w:r w:rsidR="00B50B59">
              <w:rPr>
                <w:rFonts w:cstheme="minorHAnsi"/>
                <w:i/>
                <w:iCs/>
                <w:color w:val="767171" w:themeColor="background2" w:themeShade="80"/>
              </w:rPr>
              <w:t xml:space="preserve"> –</w:t>
            </w:r>
            <w:r w:rsidR="00A81428" w:rsidRPr="00D05682">
              <w:rPr>
                <w:rFonts w:cstheme="minorHAnsi"/>
                <w:i/>
                <w:iCs/>
                <w:color w:val="767171" w:themeColor="background2" w:themeShade="80"/>
              </w:rPr>
              <w:t xml:space="preserve"> zgodnie z postanowieniami Regulaminu </w:t>
            </w:r>
            <w:r w:rsidR="00BA501F">
              <w:rPr>
                <w:rFonts w:cstheme="minorHAnsi"/>
                <w:i/>
                <w:iCs/>
                <w:color w:val="767171" w:themeColor="background2" w:themeShade="80"/>
              </w:rPr>
              <w:t>P</w:t>
            </w:r>
            <w:r w:rsidR="00A81428" w:rsidRPr="00D05682">
              <w:rPr>
                <w:rFonts w:cstheme="minorHAnsi"/>
                <w:i/>
                <w:iCs/>
                <w:color w:val="767171" w:themeColor="background2" w:themeShade="80"/>
              </w:rPr>
              <w:t>rojektu.</w:t>
            </w:r>
          </w:p>
          <w:p w14:paraId="1EB97459" w14:textId="77777777" w:rsidR="00A76E76" w:rsidRPr="00D05682" w:rsidRDefault="00A76E76" w:rsidP="00D45370">
            <w:pPr>
              <w:rPr>
                <w:rFonts w:cstheme="minorHAnsi"/>
                <w:i/>
                <w:iCs/>
                <w:color w:val="767171" w:themeColor="background2" w:themeShade="80"/>
              </w:rPr>
            </w:pPr>
          </w:p>
          <w:p w14:paraId="5C3C9503" w14:textId="4C2726A3" w:rsidR="000C15D6" w:rsidRPr="00D05682" w:rsidRDefault="000C15D6" w:rsidP="002549BB">
            <w:pPr>
              <w:spacing w:after="200" w:line="276" w:lineRule="auto"/>
              <w:rPr>
                <w:rFonts w:cstheme="minorHAnsi"/>
                <w:b/>
                <w:color w:val="767171" w:themeColor="background2" w:themeShade="80"/>
              </w:rPr>
            </w:pPr>
            <w:r w:rsidRPr="00D05682">
              <w:rPr>
                <w:rFonts w:cstheme="minorHAnsi"/>
                <w:color w:val="767171" w:themeColor="background2" w:themeShade="80"/>
              </w:rPr>
              <w:t xml:space="preserve">Więcej: </w:t>
            </w:r>
            <w:r w:rsidRPr="00F22AA2">
              <w:rPr>
                <w:rFonts w:cstheme="minorHAnsi"/>
                <w:color w:val="767171" w:themeColor="background2" w:themeShade="80"/>
              </w:rPr>
              <w:t>Wytyczne</w:t>
            </w:r>
            <w:r w:rsidR="000D05E8">
              <w:rPr>
                <w:rFonts w:cstheme="minorHAnsi"/>
                <w:color w:val="767171" w:themeColor="background2" w:themeShade="80"/>
              </w:rPr>
              <w:t xml:space="preserve"> </w:t>
            </w:r>
            <w:r w:rsidRPr="00D05682">
              <w:rPr>
                <w:rFonts w:cstheme="minorHAnsi"/>
                <w:color w:val="767171" w:themeColor="background2" w:themeShade="80"/>
              </w:rPr>
              <w:t xml:space="preserve"> Tom I, Część II, rozdział 3.5</w:t>
            </w:r>
          </w:p>
        </w:tc>
      </w:tr>
    </w:tbl>
    <w:p w14:paraId="649010F4" w14:textId="77777777" w:rsidR="00F870C7" w:rsidRPr="00F870C7" w:rsidRDefault="00F870C7" w:rsidP="00F870C7"/>
    <w:p w14:paraId="13F3E0F6" w14:textId="76AF406E" w:rsidR="00A76E76" w:rsidRPr="00860854" w:rsidRDefault="00A76E76" w:rsidP="00DE7C08">
      <w:pPr>
        <w:pStyle w:val="Nagwek1"/>
        <w:numPr>
          <w:ilvl w:val="1"/>
          <w:numId w:val="88"/>
        </w:numPr>
      </w:pPr>
      <w:bookmarkStart w:id="91" w:name="_Toc158802409"/>
      <w:r>
        <w:t>Podatek VAT</w:t>
      </w:r>
      <w:bookmarkEnd w:id="91"/>
    </w:p>
    <w:p w14:paraId="022B495E" w14:textId="77777777" w:rsidR="000C15D6" w:rsidRDefault="000C15D6" w:rsidP="00DE7C08">
      <w:pPr>
        <w:spacing w:line="276" w:lineRule="auto"/>
        <w:rPr>
          <w:rFonts w:cstheme="minorHAnsi"/>
        </w:rPr>
      </w:pPr>
      <w:r>
        <w:rPr>
          <w:rFonts w:cstheme="minorHAnsi"/>
        </w:rPr>
        <w:t>Prace przygotowawcze podmiotu publicznego:</w:t>
      </w:r>
    </w:p>
    <w:p w14:paraId="51AA3B71" w14:textId="1CCE5795" w:rsidR="000C15D6" w:rsidRPr="00870581" w:rsidRDefault="000C15D6" w:rsidP="00DE7C08">
      <w:pPr>
        <w:numPr>
          <w:ilvl w:val="0"/>
          <w:numId w:val="12"/>
        </w:numPr>
        <w:spacing w:line="276" w:lineRule="auto"/>
        <w:rPr>
          <w:rFonts w:cstheme="minorHAnsi"/>
        </w:rPr>
      </w:pPr>
      <w:r>
        <w:rPr>
          <w:rFonts w:cstheme="minorHAnsi"/>
        </w:rPr>
        <w:t>N</w:t>
      </w:r>
      <w:r w:rsidRPr="00ED671A">
        <w:rPr>
          <w:rFonts w:cstheme="minorHAnsi"/>
        </w:rPr>
        <w:t xml:space="preserve">a </w:t>
      </w:r>
      <w:r>
        <w:rPr>
          <w:rFonts w:cstheme="minorHAnsi"/>
        </w:rPr>
        <w:t xml:space="preserve">tym etapie istnieje możliwość równych stawek opodatkowania </w:t>
      </w:r>
      <w:r w:rsidR="00870581">
        <w:rPr>
          <w:rFonts w:cstheme="minorHAnsi"/>
        </w:rPr>
        <w:t xml:space="preserve">– </w:t>
      </w:r>
      <w:r w:rsidRPr="00870581">
        <w:rPr>
          <w:rFonts w:cstheme="minorHAnsi"/>
        </w:rPr>
        <w:t>w zależności od zawartej umowy/zleconego zamówienia.</w:t>
      </w:r>
    </w:p>
    <w:p w14:paraId="0AB742E9" w14:textId="77777777" w:rsidR="000C15D6" w:rsidRPr="00ED671A" w:rsidRDefault="000C15D6" w:rsidP="00DE7C08">
      <w:pPr>
        <w:spacing w:line="276" w:lineRule="auto"/>
        <w:rPr>
          <w:rFonts w:cstheme="minorHAnsi"/>
        </w:rPr>
      </w:pPr>
      <w:r w:rsidRPr="00ED671A">
        <w:rPr>
          <w:rFonts w:cstheme="minorHAnsi"/>
        </w:rPr>
        <w:t>Etap projektowania:</w:t>
      </w:r>
    </w:p>
    <w:p w14:paraId="338E9B7E" w14:textId="4D5AD4EC" w:rsidR="000C15D6" w:rsidRPr="00ED671A" w:rsidRDefault="000C15D6" w:rsidP="002F3793">
      <w:pPr>
        <w:numPr>
          <w:ilvl w:val="0"/>
          <w:numId w:val="12"/>
        </w:numPr>
        <w:spacing w:line="276" w:lineRule="auto"/>
        <w:jc w:val="both"/>
        <w:rPr>
          <w:rFonts w:cstheme="minorHAnsi"/>
        </w:rPr>
      </w:pPr>
      <w:r>
        <w:rPr>
          <w:rFonts w:cstheme="minorHAnsi"/>
        </w:rPr>
        <w:t>N</w:t>
      </w:r>
      <w:r w:rsidRPr="00ED671A">
        <w:rPr>
          <w:rFonts w:cstheme="minorHAnsi"/>
        </w:rPr>
        <w:t xml:space="preserve">a etapie projektowania obowiązek podatkowy powstanie z tytułu wynagrodzenia należnego </w:t>
      </w:r>
      <w:r w:rsidR="00B06265">
        <w:rPr>
          <w:rFonts w:cstheme="minorHAnsi"/>
        </w:rPr>
        <w:t>P</w:t>
      </w:r>
      <w:r w:rsidRPr="00ED671A">
        <w:rPr>
          <w:rFonts w:cstheme="minorHAnsi"/>
        </w:rPr>
        <w:t xml:space="preserve">artnerowi </w:t>
      </w:r>
      <w:r w:rsidR="00B06265">
        <w:rPr>
          <w:rFonts w:cstheme="minorHAnsi"/>
        </w:rPr>
        <w:t>P</w:t>
      </w:r>
      <w:r w:rsidRPr="00ED671A">
        <w:rPr>
          <w:rFonts w:cstheme="minorHAnsi"/>
        </w:rPr>
        <w:t xml:space="preserve">rywatnemu za projektowanie </w:t>
      </w:r>
      <w:r w:rsidR="004638E0">
        <w:rPr>
          <w:rFonts w:cstheme="minorHAnsi"/>
        </w:rPr>
        <w:t>prac</w:t>
      </w:r>
      <w:r w:rsidR="004638E0" w:rsidRPr="00ED671A">
        <w:rPr>
          <w:rFonts w:cstheme="minorHAnsi"/>
        </w:rPr>
        <w:t xml:space="preserve"> </w:t>
      </w:r>
      <w:r w:rsidRPr="00ED671A">
        <w:rPr>
          <w:rFonts w:cstheme="minorHAnsi"/>
        </w:rPr>
        <w:t>– z chwilą wyświadczenia usługi projektowej. Zastosowanie znajdzie stawka podstawowa 23 %.</w:t>
      </w:r>
    </w:p>
    <w:p w14:paraId="00F0091E" w14:textId="617647E1" w:rsidR="000C15D6" w:rsidRPr="00ED671A" w:rsidRDefault="000C15D6" w:rsidP="00DE7C08">
      <w:pPr>
        <w:spacing w:line="276" w:lineRule="auto"/>
        <w:rPr>
          <w:rFonts w:cstheme="minorHAnsi"/>
        </w:rPr>
      </w:pPr>
      <w:r w:rsidRPr="00ED671A">
        <w:rPr>
          <w:rFonts w:cstheme="minorHAnsi"/>
        </w:rPr>
        <w:t>Etap budowy:</w:t>
      </w:r>
      <w:r w:rsidR="00AD7A3E">
        <w:rPr>
          <w:rFonts w:cstheme="minorHAnsi"/>
        </w:rPr>
        <w:t xml:space="preserve"> </w:t>
      </w:r>
    </w:p>
    <w:p w14:paraId="139A7D4C" w14:textId="07411D9B" w:rsidR="000C15D6" w:rsidRPr="00ED671A" w:rsidRDefault="000C15D6" w:rsidP="00DE7C08">
      <w:pPr>
        <w:numPr>
          <w:ilvl w:val="0"/>
          <w:numId w:val="13"/>
        </w:numPr>
        <w:spacing w:line="276" w:lineRule="auto"/>
        <w:jc w:val="both"/>
        <w:rPr>
          <w:rFonts w:cstheme="minorHAnsi"/>
        </w:rPr>
      </w:pPr>
      <w:r w:rsidRPr="00ED671A">
        <w:rPr>
          <w:rFonts w:cstheme="minorHAnsi"/>
        </w:rPr>
        <w:t xml:space="preserve">W świetle ugruntowanej praktyki organów podatkowych i sądów administracyjnych obowiązek podatkowy powstanie z chwilą wystawienia faktury VAT przez </w:t>
      </w:r>
      <w:r w:rsidR="00B06265">
        <w:rPr>
          <w:rFonts w:cstheme="minorHAnsi"/>
        </w:rPr>
        <w:t>P</w:t>
      </w:r>
      <w:r w:rsidRPr="00ED671A">
        <w:rPr>
          <w:rFonts w:cstheme="minorHAnsi"/>
        </w:rPr>
        <w:t xml:space="preserve">artnera </w:t>
      </w:r>
      <w:r w:rsidR="00B06265">
        <w:rPr>
          <w:rFonts w:cstheme="minorHAnsi"/>
        </w:rPr>
        <w:t>P</w:t>
      </w:r>
      <w:r w:rsidRPr="00ED671A">
        <w:rPr>
          <w:rFonts w:cstheme="minorHAnsi"/>
        </w:rPr>
        <w:t xml:space="preserve">rywatnego z tytułu zrealizowania etapu inwestycyjnego. Płatność za wykonane roboty budowlane będzie dokonywana ratalnie </w:t>
      </w:r>
      <w:r w:rsidRPr="00ED671A">
        <w:rPr>
          <w:rFonts w:cstheme="minorHAnsi"/>
        </w:rPr>
        <w:lastRenderedPageBreak/>
        <w:t xml:space="preserve">w ramach </w:t>
      </w:r>
      <w:r w:rsidR="00783621">
        <w:rPr>
          <w:rFonts w:cstheme="minorHAnsi"/>
        </w:rPr>
        <w:t>o</w:t>
      </w:r>
      <w:r w:rsidRPr="00ED671A">
        <w:rPr>
          <w:rFonts w:cstheme="minorHAnsi"/>
        </w:rPr>
        <w:t xml:space="preserve">płaty za </w:t>
      </w:r>
      <w:r w:rsidR="00783621">
        <w:rPr>
          <w:rFonts w:cstheme="minorHAnsi"/>
        </w:rPr>
        <w:t>d</w:t>
      </w:r>
      <w:r w:rsidRPr="00ED671A">
        <w:rPr>
          <w:rFonts w:cstheme="minorHAnsi"/>
        </w:rPr>
        <w:t xml:space="preserve">ostępność, jednak obowiązek rozpoznania i rozliczenia całości podatku VAT po stronie Partnera Prywatnego powstanie z chwilą wystawienia faktury. Zastosowanie znajdzie stawka podstawowa </w:t>
      </w:r>
      <w:r w:rsidR="00A76E76">
        <w:rPr>
          <w:rFonts w:cstheme="minorHAnsi"/>
        </w:rPr>
        <w:t>8</w:t>
      </w:r>
      <w:r w:rsidRPr="00ED671A">
        <w:rPr>
          <w:rFonts w:cstheme="minorHAnsi"/>
        </w:rPr>
        <w:t>%</w:t>
      </w:r>
      <w:r w:rsidR="00A76E76" w:rsidRPr="00A76E76">
        <w:rPr>
          <w:rFonts w:cstheme="minorHAnsi"/>
        </w:rPr>
        <w:t xml:space="preserve"> </w:t>
      </w:r>
      <w:r w:rsidR="00A76E76">
        <w:rPr>
          <w:rFonts w:cstheme="minorHAnsi"/>
        </w:rPr>
        <w:t xml:space="preserve">lub </w:t>
      </w:r>
      <w:r w:rsidR="00A76E76" w:rsidRPr="00ED671A">
        <w:rPr>
          <w:rFonts w:cstheme="minorHAnsi"/>
        </w:rPr>
        <w:t>23%</w:t>
      </w:r>
      <w:r w:rsidR="00A76E76">
        <w:rPr>
          <w:rFonts w:cstheme="minorHAnsi"/>
        </w:rPr>
        <w:t xml:space="preserve"> </w:t>
      </w:r>
      <w:r w:rsidR="00D62FB3">
        <w:rPr>
          <w:rFonts w:cstheme="minorHAnsi"/>
        </w:rPr>
        <w:t xml:space="preserve">– </w:t>
      </w:r>
      <w:r w:rsidR="00A76E76">
        <w:rPr>
          <w:rFonts w:cstheme="minorHAnsi"/>
        </w:rPr>
        <w:t>w zależności od przedmiotu Projektu</w:t>
      </w:r>
      <w:r w:rsidRPr="00ED671A">
        <w:rPr>
          <w:rFonts w:cstheme="minorHAnsi"/>
        </w:rPr>
        <w:t>.</w:t>
      </w:r>
    </w:p>
    <w:p w14:paraId="28C58555" w14:textId="68197895" w:rsidR="000C15D6" w:rsidRPr="00ED671A" w:rsidRDefault="000C15D6" w:rsidP="00DE7C08">
      <w:pPr>
        <w:spacing w:line="276" w:lineRule="auto"/>
        <w:jc w:val="both"/>
        <w:rPr>
          <w:rFonts w:cstheme="minorHAnsi"/>
        </w:rPr>
      </w:pPr>
      <w:r w:rsidRPr="00ED671A">
        <w:rPr>
          <w:rFonts w:cstheme="minorHAnsi"/>
        </w:rPr>
        <w:t xml:space="preserve">Etap </w:t>
      </w:r>
      <w:r w:rsidR="00022D66">
        <w:rPr>
          <w:rFonts w:cstheme="minorHAnsi"/>
        </w:rPr>
        <w:t>eksploatacyjny</w:t>
      </w:r>
      <w:r w:rsidRPr="00ED671A">
        <w:rPr>
          <w:rFonts w:cstheme="minorHAnsi"/>
        </w:rPr>
        <w:t>:</w:t>
      </w:r>
    </w:p>
    <w:p w14:paraId="3C98E01D" w14:textId="42162311" w:rsidR="000C15D6" w:rsidRPr="00ED671A" w:rsidRDefault="000C15D6" w:rsidP="00DE7C08">
      <w:pPr>
        <w:numPr>
          <w:ilvl w:val="0"/>
          <w:numId w:val="14"/>
        </w:numPr>
        <w:spacing w:line="276" w:lineRule="auto"/>
        <w:jc w:val="both"/>
        <w:rPr>
          <w:rFonts w:cstheme="minorHAnsi"/>
        </w:rPr>
      </w:pPr>
      <w:r w:rsidRPr="00ED671A">
        <w:rPr>
          <w:rFonts w:cstheme="minorHAnsi"/>
        </w:rPr>
        <w:t xml:space="preserve">W zakresie czynności realizowanych przez </w:t>
      </w:r>
      <w:r w:rsidR="00B06265">
        <w:rPr>
          <w:rFonts w:cstheme="minorHAnsi"/>
        </w:rPr>
        <w:t>P</w:t>
      </w:r>
      <w:r w:rsidRPr="00ED671A">
        <w:rPr>
          <w:rFonts w:cstheme="minorHAnsi"/>
        </w:rPr>
        <w:t xml:space="preserve">artnera </w:t>
      </w:r>
      <w:r w:rsidR="00B06265">
        <w:rPr>
          <w:rFonts w:cstheme="minorHAnsi"/>
        </w:rPr>
        <w:t>P</w:t>
      </w:r>
      <w:r w:rsidRPr="00ED671A">
        <w:rPr>
          <w:rFonts w:cstheme="minorHAnsi"/>
        </w:rPr>
        <w:t>rywatnego w ramach etapu operacyjnego Projektu obowiązek podatkowy rozpoznawany będzie cyklicznie, na koniec każdego okresu rozliczeniowego. Zastosowanie znajdzie stawka podstawowa 23%.</w:t>
      </w:r>
    </w:p>
    <w:p w14:paraId="4FDA8CA4" w14:textId="77777777" w:rsidR="000C15D6" w:rsidRPr="00E169D6" w:rsidRDefault="000C15D6" w:rsidP="00DE7C08">
      <w:pPr>
        <w:spacing w:line="276" w:lineRule="auto"/>
        <w:jc w:val="both"/>
        <w:rPr>
          <w:rFonts w:cstheme="minorHAnsi"/>
        </w:rPr>
      </w:pPr>
      <w:r w:rsidRPr="00E169D6">
        <w:rPr>
          <w:rFonts w:cstheme="minorHAnsi"/>
        </w:rPr>
        <w:t>Kary umowne</w:t>
      </w:r>
      <w:r>
        <w:rPr>
          <w:rFonts w:cstheme="minorHAnsi"/>
        </w:rPr>
        <w:t>:</w:t>
      </w:r>
    </w:p>
    <w:p w14:paraId="0E52587B" w14:textId="7331F594" w:rsidR="000C15D6" w:rsidRPr="00ED671A" w:rsidRDefault="000C15D6" w:rsidP="00DE7C08">
      <w:pPr>
        <w:numPr>
          <w:ilvl w:val="0"/>
          <w:numId w:val="15"/>
        </w:numPr>
        <w:spacing w:line="276" w:lineRule="auto"/>
        <w:jc w:val="both"/>
        <w:rPr>
          <w:rFonts w:cstheme="minorHAnsi"/>
        </w:rPr>
      </w:pPr>
      <w:r w:rsidRPr="00ED671A">
        <w:rPr>
          <w:rFonts w:cstheme="minorHAnsi"/>
        </w:rPr>
        <w:t>Zgodnie z orzecznictwem Trybunału Sprawiedliwości UE kara umowna nie stanowi wynagrodzenia i jako taka ni</w:t>
      </w:r>
      <w:r>
        <w:rPr>
          <w:rFonts w:cstheme="minorHAnsi"/>
        </w:rPr>
        <w:t>e podlega opodatkowaniu VAT. W </w:t>
      </w:r>
      <w:r w:rsidRPr="00ED671A">
        <w:rPr>
          <w:rFonts w:cstheme="minorHAnsi"/>
        </w:rPr>
        <w:t>przypadku rozwiązania umowy za porozumieniem stron niekiedy organy podatkowe doszukują się więzi związanej z wypłacaną karą a świadczeniem zwrotnym</w:t>
      </w:r>
      <w:r w:rsidR="00C33D94">
        <w:rPr>
          <w:rFonts w:cstheme="minorHAnsi"/>
        </w:rPr>
        <w:t>,</w:t>
      </w:r>
      <w:r w:rsidRPr="00ED671A">
        <w:rPr>
          <w:rFonts w:cstheme="minorHAnsi"/>
        </w:rPr>
        <w:t xml:space="preserve"> uznają</w:t>
      </w:r>
      <w:r w:rsidR="00C33D94">
        <w:rPr>
          <w:rFonts w:cstheme="minorHAnsi"/>
        </w:rPr>
        <w:t>c</w:t>
      </w:r>
      <w:r w:rsidRPr="00ED671A">
        <w:rPr>
          <w:rFonts w:cstheme="minorHAnsi"/>
        </w:rPr>
        <w:t xml:space="preserve"> kary związane z rozwiązaniem umowy jako podlegające opodatkowaniu VAT</w:t>
      </w:r>
      <w:r w:rsidR="00C33D94">
        <w:rPr>
          <w:rFonts w:cstheme="minorHAnsi"/>
        </w:rPr>
        <w:t>. To</w:t>
      </w:r>
      <w:r w:rsidRPr="00ED671A">
        <w:rPr>
          <w:rFonts w:cstheme="minorHAnsi"/>
        </w:rPr>
        <w:t xml:space="preserve"> zagadnienie wymaga zwrócenia się o indywidualną interpretację podatkową.</w:t>
      </w:r>
    </w:p>
    <w:p w14:paraId="0819258D" w14:textId="77777777" w:rsidR="000C15D6" w:rsidRPr="00E169D6" w:rsidRDefault="000C15D6" w:rsidP="00DE7C08">
      <w:pPr>
        <w:spacing w:line="276" w:lineRule="auto"/>
        <w:jc w:val="both"/>
        <w:rPr>
          <w:rFonts w:cstheme="minorHAnsi"/>
        </w:rPr>
      </w:pPr>
      <w:r w:rsidRPr="00E169D6">
        <w:rPr>
          <w:rFonts w:cstheme="minorHAnsi"/>
        </w:rPr>
        <w:t>Udostępnienie terenu</w:t>
      </w:r>
      <w:r>
        <w:rPr>
          <w:rFonts w:cstheme="minorHAnsi"/>
        </w:rPr>
        <w:t>:</w:t>
      </w:r>
    </w:p>
    <w:p w14:paraId="47C254E9" w14:textId="4DE17BED" w:rsidR="000C15D6" w:rsidRDefault="000C15D6" w:rsidP="00DE7C08">
      <w:pPr>
        <w:numPr>
          <w:ilvl w:val="0"/>
          <w:numId w:val="15"/>
        </w:numPr>
        <w:spacing w:line="276" w:lineRule="auto"/>
        <w:jc w:val="both"/>
        <w:rPr>
          <w:rFonts w:cstheme="minorHAnsi"/>
        </w:rPr>
      </w:pPr>
      <w:r w:rsidRPr="00ED671A">
        <w:rPr>
          <w:rFonts w:cstheme="minorHAnsi"/>
        </w:rPr>
        <w:t xml:space="preserve">Udostępnienie terenu na podstawie samej </w:t>
      </w:r>
      <w:r w:rsidR="00EA788A">
        <w:rPr>
          <w:rFonts w:cstheme="minorHAnsi"/>
        </w:rPr>
        <w:t>U</w:t>
      </w:r>
      <w:r w:rsidRPr="00ED671A">
        <w:rPr>
          <w:rFonts w:cstheme="minorHAnsi"/>
        </w:rPr>
        <w:t>mowy</w:t>
      </w:r>
      <w:r w:rsidR="00EA788A">
        <w:rPr>
          <w:rFonts w:cstheme="minorHAnsi"/>
        </w:rPr>
        <w:t xml:space="preserve"> o</w:t>
      </w:r>
      <w:r w:rsidRPr="00ED671A">
        <w:rPr>
          <w:rFonts w:cstheme="minorHAnsi"/>
        </w:rPr>
        <w:t xml:space="preserve"> PPP wg orzecznictwa sądów administracyjnych stanowi czynność niepodlegającą VAT, jednak</w:t>
      </w:r>
      <w:r w:rsidR="00AD7A3E">
        <w:rPr>
          <w:rFonts w:cstheme="minorHAnsi"/>
        </w:rPr>
        <w:t xml:space="preserve"> </w:t>
      </w:r>
      <w:r w:rsidRPr="00ED671A">
        <w:rPr>
          <w:rFonts w:cstheme="minorHAnsi"/>
        </w:rPr>
        <w:t>zagadnienie wymaga zwrócenia się o indywidualną interpretację podatkową.</w:t>
      </w:r>
    </w:p>
    <w:p w14:paraId="72194CE4" w14:textId="3C158767" w:rsidR="00A76E76" w:rsidRPr="00D05682" w:rsidRDefault="00A76E76" w:rsidP="00DE7C08">
      <w:pPr>
        <w:pStyle w:val="Nagwek1"/>
        <w:numPr>
          <w:ilvl w:val="1"/>
          <w:numId w:val="88"/>
        </w:numPr>
      </w:pPr>
      <w:bookmarkStart w:id="92" w:name="_Toc153888070"/>
      <w:bookmarkStart w:id="93" w:name="_Toc153888071"/>
      <w:bookmarkStart w:id="94" w:name="_Toc153888072"/>
      <w:bookmarkStart w:id="95" w:name="_Toc153888073"/>
      <w:bookmarkStart w:id="96" w:name="_Toc153888074"/>
      <w:bookmarkStart w:id="97" w:name="_Toc158802410"/>
      <w:bookmarkEnd w:id="92"/>
      <w:bookmarkEnd w:id="93"/>
      <w:bookmarkEnd w:id="94"/>
      <w:bookmarkEnd w:id="95"/>
      <w:bookmarkEnd w:id="96"/>
      <w:r w:rsidRPr="00D05682">
        <w:t>Podatek CIT</w:t>
      </w:r>
      <w:bookmarkEnd w:id="97"/>
    </w:p>
    <w:p w14:paraId="4A953D39" w14:textId="5E5C21FD" w:rsidR="00F870C7" w:rsidRPr="00F870C7" w:rsidRDefault="00F870C7" w:rsidP="00F870C7">
      <w:pPr>
        <w:spacing w:after="200" w:line="276" w:lineRule="auto"/>
        <w:rPr>
          <w:rFonts w:cstheme="minorHAnsi"/>
        </w:rPr>
      </w:pPr>
      <w:r w:rsidRPr="00F870C7">
        <w:rPr>
          <w:rFonts w:cstheme="minorHAnsi"/>
        </w:rPr>
        <w:t>Dla celów podatku dochodowego CIT Partner Prywatny świadczy na rzecz Podmiotu Publicznego, analogicznie jak dla celów podatku VAT, odrębne usługi – projektow</w:t>
      </w:r>
      <w:r w:rsidR="00695A77">
        <w:rPr>
          <w:rFonts w:cstheme="minorHAnsi"/>
        </w:rPr>
        <w:t>ą</w:t>
      </w:r>
      <w:r w:rsidRPr="00F870C7">
        <w:rPr>
          <w:rFonts w:cstheme="minorHAnsi"/>
        </w:rPr>
        <w:t>, budowlaną, utrzymania i finansowania.</w:t>
      </w:r>
    </w:p>
    <w:p w14:paraId="4FA7C8D4" w14:textId="23A8EDD7" w:rsidR="00A76E76" w:rsidRDefault="00F870C7" w:rsidP="00F870C7">
      <w:pPr>
        <w:spacing w:after="200" w:line="276" w:lineRule="auto"/>
        <w:rPr>
          <w:rFonts w:cstheme="minorHAnsi"/>
        </w:rPr>
      </w:pPr>
      <w:r w:rsidRPr="00F870C7">
        <w:rPr>
          <w:rFonts w:cstheme="minorHAnsi"/>
        </w:rPr>
        <w:t>Ustawa o CIT nie zawiera szczególnych regulacji dotyczących daty powstania przychodu w odniesieniu do realizowanych przez Partnera Prywatnego usług - zastosowanie znajdują ogólne zasady określania przychodu z działalności gospodarczej.</w:t>
      </w:r>
    </w:p>
    <w:p w14:paraId="3F8BC439" w14:textId="79981134" w:rsidR="00F870C7" w:rsidRDefault="00F870C7" w:rsidP="00F870C7">
      <w:pPr>
        <w:spacing w:after="200" w:line="276" w:lineRule="auto"/>
        <w:rPr>
          <w:rFonts w:cstheme="minorHAnsi"/>
        </w:rPr>
      </w:pPr>
      <w:r>
        <w:rPr>
          <w:rFonts w:cstheme="minorHAnsi"/>
        </w:rPr>
        <w:t>W ramach Modelu Finansowego przyjęto stawkę podatku 19%.</w:t>
      </w:r>
    </w:p>
    <w:p w14:paraId="2EA14809" w14:textId="77777777" w:rsidR="00A76E76" w:rsidRPr="00AE7F03" w:rsidRDefault="00A76E76" w:rsidP="000C15D6">
      <w:pPr>
        <w:spacing w:after="200" w:line="276" w:lineRule="auto"/>
        <w:rPr>
          <w:rFonts w:cstheme="minorHAnsi"/>
          <w:b/>
          <w:i/>
        </w:rPr>
      </w:pPr>
    </w:p>
    <w:p w14:paraId="13C15E16" w14:textId="5DCE81A7" w:rsidR="00F870C7" w:rsidRPr="00AE7F03" w:rsidRDefault="00F870C7" w:rsidP="00DE7C08">
      <w:pPr>
        <w:pStyle w:val="Nagwek1"/>
        <w:numPr>
          <w:ilvl w:val="1"/>
          <w:numId w:val="88"/>
        </w:numPr>
      </w:pPr>
      <w:bookmarkStart w:id="98" w:name="_Toc158802411"/>
      <w:r w:rsidRPr="00AE7F03">
        <w:lastRenderedPageBreak/>
        <w:t>Podsumowanie</w:t>
      </w:r>
      <w:r w:rsidRPr="00860854">
        <w:t xml:space="preserve"> analiz</w:t>
      </w:r>
      <w:r w:rsidRPr="003D5AAB">
        <w:t>y podatkowej</w:t>
      </w:r>
      <w:bookmarkEnd w:id="98"/>
    </w:p>
    <w:p w14:paraId="7C431F6E" w14:textId="20A90544" w:rsidR="00F870C7" w:rsidRPr="00C46763" w:rsidRDefault="00F870C7" w:rsidP="00860854">
      <w:pPr>
        <w:spacing w:after="200" w:line="276" w:lineRule="auto"/>
        <w:rPr>
          <w:rFonts w:cstheme="minorHAnsi"/>
          <w:i/>
        </w:rPr>
      </w:pPr>
      <w:r w:rsidRPr="00C46763">
        <w:rPr>
          <w:rFonts w:cstheme="minorHAnsi"/>
        </w:rPr>
        <w:t>W ramach realizowanego Projektu podatek VAT stanowić będzie koszt kwalifikowalny/niekwalifikowalny</w:t>
      </w:r>
      <w:r w:rsidRPr="00C46763">
        <w:rPr>
          <w:rStyle w:val="Odwoanieprzypisudolnego"/>
          <w:rFonts w:cstheme="minorHAnsi"/>
        </w:rPr>
        <w:footnoteReference w:id="20"/>
      </w:r>
      <w:r w:rsidRPr="00C46763">
        <w:rPr>
          <w:rFonts w:cstheme="minorHAnsi"/>
        </w:rPr>
        <w:t xml:space="preserve"> Wnioskodawcy.</w:t>
      </w:r>
    </w:p>
    <w:p w14:paraId="16DFF522" w14:textId="4292471B" w:rsidR="00274407" w:rsidRDefault="00F870C7" w:rsidP="000C15D6">
      <w:pPr>
        <w:spacing w:after="200" w:line="276" w:lineRule="auto"/>
        <w:rPr>
          <w:rFonts w:cstheme="minorHAnsi"/>
        </w:rPr>
      </w:pPr>
      <w:r w:rsidRPr="00C46763">
        <w:rPr>
          <w:rFonts w:cstheme="minorHAnsi"/>
        </w:rPr>
        <w:t>Wnioskodawca posiada możliwość odzyskania/nie posiada możliwości odzyskania</w:t>
      </w:r>
      <w:r w:rsidRPr="00C46763">
        <w:rPr>
          <w:rStyle w:val="Odwoanieprzypisudolnego"/>
          <w:rFonts w:cstheme="minorHAnsi"/>
        </w:rPr>
        <w:footnoteReference w:id="21"/>
      </w:r>
      <w:r w:rsidRPr="00C46763">
        <w:rPr>
          <w:rFonts w:cstheme="minorHAnsi"/>
        </w:rPr>
        <w:t xml:space="preserve"> podatku </w:t>
      </w:r>
      <w:r w:rsidR="00770C2A">
        <w:rPr>
          <w:rFonts w:cstheme="minorHAnsi"/>
        </w:rPr>
        <w:t>VAT</w:t>
      </w:r>
      <w:r w:rsidR="00770C2A" w:rsidRPr="00C46763">
        <w:rPr>
          <w:rFonts w:cstheme="minorHAnsi"/>
        </w:rPr>
        <w:t xml:space="preserve"> </w:t>
      </w:r>
      <w:r w:rsidRPr="00C46763">
        <w:rPr>
          <w:rFonts w:cstheme="minorHAnsi"/>
        </w:rPr>
        <w:t>w ramach</w:t>
      </w:r>
      <w:r w:rsidRPr="00932771">
        <w:rPr>
          <w:rFonts w:cstheme="minorHAnsi"/>
        </w:rPr>
        <w:t xml:space="preserve"> Projektu.</w:t>
      </w:r>
    </w:p>
    <w:p w14:paraId="00BEB2F9" w14:textId="77777777" w:rsidR="00274407" w:rsidRDefault="00274407">
      <w:pPr>
        <w:rPr>
          <w:rFonts w:cstheme="minorHAnsi"/>
        </w:rPr>
      </w:pPr>
      <w:r>
        <w:rPr>
          <w:rFonts w:cstheme="minorHAnsi"/>
        </w:rPr>
        <w:br w:type="page"/>
      </w:r>
    </w:p>
    <w:p w14:paraId="3B68BF0A" w14:textId="5491EE2A" w:rsidR="00782308" w:rsidRPr="00D05682" w:rsidRDefault="00096C3F" w:rsidP="00DE7C08">
      <w:pPr>
        <w:pStyle w:val="Nagwek1"/>
        <w:numPr>
          <w:ilvl w:val="0"/>
          <w:numId w:val="88"/>
        </w:numPr>
      </w:pPr>
      <w:bookmarkStart w:id="99" w:name="_Toc158802412"/>
      <w:r w:rsidRPr="00D05682">
        <w:lastRenderedPageBreak/>
        <w:t>Analiza rynku</w:t>
      </w:r>
      <w:bookmarkEnd w:id="99"/>
    </w:p>
    <w:tbl>
      <w:tblPr>
        <w:tblStyle w:val="Tabela-Siatka"/>
        <w:tblW w:w="0" w:type="auto"/>
        <w:tblLook w:val="04A0" w:firstRow="1" w:lastRow="0" w:firstColumn="1" w:lastColumn="0" w:noHBand="0" w:noVBand="1"/>
      </w:tblPr>
      <w:tblGrid>
        <w:gridCol w:w="13284"/>
      </w:tblGrid>
      <w:tr w:rsidR="00EE7343" w:rsidRPr="00ED671A" w14:paraId="3F888BF6" w14:textId="77777777" w:rsidTr="00EE7343">
        <w:tc>
          <w:tcPr>
            <w:tcW w:w="13284" w:type="dxa"/>
            <w:tcBorders>
              <w:top w:val="nil"/>
              <w:left w:val="nil"/>
              <w:bottom w:val="nil"/>
              <w:right w:val="nil"/>
            </w:tcBorders>
            <w:shd w:val="clear" w:color="auto" w:fill="FBE4D5" w:themeFill="accent2" w:themeFillTint="33"/>
          </w:tcPr>
          <w:p w14:paraId="5D8F7A43" w14:textId="77777777" w:rsidR="00EE7343" w:rsidRPr="00ED671A" w:rsidRDefault="00EE7343" w:rsidP="00C46763">
            <w:pPr>
              <w:spacing w:after="200" w:line="276" w:lineRule="auto"/>
              <w:rPr>
                <w:rFonts w:cstheme="minorHAnsi"/>
              </w:rPr>
            </w:pPr>
            <w:r w:rsidRPr="00ED671A">
              <w:rPr>
                <w:rFonts w:cstheme="minorHAnsi"/>
                <w:b/>
                <w:bCs/>
              </w:rPr>
              <w:t>ZAKRES ANALIZY</w:t>
            </w:r>
          </w:p>
          <w:p w14:paraId="64525187" w14:textId="46275D5D" w:rsidR="00EE7343" w:rsidRPr="00ED671A" w:rsidRDefault="00EE7343" w:rsidP="004F05A0">
            <w:pPr>
              <w:numPr>
                <w:ilvl w:val="1"/>
                <w:numId w:val="18"/>
              </w:numPr>
              <w:spacing w:after="200" w:line="276" w:lineRule="auto"/>
              <w:rPr>
                <w:rFonts w:cstheme="minorHAnsi"/>
              </w:rPr>
            </w:pPr>
            <w:r w:rsidRPr="00ED671A">
              <w:rPr>
                <w:rFonts w:cstheme="minorHAnsi"/>
              </w:rPr>
              <w:t>W ramach</w:t>
            </w:r>
            <w:r w:rsidR="00A81428">
              <w:rPr>
                <w:rFonts w:cstheme="minorHAnsi"/>
              </w:rPr>
              <w:t xml:space="preserve"> analizy rynku</w:t>
            </w:r>
            <w:r w:rsidR="008E40FB">
              <w:rPr>
                <w:rFonts w:cstheme="minorHAnsi"/>
              </w:rPr>
              <w:t xml:space="preserve"> należy </w:t>
            </w:r>
            <w:r w:rsidRPr="00ED671A">
              <w:rPr>
                <w:rFonts w:cstheme="minorHAnsi"/>
              </w:rPr>
              <w:t>przygot</w:t>
            </w:r>
            <w:r w:rsidR="008E40FB">
              <w:rPr>
                <w:rFonts w:cstheme="minorHAnsi"/>
              </w:rPr>
              <w:t>ować</w:t>
            </w:r>
            <w:r w:rsidRPr="00ED671A">
              <w:rPr>
                <w:rFonts w:cstheme="minorHAnsi"/>
              </w:rPr>
              <w:t xml:space="preserve"> koncepcję </w:t>
            </w:r>
            <w:r w:rsidR="008E40FB">
              <w:rPr>
                <w:rFonts w:cstheme="minorHAnsi"/>
              </w:rPr>
              <w:t>P</w:t>
            </w:r>
            <w:r w:rsidRPr="00ED671A">
              <w:rPr>
                <w:rFonts w:cstheme="minorHAnsi"/>
              </w:rPr>
              <w:t>rojektu określającą</w:t>
            </w:r>
            <w:r w:rsidR="00770C2A">
              <w:rPr>
                <w:rFonts w:cstheme="minorHAnsi"/>
              </w:rPr>
              <w:t>:</w:t>
            </w:r>
            <w:r w:rsidRPr="00ED671A">
              <w:rPr>
                <w:rFonts w:cstheme="minorHAnsi"/>
              </w:rPr>
              <w:t xml:space="preserve"> zakres inwestycji, podział zadań, ryzyk, harmonogram, ankietę z pytaniami i przeprowadz</w:t>
            </w:r>
            <w:r w:rsidR="00541285">
              <w:rPr>
                <w:rFonts w:cstheme="minorHAnsi"/>
              </w:rPr>
              <w:t>ić</w:t>
            </w:r>
            <w:r w:rsidRPr="00ED671A">
              <w:rPr>
                <w:rFonts w:cstheme="minorHAnsi"/>
              </w:rPr>
              <w:t xml:space="preserve"> badanie rynku potencjalnych Partnerów Prywatnych i </w:t>
            </w:r>
            <w:r w:rsidR="00AF4849">
              <w:rPr>
                <w:rFonts w:cstheme="minorHAnsi"/>
              </w:rPr>
              <w:t>i</w:t>
            </w:r>
            <w:r w:rsidRPr="00ED671A">
              <w:rPr>
                <w:rFonts w:cstheme="minorHAnsi"/>
              </w:rPr>
              <w:t xml:space="preserve">nstytucji </w:t>
            </w:r>
            <w:r w:rsidR="00AF4849">
              <w:rPr>
                <w:rFonts w:cstheme="minorHAnsi"/>
              </w:rPr>
              <w:t>f</w:t>
            </w:r>
            <w:r w:rsidRPr="00ED671A">
              <w:rPr>
                <w:rFonts w:cstheme="minorHAnsi"/>
              </w:rPr>
              <w:t>inansujących</w:t>
            </w:r>
            <w:r w:rsidR="00CD7061">
              <w:rPr>
                <w:rFonts w:cstheme="minorHAnsi"/>
              </w:rPr>
              <w:t>.</w:t>
            </w:r>
          </w:p>
          <w:p w14:paraId="450E852E" w14:textId="77777777" w:rsidR="00EE7343" w:rsidRPr="00ED671A" w:rsidRDefault="00EE7343" w:rsidP="00C46763">
            <w:pPr>
              <w:spacing w:after="200" w:line="276" w:lineRule="auto"/>
              <w:rPr>
                <w:rFonts w:cstheme="minorHAnsi"/>
              </w:rPr>
            </w:pPr>
            <w:r w:rsidRPr="00ED671A">
              <w:rPr>
                <w:rFonts w:cstheme="minorHAnsi"/>
                <w:b/>
                <w:bCs/>
              </w:rPr>
              <w:t>CEL ANALIZY</w:t>
            </w:r>
          </w:p>
          <w:p w14:paraId="59180715" w14:textId="266DE991" w:rsidR="00EE7343" w:rsidRPr="00ED671A" w:rsidRDefault="00EE7343" w:rsidP="004F05A0">
            <w:pPr>
              <w:numPr>
                <w:ilvl w:val="1"/>
                <w:numId w:val="18"/>
              </w:numPr>
              <w:spacing w:after="200" w:line="276" w:lineRule="auto"/>
              <w:rPr>
                <w:rFonts w:cstheme="minorHAnsi"/>
              </w:rPr>
            </w:pPr>
            <w:r w:rsidRPr="00ED671A">
              <w:rPr>
                <w:rFonts w:cstheme="minorHAnsi"/>
              </w:rPr>
              <w:t xml:space="preserve">Służy ocenie zainteresowania rynku Projektem i weryfikacji, czy przyjęte założenia są właściwe z punktu widzenia Partnerów Prywatnych i </w:t>
            </w:r>
            <w:r w:rsidR="00AF4849">
              <w:rPr>
                <w:rFonts w:cstheme="minorHAnsi"/>
              </w:rPr>
              <w:t>i</w:t>
            </w:r>
            <w:r w:rsidRPr="00ED671A">
              <w:rPr>
                <w:rFonts w:cstheme="minorHAnsi"/>
              </w:rPr>
              <w:t xml:space="preserve">nstytucji </w:t>
            </w:r>
            <w:r w:rsidR="00AF4849">
              <w:rPr>
                <w:rFonts w:cstheme="minorHAnsi"/>
              </w:rPr>
              <w:t>f</w:t>
            </w:r>
            <w:r w:rsidRPr="00ED671A">
              <w:rPr>
                <w:rFonts w:cstheme="minorHAnsi"/>
              </w:rPr>
              <w:t>inansujących</w:t>
            </w:r>
            <w:r w:rsidR="00CD7061">
              <w:rPr>
                <w:rFonts w:cstheme="minorHAnsi"/>
              </w:rPr>
              <w:t>.</w:t>
            </w:r>
          </w:p>
          <w:p w14:paraId="666EB0FB" w14:textId="22CEA209" w:rsidR="00EE7343" w:rsidRPr="00ED671A" w:rsidRDefault="00EE7343" w:rsidP="00C46763">
            <w:pPr>
              <w:spacing w:after="200" w:line="276" w:lineRule="auto"/>
              <w:rPr>
                <w:rFonts w:cstheme="minorHAnsi"/>
              </w:rPr>
            </w:pPr>
            <w:r w:rsidRPr="00ED671A">
              <w:rPr>
                <w:rFonts w:cstheme="minorHAnsi"/>
              </w:rPr>
              <w:t xml:space="preserve">Więcej: </w:t>
            </w:r>
            <w:r w:rsidRPr="001905BF">
              <w:rPr>
                <w:rFonts w:cstheme="minorHAnsi"/>
              </w:rPr>
              <w:t xml:space="preserve">Wytyczne </w:t>
            </w:r>
            <w:r w:rsidRPr="00ED671A">
              <w:rPr>
                <w:rFonts w:cstheme="minorHAnsi"/>
              </w:rPr>
              <w:t>Tom I, Część II, rozdział 3.6</w:t>
            </w:r>
          </w:p>
        </w:tc>
      </w:tr>
    </w:tbl>
    <w:p w14:paraId="21AD2EA0" w14:textId="60C5C0D8" w:rsidR="00015A14" w:rsidRDefault="00C46763" w:rsidP="00DE7C08">
      <w:pPr>
        <w:spacing w:before="200"/>
        <w:jc w:val="both"/>
      </w:pPr>
      <w:r>
        <w:t>Projekt jest projektem z zakresu termomodernizacji. Biorąc pod uwagę dotychczas podpisane umowy należy stwierdzić, iż istnieje znaczący popyt na tego typu projekty wśród sektora prywatnego. Tym samym istnieje znaczące prawdopodobieństwo zawarcia umowy. Powyższe wnioski można opierać na dotychczas zawartych umowach, przykładowy wykaz zawarto w kolejnej tabeli.</w:t>
      </w:r>
    </w:p>
    <w:p w14:paraId="5782E62E" w14:textId="77777777" w:rsidR="00015A14" w:rsidRDefault="00015A14" w:rsidP="00015A14">
      <w:pPr>
        <w:spacing w:before="30" w:after="120" w:line="240" w:lineRule="auto"/>
        <w:jc w:val="both"/>
        <w:rPr>
          <w:rFonts w:eastAsia="Times New Roman" w:cstheme="minorHAnsi"/>
          <w:b/>
          <w:sz w:val="20"/>
          <w:szCs w:val="14"/>
        </w:rPr>
        <w:sectPr w:rsidR="00015A14" w:rsidSect="00DC0999">
          <w:pgSz w:w="16838" w:h="11906" w:orient="landscape"/>
          <w:pgMar w:top="1417" w:right="1417" w:bottom="1417" w:left="1417" w:header="708" w:footer="708" w:gutter="0"/>
          <w:cols w:space="708"/>
          <w:docGrid w:linePitch="360"/>
        </w:sectPr>
      </w:pPr>
    </w:p>
    <w:p w14:paraId="0A35D88A" w14:textId="1C4DA4EE" w:rsidR="00015A14" w:rsidRDefault="00015A14" w:rsidP="00015A14">
      <w:pPr>
        <w:spacing w:before="30" w:after="120" w:line="240" w:lineRule="auto"/>
        <w:jc w:val="both"/>
        <w:rPr>
          <w:rFonts w:eastAsia="Times New Roman" w:cstheme="minorHAnsi"/>
          <w:b/>
          <w:sz w:val="20"/>
          <w:szCs w:val="14"/>
        </w:rPr>
      </w:pPr>
      <w:bookmarkStart w:id="100" w:name="_Toc158810950"/>
      <w:r w:rsidRPr="00015A14">
        <w:rPr>
          <w:rFonts w:eastAsia="Times New Roman" w:cstheme="minorHAnsi"/>
          <w:b/>
          <w:sz w:val="20"/>
          <w:szCs w:val="14"/>
        </w:rPr>
        <w:lastRenderedPageBreak/>
        <w:t xml:space="preserve">Tabela </w:t>
      </w:r>
      <w:r w:rsidRPr="00015A14">
        <w:rPr>
          <w:rFonts w:eastAsia="Times New Roman" w:cstheme="minorHAnsi"/>
          <w:b/>
          <w:sz w:val="20"/>
          <w:szCs w:val="14"/>
        </w:rPr>
        <w:fldChar w:fldCharType="begin"/>
      </w:r>
      <w:r w:rsidRPr="00015A14">
        <w:rPr>
          <w:rFonts w:eastAsia="Times New Roman" w:cstheme="minorHAnsi"/>
          <w:b/>
          <w:sz w:val="20"/>
          <w:szCs w:val="14"/>
        </w:rPr>
        <w:instrText xml:space="preserve"> SEQ Tabela \* ARABIC </w:instrText>
      </w:r>
      <w:r w:rsidRPr="00015A14">
        <w:rPr>
          <w:rFonts w:eastAsia="Times New Roman" w:cstheme="minorHAnsi"/>
          <w:b/>
          <w:sz w:val="20"/>
          <w:szCs w:val="14"/>
        </w:rPr>
        <w:fldChar w:fldCharType="separate"/>
      </w:r>
      <w:r w:rsidR="00DF2315">
        <w:rPr>
          <w:rFonts w:eastAsia="Times New Roman" w:cstheme="minorHAnsi"/>
          <w:b/>
          <w:noProof/>
          <w:sz w:val="20"/>
          <w:szCs w:val="14"/>
        </w:rPr>
        <w:t>22</w:t>
      </w:r>
      <w:r w:rsidRPr="00015A14">
        <w:rPr>
          <w:rFonts w:eastAsia="Times New Roman" w:cstheme="minorHAnsi"/>
          <w:b/>
          <w:sz w:val="20"/>
          <w:szCs w:val="14"/>
        </w:rPr>
        <w:fldChar w:fldCharType="end"/>
      </w:r>
      <w:r w:rsidRPr="00015A14">
        <w:rPr>
          <w:rFonts w:eastAsia="Times New Roman" w:cstheme="minorHAnsi"/>
          <w:b/>
          <w:sz w:val="20"/>
          <w:szCs w:val="14"/>
        </w:rPr>
        <w:t xml:space="preserve">. </w:t>
      </w:r>
      <w:r>
        <w:rPr>
          <w:rFonts w:eastAsia="Times New Roman" w:cstheme="minorHAnsi"/>
          <w:b/>
          <w:sz w:val="20"/>
          <w:szCs w:val="14"/>
        </w:rPr>
        <w:t>Wykaz wybranych podpisanych umów z zakresu efektywności energetycznej</w:t>
      </w:r>
      <w:bookmarkEnd w:id="100"/>
    </w:p>
    <w:tbl>
      <w:tblPr>
        <w:tblStyle w:val="Tabela-Siatka"/>
        <w:tblW w:w="14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5"/>
        <w:gridCol w:w="7128"/>
      </w:tblGrid>
      <w:tr w:rsidR="00C46763" w14:paraId="44F07C96" w14:textId="77777777" w:rsidTr="00015A14">
        <w:trPr>
          <w:trHeight w:val="7937"/>
        </w:trPr>
        <w:tc>
          <w:tcPr>
            <w:tcW w:w="7015" w:type="dxa"/>
          </w:tcPr>
          <w:p w14:paraId="5A48B09E" w14:textId="7E1EAD57" w:rsidR="00C46763" w:rsidRDefault="00C46763" w:rsidP="00015A14">
            <w:pPr>
              <w:jc w:val="center"/>
            </w:pPr>
            <w:r>
              <w:rPr>
                <w:noProof/>
                <w:lang w:eastAsia="pl-PL"/>
              </w:rPr>
              <w:drawing>
                <wp:inline distT="0" distB="0" distL="0" distR="0" wp14:anchorId="79ECE01B" wp14:editId="1FC7038E">
                  <wp:extent cx="4184688" cy="5305425"/>
                  <wp:effectExtent l="0" t="0" r="635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87532" cy="5309031"/>
                          </a:xfrm>
                          <a:prstGeom prst="rect">
                            <a:avLst/>
                          </a:prstGeom>
                        </pic:spPr>
                      </pic:pic>
                    </a:graphicData>
                  </a:graphic>
                </wp:inline>
              </w:drawing>
            </w:r>
          </w:p>
        </w:tc>
        <w:tc>
          <w:tcPr>
            <w:tcW w:w="7128" w:type="dxa"/>
          </w:tcPr>
          <w:p w14:paraId="31AC9582" w14:textId="38235B37" w:rsidR="00C46763" w:rsidRDefault="00C46763" w:rsidP="00015A14">
            <w:pPr>
              <w:jc w:val="center"/>
            </w:pPr>
            <w:r>
              <w:rPr>
                <w:noProof/>
                <w:lang w:eastAsia="pl-PL"/>
              </w:rPr>
              <w:drawing>
                <wp:inline distT="0" distB="0" distL="0" distR="0" wp14:anchorId="3F6F2CF7" wp14:editId="4932FE80">
                  <wp:extent cx="4029075" cy="5327629"/>
                  <wp:effectExtent l="0" t="0" r="0" b="6985"/>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0204" cy="5342345"/>
                          </a:xfrm>
                          <a:prstGeom prst="rect">
                            <a:avLst/>
                          </a:prstGeom>
                        </pic:spPr>
                      </pic:pic>
                    </a:graphicData>
                  </a:graphic>
                </wp:inline>
              </w:drawing>
            </w:r>
          </w:p>
        </w:tc>
      </w:tr>
    </w:tbl>
    <w:p w14:paraId="56AE0E34" w14:textId="68142690" w:rsidR="00C46763" w:rsidRPr="00015A14" w:rsidRDefault="00015A14" w:rsidP="00015A14">
      <w:pPr>
        <w:pStyle w:val="PSDBTabelaNormalny"/>
        <w:tabs>
          <w:tab w:val="clear" w:pos="567"/>
        </w:tabs>
        <w:rPr>
          <w:rFonts w:cstheme="minorHAnsi"/>
        </w:rPr>
      </w:pPr>
      <w:r w:rsidRPr="00CB3814">
        <w:rPr>
          <w:rFonts w:asciiTheme="minorHAnsi" w:hAnsiTheme="minorHAnsi" w:cstheme="minorHAnsi"/>
          <w:i/>
          <w:sz w:val="20"/>
        </w:rPr>
        <w:t xml:space="preserve">Źródło: </w:t>
      </w:r>
      <w:r w:rsidR="006617B7">
        <w:rPr>
          <w:rFonts w:asciiTheme="minorHAnsi" w:hAnsiTheme="minorHAnsi" w:cstheme="minorHAnsi"/>
          <w:i/>
          <w:sz w:val="20"/>
        </w:rPr>
        <w:t>o</w:t>
      </w:r>
      <w:r w:rsidRPr="00CB3814">
        <w:rPr>
          <w:rFonts w:asciiTheme="minorHAnsi" w:hAnsiTheme="minorHAnsi" w:cstheme="minorHAnsi"/>
          <w:i/>
          <w:sz w:val="20"/>
        </w:rPr>
        <w:t>pracowanie własne</w:t>
      </w:r>
      <w:r>
        <w:rPr>
          <w:rFonts w:asciiTheme="minorHAnsi" w:hAnsiTheme="minorHAnsi" w:cstheme="minorHAnsi"/>
          <w:i/>
          <w:sz w:val="20"/>
        </w:rPr>
        <w:t xml:space="preserve"> na podstawi</w:t>
      </w:r>
      <w:hyperlink r:id="rId18" w:history="1">
        <w:r w:rsidR="005C379B" w:rsidRPr="005D23F1">
          <w:rPr>
            <w:rStyle w:val="Hipercze"/>
            <w:rFonts w:asciiTheme="minorHAnsi" w:hAnsiTheme="minorHAnsi" w:cstheme="minorHAnsi"/>
            <w:i/>
            <w:sz w:val="20"/>
          </w:rPr>
          <w:t>e https://www.ppp.gov.pl/baza-zawartych-umow-pp</w:t>
        </w:r>
      </w:hyperlink>
      <w:r w:rsidRPr="00015A14">
        <w:rPr>
          <w:rFonts w:asciiTheme="minorHAnsi" w:hAnsiTheme="minorHAnsi" w:cstheme="minorHAnsi"/>
          <w:i/>
          <w:sz w:val="20"/>
        </w:rPr>
        <w:t>p/</w:t>
      </w:r>
    </w:p>
    <w:p w14:paraId="54C12208" w14:textId="153BD03C" w:rsidR="000C15D6" w:rsidRPr="00F979DE" w:rsidRDefault="000C15D6" w:rsidP="00DE7C08">
      <w:pPr>
        <w:pStyle w:val="Nagwek1"/>
        <w:numPr>
          <w:ilvl w:val="0"/>
          <w:numId w:val="88"/>
        </w:numPr>
      </w:pPr>
      <w:bookmarkStart w:id="101" w:name="_Toc158802413"/>
      <w:r w:rsidRPr="00F979DE">
        <w:lastRenderedPageBreak/>
        <w:t>Analiza popytu</w:t>
      </w:r>
      <w:bookmarkEnd w:id="101"/>
    </w:p>
    <w:tbl>
      <w:tblPr>
        <w:tblStyle w:val="Tabela-Siatka"/>
        <w:tblW w:w="0" w:type="auto"/>
        <w:tblLook w:val="04A0" w:firstRow="1" w:lastRow="0" w:firstColumn="1" w:lastColumn="0" w:noHBand="0" w:noVBand="1"/>
      </w:tblPr>
      <w:tblGrid>
        <w:gridCol w:w="13284"/>
      </w:tblGrid>
      <w:tr w:rsidR="000C15D6" w14:paraId="3F943791" w14:textId="77777777" w:rsidTr="002549BB">
        <w:tc>
          <w:tcPr>
            <w:tcW w:w="13284" w:type="dxa"/>
            <w:tcBorders>
              <w:top w:val="nil"/>
              <w:left w:val="nil"/>
              <w:bottom w:val="nil"/>
              <w:right w:val="nil"/>
            </w:tcBorders>
            <w:shd w:val="clear" w:color="auto" w:fill="FBE4D5" w:themeFill="accent2" w:themeFillTint="33"/>
          </w:tcPr>
          <w:p w14:paraId="10436E2B" w14:textId="77777777" w:rsidR="000C15D6" w:rsidRPr="00AE7F03" w:rsidRDefault="000C15D6" w:rsidP="00DE7C08">
            <w:pPr>
              <w:spacing w:before="120" w:after="200" w:line="276" w:lineRule="auto"/>
              <w:rPr>
                <w:rFonts w:cstheme="minorHAnsi"/>
                <w:b/>
                <w:color w:val="767171" w:themeColor="background2" w:themeShade="80"/>
              </w:rPr>
            </w:pPr>
            <w:r w:rsidRPr="00AE7F03">
              <w:rPr>
                <w:rFonts w:cstheme="minorHAnsi"/>
                <w:b/>
                <w:color w:val="767171" w:themeColor="background2" w:themeShade="80"/>
              </w:rPr>
              <w:t>ZAKRES ANALIZY</w:t>
            </w:r>
          </w:p>
          <w:p w14:paraId="05E61242" w14:textId="77777777" w:rsidR="000C15D6" w:rsidRPr="00AE7F03" w:rsidRDefault="000C15D6" w:rsidP="00DE7C08">
            <w:pPr>
              <w:numPr>
                <w:ilvl w:val="1"/>
                <w:numId w:val="17"/>
              </w:numPr>
              <w:spacing w:line="276" w:lineRule="auto"/>
              <w:ind w:left="1434" w:hanging="357"/>
              <w:rPr>
                <w:rFonts w:cstheme="minorHAnsi"/>
                <w:i/>
                <w:iCs/>
                <w:color w:val="767171" w:themeColor="background2" w:themeShade="80"/>
              </w:rPr>
            </w:pPr>
            <w:r w:rsidRPr="00AE7F03">
              <w:rPr>
                <w:rFonts w:cstheme="minorHAnsi"/>
                <w:i/>
                <w:iCs/>
                <w:color w:val="767171" w:themeColor="background2" w:themeShade="80"/>
              </w:rPr>
              <w:t>W ramach tej analizy należy zaprognozować liczbę potencjalnych użytkowników zmodernizowanej infrastruktury.</w:t>
            </w:r>
          </w:p>
          <w:p w14:paraId="7AF3CF75" w14:textId="7F90B1C6" w:rsidR="00BD0505" w:rsidRPr="00AE7F03" w:rsidRDefault="00BD0505" w:rsidP="004F05A0">
            <w:pPr>
              <w:numPr>
                <w:ilvl w:val="1"/>
                <w:numId w:val="17"/>
              </w:numPr>
              <w:spacing w:after="200" w:line="276" w:lineRule="auto"/>
              <w:jc w:val="both"/>
              <w:rPr>
                <w:rFonts w:cstheme="minorHAnsi"/>
                <w:i/>
                <w:iCs/>
                <w:color w:val="767171" w:themeColor="background2" w:themeShade="80"/>
              </w:rPr>
            </w:pPr>
            <w:r w:rsidRPr="00AE7F03">
              <w:rPr>
                <w:rFonts w:cstheme="minorHAnsi"/>
                <w:i/>
                <w:iCs/>
                <w:color w:val="767171" w:themeColor="background2" w:themeShade="80"/>
              </w:rPr>
              <w:t>Analiza popytu identyfikuje i ilościowo określa społeczne zapotrzebowanie na realizację planowanej inwestycji. W jej ramach należy uwzględnić zarówno bieżący (w oparciu o aktualne dane), jak również prognozowany popyt (w oparciu o prognozy uwzględniające m.in. wskaźniki makroekonomiczne i społeczne). Analizę prognozowanego popytu należy przeprowadzić dla scenariusza z inwestycją oraz bez inwestycji. Ponadto, analiza ta powinna odwoływać się do kwestii bieżącego oraz przyszłego zapotrzebowania inwestycji na zasoby, przewidywanego rozwoju infrastruktury, oraz efektu sieciowego (jeżeli występuje lub może wystąpić w wyniku realizacji inwestycji).</w:t>
            </w:r>
          </w:p>
          <w:p w14:paraId="66572F03" w14:textId="77777777" w:rsidR="000C15D6" w:rsidRPr="00AE7F03" w:rsidRDefault="000C15D6" w:rsidP="002549BB">
            <w:pPr>
              <w:spacing w:after="200" w:line="276" w:lineRule="auto"/>
              <w:rPr>
                <w:rFonts w:cstheme="minorHAnsi"/>
                <w:b/>
                <w:color w:val="767171" w:themeColor="background2" w:themeShade="80"/>
              </w:rPr>
            </w:pPr>
            <w:r w:rsidRPr="00AE7F03">
              <w:rPr>
                <w:rFonts w:cstheme="minorHAnsi"/>
                <w:b/>
                <w:color w:val="767171" w:themeColor="background2" w:themeShade="80"/>
              </w:rPr>
              <w:t>CEL ANALIZY</w:t>
            </w:r>
          </w:p>
          <w:p w14:paraId="39B37968" w14:textId="741C7F28" w:rsidR="000C15D6" w:rsidRPr="00AE7F03" w:rsidRDefault="000C15D6" w:rsidP="004F05A0">
            <w:pPr>
              <w:numPr>
                <w:ilvl w:val="1"/>
                <w:numId w:val="17"/>
              </w:numPr>
              <w:spacing w:after="200" w:line="276" w:lineRule="auto"/>
              <w:rPr>
                <w:rFonts w:cstheme="minorHAnsi"/>
                <w:i/>
                <w:iCs/>
                <w:color w:val="767171" w:themeColor="background2" w:themeShade="80"/>
              </w:rPr>
            </w:pPr>
            <w:r w:rsidRPr="00AE7F03">
              <w:rPr>
                <w:rFonts w:cstheme="minorHAnsi"/>
                <w:i/>
                <w:iCs/>
                <w:color w:val="767171" w:themeColor="background2" w:themeShade="80"/>
              </w:rPr>
              <w:t>Służy określeniu zakresu Projektu z punktu widzenia przyszłego popytu na usługi świadczone z wykorzystaniem Infrastruktury Publicznej.</w:t>
            </w:r>
          </w:p>
          <w:p w14:paraId="3545532A" w14:textId="4C72E38B" w:rsidR="000C15D6" w:rsidRPr="004918F8" w:rsidRDefault="000C15D6" w:rsidP="002549BB">
            <w:pPr>
              <w:spacing w:after="200" w:line="276" w:lineRule="auto"/>
              <w:rPr>
                <w:rFonts w:cstheme="minorHAnsi"/>
              </w:rPr>
            </w:pPr>
            <w:r w:rsidRPr="00AE7F03">
              <w:rPr>
                <w:rFonts w:cstheme="minorHAnsi"/>
                <w:color w:val="767171" w:themeColor="background2" w:themeShade="80"/>
              </w:rPr>
              <w:t xml:space="preserve">Więcej: </w:t>
            </w:r>
            <w:r w:rsidRPr="00577AE3">
              <w:rPr>
                <w:rFonts w:cstheme="minorHAnsi"/>
                <w:color w:val="767171" w:themeColor="background2" w:themeShade="80"/>
              </w:rPr>
              <w:t>Wytyczne</w:t>
            </w:r>
            <w:r w:rsidRPr="00AE7F03">
              <w:rPr>
                <w:rFonts w:cstheme="minorHAnsi"/>
                <w:color w:val="767171" w:themeColor="background2" w:themeShade="80"/>
              </w:rPr>
              <w:t xml:space="preserve"> Tom I, Część II, rozdział 3.7</w:t>
            </w:r>
          </w:p>
        </w:tc>
      </w:tr>
    </w:tbl>
    <w:p w14:paraId="79BC6B75" w14:textId="63CEFD69" w:rsidR="000C15D6" w:rsidRDefault="000C15D6" w:rsidP="00DE7C08">
      <w:pPr>
        <w:spacing w:before="200" w:after="200" w:line="276" w:lineRule="auto"/>
        <w:jc w:val="both"/>
        <w:rPr>
          <w:rFonts w:cstheme="minorHAnsi"/>
        </w:rPr>
      </w:pPr>
      <w:r>
        <w:rPr>
          <w:rFonts w:cstheme="minorHAnsi"/>
        </w:rPr>
        <w:t>W związku z zakresem przewidzianych prac w rozważanym Pr</w:t>
      </w:r>
      <w:r w:rsidR="00BD0505">
        <w:rPr>
          <w:rFonts w:cstheme="minorHAnsi"/>
        </w:rPr>
        <w:t>ojekcie</w:t>
      </w:r>
      <w:r>
        <w:rPr>
          <w:rFonts w:cstheme="minorHAnsi"/>
        </w:rPr>
        <w:t xml:space="preserve"> oraz specyfiką formuły PPP analiz</w:t>
      </w:r>
      <w:r w:rsidR="00580AE4">
        <w:rPr>
          <w:rFonts w:cstheme="minorHAnsi"/>
        </w:rPr>
        <w:t>ę</w:t>
      </w:r>
      <w:r>
        <w:rPr>
          <w:rFonts w:cstheme="minorHAnsi"/>
        </w:rPr>
        <w:t xml:space="preserve"> popytu przeprowadzon</w:t>
      </w:r>
      <w:r w:rsidR="005A2659">
        <w:rPr>
          <w:rFonts w:cstheme="minorHAnsi"/>
        </w:rPr>
        <w:t>o</w:t>
      </w:r>
      <w:r>
        <w:rPr>
          <w:rFonts w:cstheme="minorHAnsi"/>
        </w:rPr>
        <w:t xml:space="preserve"> w ograniczony</w:t>
      </w:r>
      <w:r w:rsidR="00BF58D3">
        <w:rPr>
          <w:rFonts w:cstheme="minorHAnsi"/>
        </w:rPr>
        <w:t>m</w:t>
      </w:r>
      <w:r>
        <w:rPr>
          <w:rFonts w:cstheme="minorHAnsi"/>
        </w:rPr>
        <w:t xml:space="preserve"> zakresie. </w:t>
      </w:r>
      <w:r w:rsidRPr="00ED671A">
        <w:rPr>
          <w:rFonts w:cstheme="minorHAnsi"/>
        </w:rPr>
        <w:t>Planowana inwestycja dotyczyć będzie</w:t>
      </w:r>
      <w:r>
        <w:rPr>
          <w:rStyle w:val="Odwoanieprzypisudolnego"/>
          <w:rFonts w:cstheme="minorHAnsi"/>
        </w:rPr>
        <w:footnoteReference w:id="22"/>
      </w:r>
      <w:r>
        <w:rPr>
          <w:rFonts w:cstheme="minorHAnsi"/>
        </w:rPr>
        <w:t>:</w:t>
      </w:r>
    </w:p>
    <w:p w14:paraId="1C53413D" w14:textId="689075D5" w:rsidR="00F979DE" w:rsidRPr="00042194" w:rsidRDefault="00042194" w:rsidP="004F05A0">
      <w:pPr>
        <w:pStyle w:val="Akapitzlist"/>
        <w:numPr>
          <w:ilvl w:val="0"/>
          <w:numId w:val="43"/>
        </w:numPr>
        <w:spacing w:after="200" w:line="276" w:lineRule="auto"/>
        <w:jc w:val="both"/>
        <w:rPr>
          <w:rFonts w:cstheme="minorHAnsi"/>
        </w:rPr>
      </w:pPr>
      <w:r>
        <w:rPr>
          <w:rFonts w:cstheme="minorHAnsi"/>
        </w:rPr>
        <w:t>k</w:t>
      </w:r>
      <w:r w:rsidR="00F979DE">
        <w:rPr>
          <w:rFonts w:cstheme="minorHAnsi"/>
        </w:rPr>
        <w:t>ompleksowej</w:t>
      </w:r>
      <w:r w:rsidR="00F979DE" w:rsidRPr="00F979DE">
        <w:rPr>
          <w:rFonts w:cstheme="minorHAnsi"/>
        </w:rPr>
        <w:t xml:space="preserve"> termomodernizacj</w:t>
      </w:r>
      <w:r w:rsidR="00F979DE">
        <w:rPr>
          <w:rFonts w:cstheme="minorHAnsi"/>
        </w:rPr>
        <w:t>i</w:t>
      </w:r>
      <w:r w:rsidR="00F979DE" w:rsidRPr="00F979DE">
        <w:rPr>
          <w:rFonts w:cstheme="minorHAnsi"/>
        </w:rPr>
        <w:t xml:space="preserve"> </w:t>
      </w:r>
      <w:r w:rsidR="00F979DE">
        <w:rPr>
          <w:rFonts w:cstheme="minorHAnsi"/>
        </w:rPr>
        <w:t>Budynków</w:t>
      </w:r>
      <w:r>
        <w:rPr>
          <w:rFonts w:cstheme="minorHAnsi"/>
        </w:rPr>
        <w:t>,</w:t>
      </w:r>
    </w:p>
    <w:p w14:paraId="027DFB28" w14:textId="16DC8535" w:rsidR="000C15D6" w:rsidRPr="009840B0" w:rsidRDefault="000C15D6" w:rsidP="004F05A0">
      <w:pPr>
        <w:pStyle w:val="Akapitzlist"/>
        <w:numPr>
          <w:ilvl w:val="0"/>
          <w:numId w:val="43"/>
        </w:numPr>
        <w:spacing w:after="200" w:line="276" w:lineRule="auto"/>
        <w:jc w:val="both"/>
        <w:rPr>
          <w:rFonts w:cstheme="minorHAnsi"/>
        </w:rPr>
      </w:pPr>
      <w:r w:rsidRPr="009840B0">
        <w:rPr>
          <w:rFonts w:cstheme="minorHAnsi"/>
        </w:rPr>
        <w:t>utrzymania technicznego</w:t>
      </w:r>
      <w:r w:rsidR="00E14E27">
        <w:rPr>
          <w:rFonts w:cstheme="minorHAnsi"/>
        </w:rPr>
        <w:t>.</w:t>
      </w:r>
    </w:p>
    <w:p w14:paraId="231AA6F8" w14:textId="77777777" w:rsidR="00D84BD0" w:rsidRDefault="00E14E27" w:rsidP="000C15D6">
      <w:pPr>
        <w:spacing w:after="200" w:line="276" w:lineRule="auto"/>
        <w:jc w:val="both"/>
        <w:rPr>
          <w:rFonts w:cstheme="minorHAnsi"/>
        </w:rPr>
      </w:pPr>
      <w:r>
        <w:rPr>
          <w:rFonts w:cstheme="minorHAnsi"/>
        </w:rPr>
        <w:t>Natomiast</w:t>
      </w:r>
      <w:r w:rsidRPr="009840B0">
        <w:rPr>
          <w:rFonts w:cstheme="minorHAnsi"/>
        </w:rPr>
        <w:t xml:space="preserve"> </w:t>
      </w:r>
      <w:r w:rsidR="000C15D6" w:rsidRPr="009840B0">
        <w:rPr>
          <w:rFonts w:cstheme="minorHAnsi"/>
        </w:rPr>
        <w:t>prowadzenie usług public</w:t>
      </w:r>
      <w:r w:rsidR="000C15D6">
        <w:rPr>
          <w:rFonts w:cstheme="minorHAnsi"/>
        </w:rPr>
        <w:t xml:space="preserve">znych </w:t>
      </w:r>
      <w:r w:rsidR="000C15D6" w:rsidRPr="009840B0">
        <w:rPr>
          <w:rFonts w:cstheme="minorHAnsi"/>
        </w:rPr>
        <w:t>pozosta</w:t>
      </w:r>
      <w:r>
        <w:rPr>
          <w:rFonts w:cstheme="minorHAnsi"/>
        </w:rPr>
        <w:t>nie</w:t>
      </w:r>
      <w:r w:rsidR="000C15D6" w:rsidRPr="009840B0">
        <w:rPr>
          <w:rFonts w:cstheme="minorHAnsi"/>
        </w:rPr>
        <w:t xml:space="preserve"> po stronie Podmiotu Publicznego. Inwestycja nie zakłada uzależnienia </w:t>
      </w:r>
      <w:r w:rsidR="00FF2BB1">
        <w:rPr>
          <w:rFonts w:cstheme="minorHAnsi"/>
        </w:rPr>
        <w:t xml:space="preserve">wysokości </w:t>
      </w:r>
      <w:r w:rsidR="000C15D6" w:rsidRPr="009840B0">
        <w:rPr>
          <w:rFonts w:cstheme="minorHAnsi"/>
        </w:rPr>
        <w:t xml:space="preserve">wynagrodzenia Partnera Prywatnego od popytu na </w:t>
      </w:r>
      <w:r w:rsidR="000C15D6">
        <w:rPr>
          <w:rFonts w:cstheme="minorHAnsi"/>
        </w:rPr>
        <w:t xml:space="preserve">te </w:t>
      </w:r>
      <w:r w:rsidR="000C15D6" w:rsidRPr="009840B0">
        <w:rPr>
          <w:rFonts w:cstheme="minorHAnsi"/>
        </w:rPr>
        <w:t>usługi.</w:t>
      </w:r>
    </w:p>
    <w:p w14:paraId="7476F026" w14:textId="55F7EBB7" w:rsidR="000C15D6" w:rsidRDefault="000C15D6" w:rsidP="000C15D6">
      <w:pPr>
        <w:spacing w:after="200" w:line="276" w:lineRule="auto"/>
        <w:jc w:val="both"/>
      </w:pPr>
      <w:r>
        <w:lastRenderedPageBreak/>
        <w:t>Podmiot Publiczny</w:t>
      </w:r>
      <w:r w:rsidR="00FF2BB1">
        <w:t>,</w:t>
      </w:r>
      <w:r>
        <w:t xml:space="preserve"> planując inwestycję</w:t>
      </w:r>
      <w:r w:rsidR="00FF2BB1">
        <w:t>,</w:t>
      </w:r>
      <w:r>
        <w:t xml:space="preserve"> uwzględnił plany strategiczne </w:t>
      </w:r>
      <w:r w:rsidR="00BD0505">
        <w:t>Wnioskodawcy</w:t>
      </w:r>
      <w:r>
        <w:t>, w szczególności w zakresie osiągnięcia celu wdr</w:t>
      </w:r>
      <w:r w:rsidR="002335D6">
        <w:t>o</w:t>
      </w:r>
      <w:r>
        <w:t>ż</w:t>
      </w:r>
      <w:r w:rsidR="002335D6">
        <w:t>e</w:t>
      </w:r>
      <w:r>
        <w:t xml:space="preserve">nia gospodarki niskoemisyjnej. Zadania te dodatkowo wynikają </w:t>
      </w:r>
      <w:r w:rsidRPr="00BD0505">
        <w:t xml:space="preserve">z Planu Gospodarki Niskoemisyjnej dla </w:t>
      </w:r>
      <w:r w:rsidR="00BD0505" w:rsidRPr="00BD0505">
        <w:t>[***]</w:t>
      </w:r>
      <w:r w:rsidRPr="00BD0505">
        <w:t xml:space="preserve"> na lata </w:t>
      </w:r>
      <w:r w:rsidR="00BD0505" w:rsidRPr="00BD0505">
        <w:t>[***]</w:t>
      </w:r>
      <w:r>
        <w:rPr>
          <w:rStyle w:val="Odwoanieprzypisudolnego"/>
        </w:rPr>
        <w:footnoteReference w:id="23"/>
      </w:r>
      <w:r>
        <w:t>.</w:t>
      </w:r>
    </w:p>
    <w:p w14:paraId="11E7C4F0" w14:textId="1C0E3CE5" w:rsidR="000C15D6" w:rsidRPr="000A14C2" w:rsidRDefault="000C15D6" w:rsidP="000C15D6">
      <w:pPr>
        <w:spacing w:after="200" w:line="276" w:lineRule="auto"/>
        <w:jc w:val="both"/>
      </w:pPr>
      <w:r>
        <w:t xml:space="preserve">Głównym celem </w:t>
      </w:r>
      <w:r w:rsidRPr="00BD0505">
        <w:t>Planu Gospodarki Niskoemisyjnej</w:t>
      </w:r>
      <w:r w:rsidR="00BD0505">
        <w:t xml:space="preserve"> </w:t>
      </w:r>
      <w:r w:rsidR="00BD0505" w:rsidRPr="00BD0505">
        <w:rPr>
          <w:i/>
          <w:color w:val="7B7B7B" w:themeColor="accent3" w:themeShade="BF"/>
        </w:rPr>
        <w:t>lub</w:t>
      </w:r>
      <w:r w:rsidR="00BD0505">
        <w:t xml:space="preserve"> [***]</w:t>
      </w:r>
      <w:r w:rsidR="00015A14">
        <w:t>, jak i Projektu</w:t>
      </w:r>
      <w:r>
        <w:t xml:space="preserve"> jest poprawa efektywności energetycznej, co prowadzi do zmniejszenia zapotrzebowania na energię i zmniejszenia emisji szkodliwych substancji do atmosfery, wpływa z jednej strony na ograniczenie czynników wpływających na zaistnienie efektu cieplarnianego, z drugiej strony natomiast na poprawę jakości powietrza na obszarze </w:t>
      </w:r>
      <w:r w:rsidR="00BD0505">
        <w:t>[***]</w:t>
      </w:r>
      <w:r>
        <w:t xml:space="preserve">. </w:t>
      </w:r>
    </w:p>
    <w:p w14:paraId="037AEAA8" w14:textId="67EAE4ED" w:rsidR="000C15D6" w:rsidRDefault="000C15D6" w:rsidP="000C15D6">
      <w:pPr>
        <w:spacing w:after="200" w:line="276" w:lineRule="auto"/>
        <w:jc w:val="both"/>
      </w:pPr>
      <w:r>
        <w:t>Podmiot Publiczny dokonał analizy liczby potencjalnych użytkowników, która zależy od m.in. czynników demograficznych. Prognozy demograficzne pozwoliły określić szacunkową liczbę potencjalnych użytkowników. W ramach analizy popytu uwzględniono zarówno bieżący (w oparciu o aktualne dane), jak również prognozowany popyt (w oparciu o prognozy uwzględniające m.in. wskaźniki makroekonomiczne i społeczne). Analizę prognozowanego popytu przeprowadzono dla scenariusza z inwestycją oraz bez inwestycji. Ponadto, analiza ta odwołuje się do kwestii bieżącego oraz przyszłego zapotrzebowania inwestycji na zasoby, przewidywanego rozwoju infrastruktury, oraz efektu sieciowego.</w:t>
      </w:r>
    </w:p>
    <w:p w14:paraId="1D88DCBD" w14:textId="7036997F" w:rsidR="000C15D6" w:rsidRPr="007D79DF" w:rsidRDefault="000C15D6" w:rsidP="00015A14">
      <w:pPr>
        <w:spacing w:before="30" w:after="120" w:line="240" w:lineRule="auto"/>
        <w:jc w:val="both"/>
        <w:rPr>
          <w:rFonts w:eastAsia="Times New Roman" w:cstheme="minorHAnsi"/>
          <w:b/>
          <w:sz w:val="20"/>
          <w:szCs w:val="14"/>
        </w:rPr>
      </w:pPr>
      <w:bookmarkStart w:id="102" w:name="_Toc158810951"/>
      <w:r w:rsidRPr="007D79DF">
        <w:rPr>
          <w:rFonts w:eastAsia="Times New Roman" w:cstheme="minorHAnsi"/>
          <w:b/>
          <w:sz w:val="20"/>
          <w:szCs w:val="14"/>
        </w:rPr>
        <w:t xml:space="preserve">Tabela </w:t>
      </w:r>
      <w:r w:rsidRPr="007D79DF">
        <w:rPr>
          <w:rFonts w:eastAsia="Times New Roman" w:cstheme="minorHAnsi"/>
          <w:b/>
          <w:sz w:val="20"/>
          <w:szCs w:val="14"/>
        </w:rPr>
        <w:fldChar w:fldCharType="begin"/>
      </w:r>
      <w:r w:rsidRPr="007D79DF">
        <w:rPr>
          <w:rFonts w:eastAsia="Times New Roman" w:cstheme="minorHAnsi"/>
          <w:b/>
          <w:sz w:val="20"/>
          <w:szCs w:val="14"/>
        </w:rPr>
        <w:instrText xml:space="preserve"> SEQ Tabela \* ARABIC </w:instrText>
      </w:r>
      <w:r w:rsidRPr="007D79DF">
        <w:rPr>
          <w:rFonts w:eastAsia="Times New Roman" w:cstheme="minorHAnsi"/>
          <w:b/>
          <w:sz w:val="20"/>
          <w:szCs w:val="14"/>
        </w:rPr>
        <w:fldChar w:fldCharType="separate"/>
      </w:r>
      <w:r w:rsidR="00DF2315">
        <w:rPr>
          <w:rFonts w:eastAsia="Times New Roman" w:cstheme="minorHAnsi"/>
          <w:b/>
          <w:noProof/>
          <w:sz w:val="20"/>
          <w:szCs w:val="14"/>
        </w:rPr>
        <w:t>23</w:t>
      </w:r>
      <w:r w:rsidRPr="007D79DF">
        <w:rPr>
          <w:rFonts w:eastAsia="Times New Roman" w:cstheme="minorHAnsi"/>
          <w:b/>
          <w:sz w:val="20"/>
          <w:szCs w:val="14"/>
        </w:rPr>
        <w:fldChar w:fldCharType="end"/>
      </w:r>
      <w:r w:rsidRPr="007D79DF">
        <w:rPr>
          <w:rFonts w:eastAsia="Times New Roman" w:cstheme="minorHAnsi"/>
          <w:b/>
          <w:sz w:val="20"/>
          <w:szCs w:val="14"/>
        </w:rPr>
        <w:t>. Analiza popytu</w:t>
      </w:r>
      <w:r w:rsidR="00AF5E57">
        <w:rPr>
          <w:rFonts w:eastAsia="Times New Roman" w:cstheme="minorHAnsi"/>
          <w:b/>
          <w:sz w:val="20"/>
          <w:szCs w:val="14"/>
        </w:rPr>
        <w:t>,</w:t>
      </w:r>
      <w:r w:rsidRPr="007D79DF">
        <w:rPr>
          <w:rFonts w:eastAsia="Times New Roman" w:cstheme="minorHAnsi"/>
          <w:b/>
          <w:sz w:val="20"/>
          <w:szCs w:val="14"/>
        </w:rPr>
        <w:t xml:space="preserve"> podsumowanie – pro</w:t>
      </w:r>
      <w:r w:rsidR="007E18A6">
        <w:rPr>
          <w:rFonts w:eastAsia="Times New Roman" w:cstheme="minorHAnsi"/>
          <w:b/>
          <w:sz w:val="20"/>
          <w:szCs w:val="14"/>
        </w:rPr>
        <w:t xml:space="preserve">gnoza liczby mieszkańców </w:t>
      </w:r>
      <w:r w:rsidR="00AF5E57">
        <w:rPr>
          <w:rFonts w:eastAsia="Times New Roman" w:cstheme="minorHAnsi"/>
          <w:b/>
          <w:sz w:val="20"/>
          <w:szCs w:val="14"/>
        </w:rPr>
        <w:t>g</w:t>
      </w:r>
      <w:r w:rsidR="007E18A6">
        <w:rPr>
          <w:rFonts w:eastAsia="Times New Roman" w:cstheme="minorHAnsi"/>
          <w:b/>
          <w:sz w:val="20"/>
          <w:szCs w:val="14"/>
        </w:rPr>
        <w:t>miny [***]</w:t>
      </w:r>
      <w:r w:rsidRPr="007D79DF">
        <w:rPr>
          <w:rFonts w:eastAsia="Times New Roman" w:cstheme="minorHAnsi"/>
          <w:b/>
          <w:sz w:val="20"/>
          <w:szCs w:val="14"/>
        </w:rPr>
        <w:t xml:space="preserve"> i użytkowników zmodernizowanej infrastruktury – prognoza na 15 lat okresu odniesienia</w:t>
      </w:r>
      <w:r w:rsidRPr="00BD0505">
        <w:rPr>
          <w:rFonts w:eastAsia="Times New Roman" w:cstheme="minorHAnsi"/>
          <w:b/>
          <w:sz w:val="20"/>
          <w:szCs w:val="14"/>
          <w:vertAlign w:val="superscript"/>
        </w:rPr>
        <w:footnoteReference w:id="24"/>
      </w:r>
      <w:r w:rsidRPr="00BD0505">
        <w:rPr>
          <w:rFonts w:eastAsia="Times New Roman" w:cstheme="minorHAnsi"/>
          <w:b/>
          <w:sz w:val="20"/>
          <w:szCs w:val="14"/>
          <w:vertAlign w:val="superscript"/>
        </w:rPr>
        <w:t xml:space="preserve"> </w:t>
      </w:r>
      <w:r w:rsidR="001302C2" w:rsidRPr="007D79DF">
        <w:rPr>
          <w:rFonts w:eastAsia="Times New Roman" w:cstheme="minorHAnsi"/>
          <w:b/>
          <w:sz w:val="20"/>
          <w:szCs w:val="14"/>
        </w:rPr>
        <w:t>–</w:t>
      </w:r>
      <w:r w:rsidRPr="007D79DF">
        <w:rPr>
          <w:rFonts w:eastAsia="Times New Roman" w:cstheme="minorHAnsi"/>
          <w:b/>
          <w:sz w:val="20"/>
          <w:szCs w:val="14"/>
        </w:rPr>
        <w:t xml:space="preserve"> scenariusz z inwestycją</w:t>
      </w:r>
      <w:bookmarkEnd w:id="102"/>
    </w:p>
    <w:tbl>
      <w:tblPr>
        <w:tblStyle w:val="Tabela-Siatka"/>
        <w:tblW w:w="5000" w:type="pct"/>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Look w:val="04A0" w:firstRow="1" w:lastRow="0" w:firstColumn="1" w:lastColumn="0" w:noHBand="0" w:noVBand="1"/>
      </w:tblPr>
      <w:tblGrid>
        <w:gridCol w:w="2333"/>
        <w:gridCol w:w="2333"/>
        <w:gridCol w:w="2332"/>
        <w:gridCol w:w="2332"/>
        <w:gridCol w:w="2332"/>
        <w:gridCol w:w="2332"/>
      </w:tblGrid>
      <w:tr w:rsidR="000C15D6" w:rsidRPr="00AE7F03" w14:paraId="06A62D46" w14:textId="77777777" w:rsidTr="00B55E1B">
        <w:tc>
          <w:tcPr>
            <w:tcW w:w="833" w:type="pct"/>
            <w:shd w:val="clear" w:color="auto" w:fill="C45911" w:themeFill="accent2" w:themeFillShade="BF"/>
          </w:tcPr>
          <w:p w14:paraId="268910DC" w14:textId="77777777" w:rsidR="000C15D6" w:rsidRPr="00AE7F03" w:rsidRDefault="000C15D6" w:rsidP="002549BB">
            <w:pPr>
              <w:rPr>
                <w:color w:val="FFFFFF" w:themeColor="background1"/>
              </w:rPr>
            </w:pPr>
          </w:p>
        </w:tc>
        <w:tc>
          <w:tcPr>
            <w:tcW w:w="833" w:type="pct"/>
            <w:shd w:val="clear" w:color="auto" w:fill="C45911" w:themeFill="accent2" w:themeFillShade="BF"/>
            <w:vAlign w:val="center"/>
          </w:tcPr>
          <w:p w14:paraId="7358855C" w14:textId="77777777" w:rsidR="000C15D6" w:rsidRPr="00AE7F03" w:rsidRDefault="000C15D6" w:rsidP="002549BB">
            <w:pPr>
              <w:jc w:val="center"/>
              <w:rPr>
                <w:b/>
                <w:color w:val="FFFFFF" w:themeColor="background1"/>
              </w:rPr>
            </w:pPr>
            <w:r w:rsidRPr="00AE7F03">
              <w:rPr>
                <w:b/>
                <w:color w:val="FFFFFF" w:themeColor="background1"/>
              </w:rPr>
              <w:t>Rok 1</w:t>
            </w:r>
          </w:p>
        </w:tc>
        <w:tc>
          <w:tcPr>
            <w:tcW w:w="833" w:type="pct"/>
            <w:shd w:val="clear" w:color="auto" w:fill="C45911" w:themeFill="accent2" w:themeFillShade="BF"/>
          </w:tcPr>
          <w:p w14:paraId="26011887" w14:textId="77777777" w:rsidR="000C15D6" w:rsidRPr="00AE7F03" w:rsidRDefault="000C15D6" w:rsidP="002549BB">
            <w:pPr>
              <w:jc w:val="center"/>
              <w:rPr>
                <w:b/>
                <w:color w:val="FFFFFF" w:themeColor="background1"/>
              </w:rPr>
            </w:pPr>
            <w:r w:rsidRPr="00AE7F03">
              <w:rPr>
                <w:b/>
                <w:color w:val="FFFFFF" w:themeColor="background1"/>
              </w:rPr>
              <w:t>Rok 2</w:t>
            </w:r>
          </w:p>
        </w:tc>
        <w:tc>
          <w:tcPr>
            <w:tcW w:w="833" w:type="pct"/>
            <w:shd w:val="clear" w:color="auto" w:fill="C45911" w:themeFill="accent2" w:themeFillShade="BF"/>
          </w:tcPr>
          <w:p w14:paraId="1316C17F" w14:textId="77777777" w:rsidR="000C15D6" w:rsidRPr="00AE7F03" w:rsidRDefault="000C15D6" w:rsidP="002549BB">
            <w:pPr>
              <w:jc w:val="center"/>
              <w:rPr>
                <w:b/>
                <w:color w:val="FFFFFF" w:themeColor="background1"/>
              </w:rPr>
            </w:pPr>
            <w:r w:rsidRPr="00AE7F03">
              <w:rPr>
                <w:b/>
                <w:color w:val="FFFFFF" w:themeColor="background1"/>
              </w:rPr>
              <w:t>Rok 3</w:t>
            </w:r>
          </w:p>
        </w:tc>
        <w:tc>
          <w:tcPr>
            <w:tcW w:w="833" w:type="pct"/>
            <w:shd w:val="clear" w:color="auto" w:fill="C45911" w:themeFill="accent2" w:themeFillShade="BF"/>
          </w:tcPr>
          <w:p w14:paraId="6B09DF6E" w14:textId="77777777" w:rsidR="000C15D6" w:rsidRPr="00AE7F03" w:rsidRDefault="000C15D6" w:rsidP="002549BB">
            <w:pPr>
              <w:jc w:val="center"/>
              <w:rPr>
                <w:b/>
                <w:color w:val="FFFFFF" w:themeColor="background1"/>
              </w:rPr>
            </w:pPr>
            <w:r w:rsidRPr="00AE7F03">
              <w:rPr>
                <w:b/>
                <w:color w:val="FFFFFF" w:themeColor="background1"/>
              </w:rPr>
              <w:t>Rok 4</w:t>
            </w:r>
          </w:p>
        </w:tc>
        <w:tc>
          <w:tcPr>
            <w:tcW w:w="833" w:type="pct"/>
            <w:shd w:val="clear" w:color="auto" w:fill="C45911" w:themeFill="accent2" w:themeFillShade="BF"/>
          </w:tcPr>
          <w:p w14:paraId="74CD64EF" w14:textId="77777777" w:rsidR="000C15D6" w:rsidRPr="00AE7F03" w:rsidRDefault="000C15D6" w:rsidP="002549BB">
            <w:pPr>
              <w:jc w:val="center"/>
              <w:rPr>
                <w:b/>
                <w:color w:val="FFFFFF" w:themeColor="background1"/>
              </w:rPr>
            </w:pPr>
            <w:r w:rsidRPr="00AE7F03">
              <w:rPr>
                <w:b/>
                <w:color w:val="FFFFFF" w:themeColor="background1"/>
              </w:rPr>
              <w:t>Rok 5</w:t>
            </w:r>
          </w:p>
        </w:tc>
      </w:tr>
      <w:tr w:rsidR="000C15D6" w14:paraId="65DC4175" w14:textId="77777777" w:rsidTr="00B55E1B">
        <w:trPr>
          <w:trHeight w:val="567"/>
        </w:trPr>
        <w:tc>
          <w:tcPr>
            <w:tcW w:w="833" w:type="pct"/>
            <w:vAlign w:val="center"/>
          </w:tcPr>
          <w:p w14:paraId="30238111" w14:textId="56BFB60A" w:rsidR="000C15D6" w:rsidRDefault="000C15D6" w:rsidP="00BD0505">
            <w:r>
              <w:t xml:space="preserve">Gmina </w:t>
            </w:r>
            <w:r w:rsidR="00BD0505">
              <w:t>[***]</w:t>
            </w:r>
            <w:r>
              <w:t xml:space="preserve"> – liczba mieszkańców</w:t>
            </w:r>
          </w:p>
        </w:tc>
        <w:tc>
          <w:tcPr>
            <w:tcW w:w="833" w:type="pct"/>
            <w:vAlign w:val="center"/>
          </w:tcPr>
          <w:p w14:paraId="5D1B2A36" w14:textId="77777777" w:rsidR="000C15D6" w:rsidRDefault="000C15D6" w:rsidP="002549BB">
            <w:pPr>
              <w:jc w:val="center"/>
            </w:pPr>
          </w:p>
        </w:tc>
        <w:tc>
          <w:tcPr>
            <w:tcW w:w="833" w:type="pct"/>
            <w:vAlign w:val="center"/>
          </w:tcPr>
          <w:p w14:paraId="762F4CEE" w14:textId="77777777" w:rsidR="000C15D6" w:rsidRDefault="000C15D6" w:rsidP="002549BB">
            <w:pPr>
              <w:jc w:val="center"/>
            </w:pPr>
          </w:p>
        </w:tc>
        <w:tc>
          <w:tcPr>
            <w:tcW w:w="833" w:type="pct"/>
            <w:vAlign w:val="center"/>
          </w:tcPr>
          <w:p w14:paraId="0FA73535" w14:textId="77777777" w:rsidR="000C15D6" w:rsidRDefault="000C15D6" w:rsidP="002549BB">
            <w:pPr>
              <w:jc w:val="center"/>
            </w:pPr>
          </w:p>
        </w:tc>
        <w:tc>
          <w:tcPr>
            <w:tcW w:w="833" w:type="pct"/>
            <w:vAlign w:val="center"/>
          </w:tcPr>
          <w:p w14:paraId="1CB0F7B7" w14:textId="77777777" w:rsidR="000C15D6" w:rsidRDefault="000C15D6" w:rsidP="002549BB">
            <w:pPr>
              <w:jc w:val="center"/>
            </w:pPr>
          </w:p>
        </w:tc>
        <w:tc>
          <w:tcPr>
            <w:tcW w:w="833" w:type="pct"/>
            <w:vAlign w:val="center"/>
          </w:tcPr>
          <w:p w14:paraId="4C1BE991" w14:textId="77777777" w:rsidR="000C15D6" w:rsidRDefault="000C15D6" w:rsidP="002549BB">
            <w:pPr>
              <w:jc w:val="center"/>
            </w:pPr>
          </w:p>
        </w:tc>
      </w:tr>
      <w:tr w:rsidR="000C15D6" w14:paraId="253E3B29" w14:textId="77777777" w:rsidTr="00B55E1B">
        <w:trPr>
          <w:trHeight w:val="567"/>
        </w:trPr>
        <w:tc>
          <w:tcPr>
            <w:tcW w:w="833" w:type="pct"/>
            <w:vAlign w:val="center"/>
          </w:tcPr>
          <w:p w14:paraId="4DC800EA" w14:textId="22599C23" w:rsidR="000C15D6" w:rsidRDefault="000C15D6" w:rsidP="002549BB">
            <w:r>
              <w:t>Użytkownicy</w:t>
            </w:r>
          </w:p>
        </w:tc>
        <w:tc>
          <w:tcPr>
            <w:tcW w:w="833" w:type="pct"/>
            <w:vAlign w:val="center"/>
          </w:tcPr>
          <w:p w14:paraId="0CD801EE" w14:textId="77777777" w:rsidR="000C15D6" w:rsidRDefault="000C15D6" w:rsidP="002549BB">
            <w:pPr>
              <w:jc w:val="center"/>
            </w:pPr>
          </w:p>
        </w:tc>
        <w:tc>
          <w:tcPr>
            <w:tcW w:w="833" w:type="pct"/>
            <w:vAlign w:val="center"/>
          </w:tcPr>
          <w:p w14:paraId="55CEB0AC" w14:textId="77777777" w:rsidR="000C15D6" w:rsidRDefault="000C15D6" w:rsidP="002549BB">
            <w:pPr>
              <w:jc w:val="center"/>
            </w:pPr>
          </w:p>
        </w:tc>
        <w:tc>
          <w:tcPr>
            <w:tcW w:w="833" w:type="pct"/>
            <w:vAlign w:val="center"/>
          </w:tcPr>
          <w:p w14:paraId="755C8C93" w14:textId="77777777" w:rsidR="000C15D6" w:rsidRDefault="000C15D6" w:rsidP="002549BB">
            <w:pPr>
              <w:jc w:val="center"/>
            </w:pPr>
          </w:p>
        </w:tc>
        <w:tc>
          <w:tcPr>
            <w:tcW w:w="833" w:type="pct"/>
            <w:vAlign w:val="center"/>
          </w:tcPr>
          <w:p w14:paraId="7A89D84A" w14:textId="77777777" w:rsidR="000C15D6" w:rsidRDefault="000C15D6" w:rsidP="002549BB">
            <w:pPr>
              <w:jc w:val="center"/>
            </w:pPr>
          </w:p>
        </w:tc>
        <w:tc>
          <w:tcPr>
            <w:tcW w:w="833" w:type="pct"/>
            <w:vAlign w:val="center"/>
          </w:tcPr>
          <w:p w14:paraId="153B7683" w14:textId="77777777" w:rsidR="000C15D6" w:rsidRDefault="000C15D6" w:rsidP="002549BB">
            <w:pPr>
              <w:jc w:val="center"/>
            </w:pPr>
          </w:p>
        </w:tc>
      </w:tr>
      <w:tr w:rsidR="000C15D6" w:rsidRPr="00AE7F03" w14:paraId="742FFA62" w14:textId="77777777" w:rsidTr="00B55E1B">
        <w:tc>
          <w:tcPr>
            <w:tcW w:w="833" w:type="pct"/>
            <w:shd w:val="clear" w:color="auto" w:fill="C45911" w:themeFill="accent2" w:themeFillShade="BF"/>
          </w:tcPr>
          <w:p w14:paraId="5F7056E1" w14:textId="77777777" w:rsidR="000C15D6" w:rsidRPr="00AE7F03" w:rsidRDefault="000C15D6" w:rsidP="002549BB">
            <w:pPr>
              <w:rPr>
                <w:color w:val="FFFFFF" w:themeColor="background1"/>
              </w:rPr>
            </w:pPr>
          </w:p>
        </w:tc>
        <w:tc>
          <w:tcPr>
            <w:tcW w:w="833" w:type="pct"/>
            <w:shd w:val="clear" w:color="auto" w:fill="C45911" w:themeFill="accent2" w:themeFillShade="BF"/>
          </w:tcPr>
          <w:p w14:paraId="73C1DE69" w14:textId="77777777" w:rsidR="000C15D6" w:rsidRPr="00AE7F03" w:rsidRDefault="000C15D6" w:rsidP="002549BB">
            <w:pPr>
              <w:jc w:val="center"/>
              <w:rPr>
                <w:b/>
                <w:color w:val="FFFFFF" w:themeColor="background1"/>
              </w:rPr>
            </w:pPr>
            <w:r w:rsidRPr="00AE7F03">
              <w:rPr>
                <w:b/>
                <w:color w:val="FFFFFF" w:themeColor="background1"/>
              </w:rPr>
              <w:t>Rok 6</w:t>
            </w:r>
          </w:p>
        </w:tc>
        <w:tc>
          <w:tcPr>
            <w:tcW w:w="833" w:type="pct"/>
            <w:shd w:val="clear" w:color="auto" w:fill="C45911" w:themeFill="accent2" w:themeFillShade="BF"/>
          </w:tcPr>
          <w:p w14:paraId="6F7E58D4" w14:textId="77777777" w:rsidR="000C15D6" w:rsidRPr="00AE7F03" w:rsidRDefault="000C15D6" w:rsidP="002549BB">
            <w:pPr>
              <w:jc w:val="center"/>
              <w:rPr>
                <w:b/>
                <w:color w:val="FFFFFF" w:themeColor="background1"/>
              </w:rPr>
            </w:pPr>
            <w:r w:rsidRPr="00AE7F03">
              <w:rPr>
                <w:b/>
                <w:color w:val="FFFFFF" w:themeColor="background1"/>
              </w:rPr>
              <w:t>Rok 7</w:t>
            </w:r>
          </w:p>
        </w:tc>
        <w:tc>
          <w:tcPr>
            <w:tcW w:w="833" w:type="pct"/>
            <w:shd w:val="clear" w:color="auto" w:fill="C45911" w:themeFill="accent2" w:themeFillShade="BF"/>
          </w:tcPr>
          <w:p w14:paraId="5D22B26D" w14:textId="77777777" w:rsidR="000C15D6" w:rsidRPr="00AE7F03" w:rsidRDefault="000C15D6" w:rsidP="002549BB">
            <w:pPr>
              <w:jc w:val="center"/>
              <w:rPr>
                <w:b/>
                <w:color w:val="FFFFFF" w:themeColor="background1"/>
              </w:rPr>
            </w:pPr>
            <w:r w:rsidRPr="00AE7F03">
              <w:rPr>
                <w:b/>
                <w:color w:val="FFFFFF" w:themeColor="background1"/>
              </w:rPr>
              <w:t>Rok 8</w:t>
            </w:r>
          </w:p>
        </w:tc>
        <w:tc>
          <w:tcPr>
            <w:tcW w:w="833" w:type="pct"/>
            <w:shd w:val="clear" w:color="auto" w:fill="C45911" w:themeFill="accent2" w:themeFillShade="BF"/>
          </w:tcPr>
          <w:p w14:paraId="1723F1B7" w14:textId="77777777" w:rsidR="000C15D6" w:rsidRPr="00AE7F03" w:rsidRDefault="000C15D6" w:rsidP="002549BB">
            <w:pPr>
              <w:jc w:val="center"/>
              <w:rPr>
                <w:b/>
                <w:color w:val="FFFFFF" w:themeColor="background1"/>
              </w:rPr>
            </w:pPr>
            <w:r w:rsidRPr="00AE7F03">
              <w:rPr>
                <w:b/>
                <w:color w:val="FFFFFF" w:themeColor="background1"/>
              </w:rPr>
              <w:t>Rok 9</w:t>
            </w:r>
          </w:p>
        </w:tc>
        <w:tc>
          <w:tcPr>
            <w:tcW w:w="833" w:type="pct"/>
            <w:shd w:val="clear" w:color="auto" w:fill="C45911" w:themeFill="accent2" w:themeFillShade="BF"/>
          </w:tcPr>
          <w:p w14:paraId="58FCC575" w14:textId="77777777" w:rsidR="000C15D6" w:rsidRPr="00AE7F03" w:rsidRDefault="000C15D6" w:rsidP="002549BB">
            <w:pPr>
              <w:jc w:val="center"/>
              <w:rPr>
                <w:b/>
                <w:color w:val="FFFFFF" w:themeColor="background1"/>
              </w:rPr>
            </w:pPr>
            <w:r w:rsidRPr="00AE7F03">
              <w:rPr>
                <w:b/>
                <w:color w:val="FFFFFF" w:themeColor="background1"/>
              </w:rPr>
              <w:t>Rok 10</w:t>
            </w:r>
          </w:p>
        </w:tc>
      </w:tr>
      <w:tr w:rsidR="000C15D6" w14:paraId="64E6758B" w14:textId="77777777" w:rsidTr="00B55E1B">
        <w:trPr>
          <w:trHeight w:val="567"/>
        </w:trPr>
        <w:tc>
          <w:tcPr>
            <w:tcW w:w="833" w:type="pct"/>
            <w:vAlign w:val="center"/>
          </w:tcPr>
          <w:p w14:paraId="6FA57C7B" w14:textId="661BF380" w:rsidR="000C15D6" w:rsidRDefault="000C15D6" w:rsidP="00BD0505">
            <w:r>
              <w:t xml:space="preserve">Gmina </w:t>
            </w:r>
            <w:r w:rsidR="00BD0505">
              <w:t>[***]</w:t>
            </w:r>
            <w:r w:rsidR="004D1F92">
              <w:t xml:space="preserve"> </w:t>
            </w:r>
            <w:r>
              <w:t>– liczba mieszkańców</w:t>
            </w:r>
          </w:p>
        </w:tc>
        <w:tc>
          <w:tcPr>
            <w:tcW w:w="833" w:type="pct"/>
            <w:vAlign w:val="center"/>
          </w:tcPr>
          <w:p w14:paraId="3AA576B1" w14:textId="77777777" w:rsidR="000C15D6" w:rsidRDefault="000C15D6" w:rsidP="002549BB">
            <w:pPr>
              <w:jc w:val="center"/>
            </w:pPr>
          </w:p>
        </w:tc>
        <w:tc>
          <w:tcPr>
            <w:tcW w:w="833" w:type="pct"/>
            <w:vAlign w:val="center"/>
          </w:tcPr>
          <w:p w14:paraId="78C72F73" w14:textId="77777777" w:rsidR="000C15D6" w:rsidRDefault="000C15D6" w:rsidP="002549BB">
            <w:pPr>
              <w:jc w:val="center"/>
            </w:pPr>
          </w:p>
        </w:tc>
        <w:tc>
          <w:tcPr>
            <w:tcW w:w="833" w:type="pct"/>
            <w:vAlign w:val="center"/>
          </w:tcPr>
          <w:p w14:paraId="0C74561A" w14:textId="77777777" w:rsidR="000C15D6" w:rsidRDefault="000C15D6" w:rsidP="002549BB">
            <w:pPr>
              <w:jc w:val="center"/>
            </w:pPr>
          </w:p>
        </w:tc>
        <w:tc>
          <w:tcPr>
            <w:tcW w:w="833" w:type="pct"/>
            <w:vAlign w:val="center"/>
          </w:tcPr>
          <w:p w14:paraId="6617D8B8" w14:textId="77777777" w:rsidR="000C15D6" w:rsidRDefault="000C15D6" w:rsidP="002549BB">
            <w:pPr>
              <w:jc w:val="center"/>
            </w:pPr>
          </w:p>
        </w:tc>
        <w:tc>
          <w:tcPr>
            <w:tcW w:w="833" w:type="pct"/>
            <w:vAlign w:val="center"/>
          </w:tcPr>
          <w:p w14:paraId="3BE1EA4E" w14:textId="77777777" w:rsidR="000C15D6" w:rsidRDefault="000C15D6" w:rsidP="002549BB">
            <w:pPr>
              <w:jc w:val="center"/>
            </w:pPr>
          </w:p>
        </w:tc>
      </w:tr>
      <w:tr w:rsidR="000C15D6" w14:paraId="0BBE68B1" w14:textId="77777777" w:rsidTr="00B55E1B">
        <w:trPr>
          <w:trHeight w:val="567"/>
        </w:trPr>
        <w:tc>
          <w:tcPr>
            <w:tcW w:w="833" w:type="pct"/>
            <w:vAlign w:val="center"/>
          </w:tcPr>
          <w:p w14:paraId="78385313" w14:textId="62C7BB30" w:rsidR="000C15D6" w:rsidRDefault="000C15D6" w:rsidP="002549BB">
            <w:r>
              <w:t>Użytkownicy</w:t>
            </w:r>
          </w:p>
        </w:tc>
        <w:tc>
          <w:tcPr>
            <w:tcW w:w="833" w:type="pct"/>
            <w:vAlign w:val="center"/>
          </w:tcPr>
          <w:p w14:paraId="23D7EA3A" w14:textId="77777777" w:rsidR="000C15D6" w:rsidRDefault="000C15D6" w:rsidP="002549BB">
            <w:pPr>
              <w:jc w:val="center"/>
            </w:pPr>
          </w:p>
        </w:tc>
        <w:tc>
          <w:tcPr>
            <w:tcW w:w="833" w:type="pct"/>
            <w:vAlign w:val="center"/>
          </w:tcPr>
          <w:p w14:paraId="2D418352" w14:textId="77777777" w:rsidR="000C15D6" w:rsidRDefault="000C15D6" w:rsidP="002549BB">
            <w:pPr>
              <w:jc w:val="center"/>
            </w:pPr>
          </w:p>
        </w:tc>
        <w:tc>
          <w:tcPr>
            <w:tcW w:w="833" w:type="pct"/>
            <w:vAlign w:val="center"/>
          </w:tcPr>
          <w:p w14:paraId="4557A8DF" w14:textId="77777777" w:rsidR="000C15D6" w:rsidRDefault="000C15D6" w:rsidP="002549BB">
            <w:pPr>
              <w:jc w:val="center"/>
            </w:pPr>
          </w:p>
        </w:tc>
        <w:tc>
          <w:tcPr>
            <w:tcW w:w="833" w:type="pct"/>
            <w:vAlign w:val="center"/>
          </w:tcPr>
          <w:p w14:paraId="4EF642CF" w14:textId="77777777" w:rsidR="000C15D6" w:rsidRDefault="000C15D6" w:rsidP="002549BB">
            <w:pPr>
              <w:jc w:val="center"/>
            </w:pPr>
          </w:p>
        </w:tc>
        <w:tc>
          <w:tcPr>
            <w:tcW w:w="833" w:type="pct"/>
            <w:vAlign w:val="center"/>
          </w:tcPr>
          <w:p w14:paraId="586DEA32" w14:textId="77777777" w:rsidR="000C15D6" w:rsidRDefault="000C15D6" w:rsidP="002549BB">
            <w:pPr>
              <w:jc w:val="center"/>
            </w:pPr>
          </w:p>
        </w:tc>
      </w:tr>
      <w:tr w:rsidR="000C15D6" w:rsidRPr="00AE7F03" w14:paraId="2FD4436B" w14:textId="77777777" w:rsidTr="00B55E1B">
        <w:tc>
          <w:tcPr>
            <w:tcW w:w="833" w:type="pct"/>
            <w:shd w:val="clear" w:color="auto" w:fill="C45911" w:themeFill="accent2" w:themeFillShade="BF"/>
          </w:tcPr>
          <w:p w14:paraId="22C310B0" w14:textId="77777777" w:rsidR="000C15D6" w:rsidRPr="00AE7F03" w:rsidRDefault="000C15D6" w:rsidP="002549BB">
            <w:pPr>
              <w:rPr>
                <w:color w:val="FFFFFF" w:themeColor="background1"/>
              </w:rPr>
            </w:pPr>
          </w:p>
        </w:tc>
        <w:tc>
          <w:tcPr>
            <w:tcW w:w="833" w:type="pct"/>
            <w:shd w:val="clear" w:color="auto" w:fill="C45911" w:themeFill="accent2" w:themeFillShade="BF"/>
          </w:tcPr>
          <w:p w14:paraId="3064073B" w14:textId="77777777" w:rsidR="000C15D6" w:rsidRPr="00AE7F03" w:rsidRDefault="000C15D6" w:rsidP="002549BB">
            <w:pPr>
              <w:jc w:val="center"/>
              <w:rPr>
                <w:b/>
                <w:color w:val="FFFFFF" w:themeColor="background1"/>
              </w:rPr>
            </w:pPr>
            <w:r w:rsidRPr="00AE7F03">
              <w:rPr>
                <w:b/>
                <w:color w:val="FFFFFF" w:themeColor="background1"/>
              </w:rPr>
              <w:t>Rok 11</w:t>
            </w:r>
          </w:p>
        </w:tc>
        <w:tc>
          <w:tcPr>
            <w:tcW w:w="833" w:type="pct"/>
            <w:shd w:val="clear" w:color="auto" w:fill="C45911" w:themeFill="accent2" w:themeFillShade="BF"/>
          </w:tcPr>
          <w:p w14:paraId="08762D5E" w14:textId="77777777" w:rsidR="000C15D6" w:rsidRPr="00AE7F03" w:rsidRDefault="000C15D6" w:rsidP="002549BB">
            <w:pPr>
              <w:jc w:val="center"/>
              <w:rPr>
                <w:b/>
                <w:color w:val="FFFFFF" w:themeColor="background1"/>
              </w:rPr>
            </w:pPr>
            <w:r w:rsidRPr="00AE7F03">
              <w:rPr>
                <w:b/>
                <w:color w:val="FFFFFF" w:themeColor="background1"/>
              </w:rPr>
              <w:t>Rok 12</w:t>
            </w:r>
          </w:p>
        </w:tc>
        <w:tc>
          <w:tcPr>
            <w:tcW w:w="833" w:type="pct"/>
            <w:shd w:val="clear" w:color="auto" w:fill="C45911" w:themeFill="accent2" w:themeFillShade="BF"/>
          </w:tcPr>
          <w:p w14:paraId="38B714D7" w14:textId="77777777" w:rsidR="000C15D6" w:rsidRPr="00AE7F03" w:rsidRDefault="000C15D6" w:rsidP="002549BB">
            <w:pPr>
              <w:jc w:val="center"/>
              <w:rPr>
                <w:b/>
                <w:color w:val="FFFFFF" w:themeColor="background1"/>
              </w:rPr>
            </w:pPr>
            <w:r w:rsidRPr="00AE7F03">
              <w:rPr>
                <w:b/>
                <w:color w:val="FFFFFF" w:themeColor="background1"/>
              </w:rPr>
              <w:t>Rok 13</w:t>
            </w:r>
          </w:p>
        </w:tc>
        <w:tc>
          <w:tcPr>
            <w:tcW w:w="833" w:type="pct"/>
            <w:shd w:val="clear" w:color="auto" w:fill="C45911" w:themeFill="accent2" w:themeFillShade="BF"/>
          </w:tcPr>
          <w:p w14:paraId="62A73D97" w14:textId="77777777" w:rsidR="000C15D6" w:rsidRPr="00AE7F03" w:rsidRDefault="000C15D6" w:rsidP="002549BB">
            <w:pPr>
              <w:jc w:val="center"/>
              <w:rPr>
                <w:b/>
                <w:color w:val="FFFFFF" w:themeColor="background1"/>
              </w:rPr>
            </w:pPr>
            <w:r w:rsidRPr="00AE7F03">
              <w:rPr>
                <w:b/>
                <w:color w:val="FFFFFF" w:themeColor="background1"/>
              </w:rPr>
              <w:t>Rok 14</w:t>
            </w:r>
          </w:p>
        </w:tc>
        <w:tc>
          <w:tcPr>
            <w:tcW w:w="833" w:type="pct"/>
            <w:shd w:val="clear" w:color="auto" w:fill="C45911" w:themeFill="accent2" w:themeFillShade="BF"/>
          </w:tcPr>
          <w:p w14:paraId="44F2C09E" w14:textId="77777777" w:rsidR="000C15D6" w:rsidRPr="00AE7F03" w:rsidRDefault="000C15D6" w:rsidP="002549BB">
            <w:pPr>
              <w:jc w:val="center"/>
              <w:rPr>
                <w:b/>
                <w:color w:val="FFFFFF" w:themeColor="background1"/>
              </w:rPr>
            </w:pPr>
            <w:r w:rsidRPr="00AE7F03">
              <w:rPr>
                <w:b/>
                <w:color w:val="FFFFFF" w:themeColor="background1"/>
              </w:rPr>
              <w:t>Rok 15</w:t>
            </w:r>
          </w:p>
        </w:tc>
      </w:tr>
      <w:tr w:rsidR="000C15D6" w14:paraId="48446FBC" w14:textId="77777777" w:rsidTr="00B55E1B">
        <w:trPr>
          <w:trHeight w:val="567"/>
        </w:trPr>
        <w:tc>
          <w:tcPr>
            <w:tcW w:w="833" w:type="pct"/>
            <w:vAlign w:val="center"/>
          </w:tcPr>
          <w:p w14:paraId="7D2B276D" w14:textId="51221CC8" w:rsidR="000C15D6" w:rsidRDefault="000C15D6" w:rsidP="00BD0505">
            <w:r>
              <w:t>Gmina</w:t>
            </w:r>
            <w:r w:rsidR="00257425">
              <w:t xml:space="preserve"> </w:t>
            </w:r>
            <w:r w:rsidR="00BD0505">
              <w:t>[***]</w:t>
            </w:r>
            <w:r>
              <w:t xml:space="preserve"> – liczba mieszkańców</w:t>
            </w:r>
          </w:p>
        </w:tc>
        <w:tc>
          <w:tcPr>
            <w:tcW w:w="833" w:type="pct"/>
            <w:vAlign w:val="center"/>
          </w:tcPr>
          <w:p w14:paraId="7B946C57" w14:textId="77777777" w:rsidR="000C15D6" w:rsidRDefault="000C15D6" w:rsidP="002549BB">
            <w:pPr>
              <w:jc w:val="center"/>
            </w:pPr>
          </w:p>
        </w:tc>
        <w:tc>
          <w:tcPr>
            <w:tcW w:w="833" w:type="pct"/>
            <w:vAlign w:val="center"/>
          </w:tcPr>
          <w:p w14:paraId="080D4D9B" w14:textId="77777777" w:rsidR="000C15D6" w:rsidRDefault="000C15D6" w:rsidP="002549BB">
            <w:pPr>
              <w:jc w:val="center"/>
            </w:pPr>
          </w:p>
        </w:tc>
        <w:tc>
          <w:tcPr>
            <w:tcW w:w="833" w:type="pct"/>
            <w:vAlign w:val="center"/>
          </w:tcPr>
          <w:p w14:paraId="0166DA80" w14:textId="77777777" w:rsidR="000C15D6" w:rsidRDefault="000C15D6" w:rsidP="002549BB">
            <w:pPr>
              <w:jc w:val="center"/>
            </w:pPr>
          </w:p>
        </w:tc>
        <w:tc>
          <w:tcPr>
            <w:tcW w:w="833" w:type="pct"/>
            <w:vAlign w:val="center"/>
          </w:tcPr>
          <w:p w14:paraId="61D913E6" w14:textId="77777777" w:rsidR="000C15D6" w:rsidRDefault="000C15D6" w:rsidP="002549BB">
            <w:pPr>
              <w:jc w:val="center"/>
            </w:pPr>
          </w:p>
        </w:tc>
        <w:tc>
          <w:tcPr>
            <w:tcW w:w="833" w:type="pct"/>
            <w:vAlign w:val="center"/>
          </w:tcPr>
          <w:p w14:paraId="5FDD4F9F" w14:textId="77777777" w:rsidR="000C15D6" w:rsidRDefault="000C15D6" w:rsidP="002549BB">
            <w:pPr>
              <w:jc w:val="center"/>
            </w:pPr>
          </w:p>
        </w:tc>
      </w:tr>
      <w:tr w:rsidR="000C15D6" w14:paraId="12BA1282" w14:textId="77777777" w:rsidTr="00B55E1B">
        <w:trPr>
          <w:trHeight w:val="567"/>
        </w:trPr>
        <w:tc>
          <w:tcPr>
            <w:tcW w:w="833" w:type="pct"/>
            <w:vAlign w:val="center"/>
          </w:tcPr>
          <w:p w14:paraId="047F6B7F" w14:textId="77777777" w:rsidR="000C15D6" w:rsidRDefault="000C15D6" w:rsidP="002549BB">
            <w:r>
              <w:lastRenderedPageBreak/>
              <w:t xml:space="preserve">Użytkownicy </w:t>
            </w:r>
          </w:p>
        </w:tc>
        <w:tc>
          <w:tcPr>
            <w:tcW w:w="833" w:type="pct"/>
            <w:vAlign w:val="center"/>
          </w:tcPr>
          <w:p w14:paraId="274BA5B4" w14:textId="77777777" w:rsidR="000C15D6" w:rsidRDefault="000C15D6" w:rsidP="002549BB">
            <w:pPr>
              <w:jc w:val="center"/>
            </w:pPr>
          </w:p>
        </w:tc>
        <w:tc>
          <w:tcPr>
            <w:tcW w:w="833" w:type="pct"/>
            <w:vAlign w:val="center"/>
          </w:tcPr>
          <w:p w14:paraId="1C20B792" w14:textId="77777777" w:rsidR="000C15D6" w:rsidRDefault="000C15D6" w:rsidP="002549BB">
            <w:pPr>
              <w:jc w:val="center"/>
            </w:pPr>
          </w:p>
        </w:tc>
        <w:tc>
          <w:tcPr>
            <w:tcW w:w="833" w:type="pct"/>
            <w:vAlign w:val="center"/>
          </w:tcPr>
          <w:p w14:paraId="2E2F12F7" w14:textId="77777777" w:rsidR="000C15D6" w:rsidRDefault="000C15D6" w:rsidP="002549BB">
            <w:pPr>
              <w:jc w:val="center"/>
            </w:pPr>
          </w:p>
        </w:tc>
        <w:tc>
          <w:tcPr>
            <w:tcW w:w="833" w:type="pct"/>
            <w:vAlign w:val="center"/>
          </w:tcPr>
          <w:p w14:paraId="5EF746AD" w14:textId="77777777" w:rsidR="000C15D6" w:rsidRDefault="000C15D6" w:rsidP="002549BB">
            <w:pPr>
              <w:jc w:val="center"/>
            </w:pPr>
          </w:p>
        </w:tc>
        <w:tc>
          <w:tcPr>
            <w:tcW w:w="833" w:type="pct"/>
            <w:vAlign w:val="center"/>
          </w:tcPr>
          <w:p w14:paraId="4F5F367C" w14:textId="77777777" w:rsidR="000C15D6" w:rsidRDefault="000C15D6" w:rsidP="002549BB">
            <w:pPr>
              <w:jc w:val="center"/>
            </w:pPr>
          </w:p>
        </w:tc>
      </w:tr>
    </w:tbl>
    <w:p w14:paraId="0764C871" w14:textId="77777777" w:rsidR="000C15D6" w:rsidRDefault="000C15D6" w:rsidP="000C15D6">
      <w:pPr>
        <w:rPr>
          <w:i/>
        </w:rPr>
      </w:pPr>
      <w:r w:rsidRPr="0066403A">
        <w:rPr>
          <w:i/>
        </w:rPr>
        <w:t>Źródło: opracowanie własne.</w:t>
      </w:r>
    </w:p>
    <w:p w14:paraId="406A47E8" w14:textId="745B0208" w:rsidR="000C15D6" w:rsidRPr="00DE2819" w:rsidRDefault="000C15D6" w:rsidP="00DE2819">
      <w:pPr>
        <w:spacing w:before="30" w:after="120" w:line="240" w:lineRule="auto"/>
        <w:jc w:val="both"/>
        <w:rPr>
          <w:rFonts w:eastAsia="Times New Roman" w:cstheme="minorHAnsi"/>
          <w:b/>
          <w:sz w:val="20"/>
          <w:szCs w:val="14"/>
        </w:rPr>
      </w:pPr>
      <w:bookmarkStart w:id="103" w:name="_Toc158810952"/>
      <w:r w:rsidRPr="00DE2819">
        <w:rPr>
          <w:rFonts w:eastAsia="Times New Roman" w:cstheme="minorHAnsi"/>
          <w:b/>
          <w:sz w:val="20"/>
          <w:szCs w:val="14"/>
        </w:rPr>
        <w:t xml:space="preserve">Tabela </w:t>
      </w:r>
      <w:r w:rsidRPr="00DE2819">
        <w:rPr>
          <w:rFonts w:eastAsia="Times New Roman" w:cstheme="minorHAnsi"/>
          <w:b/>
          <w:sz w:val="20"/>
          <w:szCs w:val="14"/>
        </w:rPr>
        <w:fldChar w:fldCharType="begin"/>
      </w:r>
      <w:r w:rsidRPr="00DE2819">
        <w:rPr>
          <w:rFonts w:eastAsia="Times New Roman" w:cstheme="minorHAnsi"/>
          <w:b/>
          <w:sz w:val="20"/>
          <w:szCs w:val="14"/>
        </w:rPr>
        <w:instrText xml:space="preserve"> SEQ Tabela \* ARABIC </w:instrText>
      </w:r>
      <w:r w:rsidRPr="00DE2819">
        <w:rPr>
          <w:rFonts w:eastAsia="Times New Roman" w:cstheme="minorHAnsi"/>
          <w:b/>
          <w:sz w:val="20"/>
          <w:szCs w:val="14"/>
        </w:rPr>
        <w:fldChar w:fldCharType="separate"/>
      </w:r>
      <w:r w:rsidR="00DF2315">
        <w:rPr>
          <w:rFonts w:eastAsia="Times New Roman" w:cstheme="minorHAnsi"/>
          <w:b/>
          <w:noProof/>
          <w:sz w:val="20"/>
          <w:szCs w:val="14"/>
        </w:rPr>
        <w:t>24</w:t>
      </w:r>
      <w:r w:rsidRPr="00DE2819">
        <w:rPr>
          <w:rFonts w:eastAsia="Times New Roman" w:cstheme="minorHAnsi"/>
          <w:b/>
          <w:sz w:val="20"/>
          <w:szCs w:val="14"/>
        </w:rPr>
        <w:fldChar w:fldCharType="end"/>
      </w:r>
      <w:r w:rsidRPr="00DE2819">
        <w:rPr>
          <w:rFonts w:eastAsia="Times New Roman" w:cstheme="minorHAnsi"/>
          <w:b/>
          <w:sz w:val="20"/>
          <w:szCs w:val="14"/>
        </w:rPr>
        <w:t>. Analiza popytu</w:t>
      </w:r>
      <w:r w:rsidR="00257425">
        <w:rPr>
          <w:rFonts w:eastAsia="Times New Roman" w:cstheme="minorHAnsi"/>
          <w:b/>
          <w:sz w:val="20"/>
          <w:szCs w:val="14"/>
        </w:rPr>
        <w:t>,</w:t>
      </w:r>
      <w:r w:rsidRPr="00DE2819">
        <w:rPr>
          <w:rFonts w:eastAsia="Times New Roman" w:cstheme="minorHAnsi"/>
          <w:b/>
          <w:sz w:val="20"/>
          <w:szCs w:val="14"/>
        </w:rPr>
        <w:t xml:space="preserve"> podsumowanie – prognoza liczby mieszkańców </w:t>
      </w:r>
      <w:r w:rsidR="00257425">
        <w:rPr>
          <w:rFonts w:eastAsia="Times New Roman" w:cstheme="minorHAnsi"/>
          <w:b/>
          <w:sz w:val="20"/>
          <w:szCs w:val="14"/>
        </w:rPr>
        <w:t>g</w:t>
      </w:r>
      <w:r w:rsidRPr="00DE2819">
        <w:rPr>
          <w:rFonts w:eastAsia="Times New Roman" w:cstheme="minorHAnsi"/>
          <w:b/>
          <w:sz w:val="20"/>
          <w:szCs w:val="14"/>
        </w:rPr>
        <w:t xml:space="preserve">miny </w:t>
      </w:r>
      <w:r w:rsidR="00F979DE" w:rsidRPr="00DE2819">
        <w:rPr>
          <w:rFonts w:eastAsia="Times New Roman" w:cstheme="minorHAnsi"/>
          <w:b/>
          <w:sz w:val="20"/>
          <w:szCs w:val="14"/>
        </w:rPr>
        <w:t>[***]</w:t>
      </w:r>
      <w:r w:rsidRPr="00DE2819">
        <w:rPr>
          <w:rFonts w:eastAsia="Times New Roman" w:cstheme="minorHAnsi"/>
          <w:b/>
          <w:sz w:val="20"/>
          <w:szCs w:val="14"/>
        </w:rPr>
        <w:t xml:space="preserve"> i użytkowników zmodernizowanej infrastruktury – prognoza na 15 lat okresu odniesienia</w:t>
      </w:r>
      <w:r w:rsidRPr="00DE2819">
        <w:rPr>
          <w:rFonts w:eastAsia="Times New Roman" w:cstheme="minorHAnsi"/>
          <w:b/>
          <w:sz w:val="20"/>
          <w:szCs w:val="14"/>
          <w:vertAlign w:val="superscript"/>
        </w:rPr>
        <w:footnoteReference w:id="25"/>
      </w:r>
      <w:r w:rsidRPr="00DE2819">
        <w:rPr>
          <w:rFonts w:eastAsia="Times New Roman" w:cstheme="minorHAnsi"/>
          <w:b/>
          <w:sz w:val="20"/>
          <w:szCs w:val="14"/>
        </w:rPr>
        <w:t xml:space="preserve"> </w:t>
      </w:r>
      <w:r w:rsidR="00257425" w:rsidRPr="007D79DF">
        <w:rPr>
          <w:rFonts w:eastAsia="Times New Roman" w:cstheme="minorHAnsi"/>
          <w:b/>
          <w:sz w:val="20"/>
          <w:szCs w:val="14"/>
        </w:rPr>
        <w:t>–</w:t>
      </w:r>
      <w:r w:rsidRPr="00DE2819">
        <w:rPr>
          <w:rFonts w:eastAsia="Times New Roman" w:cstheme="minorHAnsi"/>
          <w:b/>
          <w:sz w:val="20"/>
          <w:szCs w:val="14"/>
        </w:rPr>
        <w:t xml:space="preserve"> scenariusz bez inwestycji</w:t>
      </w:r>
      <w:bookmarkEnd w:id="103"/>
    </w:p>
    <w:tbl>
      <w:tblPr>
        <w:tblStyle w:val="Tabela-Siatka"/>
        <w:tblW w:w="5000" w:type="pct"/>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Look w:val="04A0" w:firstRow="1" w:lastRow="0" w:firstColumn="1" w:lastColumn="0" w:noHBand="0" w:noVBand="1"/>
      </w:tblPr>
      <w:tblGrid>
        <w:gridCol w:w="2333"/>
        <w:gridCol w:w="2333"/>
        <w:gridCol w:w="2332"/>
        <w:gridCol w:w="2332"/>
        <w:gridCol w:w="2332"/>
        <w:gridCol w:w="2332"/>
      </w:tblGrid>
      <w:tr w:rsidR="000C15D6" w:rsidRPr="00AE7F03" w14:paraId="0F034F2D" w14:textId="77777777" w:rsidTr="00B55E1B">
        <w:tc>
          <w:tcPr>
            <w:tcW w:w="833" w:type="pct"/>
            <w:shd w:val="clear" w:color="auto" w:fill="C45911" w:themeFill="accent2" w:themeFillShade="BF"/>
          </w:tcPr>
          <w:p w14:paraId="4855533E" w14:textId="77777777" w:rsidR="000C15D6" w:rsidRPr="00AE7F03" w:rsidRDefault="000C15D6" w:rsidP="002549BB">
            <w:pPr>
              <w:contextualSpacing/>
              <w:rPr>
                <w:color w:val="FFFFFF" w:themeColor="background1"/>
              </w:rPr>
            </w:pPr>
          </w:p>
        </w:tc>
        <w:tc>
          <w:tcPr>
            <w:tcW w:w="833" w:type="pct"/>
            <w:shd w:val="clear" w:color="auto" w:fill="C45911" w:themeFill="accent2" w:themeFillShade="BF"/>
            <w:vAlign w:val="center"/>
          </w:tcPr>
          <w:p w14:paraId="0C6741B3" w14:textId="77777777" w:rsidR="000C15D6" w:rsidRPr="00AE7F03" w:rsidRDefault="000C15D6" w:rsidP="002549BB">
            <w:pPr>
              <w:contextualSpacing/>
              <w:jc w:val="center"/>
              <w:rPr>
                <w:b/>
                <w:color w:val="FFFFFF" w:themeColor="background1"/>
              </w:rPr>
            </w:pPr>
            <w:r w:rsidRPr="00AE7F03">
              <w:rPr>
                <w:b/>
                <w:color w:val="FFFFFF" w:themeColor="background1"/>
              </w:rPr>
              <w:t>Rok 1</w:t>
            </w:r>
          </w:p>
        </w:tc>
        <w:tc>
          <w:tcPr>
            <w:tcW w:w="833" w:type="pct"/>
            <w:shd w:val="clear" w:color="auto" w:fill="C45911" w:themeFill="accent2" w:themeFillShade="BF"/>
          </w:tcPr>
          <w:p w14:paraId="70503123" w14:textId="77777777" w:rsidR="000C15D6" w:rsidRPr="00AE7F03" w:rsidRDefault="000C15D6" w:rsidP="002549BB">
            <w:pPr>
              <w:contextualSpacing/>
              <w:jc w:val="center"/>
              <w:rPr>
                <w:b/>
                <w:color w:val="FFFFFF" w:themeColor="background1"/>
              </w:rPr>
            </w:pPr>
            <w:r w:rsidRPr="00AE7F03">
              <w:rPr>
                <w:b/>
                <w:color w:val="FFFFFF" w:themeColor="background1"/>
              </w:rPr>
              <w:t>Rok 2</w:t>
            </w:r>
          </w:p>
        </w:tc>
        <w:tc>
          <w:tcPr>
            <w:tcW w:w="833" w:type="pct"/>
            <w:shd w:val="clear" w:color="auto" w:fill="C45911" w:themeFill="accent2" w:themeFillShade="BF"/>
          </w:tcPr>
          <w:p w14:paraId="4F7A05FF" w14:textId="77777777" w:rsidR="000C15D6" w:rsidRPr="00AE7F03" w:rsidRDefault="000C15D6" w:rsidP="002549BB">
            <w:pPr>
              <w:contextualSpacing/>
              <w:jc w:val="center"/>
              <w:rPr>
                <w:b/>
                <w:color w:val="FFFFFF" w:themeColor="background1"/>
              </w:rPr>
            </w:pPr>
            <w:r w:rsidRPr="00AE7F03">
              <w:rPr>
                <w:b/>
                <w:color w:val="FFFFFF" w:themeColor="background1"/>
              </w:rPr>
              <w:t>Rok 3</w:t>
            </w:r>
          </w:p>
        </w:tc>
        <w:tc>
          <w:tcPr>
            <w:tcW w:w="833" w:type="pct"/>
            <w:shd w:val="clear" w:color="auto" w:fill="C45911" w:themeFill="accent2" w:themeFillShade="BF"/>
          </w:tcPr>
          <w:p w14:paraId="1744F243" w14:textId="77777777" w:rsidR="000C15D6" w:rsidRPr="00AE7F03" w:rsidRDefault="000C15D6" w:rsidP="002549BB">
            <w:pPr>
              <w:contextualSpacing/>
              <w:jc w:val="center"/>
              <w:rPr>
                <w:b/>
                <w:color w:val="FFFFFF" w:themeColor="background1"/>
              </w:rPr>
            </w:pPr>
            <w:r w:rsidRPr="00AE7F03">
              <w:rPr>
                <w:b/>
                <w:color w:val="FFFFFF" w:themeColor="background1"/>
              </w:rPr>
              <w:t>Rok 4</w:t>
            </w:r>
          </w:p>
        </w:tc>
        <w:tc>
          <w:tcPr>
            <w:tcW w:w="833" w:type="pct"/>
            <w:shd w:val="clear" w:color="auto" w:fill="C45911" w:themeFill="accent2" w:themeFillShade="BF"/>
          </w:tcPr>
          <w:p w14:paraId="4B0EBA06" w14:textId="77777777" w:rsidR="000C15D6" w:rsidRPr="00AE7F03" w:rsidRDefault="000C15D6" w:rsidP="002549BB">
            <w:pPr>
              <w:contextualSpacing/>
              <w:jc w:val="center"/>
              <w:rPr>
                <w:b/>
                <w:color w:val="FFFFFF" w:themeColor="background1"/>
              </w:rPr>
            </w:pPr>
            <w:r w:rsidRPr="00AE7F03">
              <w:rPr>
                <w:b/>
                <w:color w:val="FFFFFF" w:themeColor="background1"/>
              </w:rPr>
              <w:t>Rok 5</w:t>
            </w:r>
          </w:p>
        </w:tc>
      </w:tr>
      <w:tr w:rsidR="000C15D6" w14:paraId="4D5027F6" w14:textId="77777777" w:rsidTr="00B55E1B">
        <w:trPr>
          <w:trHeight w:val="567"/>
        </w:trPr>
        <w:tc>
          <w:tcPr>
            <w:tcW w:w="833" w:type="pct"/>
            <w:vAlign w:val="center"/>
          </w:tcPr>
          <w:p w14:paraId="0D012068" w14:textId="565B74BC" w:rsidR="000C15D6" w:rsidRDefault="00BD0505" w:rsidP="002549BB">
            <w:pPr>
              <w:contextualSpacing/>
            </w:pPr>
            <w:r>
              <w:t>Gmina</w:t>
            </w:r>
            <w:r w:rsidR="00257425">
              <w:t xml:space="preserve"> </w:t>
            </w:r>
            <w:r>
              <w:t>[***] – liczba mieszkańców</w:t>
            </w:r>
          </w:p>
        </w:tc>
        <w:tc>
          <w:tcPr>
            <w:tcW w:w="833" w:type="pct"/>
            <w:vAlign w:val="center"/>
          </w:tcPr>
          <w:p w14:paraId="7F44EBF3" w14:textId="77777777" w:rsidR="000C15D6" w:rsidRDefault="000C15D6" w:rsidP="002549BB">
            <w:pPr>
              <w:contextualSpacing/>
              <w:jc w:val="center"/>
            </w:pPr>
          </w:p>
        </w:tc>
        <w:tc>
          <w:tcPr>
            <w:tcW w:w="833" w:type="pct"/>
            <w:vAlign w:val="center"/>
          </w:tcPr>
          <w:p w14:paraId="121CD5FF" w14:textId="77777777" w:rsidR="000C15D6" w:rsidRDefault="000C15D6" w:rsidP="002549BB">
            <w:pPr>
              <w:contextualSpacing/>
              <w:jc w:val="center"/>
            </w:pPr>
          </w:p>
        </w:tc>
        <w:tc>
          <w:tcPr>
            <w:tcW w:w="833" w:type="pct"/>
            <w:vAlign w:val="center"/>
          </w:tcPr>
          <w:p w14:paraId="774A4FE8" w14:textId="77777777" w:rsidR="000C15D6" w:rsidRDefault="000C15D6" w:rsidP="002549BB">
            <w:pPr>
              <w:contextualSpacing/>
              <w:jc w:val="center"/>
            </w:pPr>
          </w:p>
        </w:tc>
        <w:tc>
          <w:tcPr>
            <w:tcW w:w="833" w:type="pct"/>
            <w:vAlign w:val="center"/>
          </w:tcPr>
          <w:p w14:paraId="78E860ED" w14:textId="77777777" w:rsidR="000C15D6" w:rsidRDefault="000C15D6" w:rsidP="002549BB">
            <w:pPr>
              <w:contextualSpacing/>
              <w:jc w:val="center"/>
            </w:pPr>
          </w:p>
        </w:tc>
        <w:tc>
          <w:tcPr>
            <w:tcW w:w="833" w:type="pct"/>
            <w:vAlign w:val="center"/>
          </w:tcPr>
          <w:p w14:paraId="05DB68CD" w14:textId="77777777" w:rsidR="000C15D6" w:rsidRDefault="000C15D6" w:rsidP="002549BB">
            <w:pPr>
              <w:contextualSpacing/>
              <w:jc w:val="center"/>
            </w:pPr>
          </w:p>
        </w:tc>
      </w:tr>
      <w:tr w:rsidR="000C15D6" w14:paraId="6C4059A4" w14:textId="77777777" w:rsidTr="00B55E1B">
        <w:trPr>
          <w:trHeight w:val="567"/>
        </w:trPr>
        <w:tc>
          <w:tcPr>
            <w:tcW w:w="833" w:type="pct"/>
            <w:vAlign w:val="center"/>
          </w:tcPr>
          <w:p w14:paraId="1719D7A5" w14:textId="77777777" w:rsidR="000C15D6" w:rsidRDefault="000C15D6" w:rsidP="002549BB">
            <w:pPr>
              <w:contextualSpacing/>
            </w:pPr>
            <w:r>
              <w:t xml:space="preserve">Użytkownicy </w:t>
            </w:r>
          </w:p>
        </w:tc>
        <w:tc>
          <w:tcPr>
            <w:tcW w:w="833" w:type="pct"/>
            <w:vAlign w:val="center"/>
          </w:tcPr>
          <w:p w14:paraId="55728F29" w14:textId="77777777" w:rsidR="000C15D6" w:rsidRDefault="000C15D6" w:rsidP="002549BB">
            <w:pPr>
              <w:contextualSpacing/>
              <w:jc w:val="center"/>
            </w:pPr>
          </w:p>
        </w:tc>
        <w:tc>
          <w:tcPr>
            <w:tcW w:w="833" w:type="pct"/>
            <w:vAlign w:val="center"/>
          </w:tcPr>
          <w:p w14:paraId="26EAF6E8" w14:textId="77777777" w:rsidR="000C15D6" w:rsidRDefault="000C15D6" w:rsidP="002549BB">
            <w:pPr>
              <w:contextualSpacing/>
              <w:jc w:val="center"/>
            </w:pPr>
          </w:p>
        </w:tc>
        <w:tc>
          <w:tcPr>
            <w:tcW w:w="833" w:type="pct"/>
            <w:vAlign w:val="center"/>
          </w:tcPr>
          <w:p w14:paraId="1F0EE20C" w14:textId="77777777" w:rsidR="000C15D6" w:rsidRDefault="000C15D6" w:rsidP="002549BB">
            <w:pPr>
              <w:contextualSpacing/>
              <w:jc w:val="center"/>
            </w:pPr>
          </w:p>
        </w:tc>
        <w:tc>
          <w:tcPr>
            <w:tcW w:w="833" w:type="pct"/>
            <w:vAlign w:val="center"/>
          </w:tcPr>
          <w:p w14:paraId="1902AFF1" w14:textId="77777777" w:rsidR="000C15D6" w:rsidRDefault="000C15D6" w:rsidP="002549BB">
            <w:pPr>
              <w:contextualSpacing/>
              <w:jc w:val="center"/>
            </w:pPr>
          </w:p>
        </w:tc>
        <w:tc>
          <w:tcPr>
            <w:tcW w:w="833" w:type="pct"/>
            <w:vAlign w:val="center"/>
          </w:tcPr>
          <w:p w14:paraId="17247244" w14:textId="77777777" w:rsidR="000C15D6" w:rsidRDefault="000C15D6" w:rsidP="002549BB">
            <w:pPr>
              <w:contextualSpacing/>
              <w:jc w:val="center"/>
            </w:pPr>
          </w:p>
        </w:tc>
      </w:tr>
      <w:tr w:rsidR="000C15D6" w:rsidRPr="00AE7F03" w14:paraId="370E4CA2" w14:textId="77777777" w:rsidTr="00B55E1B">
        <w:tc>
          <w:tcPr>
            <w:tcW w:w="833" w:type="pct"/>
            <w:shd w:val="clear" w:color="auto" w:fill="C45911" w:themeFill="accent2" w:themeFillShade="BF"/>
          </w:tcPr>
          <w:p w14:paraId="7BBBD898" w14:textId="77777777" w:rsidR="000C15D6" w:rsidRPr="00AE7F03" w:rsidRDefault="000C15D6" w:rsidP="002549BB">
            <w:pPr>
              <w:contextualSpacing/>
              <w:rPr>
                <w:color w:val="FFFFFF" w:themeColor="background1"/>
              </w:rPr>
            </w:pPr>
          </w:p>
        </w:tc>
        <w:tc>
          <w:tcPr>
            <w:tcW w:w="833" w:type="pct"/>
            <w:shd w:val="clear" w:color="auto" w:fill="C45911" w:themeFill="accent2" w:themeFillShade="BF"/>
          </w:tcPr>
          <w:p w14:paraId="70712E56" w14:textId="77777777" w:rsidR="000C15D6" w:rsidRPr="00AE7F03" w:rsidRDefault="000C15D6" w:rsidP="002549BB">
            <w:pPr>
              <w:contextualSpacing/>
              <w:jc w:val="center"/>
              <w:rPr>
                <w:b/>
                <w:color w:val="FFFFFF" w:themeColor="background1"/>
              </w:rPr>
            </w:pPr>
            <w:r w:rsidRPr="00AE7F03">
              <w:rPr>
                <w:b/>
                <w:color w:val="FFFFFF" w:themeColor="background1"/>
              </w:rPr>
              <w:t>Rok 6</w:t>
            </w:r>
          </w:p>
        </w:tc>
        <w:tc>
          <w:tcPr>
            <w:tcW w:w="833" w:type="pct"/>
            <w:shd w:val="clear" w:color="auto" w:fill="C45911" w:themeFill="accent2" w:themeFillShade="BF"/>
          </w:tcPr>
          <w:p w14:paraId="410B8178" w14:textId="77777777" w:rsidR="000C15D6" w:rsidRPr="00AE7F03" w:rsidRDefault="000C15D6" w:rsidP="002549BB">
            <w:pPr>
              <w:contextualSpacing/>
              <w:jc w:val="center"/>
              <w:rPr>
                <w:b/>
                <w:color w:val="FFFFFF" w:themeColor="background1"/>
              </w:rPr>
            </w:pPr>
            <w:r w:rsidRPr="00AE7F03">
              <w:rPr>
                <w:b/>
                <w:color w:val="FFFFFF" w:themeColor="background1"/>
              </w:rPr>
              <w:t>Rok 7</w:t>
            </w:r>
          </w:p>
        </w:tc>
        <w:tc>
          <w:tcPr>
            <w:tcW w:w="833" w:type="pct"/>
            <w:shd w:val="clear" w:color="auto" w:fill="C45911" w:themeFill="accent2" w:themeFillShade="BF"/>
          </w:tcPr>
          <w:p w14:paraId="7172A58B" w14:textId="77777777" w:rsidR="000C15D6" w:rsidRPr="00AE7F03" w:rsidRDefault="000C15D6" w:rsidP="002549BB">
            <w:pPr>
              <w:contextualSpacing/>
              <w:jc w:val="center"/>
              <w:rPr>
                <w:b/>
                <w:color w:val="FFFFFF" w:themeColor="background1"/>
              </w:rPr>
            </w:pPr>
            <w:r w:rsidRPr="00AE7F03">
              <w:rPr>
                <w:b/>
                <w:color w:val="FFFFFF" w:themeColor="background1"/>
              </w:rPr>
              <w:t>Rok 8</w:t>
            </w:r>
          </w:p>
        </w:tc>
        <w:tc>
          <w:tcPr>
            <w:tcW w:w="833" w:type="pct"/>
            <w:shd w:val="clear" w:color="auto" w:fill="C45911" w:themeFill="accent2" w:themeFillShade="BF"/>
          </w:tcPr>
          <w:p w14:paraId="5645B43D" w14:textId="77777777" w:rsidR="000C15D6" w:rsidRPr="00AE7F03" w:rsidRDefault="000C15D6" w:rsidP="002549BB">
            <w:pPr>
              <w:contextualSpacing/>
              <w:jc w:val="center"/>
              <w:rPr>
                <w:b/>
                <w:color w:val="FFFFFF" w:themeColor="background1"/>
              </w:rPr>
            </w:pPr>
            <w:r w:rsidRPr="00AE7F03">
              <w:rPr>
                <w:b/>
                <w:color w:val="FFFFFF" w:themeColor="background1"/>
              </w:rPr>
              <w:t>Rok 9</w:t>
            </w:r>
          </w:p>
        </w:tc>
        <w:tc>
          <w:tcPr>
            <w:tcW w:w="833" w:type="pct"/>
            <w:shd w:val="clear" w:color="auto" w:fill="C45911" w:themeFill="accent2" w:themeFillShade="BF"/>
          </w:tcPr>
          <w:p w14:paraId="4B2073FB" w14:textId="77777777" w:rsidR="000C15D6" w:rsidRPr="00AE7F03" w:rsidRDefault="000C15D6" w:rsidP="002549BB">
            <w:pPr>
              <w:contextualSpacing/>
              <w:jc w:val="center"/>
              <w:rPr>
                <w:b/>
                <w:color w:val="FFFFFF" w:themeColor="background1"/>
              </w:rPr>
            </w:pPr>
            <w:r w:rsidRPr="00AE7F03">
              <w:rPr>
                <w:b/>
                <w:color w:val="FFFFFF" w:themeColor="background1"/>
              </w:rPr>
              <w:t>Rok 10</w:t>
            </w:r>
          </w:p>
        </w:tc>
      </w:tr>
      <w:tr w:rsidR="000C15D6" w14:paraId="5AC28FFF" w14:textId="77777777" w:rsidTr="00B55E1B">
        <w:trPr>
          <w:trHeight w:val="567"/>
        </w:trPr>
        <w:tc>
          <w:tcPr>
            <w:tcW w:w="833" w:type="pct"/>
            <w:vAlign w:val="center"/>
          </w:tcPr>
          <w:p w14:paraId="3A9EC4A2" w14:textId="2008072C" w:rsidR="000C15D6" w:rsidRDefault="00BD0505" w:rsidP="002549BB">
            <w:pPr>
              <w:contextualSpacing/>
            </w:pPr>
            <w:r>
              <w:t>Gmina</w:t>
            </w:r>
            <w:r w:rsidR="00257425">
              <w:t xml:space="preserve"> </w:t>
            </w:r>
            <w:r>
              <w:t>[***] – liczba mieszkańców</w:t>
            </w:r>
          </w:p>
        </w:tc>
        <w:tc>
          <w:tcPr>
            <w:tcW w:w="833" w:type="pct"/>
            <w:vAlign w:val="center"/>
          </w:tcPr>
          <w:p w14:paraId="77EA5643" w14:textId="77777777" w:rsidR="000C15D6" w:rsidRDefault="000C15D6" w:rsidP="002549BB">
            <w:pPr>
              <w:contextualSpacing/>
              <w:jc w:val="center"/>
            </w:pPr>
          </w:p>
        </w:tc>
        <w:tc>
          <w:tcPr>
            <w:tcW w:w="833" w:type="pct"/>
            <w:vAlign w:val="center"/>
          </w:tcPr>
          <w:p w14:paraId="73FC3941" w14:textId="77777777" w:rsidR="000C15D6" w:rsidRDefault="000C15D6" w:rsidP="002549BB">
            <w:pPr>
              <w:contextualSpacing/>
              <w:jc w:val="center"/>
            </w:pPr>
          </w:p>
        </w:tc>
        <w:tc>
          <w:tcPr>
            <w:tcW w:w="833" w:type="pct"/>
            <w:vAlign w:val="center"/>
          </w:tcPr>
          <w:p w14:paraId="2E2D68A0" w14:textId="77777777" w:rsidR="000C15D6" w:rsidRDefault="000C15D6" w:rsidP="002549BB">
            <w:pPr>
              <w:contextualSpacing/>
              <w:jc w:val="center"/>
            </w:pPr>
          </w:p>
        </w:tc>
        <w:tc>
          <w:tcPr>
            <w:tcW w:w="833" w:type="pct"/>
            <w:vAlign w:val="center"/>
          </w:tcPr>
          <w:p w14:paraId="1F139F43" w14:textId="77777777" w:rsidR="000C15D6" w:rsidRDefault="000C15D6" w:rsidP="002549BB">
            <w:pPr>
              <w:contextualSpacing/>
              <w:jc w:val="center"/>
            </w:pPr>
          </w:p>
        </w:tc>
        <w:tc>
          <w:tcPr>
            <w:tcW w:w="833" w:type="pct"/>
            <w:vAlign w:val="center"/>
          </w:tcPr>
          <w:p w14:paraId="4ED19EB6" w14:textId="77777777" w:rsidR="000C15D6" w:rsidRDefault="000C15D6" w:rsidP="002549BB">
            <w:pPr>
              <w:contextualSpacing/>
              <w:jc w:val="center"/>
            </w:pPr>
          </w:p>
        </w:tc>
      </w:tr>
      <w:tr w:rsidR="000C15D6" w14:paraId="5B912091" w14:textId="77777777" w:rsidTr="00B55E1B">
        <w:trPr>
          <w:trHeight w:val="567"/>
        </w:trPr>
        <w:tc>
          <w:tcPr>
            <w:tcW w:w="833" w:type="pct"/>
            <w:vAlign w:val="center"/>
          </w:tcPr>
          <w:p w14:paraId="751B0858" w14:textId="77777777" w:rsidR="000C15D6" w:rsidRDefault="000C15D6" w:rsidP="002549BB">
            <w:pPr>
              <w:contextualSpacing/>
            </w:pPr>
            <w:r>
              <w:t xml:space="preserve">Użytkownicy </w:t>
            </w:r>
          </w:p>
        </w:tc>
        <w:tc>
          <w:tcPr>
            <w:tcW w:w="833" w:type="pct"/>
            <w:vAlign w:val="center"/>
          </w:tcPr>
          <w:p w14:paraId="291C0896" w14:textId="77777777" w:rsidR="000C15D6" w:rsidRDefault="000C15D6" w:rsidP="002549BB">
            <w:pPr>
              <w:contextualSpacing/>
              <w:jc w:val="center"/>
            </w:pPr>
          </w:p>
        </w:tc>
        <w:tc>
          <w:tcPr>
            <w:tcW w:w="833" w:type="pct"/>
            <w:vAlign w:val="center"/>
          </w:tcPr>
          <w:p w14:paraId="33823CA2" w14:textId="77777777" w:rsidR="000C15D6" w:rsidRDefault="000C15D6" w:rsidP="002549BB">
            <w:pPr>
              <w:contextualSpacing/>
              <w:jc w:val="center"/>
            </w:pPr>
          </w:p>
        </w:tc>
        <w:tc>
          <w:tcPr>
            <w:tcW w:w="833" w:type="pct"/>
            <w:vAlign w:val="center"/>
          </w:tcPr>
          <w:p w14:paraId="265CDA09" w14:textId="77777777" w:rsidR="000C15D6" w:rsidRDefault="000C15D6" w:rsidP="002549BB">
            <w:pPr>
              <w:contextualSpacing/>
              <w:jc w:val="center"/>
            </w:pPr>
          </w:p>
        </w:tc>
        <w:tc>
          <w:tcPr>
            <w:tcW w:w="833" w:type="pct"/>
            <w:vAlign w:val="center"/>
          </w:tcPr>
          <w:p w14:paraId="5325542D" w14:textId="77777777" w:rsidR="000C15D6" w:rsidRDefault="000C15D6" w:rsidP="002549BB">
            <w:pPr>
              <w:contextualSpacing/>
              <w:jc w:val="center"/>
            </w:pPr>
          </w:p>
        </w:tc>
        <w:tc>
          <w:tcPr>
            <w:tcW w:w="833" w:type="pct"/>
            <w:vAlign w:val="center"/>
          </w:tcPr>
          <w:p w14:paraId="5A1B1212" w14:textId="77777777" w:rsidR="000C15D6" w:rsidRDefault="000C15D6" w:rsidP="002549BB">
            <w:pPr>
              <w:contextualSpacing/>
              <w:jc w:val="center"/>
            </w:pPr>
          </w:p>
        </w:tc>
      </w:tr>
      <w:tr w:rsidR="000C15D6" w:rsidRPr="00AE7F03" w14:paraId="3C92CFFB" w14:textId="77777777" w:rsidTr="00B55E1B">
        <w:tc>
          <w:tcPr>
            <w:tcW w:w="833" w:type="pct"/>
            <w:shd w:val="clear" w:color="auto" w:fill="C45911" w:themeFill="accent2" w:themeFillShade="BF"/>
          </w:tcPr>
          <w:p w14:paraId="699B4752" w14:textId="77777777" w:rsidR="000C15D6" w:rsidRPr="00AE7F03" w:rsidRDefault="000C15D6" w:rsidP="002549BB">
            <w:pPr>
              <w:contextualSpacing/>
              <w:rPr>
                <w:color w:val="FFFFFF" w:themeColor="background1"/>
              </w:rPr>
            </w:pPr>
          </w:p>
        </w:tc>
        <w:tc>
          <w:tcPr>
            <w:tcW w:w="833" w:type="pct"/>
            <w:shd w:val="clear" w:color="auto" w:fill="C45911" w:themeFill="accent2" w:themeFillShade="BF"/>
          </w:tcPr>
          <w:p w14:paraId="050BFD2B" w14:textId="77777777" w:rsidR="000C15D6" w:rsidRPr="00AE7F03" w:rsidRDefault="000C15D6" w:rsidP="002549BB">
            <w:pPr>
              <w:contextualSpacing/>
              <w:jc w:val="center"/>
              <w:rPr>
                <w:b/>
                <w:color w:val="FFFFFF" w:themeColor="background1"/>
              </w:rPr>
            </w:pPr>
            <w:r w:rsidRPr="00AE7F03">
              <w:rPr>
                <w:b/>
                <w:color w:val="FFFFFF" w:themeColor="background1"/>
              </w:rPr>
              <w:t>Rok 11</w:t>
            </w:r>
          </w:p>
        </w:tc>
        <w:tc>
          <w:tcPr>
            <w:tcW w:w="833" w:type="pct"/>
            <w:shd w:val="clear" w:color="auto" w:fill="C45911" w:themeFill="accent2" w:themeFillShade="BF"/>
          </w:tcPr>
          <w:p w14:paraId="37FC0F12" w14:textId="77777777" w:rsidR="000C15D6" w:rsidRPr="00AE7F03" w:rsidRDefault="000C15D6" w:rsidP="002549BB">
            <w:pPr>
              <w:contextualSpacing/>
              <w:jc w:val="center"/>
              <w:rPr>
                <w:b/>
                <w:color w:val="FFFFFF" w:themeColor="background1"/>
              </w:rPr>
            </w:pPr>
            <w:r w:rsidRPr="00AE7F03">
              <w:rPr>
                <w:b/>
                <w:color w:val="FFFFFF" w:themeColor="background1"/>
              </w:rPr>
              <w:t>Rok 12</w:t>
            </w:r>
          </w:p>
        </w:tc>
        <w:tc>
          <w:tcPr>
            <w:tcW w:w="833" w:type="pct"/>
            <w:shd w:val="clear" w:color="auto" w:fill="C45911" w:themeFill="accent2" w:themeFillShade="BF"/>
          </w:tcPr>
          <w:p w14:paraId="5BDB0512" w14:textId="77777777" w:rsidR="000C15D6" w:rsidRPr="00AE7F03" w:rsidRDefault="000C15D6" w:rsidP="002549BB">
            <w:pPr>
              <w:contextualSpacing/>
              <w:jc w:val="center"/>
              <w:rPr>
                <w:b/>
                <w:color w:val="FFFFFF" w:themeColor="background1"/>
              </w:rPr>
            </w:pPr>
            <w:r w:rsidRPr="00AE7F03">
              <w:rPr>
                <w:b/>
                <w:color w:val="FFFFFF" w:themeColor="background1"/>
              </w:rPr>
              <w:t>Rok 13</w:t>
            </w:r>
          </w:p>
        </w:tc>
        <w:tc>
          <w:tcPr>
            <w:tcW w:w="833" w:type="pct"/>
            <w:shd w:val="clear" w:color="auto" w:fill="C45911" w:themeFill="accent2" w:themeFillShade="BF"/>
          </w:tcPr>
          <w:p w14:paraId="7C5E7414" w14:textId="77777777" w:rsidR="000C15D6" w:rsidRPr="00AE7F03" w:rsidRDefault="000C15D6" w:rsidP="002549BB">
            <w:pPr>
              <w:contextualSpacing/>
              <w:jc w:val="center"/>
              <w:rPr>
                <w:b/>
                <w:color w:val="FFFFFF" w:themeColor="background1"/>
              </w:rPr>
            </w:pPr>
            <w:r w:rsidRPr="00AE7F03">
              <w:rPr>
                <w:b/>
                <w:color w:val="FFFFFF" w:themeColor="background1"/>
              </w:rPr>
              <w:t>Rok 14</w:t>
            </w:r>
          </w:p>
        </w:tc>
        <w:tc>
          <w:tcPr>
            <w:tcW w:w="833" w:type="pct"/>
            <w:shd w:val="clear" w:color="auto" w:fill="C45911" w:themeFill="accent2" w:themeFillShade="BF"/>
          </w:tcPr>
          <w:p w14:paraId="4E981CB9" w14:textId="77777777" w:rsidR="000C15D6" w:rsidRPr="00AE7F03" w:rsidRDefault="000C15D6" w:rsidP="002549BB">
            <w:pPr>
              <w:contextualSpacing/>
              <w:jc w:val="center"/>
              <w:rPr>
                <w:b/>
                <w:color w:val="FFFFFF" w:themeColor="background1"/>
              </w:rPr>
            </w:pPr>
            <w:r w:rsidRPr="00AE7F03">
              <w:rPr>
                <w:b/>
                <w:color w:val="FFFFFF" w:themeColor="background1"/>
              </w:rPr>
              <w:t>Rok 15</w:t>
            </w:r>
          </w:p>
        </w:tc>
      </w:tr>
      <w:tr w:rsidR="000C15D6" w14:paraId="50C54182" w14:textId="77777777" w:rsidTr="00B55E1B">
        <w:trPr>
          <w:trHeight w:val="567"/>
        </w:trPr>
        <w:tc>
          <w:tcPr>
            <w:tcW w:w="833" w:type="pct"/>
            <w:vAlign w:val="center"/>
          </w:tcPr>
          <w:p w14:paraId="6741A3CD" w14:textId="72DDD882" w:rsidR="000C15D6" w:rsidRDefault="00BD0505" w:rsidP="002549BB">
            <w:pPr>
              <w:contextualSpacing/>
            </w:pPr>
            <w:r>
              <w:t>Gmina</w:t>
            </w:r>
            <w:r w:rsidR="00257425">
              <w:t xml:space="preserve"> </w:t>
            </w:r>
            <w:r>
              <w:t>[***] – liczba mieszkańców</w:t>
            </w:r>
          </w:p>
        </w:tc>
        <w:tc>
          <w:tcPr>
            <w:tcW w:w="833" w:type="pct"/>
            <w:vAlign w:val="center"/>
          </w:tcPr>
          <w:p w14:paraId="5C35E496" w14:textId="77777777" w:rsidR="000C15D6" w:rsidRDefault="000C15D6" w:rsidP="002549BB">
            <w:pPr>
              <w:contextualSpacing/>
              <w:jc w:val="center"/>
            </w:pPr>
          </w:p>
        </w:tc>
        <w:tc>
          <w:tcPr>
            <w:tcW w:w="833" w:type="pct"/>
            <w:vAlign w:val="center"/>
          </w:tcPr>
          <w:p w14:paraId="1A8F24AA" w14:textId="77777777" w:rsidR="000C15D6" w:rsidRDefault="000C15D6" w:rsidP="002549BB">
            <w:pPr>
              <w:contextualSpacing/>
              <w:jc w:val="center"/>
            </w:pPr>
          </w:p>
        </w:tc>
        <w:tc>
          <w:tcPr>
            <w:tcW w:w="833" w:type="pct"/>
            <w:vAlign w:val="center"/>
          </w:tcPr>
          <w:p w14:paraId="007E3CE4" w14:textId="77777777" w:rsidR="000C15D6" w:rsidRDefault="000C15D6" w:rsidP="002549BB">
            <w:pPr>
              <w:contextualSpacing/>
              <w:jc w:val="center"/>
            </w:pPr>
          </w:p>
        </w:tc>
        <w:tc>
          <w:tcPr>
            <w:tcW w:w="833" w:type="pct"/>
            <w:vAlign w:val="center"/>
          </w:tcPr>
          <w:p w14:paraId="05F2B3F9" w14:textId="77777777" w:rsidR="000C15D6" w:rsidRDefault="000C15D6" w:rsidP="002549BB">
            <w:pPr>
              <w:contextualSpacing/>
              <w:jc w:val="center"/>
            </w:pPr>
          </w:p>
        </w:tc>
        <w:tc>
          <w:tcPr>
            <w:tcW w:w="833" w:type="pct"/>
            <w:vAlign w:val="center"/>
          </w:tcPr>
          <w:p w14:paraId="4AEF1353" w14:textId="77777777" w:rsidR="000C15D6" w:rsidRDefault="000C15D6" w:rsidP="002549BB">
            <w:pPr>
              <w:contextualSpacing/>
              <w:jc w:val="center"/>
            </w:pPr>
          </w:p>
        </w:tc>
      </w:tr>
      <w:tr w:rsidR="000C15D6" w14:paraId="72018706" w14:textId="77777777" w:rsidTr="00B55E1B">
        <w:trPr>
          <w:trHeight w:val="567"/>
        </w:trPr>
        <w:tc>
          <w:tcPr>
            <w:tcW w:w="833" w:type="pct"/>
            <w:vAlign w:val="center"/>
          </w:tcPr>
          <w:p w14:paraId="3A6EF776" w14:textId="77777777" w:rsidR="000C15D6" w:rsidRDefault="000C15D6" w:rsidP="002549BB">
            <w:pPr>
              <w:contextualSpacing/>
            </w:pPr>
            <w:r>
              <w:t xml:space="preserve">Użytkownicy </w:t>
            </w:r>
          </w:p>
        </w:tc>
        <w:tc>
          <w:tcPr>
            <w:tcW w:w="833" w:type="pct"/>
            <w:vAlign w:val="center"/>
          </w:tcPr>
          <w:p w14:paraId="4E183E89" w14:textId="77777777" w:rsidR="000C15D6" w:rsidRDefault="000C15D6" w:rsidP="002549BB">
            <w:pPr>
              <w:contextualSpacing/>
              <w:jc w:val="center"/>
            </w:pPr>
          </w:p>
        </w:tc>
        <w:tc>
          <w:tcPr>
            <w:tcW w:w="833" w:type="pct"/>
            <w:vAlign w:val="center"/>
          </w:tcPr>
          <w:p w14:paraId="1323F15A" w14:textId="77777777" w:rsidR="000C15D6" w:rsidRDefault="000C15D6" w:rsidP="002549BB">
            <w:pPr>
              <w:contextualSpacing/>
              <w:jc w:val="center"/>
            </w:pPr>
          </w:p>
        </w:tc>
        <w:tc>
          <w:tcPr>
            <w:tcW w:w="833" w:type="pct"/>
            <w:vAlign w:val="center"/>
          </w:tcPr>
          <w:p w14:paraId="64EECC88" w14:textId="77777777" w:rsidR="000C15D6" w:rsidRDefault="000C15D6" w:rsidP="002549BB">
            <w:pPr>
              <w:contextualSpacing/>
              <w:jc w:val="center"/>
            </w:pPr>
          </w:p>
        </w:tc>
        <w:tc>
          <w:tcPr>
            <w:tcW w:w="833" w:type="pct"/>
            <w:vAlign w:val="center"/>
          </w:tcPr>
          <w:p w14:paraId="38295825" w14:textId="77777777" w:rsidR="000C15D6" w:rsidRDefault="000C15D6" w:rsidP="002549BB">
            <w:pPr>
              <w:contextualSpacing/>
              <w:jc w:val="center"/>
            </w:pPr>
          </w:p>
        </w:tc>
        <w:tc>
          <w:tcPr>
            <w:tcW w:w="833" w:type="pct"/>
            <w:vAlign w:val="center"/>
          </w:tcPr>
          <w:p w14:paraId="25275C02" w14:textId="77777777" w:rsidR="000C15D6" w:rsidRDefault="000C15D6" w:rsidP="002549BB">
            <w:pPr>
              <w:contextualSpacing/>
              <w:jc w:val="center"/>
            </w:pPr>
          </w:p>
        </w:tc>
      </w:tr>
    </w:tbl>
    <w:p w14:paraId="3FA5EA44" w14:textId="553EE58C" w:rsidR="000C15D6" w:rsidRPr="0066403A" w:rsidRDefault="000C15D6" w:rsidP="000C15D6">
      <w:pPr>
        <w:rPr>
          <w:rFonts w:cstheme="minorHAnsi"/>
          <w:i/>
        </w:rPr>
      </w:pPr>
      <w:r w:rsidRPr="0066403A">
        <w:rPr>
          <w:i/>
        </w:rPr>
        <w:t>Źródło: opracowanie własne</w:t>
      </w:r>
    </w:p>
    <w:p w14:paraId="777DE5F9" w14:textId="6A105A57" w:rsidR="006814D8" w:rsidRDefault="000C15D6" w:rsidP="00726ADE">
      <w:pPr>
        <w:spacing w:after="200" w:line="276" w:lineRule="auto"/>
        <w:rPr>
          <w:rFonts w:cstheme="minorHAnsi"/>
          <w:b/>
        </w:rPr>
      </w:pPr>
      <w:r>
        <w:rPr>
          <w:rFonts w:cstheme="minorHAnsi"/>
        </w:rPr>
        <w:t xml:space="preserve">W związku z powyższym nie identyfikuje się zagrożenia, że zmodernizowane obiekty w zakładanym okresie odniesienia, </w:t>
      </w:r>
      <w:r w:rsidR="006922C5">
        <w:rPr>
          <w:rFonts w:cstheme="minorHAnsi"/>
        </w:rPr>
        <w:t xml:space="preserve">zwłaszcza </w:t>
      </w:r>
      <w:r>
        <w:rPr>
          <w:rFonts w:cstheme="minorHAnsi"/>
        </w:rPr>
        <w:t>w okresie trwałości</w:t>
      </w:r>
      <w:r w:rsidR="006922C5">
        <w:rPr>
          <w:rFonts w:cstheme="minorHAnsi"/>
        </w:rPr>
        <w:t>,</w:t>
      </w:r>
      <w:r>
        <w:rPr>
          <w:rFonts w:cstheme="minorHAnsi"/>
        </w:rPr>
        <w:t xml:space="preserve"> zmieni</w:t>
      </w:r>
      <w:r w:rsidR="00F058A6">
        <w:rPr>
          <w:rFonts w:cstheme="minorHAnsi"/>
        </w:rPr>
        <w:t>ą</w:t>
      </w:r>
      <w:r>
        <w:rPr>
          <w:rFonts w:cstheme="minorHAnsi"/>
        </w:rPr>
        <w:t xml:space="preserve"> </w:t>
      </w:r>
      <w:r w:rsidR="00064694">
        <w:rPr>
          <w:rFonts w:cstheme="minorHAnsi"/>
        </w:rPr>
        <w:t xml:space="preserve">swoją </w:t>
      </w:r>
      <w:r>
        <w:rPr>
          <w:rFonts w:cstheme="minorHAnsi"/>
        </w:rPr>
        <w:t>funkcję</w:t>
      </w:r>
      <w:r w:rsidR="00F058A6">
        <w:rPr>
          <w:rFonts w:cstheme="minorHAnsi"/>
        </w:rPr>
        <w:t>, a</w:t>
      </w:r>
      <w:r>
        <w:rPr>
          <w:rFonts w:cstheme="minorHAnsi"/>
        </w:rPr>
        <w:t xml:space="preserve"> </w:t>
      </w:r>
      <w:r w:rsidRPr="00ED671A">
        <w:rPr>
          <w:rFonts w:cstheme="minorHAnsi"/>
        </w:rPr>
        <w:t xml:space="preserve">dostarczane </w:t>
      </w:r>
      <w:r>
        <w:rPr>
          <w:rFonts w:cstheme="minorHAnsi"/>
        </w:rPr>
        <w:t>usługi P</w:t>
      </w:r>
      <w:r w:rsidR="00BD0505">
        <w:rPr>
          <w:rFonts w:cstheme="minorHAnsi"/>
        </w:rPr>
        <w:t>odmiot</w:t>
      </w:r>
      <w:r w:rsidR="00F058A6">
        <w:rPr>
          <w:rFonts w:cstheme="minorHAnsi"/>
        </w:rPr>
        <w:t>u</w:t>
      </w:r>
      <w:r w:rsidRPr="00ED671A">
        <w:rPr>
          <w:rFonts w:cstheme="minorHAnsi"/>
        </w:rPr>
        <w:t xml:space="preserve"> </w:t>
      </w:r>
      <w:r>
        <w:rPr>
          <w:rFonts w:cstheme="minorHAnsi"/>
        </w:rPr>
        <w:t>P</w:t>
      </w:r>
      <w:r w:rsidRPr="00ED671A">
        <w:rPr>
          <w:rFonts w:cstheme="minorHAnsi"/>
        </w:rPr>
        <w:t>ubliczn</w:t>
      </w:r>
      <w:r w:rsidR="00F058A6">
        <w:rPr>
          <w:rFonts w:cstheme="minorHAnsi"/>
        </w:rPr>
        <w:t>ego</w:t>
      </w:r>
      <w:r w:rsidRPr="00ED671A">
        <w:rPr>
          <w:rFonts w:cstheme="minorHAnsi"/>
        </w:rPr>
        <w:t xml:space="preserve"> w przyszłości</w:t>
      </w:r>
      <w:r>
        <w:rPr>
          <w:rFonts w:cstheme="minorHAnsi"/>
        </w:rPr>
        <w:t xml:space="preserve"> okażą się niezasadne.</w:t>
      </w:r>
    </w:p>
    <w:p w14:paraId="143A9BFC" w14:textId="45A8FCD9" w:rsidR="00782308" w:rsidRPr="00ED671A" w:rsidRDefault="00096C3F" w:rsidP="00DE7C08">
      <w:pPr>
        <w:pStyle w:val="Nagwek1"/>
        <w:numPr>
          <w:ilvl w:val="0"/>
          <w:numId w:val="88"/>
        </w:numPr>
      </w:pPr>
      <w:bookmarkStart w:id="104" w:name="_Toc158802414"/>
      <w:r w:rsidRPr="00ED671A">
        <w:lastRenderedPageBreak/>
        <w:t>Analiza ekonomiczno-finansowa</w:t>
      </w:r>
      <w:bookmarkEnd w:id="104"/>
    </w:p>
    <w:tbl>
      <w:tblPr>
        <w:tblStyle w:val="Tabela-Siatka"/>
        <w:tblW w:w="0" w:type="auto"/>
        <w:tblLook w:val="04A0" w:firstRow="1" w:lastRow="0" w:firstColumn="1" w:lastColumn="0" w:noHBand="0" w:noVBand="1"/>
      </w:tblPr>
      <w:tblGrid>
        <w:gridCol w:w="13284"/>
      </w:tblGrid>
      <w:tr w:rsidR="00C80386" w:rsidRPr="00C80386" w14:paraId="6EA8F91C" w14:textId="77777777" w:rsidTr="00F95BEC">
        <w:tc>
          <w:tcPr>
            <w:tcW w:w="13284" w:type="dxa"/>
            <w:tcBorders>
              <w:top w:val="nil"/>
              <w:left w:val="nil"/>
              <w:bottom w:val="nil"/>
              <w:right w:val="nil"/>
            </w:tcBorders>
            <w:shd w:val="clear" w:color="auto" w:fill="FBE4D5" w:themeFill="accent2" w:themeFillTint="33"/>
          </w:tcPr>
          <w:p w14:paraId="51651AF1" w14:textId="77777777" w:rsidR="00375B2E" w:rsidRPr="00C80386" w:rsidRDefault="00375B2E" w:rsidP="00F95BEC">
            <w:pPr>
              <w:spacing w:after="200" w:line="276" w:lineRule="auto"/>
              <w:rPr>
                <w:rFonts w:cstheme="minorHAnsi"/>
                <w:b/>
                <w:color w:val="767171" w:themeColor="background2" w:themeShade="80"/>
              </w:rPr>
            </w:pPr>
            <w:r w:rsidRPr="00C80386">
              <w:rPr>
                <w:rFonts w:cstheme="minorHAnsi"/>
                <w:b/>
                <w:color w:val="767171" w:themeColor="background2" w:themeShade="80"/>
              </w:rPr>
              <w:t>ZAKRES ANALIZY</w:t>
            </w:r>
          </w:p>
          <w:p w14:paraId="2EC76066" w14:textId="536E7CF4" w:rsidR="00375B2E" w:rsidRPr="00C80386" w:rsidRDefault="00375B2E" w:rsidP="00DE7C08">
            <w:pPr>
              <w:numPr>
                <w:ilvl w:val="0"/>
                <w:numId w:val="53"/>
              </w:numPr>
              <w:spacing w:line="276" w:lineRule="auto"/>
              <w:ind w:left="357" w:hanging="357"/>
              <w:jc w:val="both"/>
              <w:rPr>
                <w:rFonts w:cstheme="minorHAnsi"/>
                <w:i/>
                <w:iCs/>
                <w:color w:val="767171" w:themeColor="background2" w:themeShade="80"/>
              </w:rPr>
            </w:pPr>
            <w:r w:rsidRPr="00C80386">
              <w:rPr>
                <w:rFonts w:cstheme="minorHAnsi"/>
                <w:i/>
                <w:iCs/>
                <w:color w:val="767171" w:themeColor="background2" w:themeShade="80"/>
              </w:rPr>
              <w:t xml:space="preserve">Analiza finansów służy weryfikacji potencjału komercyjno-finansowego Projektu, analizuje koszty i korzyści oraz pozwala ocenić skutki finansowe Projektu dla budżetu Podmiotu Publicznego w wybranym wariancie i jego dostępność finansową dla Podmiotu Publicznego i/lub </w:t>
            </w:r>
            <w:r w:rsidR="00AF4849">
              <w:rPr>
                <w:rFonts w:cstheme="minorHAnsi"/>
                <w:i/>
                <w:iCs/>
                <w:color w:val="767171" w:themeColor="background2" w:themeShade="80"/>
              </w:rPr>
              <w:t>u</w:t>
            </w:r>
            <w:r w:rsidRPr="00C80386">
              <w:rPr>
                <w:rFonts w:cstheme="minorHAnsi"/>
                <w:i/>
                <w:iCs/>
                <w:color w:val="767171" w:themeColor="background2" w:themeShade="80"/>
              </w:rPr>
              <w:t>żytkowników.</w:t>
            </w:r>
          </w:p>
          <w:p w14:paraId="31CA0285" w14:textId="25505A8B" w:rsidR="00375B2E" w:rsidRPr="00C80386" w:rsidRDefault="00375B2E" w:rsidP="00DE7C08">
            <w:pPr>
              <w:numPr>
                <w:ilvl w:val="0"/>
                <w:numId w:val="53"/>
              </w:numPr>
              <w:spacing w:line="276" w:lineRule="auto"/>
              <w:ind w:left="357" w:hanging="357"/>
              <w:jc w:val="both"/>
              <w:rPr>
                <w:rFonts w:ascii="Calibri" w:eastAsia="Times New Roman" w:hAnsi="Calibri" w:cs="Times New Roman"/>
                <w:i/>
                <w:iCs/>
                <w:color w:val="767171" w:themeColor="background2" w:themeShade="80"/>
                <w:lang w:eastAsia="pl-PL"/>
              </w:rPr>
            </w:pPr>
            <w:r w:rsidRPr="00C80386">
              <w:rPr>
                <w:rFonts w:ascii="Calibri" w:eastAsia="Times New Roman" w:hAnsi="Calibri" w:cs="Times New Roman"/>
                <w:i/>
                <w:iCs/>
                <w:color w:val="767171" w:themeColor="background2" w:themeShade="80"/>
                <w:lang w:eastAsia="pl-PL"/>
              </w:rPr>
              <w:t xml:space="preserve">Analiza finansowa ma na celu wykazanie, że zapewnione środki finansowe będą wystarczające do sfinansowania </w:t>
            </w:r>
            <w:r w:rsidR="00B9446D">
              <w:rPr>
                <w:rFonts w:ascii="Calibri" w:eastAsia="Times New Roman" w:hAnsi="Calibri" w:cs="Times New Roman"/>
                <w:i/>
                <w:iCs/>
                <w:color w:val="767171" w:themeColor="background2" w:themeShade="80"/>
                <w:lang w:eastAsia="pl-PL"/>
              </w:rPr>
              <w:t>P</w:t>
            </w:r>
            <w:r w:rsidRPr="00C80386">
              <w:rPr>
                <w:rFonts w:ascii="Calibri" w:eastAsia="Times New Roman" w:hAnsi="Calibri" w:cs="Times New Roman"/>
                <w:i/>
                <w:iCs/>
                <w:color w:val="767171" w:themeColor="background2" w:themeShade="80"/>
                <w:lang w:eastAsia="pl-PL"/>
              </w:rPr>
              <w:t xml:space="preserve">rojektu w okresie jego realizacji, a następnie eksploatacji. Istotne jest zwłaszcza wykazanie, że Wnioskodawca posiada środki na sfinansowanie wkładu własnego na realizację </w:t>
            </w:r>
            <w:r w:rsidR="00B9446D">
              <w:rPr>
                <w:rFonts w:ascii="Calibri" w:eastAsia="Times New Roman" w:hAnsi="Calibri" w:cs="Times New Roman"/>
                <w:i/>
                <w:iCs/>
                <w:color w:val="767171" w:themeColor="background2" w:themeShade="80"/>
                <w:lang w:eastAsia="pl-PL"/>
              </w:rPr>
              <w:t>P</w:t>
            </w:r>
            <w:r w:rsidRPr="00C80386">
              <w:rPr>
                <w:rFonts w:ascii="Calibri" w:eastAsia="Times New Roman" w:hAnsi="Calibri" w:cs="Times New Roman"/>
                <w:i/>
                <w:iCs/>
                <w:color w:val="767171" w:themeColor="background2" w:themeShade="80"/>
                <w:lang w:eastAsia="pl-PL"/>
              </w:rPr>
              <w:t>rojektu.</w:t>
            </w:r>
          </w:p>
          <w:p w14:paraId="2DCF7D83" w14:textId="1A240CAF" w:rsidR="00375B2E" w:rsidRPr="00C80386" w:rsidRDefault="00375B2E" w:rsidP="004F05A0">
            <w:pPr>
              <w:pStyle w:val="Akapitzlist"/>
              <w:numPr>
                <w:ilvl w:val="0"/>
                <w:numId w:val="53"/>
              </w:numPr>
              <w:spacing w:after="200" w:line="276" w:lineRule="auto"/>
              <w:jc w:val="both"/>
              <w:rPr>
                <w:rFonts w:cstheme="minorHAnsi"/>
                <w:i/>
                <w:iCs/>
                <w:color w:val="767171" w:themeColor="background2" w:themeShade="80"/>
              </w:rPr>
            </w:pPr>
            <w:r w:rsidRPr="00C80386">
              <w:rPr>
                <w:rFonts w:cstheme="minorHAnsi"/>
                <w:i/>
                <w:iCs/>
                <w:color w:val="767171" w:themeColor="background2" w:themeShade="80"/>
              </w:rPr>
              <w:t xml:space="preserve">Analiza finansowa opiera się o metodologię zdyskontowanego przepływu środków pieniężnych, zwaną dalej analizą DCF (ang. Discounted Cash Flow). </w:t>
            </w:r>
            <w:r w:rsidRPr="00C80386">
              <w:rPr>
                <w:rFonts w:ascii="Calibri" w:eastAsia="Times New Roman" w:hAnsi="Calibri" w:cs="Times New Roman"/>
                <w:i/>
                <w:iCs/>
                <w:color w:val="767171" w:themeColor="background2" w:themeShade="80"/>
                <w:lang w:eastAsia="pl-PL"/>
              </w:rPr>
              <w:t>Metodologia DCF charakteryzuje się następującymi cechami:</w:t>
            </w:r>
          </w:p>
          <w:p w14:paraId="0C0ED23A" w14:textId="77777777" w:rsidR="00375B2E" w:rsidRPr="00C80386" w:rsidRDefault="00375B2E" w:rsidP="004F05A0">
            <w:pPr>
              <w:pStyle w:val="Akapitzlist"/>
              <w:numPr>
                <w:ilvl w:val="0"/>
                <w:numId w:val="54"/>
              </w:numPr>
              <w:spacing w:after="200" w:line="276" w:lineRule="auto"/>
              <w:ind w:left="1423" w:hanging="357"/>
              <w:jc w:val="both"/>
              <w:rPr>
                <w:rFonts w:ascii="Calibri" w:eastAsia="Times New Roman" w:hAnsi="Calibri" w:cs="Times New Roman"/>
                <w:i/>
                <w:iCs/>
                <w:color w:val="767171" w:themeColor="background2" w:themeShade="80"/>
                <w:lang w:eastAsia="pl-PL"/>
              </w:rPr>
            </w:pPr>
            <w:r w:rsidRPr="00C80386">
              <w:rPr>
                <w:rFonts w:ascii="Calibri" w:eastAsia="Times New Roman" w:hAnsi="Calibri" w:cs="Times New Roman"/>
                <w:i/>
                <w:iCs/>
                <w:color w:val="767171" w:themeColor="background2" w:themeShade="80"/>
                <w:lang w:eastAsia="pl-PL"/>
              </w:rPr>
              <w:t>obejmuje skonsolidowaną analizę finansową,</w:t>
            </w:r>
          </w:p>
          <w:p w14:paraId="2FA3A10F" w14:textId="7407684B" w:rsidR="00375B2E" w:rsidRPr="00C80386" w:rsidRDefault="00375B2E" w:rsidP="004F05A0">
            <w:pPr>
              <w:pStyle w:val="Akapitzlist"/>
              <w:numPr>
                <w:ilvl w:val="0"/>
                <w:numId w:val="54"/>
              </w:numPr>
              <w:spacing w:after="200" w:line="276" w:lineRule="auto"/>
              <w:ind w:left="1423" w:hanging="357"/>
              <w:jc w:val="both"/>
              <w:rPr>
                <w:rFonts w:ascii="Calibri" w:eastAsia="Times New Roman" w:hAnsi="Calibri" w:cs="Times New Roman"/>
                <w:i/>
                <w:iCs/>
                <w:color w:val="767171" w:themeColor="background2" w:themeShade="80"/>
                <w:lang w:eastAsia="pl-PL"/>
              </w:rPr>
            </w:pPr>
            <w:r w:rsidRPr="00C80386">
              <w:rPr>
                <w:rFonts w:ascii="Calibri" w:eastAsia="Times New Roman" w:hAnsi="Calibri" w:cs="Times New Roman"/>
                <w:i/>
                <w:iCs/>
                <w:color w:val="767171" w:themeColor="background2" w:themeShade="80"/>
                <w:lang w:eastAsia="pl-PL"/>
              </w:rPr>
              <w:t>bierze pod uwagę wyłącznie przepływ środków pieniężnych,</w:t>
            </w:r>
          </w:p>
          <w:p w14:paraId="336699D0" w14:textId="2CE22B67" w:rsidR="00375B2E" w:rsidRPr="00C80386" w:rsidRDefault="00375B2E" w:rsidP="004F05A0">
            <w:pPr>
              <w:pStyle w:val="Akapitzlist"/>
              <w:numPr>
                <w:ilvl w:val="0"/>
                <w:numId w:val="54"/>
              </w:numPr>
              <w:spacing w:after="200" w:line="276" w:lineRule="auto"/>
              <w:ind w:left="1423" w:hanging="357"/>
              <w:jc w:val="both"/>
              <w:rPr>
                <w:rFonts w:ascii="Calibri" w:eastAsia="Times New Roman" w:hAnsi="Calibri" w:cs="Times New Roman"/>
                <w:i/>
                <w:iCs/>
                <w:color w:val="767171" w:themeColor="background2" w:themeShade="80"/>
                <w:lang w:eastAsia="pl-PL"/>
              </w:rPr>
            </w:pPr>
            <w:r w:rsidRPr="00C80386">
              <w:rPr>
                <w:rFonts w:ascii="Calibri" w:eastAsia="Times New Roman" w:hAnsi="Calibri" w:cs="Times New Roman"/>
                <w:i/>
                <w:iCs/>
                <w:color w:val="767171" w:themeColor="background2" w:themeShade="80"/>
                <w:lang w:eastAsia="pl-PL"/>
              </w:rPr>
              <w:t>uwzględnia przepływy środków pieniężnych w tym roku, w którym zostały dokonane i ujęte w danym okresie odniesienia,</w:t>
            </w:r>
          </w:p>
          <w:p w14:paraId="0227807B" w14:textId="6781CDE2" w:rsidR="00375B2E" w:rsidRPr="00C80386" w:rsidRDefault="00375B2E" w:rsidP="004F05A0">
            <w:pPr>
              <w:pStyle w:val="Akapitzlist"/>
              <w:numPr>
                <w:ilvl w:val="0"/>
                <w:numId w:val="54"/>
              </w:numPr>
              <w:spacing w:after="200" w:line="276" w:lineRule="auto"/>
              <w:ind w:left="1423" w:hanging="357"/>
              <w:jc w:val="both"/>
              <w:rPr>
                <w:rFonts w:ascii="Calibri" w:eastAsia="Times New Roman" w:hAnsi="Calibri" w:cs="Times New Roman"/>
                <w:i/>
                <w:iCs/>
                <w:color w:val="767171" w:themeColor="background2" w:themeShade="80"/>
                <w:lang w:eastAsia="pl-PL"/>
              </w:rPr>
            </w:pPr>
            <w:r w:rsidRPr="00C80386">
              <w:rPr>
                <w:rFonts w:ascii="Calibri" w:eastAsia="Times New Roman" w:hAnsi="Calibri" w:cs="Times New Roman"/>
                <w:i/>
                <w:iCs/>
                <w:color w:val="767171" w:themeColor="background2" w:themeShade="80"/>
                <w:lang w:eastAsia="pl-PL"/>
              </w:rPr>
              <w:t xml:space="preserve">uwzględnia wartość rezydualną, w przypadku gdy rzeczywisty okres gospodarczego życia </w:t>
            </w:r>
            <w:r w:rsidR="00B9446D">
              <w:rPr>
                <w:rFonts w:ascii="Calibri" w:eastAsia="Times New Roman" w:hAnsi="Calibri" w:cs="Times New Roman"/>
                <w:i/>
                <w:iCs/>
                <w:color w:val="767171" w:themeColor="background2" w:themeShade="80"/>
                <w:lang w:eastAsia="pl-PL"/>
              </w:rPr>
              <w:t>P</w:t>
            </w:r>
            <w:r w:rsidRPr="00C80386">
              <w:rPr>
                <w:rFonts w:ascii="Calibri" w:eastAsia="Times New Roman" w:hAnsi="Calibri" w:cs="Times New Roman"/>
                <w:i/>
                <w:iCs/>
                <w:color w:val="767171" w:themeColor="background2" w:themeShade="80"/>
                <w:lang w:eastAsia="pl-PL"/>
              </w:rPr>
              <w:t>rojektu przekracza dany okres odniesienia,</w:t>
            </w:r>
          </w:p>
          <w:p w14:paraId="40789FD6" w14:textId="77777777" w:rsidR="00375B2E" w:rsidRPr="00C80386" w:rsidRDefault="00375B2E" w:rsidP="004F05A0">
            <w:pPr>
              <w:pStyle w:val="Akapitzlist"/>
              <w:numPr>
                <w:ilvl w:val="0"/>
                <w:numId w:val="54"/>
              </w:numPr>
              <w:spacing w:after="200" w:line="276" w:lineRule="auto"/>
              <w:ind w:left="1423" w:hanging="357"/>
              <w:jc w:val="both"/>
              <w:rPr>
                <w:rFonts w:ascii="Calibri" w:eastAsia="Times New Roman" w:hAnsi="Calibri" w:cs="Times New Roman"/>
                <w:i/>
                <w:iCs/>
                <w:color w:val="767171" w:themeColor="background2" w:themeShade="80"/>
                <w:lang w:eastAsia="pl-PL"/>
              </w:rPr>
            </w:pPr>
            <w:r w:rsidRPr="00C80386">
              <w:rPr>
                <w:rFonts w:ascii="Calibri" w:eastAsia="Times New Roman" w:hAnsi="Calibri" w:cs="Times New Roman"/>
                <w:i/>
                <w:iCs/>
                <w:color w:val="767171" w:themeColor="background2" w:themeShade="80"/>
                <w:lang w:eastAsia="pl-PL"/>
              </w:rPr>
              <w:t>uwzględnia wartość pieniądza w czasie, przy zsumowaniu przepływów finansowych w różnych latach.</w:t>
            </w:r>
          </w:p>
          <w:p w14:paraId="6E98B493" w14:textId="1066AB54" w:rsidR="00375B2E" w:rsidRPr="00C80386" w:rsidRDefault="00375B2E" w:rsidP="00F95BEC">
            <w:pPr>
              <w:spacing w:after="200" w:line="276" w:lineRule="auto"/>
              <w:rPr>
                <w:rFonts w:cstheme="minorHAnsi"/>
                <w:b/>
                <w:color w:val="767171" w:themeColor="background2" w:themeShade="80"/>
              </w:rPr>
            </w:pPr>
            <w:r w:rsidRPr="00C80386">
              <w:rPr>
                <w:rFonts w:cstheme="minorHAnsi"/>
                <w:b/>
                <w:color w:val="767171" w:themeColor="background2" w:themeShade="80"/>
              </w:rPr>
              <w:t>CEL</w:t>
            </w:r>
            <w:r w:rsidR="003E1022">
              <w:rPr>
                <w:rFonts w:cstheme="minorHAnsi"/>
                <w:b/>
                <w:color w:val="767171" w:themeColor="background2" w:themeShade="80"/>
              </w:rPr>
              <w:t>E</w:t>
            </w:r>
            <w:r w:rsidRPr="00C80386">
              <w:rPr>
                <w:rFonts w:cstheme="minorHAnsi"/>
                <w:b/>
                <w:color w:val="767171" w:themeColor="background2" w:themeShade="80"/>
              </w:rPr>
              <w:t xml:space="preserve"> ANALIZ</w:t>
            </w:r>
          </w:p>
          <w:p w14:paraId="49F7E4A0" w14:textId="785270DC" w:rsidR="003E1022" w:rsidRDefault="00375B2E" w:rsidP="00DE7C08">
            <w:pPr>
              <w:numPr>
                <w:ilvl w:val="0"/>
                <w:numId w:val="53"/>
              </w:numPr>
              <w:spacing w:line="276" w:lineRule="auto"/>
              <w:ind w:left="357" w:hanging="357"/>
              <w:jc w:val="both"/>
              <w:rPr>
                <w:rFonts w:cstheme="minorHAnsi"/>
                <w:i/>
                <w:iCs/>
                <w:color w:val="767171" w:themeColor="background2" w:themeShade="80"/>
              </w:rPr>
            </w:pPr>
            <w:r w:rsidRPr="00C80386">
              <w:rPr>
                <w:rFonts w:cstheme="minorHAnsi"/>
                <w:i/>
                <w:iCs/>
                <w:color w:val="767171" w:themeColor="background2" w:themeShade="80"/>
              </w:rPr>
              <w:t>Celem analizy finansowej jest ocena opłacalności Projektu na podstawie prognozowanych przepływów pieniężnych.</w:t>
            </w:r>
          </w:p>
          <w:p w14:paraId="73546874" w14:textId="4DC76252" w:rsidR="00375B2E" w:rsidRPr="00C80386" w:rsidRDefault="00375B2E" w:rsidP="004F05A0">
            <w:pPr>
              <w:numPr>
                <w:ilvl w:val="0"/>
                <w:numId w:val="53"/>
              </w:numPr>
              <w:spacing w:after="200" w:line="276" w:lineRule="auto"/>
              <w:jc w:val="both"/>
              <w:rPr>
                <w:rFonts w:cstheme="minorHAnsi"/>
                <w:i/>
                <w:iCs/>
                <w:color w:val="767171" w:themeColor="background2" w:themeShade="80"/>
              </w:rPr>
            </w:pPr>
            <w:r w:rsidRPr="00C80386">
              <w:rPr>
                <w:rFonts w:cstheme="minorHAnsi"/>
                <w:i/>
                <w:iCs/>
                <w:color w:val="767171" w:themeColor="background2" w:themeShade="80"/>
              </w:rPr>
              <w:t>Celem analizy ekonomicznej jest ustalenie, czy realizacja danej inwestycji jest korzystna (opłacalna) ze społecznego punktu widzenia.</w:t>
            </w:r>
          </w:p>
          <w:p w14:paraId="0838307E" w14:textId="6A6495EF" w:rsidR="00375B2E" w:rsidRPr="00C80386" w:rsidRDefault="00375B2E" w:rsidP="00F95BEC">
            <w:pPr>
              <w:spacing w:after="200" w:line="276" w:lineRule="auto"/>
              <w:rPr>
                <w:rFonts w:cstheme="minorHAnsi"/>
                <w:color w:val="767171" w:themeColor="background2" w:themeShade="80"/>
              </w:rPr>
            </w:pPr>
            <w:r w:rsidRPr="00DE7C08">
              <w:rPr>
                <w:rFonts w:cstheme="minorHAnsi"/>
                <w:color w:val="767171" w:themeColor="background2" w:themeShade="80"/>
              </w:rPr>
              <w:t>Więcej: Wytyczne</w:t>
            </w:r>
            <w:r w:rsidRPr="00C80386">
              <w:rPr>
                <w:rFonts w:cstheme="minorHAnsi"/>
                <w:i/>
                <w:iCs/>
                <w:color w:val="767171" w:themeColor="background2" w:themeShade="80"/>
              </w:rPr>
              <w:t xml:space="preserve"> </w:t>
            </w:r>
            <w:r w:rsidRPr="00DE7C08">
              <w:rPr>
                <w:rFonts w:cstheme="minorHAnsi"/>
                <w:color w:val="767171" w:themeColor="background2" w:themeShade="80"/>
              </w:rPr>
              <w:t>Tom I, Część II, rozdział 3.8</w:t>
            </w:r>
          </w:p>
        </w:tc>
      </w:tr>
    </w:tbl>
    <w:p w14:paraId="76048B7D" w14:textId="77777777" w:rsidR="006C187D" w:rsidRDefault="006C187D" w:rsidP="006C187D">
      <w:pPr>
        <w:rPr>
          <w:rFonts w:cstheme="minorHAnsi"/>
        </w:rPr>
      </w:pPr>
    </w:p>
    <w:p w14:paraId="63698EDF" w14:textId="77777777" w:rsidR="00375B2E" w:rsidRDefault="00375B2E" w:rsidP="006C187D">
      <w:pPr>
        <w:rPr>
          <w:rFonts w:cstheme="minorHAnsi"/>
        </w:rPr>
      </w:pPr>
    </w:p>
    <w:p w14:paraId="1A0F4EA1" w14:textId="1932234C" w:rsidR="00375B2E" w:rsidRPr="00755F08" w:rsidRDefault="00375B2E" w:rsidP="00DE7C08">
      <w:pPr>
        <w:pStyle w:val="Nagwek1"/>
        <w:numPr>
          <w:ilvl w:val="1"/>
          <w:numId w:val="88"/>
        </w:numPr>
      </w:pPr>
      <w:bookmarkStart w:id="105" w:name="_Toc158802415"/>
      <w:r w:rsidRPr="00755F08">
        <w:lastRenderedPageBreak/>
        <w:t>Założenia do analizy finansowej</w:t>
      </w:r>
      <w:bookmarkEnd w:id="105"/>
    </w:p>
    <w:p w14:paraId="584847C9"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t>Założenia ogólne</w:t>
      </w:r>
    </w:p>
    <w:p w14:paraId="67F6C6EE" w14:textId="1783E226" w:rsidR="00375B2E" w:rsidRPr="00375B2E" w:rsidRDefault="00375B2E" w:rsidP="00375B2E">
      <w:pPr>
        <w:spacing w:after="200" w:line="276" w:lineRule="auto"/>
        <w:jc w:val="both"/>
        <w:rPr>
          <w:rFonts w:cstheme="minorHAnsi"/>
          <w:lang w:eastAsia="pl-PL"/>
        </w:rPr>
      </w:pPr>
      <w:r w:rsidRPr="00375B2E">
        <w:rPr>
          <w:rFonts w:cstheme="minorHAnsi"/>
          <w:lang w:eastAsia="pl-PL"/>
        </w:rPr>
        <w:t>W celu dokonania analizy finansowej Projektu przyjęto następujące założenia:</w:t>
      </w:r>
    </w:p>
    <w:p w14:paraId="013A7B4C" w14:textId="2165BA6F" w:rsidR="00375B2E" w:rsidRPr="002E6A31" w:rsidRDefault="00375B2E" w:rsidP="004F05A0">
      <w:pPr>
        <w:numPr>
          <w:ilvl w:val="0"/>
          <w:numId w:val="67"/>
        </w:numPr>
        <w:spacing w:afterLines="200" w:after="480" w:line="276" w:lineRule="auto"/>
        <w:ind w:left="357" w:hanging="357"/>
        <w:contextualSpacing/>
        <w:jc w:val="both"/>
        <w:rPr>
          <w:rFonts w:cstheme="minorHAnsi"/>
        </w:rPr>
      </w:pPr>
      <w:r w:rsidRPr="002E6A31">
        <w:rPr>
          <w:rFonts w:cstheme="minorHAnsi"/>
        </w:rPr>
        <w:t>analiza finansowa została przeprowadzona z wykorzystaniem narzędzia kalkulacyjnego przygotowanego w formacie programu MS Excel (dalej: Model Finansowy);</w:t>
      </w:r>
    </w:p>
    <w:p w14:paraId="3B98B620" w14:textId="35FEBD56" w:rsidR="00375B2E" w:rsidRPr="002E6A31" w:rsidRDefault="00375B2E" w:rsidP="004F05A0">
      <w:pPr>
        <w:numPr>
          <w:ilvl w:val="0"/>
          <w:numId w:val="67"/>
        </w:numPr>
        <w:spacing w:afterLines="200" w:after="480" w:line="276" w:lineRule="auto"/>
        <w:ind w:left="357" w:hanging="357"/>
        <w:contextualSpacing/>
        <w:jc w:val="both"/>
        <w:rPr>
          <w:rFonts w:cstheme="minorHAnsi"/>
        </w:rPr>
      </w:pPr>
      <w:r w:rsidRPr="002E6A31">
        <w:rPr>
          <w:rFonts w:cstheme="minorHAnsi"/>
        </w:rPr>
        <w:t>analiza finansowa została przeprowadzona zgodnie z Wytycznymi PPP Tom 1.;</w:t>
      </w:r>
    </w:p>
    <w:p w14:paraId="6C8FC736" w14:textId="08B261F7" w:rsidR="00375B2E" w:rsidRPr="002E6A31" w:rsidRDefault="00375B2E" w:rsidP="004F05A0">
      <w:pPr>
        <w:numPr>
          <w:ilvl w:val="0"/>
          <w:numId w:val="67"/>
        </w:numPr>
        <w:spacing w:afterLines="200" w:after="480" w:line="276" w:lineRule="auto"/>
        <w:ind w:left="357" w:hanging="357"/>
        <w:contextualSpacing/>
        <w:jc w:val="both"/>
        <w:rPr>
          <w:rFonts w:cstheme="minorHAnsi"/>
        </w:rPr>
      </w:pPr>
      <w:r w:rsidRPr="002E6A31">
        <w:rPr>
          <w:rFonts w:cstheme="minorHAnsi"/>
        </w:rPr>
        <w:t>wartości wyrażone są w złotych polskich;</w:t>
      </w:r>
    </w:p>
    <w:p w14:paraId="62DA42E6" w14:textId="16C98298" w:rsidR="00375B2E" w:rsidRPr="00AE7F03" w:rsidRDefault="00375B2E" w:rsidP="004F05A0">
      <w:pPr>
        <w:numPr>
          <w:ilvl w:val="0"/>
          <w:numId w:val="67"/>
        </w:numPr>
        <w:spacing w:afterLines="200" w:after="480" w:line="276" w:lineRule="auto"/>
        <w:ind w:left="357" w:hanging="357"/>
        <w:contextualSpacing/>
        <w:jc w:val="both"/>
        <w:rPr>
          <w:rFonts w:cstheme="minorHAnsi"/>
        </w:rPr>
      </w:pPr>
      <w:r w:rsidRPr="00AE7F03">
        <w:rPr>
          <w:rFonts w:cstheme="minorHAnsi"/>
        </w:rPr>
        <w:t xml:space="preserve">w analizie znajduje zastosowanie metoda standardowa – uwzględnienia ona jedynie przepływy pieniężne w ramach projektu UE i </w:t>
      </w:r>
      <w:r w:rsidR="00933DAE">
        <w:rPr>
          <w:rFonts w:cstheme="minorHAnsi"/>
        </w:rPr>
        <w:t>U</w:t>
      </w:r>
      <w:r w:rsidRPr="00AE7F03">
        <w:rPr>
          <w:rFonts w:cstheme="minorHAnsi"/>
        </w:rPr>
        <w:t>mowy o PPP;</w:t>
      </w:r>
    </w:p>
    <w:p w14:paraId="6A455B20" w14:textId="3D759AF0" w:rsidR="00375B2E" w:rsidRPr="00AE7F03" w:rsidRDefault="00375B2E" w:rsidP="004F05A0">
      <w:pPr>
        <w:numPr>
          <w:ilvl w:val="0"/>
          <w:numId w:val="67"/>
        </w:numPr>
        <w:spacing w:afterLines="200" w:after="480" w:line="276" w:lineRule="auto"/>
        <w:ind w:left="357" w:hanging="357"/>
        <w:contextualSpacing/>
        <w:jc w:val="both"/>
        <w:rPr>
          <w:rFonts w:cstheme="minorHAnsi"/>
        </w:rPr>
      </w:pPr>
      <w:r w:rsidRPr="00AE7F03">
        <w:rPr>
          <w:rFonts w:cstheme="minorHAnsi"/>
        </w:rPr>
        <w:t>analiza została sporządzona w cenach netto (bez podatku VAT), gdyż Wnioskodawca może odzyskać podatek VAT / w cenach brutto (wraz z podatkiem VAT), gdyż Wnioskodawca nie może odzyskać podatku VAT;</w:t>
      </w:r>
    </w:p>
    <w:p w14:paraId="01C5D835" w14:textId="77777777" w:rsidR="00375B2E" w:rsidRPr="00AE7F03" w:rsidRDefault="00375B2E" w:rsidP="004F05A0">
      <w:pPr>
        <w:numPr>
          <w:ilvl w:val="0"/>
          <w:numId w:val="67"/>
        </w:numPr>
        <w:spacing w:afterLines="200" w:after="480" w:line="276" w:lineRule="auto"/>
        <w:ind w:left="357" w:hanging="357"/>
        <w:contextualSpacing/>
        <w:jc w:val="both"/>
        <w:rPr>
          <w:rFonts w:cstheme="minorHAnsi"/>
        </w:rPr>
      </w:pPr>
      <w:r w:rsidRPr="00AE7F03">
        <w:rPr>
          <w:rFonts w:cstheme="minorHAnsi"/>
        </w:rPr>
        <w:t>w przypadku stawek podatkowych (w tym stawek VAT), zastosowano ich wartości, zgodnie z obowiązującymi przepisami;</w:t>
      </w:r>
    </w:p>
    <w:p w14:paraId="1E042D37" w14:textId="0034ADA3" w:rsidR="00375B2E" w:rsidRPr="007D34DF" w:rsidRDefault="00375B2E" w:rsidP="007D34DF">
      <w:pPr>
        <w:numPr>
          <w:ilvl w:val="0"/>
          <w:numId w:val="67"/>
        </w:numPr>
        <w:spacing w:afterLines="200" w:after="480" w:line="276" w:lineRule="auto"/>
        <w:ind w:left="357" w:hanging="357"/>
        <w:contextualSpacing/>
        <w:jc w:val="both"/>
        <w:rPr>
          <w:rFonts w:cstheme="minorHAnsi"/>
        </w:rPr>
      </w:pPr>
      <w:r w:rsidRPr="00AE7F03">
        <w:rPr>
          <w:rFonts w:cstheme="minorHAnsi"/>
        </w:rPr>
        <w:t xml:space="preserve">analiza finansowa została sporządzona w cenach bieżących, analiza ekonomiczna </w:t>
      </w:r>
      <w:r w:rsidRPr="007D34DF">
        <w:rPr>
          <w:rFonts w:cstheme="minorHAnsi"/>
        </w:rPr>
        <w:t>w cenach stałych;</w:t>
      </w:r>
    </w:p>
    <w:p w14:paraId="21476729" w14:textId="7FF5FE08" w:rsidR="00375B2E" w:rsidRPr="002E6A31" w:rsidRDefault="00375B2E" w:rsidP="004F05A0">
      <w:pPr>
        <w:numPr>
          <w:ilvl w:val="0"/>
          <w:numId w:val="67"/>
        </w:numPr>
        <w:spacing w:afterLines="200" w:after="480" w:line="276" w:lineRule="auto"/>
        <w:ind w:left="357" w:hanging="357"/>
        <w:contextualSpacing/>
        <w:jc w:val="both"/>
        <w:rPr>
          <w:rFonts w:cstheme="minorHAnsi"/>
        </w:rPr>
      </w:pPr>
      <w:r w:rsidRPr="002E6A31">
        <w:rPr>
          <w:rFonts w:eastAsia="Times New Roman" w:cstheme="minorHAnsi"/>
          <w:lang w:eastAsia="pl-PL"/>
        </w:rPr>
        <w:t>koszty zostały przedstawione w wartościach nominalnych, tj. uwzględniając indeksowanie o wskaźnik wzrostu cen (inflacji) lub wynagrodzeń – w zależności od rodzaju kosztu;</w:t>
      </w:r>
    </w:p>
    <w:p w14:paraId="4B4D41A6" w14:textId="39FF6AAA" w:rsidR="00375B2E" w:rsidRPr="00E91FD5" w:rsidRDefault="00375B2E" w:rsidP="00E91FD5">
      <w:pPr>
        <w:numPr>
          <w:ilvl w:val="0"/>
          <w:numId w:val="67"/>
        </w:numPr>
        <w:spacing w:afterLines="200" w:after="480" w:line="276" w:lineRule="auto"/>
        <w:ind w:left="357" w:hanging="357"/>
        <w:contextualSpacing/>
        <w:jc w:val="both"/>
        <w:rPr>
          <w:rFonts w:cstheme="minorHAnsi"/>
        </w:rPr>
      </w:pPr>
      <w:r w:rsidRPr="002E6A31">
        <w:rPr>
          <w:rFonts w:cstheme="minorHAnsi"/>
        </w:rPr>
        <w:t>założenia makroekonomiczne (</w:t>
      </w:r>
      <w:r w:rsidRPr="00AE7F03">
        <w:rPr>
          <w:rFonts w:cstheme="minorHAnsi"/>
        </w:rPr>
        <w:t>wskaźniki makroekonomiczne</w:t>
      </w:r>
      <w:r w:rsidRPr="002E6A31">
        <w:rPr>
          <w:rFonts w:cstheme="minorHAnsi"/>
        </w:rPr>
        <w:t xml:space="preserve">) przyjęto w oparciu o dokument pn. </w:t>
      </w:r>
      <w:r w:rsidRPr="00893B27">
        <w:t>Wytyczne dotyczące stosowania jednolitych wskaźników makroekonomicznych</w:t>
      </w:r>
      <w:r w:rsidRPr="002E6A31">
        <w:t xml:space="preserve"> będących podstawą oszacowania skutków finansowych projektowanych ustaw </w:t>
      </w:r>
      <w:r w:rsidR="00424068" w:rsidRPr="002E6A31">
        <w:t xml:space="preserve">- </w:t>
      </w:r>
      <w:r w:rsidR="00424068" w:rsidRPr="00AE7F03">
        <w:t xml:space="preserve">Minister Finansów - </w:t>
      </w:r>
      <w:r w:rsidRPr="002E6A31">
        <w:t xml:space="preserve">Aktualizacja </w:t>
      </w:r>
      <w:r w:rsidR="00AC613C" w:rsidRPr="00AE7F03">
        <w:t>[***]</w:t>
      </w:r>
      <w:r w:rsidRPr="002E6A31">
        <w:t>.</w:t>
      </w:r>
      <w:r w:rsidR="00424068" w:rsidRPr="00AE7F03">
        <w:t xml:space="preserve"> W przypadku stóp procentowych zostały one przyjęte w ujęciu nominalnym w oparciu o założenia eksperckie</w:t>
      </w:r>
      <w:r w:rsidR="00D84BD0">
        <w:t>;</w:t>
      </w:r>
    </w:p>
    <w:p w14:paraId="6DDC4828" w14:textId="77777777" w:rsidR="00375B2E" w:rsidRPr="002E6A31" w:rsidRDefault="00375B2E" w:rsidP="004F05A0">
      <w:pPr>
        <w:numPr>
          <w:ilvl w:val="0"/>
          <w:numId w:val="67"/>
        </w:numPr>
        <w:spacing w:afterLines="200" w:after="480" w:line="276" w:lineRule="auto"/>
        <w:ind w:left="357" w:hanging="357"/>
        <w:contextualSpacing/>
        <w:rPr>
          <w:rFonts w:cstheme="minorHAnsi"/>
        </w:rPr>
      </w:pPr>
      <w:r w:rsidRPr="002E6A31">
        <w:rPr>
          <w:rFonts w:cstheme="minorHAnsi"/>
        </w:rPr>
        <w:t>finansowa stopa dyskontowa wynosi 9%;</w:t>
      </w:r>
    </w:p>
    <w:p w14:paraId="36C911FB" w14:textId="7513D574" w:rsidR="00375B2E" w:rsidRPr="00375B2E" w:rsidRDefault="00375B2E" w:rsidP="004F05A0">
      <w:pPr>
        <w:numPr>
          <w:ilvl w:val="0"/>
          <w:numId w:val="67"/>
        </w:numPr>
        <w:spacing w:afterLines="200" w:after="480" w:line="276" w:lineRule="auto"/>
        <w:ind w:left="357" w:hanging="357"/>
        <w:contextualSpacing/>
        <w:jc w:val="both"/>
        <w:rPr>
          <w:rFonts w:cstheme="minorHAnsi"/>
        </w:rPr>
      </w:pPr>
      <w:r w:rsidRPr="00375B2E">
        <w:rPr>
          <w:rFonts w:cstheme="minorHAnsi"/>
        </w:rPr>
        <w:t xml:space="preserve">okres </w:t>
      </w:r>
      <w:r w:rsidR="004152D8" w:rsidRPr="00375B2E">
        <w:rPr>
          <w:rFonts w:cstheme="minorHAnsi"/>
        </w:rPr>
        <w:t>odniesieni</w:t>
      </w:r>
      <w:r w:rsidR="004152D8">
        <w:rPr>
          <w:rFonts w:cstheme="minorHAnsi"/>
        </w:rPr>
        <w:t>a w</w:t>
      </w:r>
      <w:r w:rsidR="004152D8" w:rsidRPr="004152D8">
        <w:rPr>
          <w:rFonts w:cstheme="minorHAnsi"/>
        </w:rPr>
        <w:t>ynosi 15 lat liczonych od pierwszego roku ponoszenia nakładów. Wyjątek stanowią nakłady inwestycyjne poniesione na realizację Projektu przed pierwszym rokiem okresu odniesienia - wydatki tego typu powinny zostać uwzględnione w pierwszym roku odniesienia stanowiącym rok złożenia wniosku o dofinansowanie. Okres odniesienia i okres Umowy o PPP nie muszą być tożsame</w:t>
      </w:r>
      <w:r w:rsidRPr="00375B2E">
        <w:rPr>
          <w:rFonts w:cstheme="minorHAnsi"/>
        </w:rPr>
        <w:t>;</w:t>
      </w:r>
    </w:p>
    <w:p w14:paraId="5AC38FF1" w14:textId="77777777" w:rsidR="00375B2E" w:rsidRPr="00561099" w:rsidRDefault="00375B2E" w:rsidP="004F05A0">
      <w:pPr>
        <w:numPr>
          <w:ilvl w:val="0"/>
          <w:numId w:val="67"/>
        </w:numPr>
        <w:spacing w:afterLines="200" w:after="480" w:line="276" w:lineRule="auto"/>
        <w:ind w:left="357" w:hanging="357"/>
        <w:contextualSpacing/>
        <w:jc w:val="both"/>
        <w:rPr>
          <w:rFonts w:cstheme="minorHAnsi"/>
        </w:rPr>
      </w:pPr>
      <w:r w:rsidRPr="00561099">
        <w:rPr>
          <w:rFonts w:cstheme="minorHAnsi"/>
          <w:bCs/>
        </w:rPr>
        <w:t>w analizie przyjęto stawkę amortyzacji na poziomie 7% dla nakładów związanych z fotowoltaiką i 2,5% dla pozostałych nakładów.</w:t>
      </w:r>
    </w:p>
    <w:p w14:paraId="7932295F"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sectPr w:rsidR="00375B2E" w:rsidRPr="00375B2E" w:rsidSect="00DC0999">
          <w:pgSz w:w="16838" w:h="11906" w:orient="landscape"/>
          <w:pgMar w:top="1417" w:right="1417" w:bottom="1417" w:left="1417" w:header="708" w:footer="708" w:gutter="0"/>
          <w:cols w:space="708"/>
          <w:docGrid w:linePitch="360"/>
        </w:sectPr>
      </w:pPr>
      <w:bookmarkStart w:id="106" w:name="_Toc37868818"/>
    </w:p>
    <w:p w14:paraId="146A2AB5"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lastRenderedPageBreak/>
        <w:t>Okres prognozy</w:t>
      </w:r>
      <w:bookmarkEnd w:id="106"/>
      <w:r w:rsidRPr="00375B2E">
        <w:rPr>
          <w:rFonts w:eastAsia="Times New Roman" w:cs="Arial"/>
          <w:b/>
          <w:color w:val="C45911" w:themeColor="accent2" w:themeShade="BF"/>
          <w:szCs w:val="23"/>
        </w:rPr>
        <w:t xml:space="preserve"> </w:t>
      </w:r>
    </w:p>
    <w:p w14:paraId="47F52BB5" w14:textId="346AB647" w:rsidR="00375B2E" w:rsidRPr="00015A14" w:rsidRDefault="00375B2E" w:rsidP="00375B2E">
      <w:pPr>
        <w:spacing w:after="200" w:line="276" w:lineRule="auto"/>
        <w:jc w:val="both"/>
        <w:rPr>
          <w:rFonts w:cstheme="minorHAnsi"/>
        </w:rPr>
      </w:pPr>
      <w:r w:rsidRPr="00375B2E">
        <w:rPr>
          <w:rFonts w:cstheme="minorHAnsi"/>
        </w:rPr>
        <w:t xml:space="preserve">Przyjęty </w:t>
      </w:r>
      <w:r w:rsidRPr="00015A14">
        <w:rPr>
          <w:rFonts w:cstheme="minorHAnsi"/>
        </w:rPr>
        <w:t xml:space="preserve">okres prognozy obejmuje lata </w:t>
      </w:r>
      <w:r w:rsidR="00F979DE" w:rsidRPr="00015A14">
        <w:rPr>
          <w:rFonts w:cstheme="minorHAnsi"/>
        </w:rPr>
        <w:t>[***]</w:t>
      </w:r>
      <w:r w:rsidR="00194617">
        <w:rPr>
          <w:rFonts w:cstheme="minorHAnsi"/>
        </w:rPr>
        <w:t>-</w:t>
      </w:r>
      <w:r w:rsidR="00F979DE" w:rsidRPr="00015A14">
        <w:rPr>
          <w:rFonts w:cstheme="minorHAnsi"/>
        </w:rPr>
        <w:t>[***]</w:t>
      </w:r>
      <w:r w:rsidRPr="00015A14">
        <w:rPr>
          <w:rFonts w:cstheme="minorHAnsi"/>
        </w:rPr>
        <w:t xml:space="preserve"> w tym okres </w:t>
      </w:r>
      <w:r w:rsidR="00AD01D4">
        <w:rPr>
          <w:rFonts w:cstheme="minorHAnsi"/>
        </w:rPr>
        <w:t>U</w:t>
      </w:r>
      <w:r w:rsidRPr="00015A14">
        <w:rPr>
          <w:rFonts w:cstheme="minorHAnsi"/>
        </w:rPr>
        <w:t xml:space="preserve">mowy o PPP – </w:t>
      </w:r>
      <w:r w:rsidR="00F979DE" w:rsidRPr="00015A14">
        <w:rPr>
          <w:rFonts w:cstheme="minorHAnsi"/>
        </w:rPr>
        <w:t>[***]</w:t>
      </w:r>
      <w:r w:rsidR="00194617">
        <w:rPr>
          <w:rFonts w:cstheme="minorHAnsi"/>
        </w:rPr>
        <w:t>-</w:t>
      </w:r>
      <w:r w:rsidR="00F979DE" w:rsidRPr="00015A14">
        <w:rPr>
          <w:rFonts w:cstheme="minorHAnsi"/>
        </w:rPr>
        <w:t>[***]</w:t>
      </w:r>
      <w:r w:rsidRPr="00015A14">
        <w:rPr>
          <w:rFonts w:cstheme="minorHAnsi"/>
        </w:rPr>
        <w:t>:</w:t>
      </w:r>
    </w:p>
    <w:p w14:paraId="239AA34F" w14:textId="7CDF9C27" w:rsidR="00375B2E" w:rsidRPr="00015A14" w:rsidRDefault="00375B2E" w:rsidP="004F05A0">
      <w:pPr>
        <w:numPr>
          <w:ilvl w:val="0"/>
          <w:numId w:val="60"/>
        </w:numPr>
        <w:spacing w:after="200" w:line="276" w:lineRule="auto"/>
        <w:contextualSpacing/>
        <w:jc w:val="both"/>
        <w:rPr>
          <w:rFonts w:cstheme="minorHAnsi"/>
        </w:rPr>
      </w:pPr>
      <w:r w:rsidRPr="00015A14">
        <w:rPr>
          <w:rFonts w:cstheme="minorHAnsi"/>
        </w:rPr>
        <w:t xml:space="preserve">okres inwestycyjny – </w:t>
      </w:r>
      <w:r w:rsidR="00F979DE" w:rsidRPr="00015A14">
        <w:rPr>
          <w:rFonts w:cstheme="minorHAnsi"/>
        </w:rPr>
        <w:t>[***]</w:t>
      </w:r>
      <w:r w:rsidR="00194617">
        <w:rPr>
          <w:rFonts w:cstheme="minorHAnsi"/>
        </w:rPr>
        <w:t>-</w:t>
      </w:r>
      <w:r w:rsidR="00F979DE" w:rsidRPr="00015A14">
        <w:rPr>
          <w:rFonts w:cstheme="minorHAnsi"/>
        </w:rPr>
        <w:t>[***]</w:t>
      </w:r>
      <w:r w:rsidRPr="00015A14">
        <w:rPr>
          <w:rFonts w:cstheme="minorHAnsi"/>
        </w:rPr>
        <w:t>;</w:t>
      </w:r>
    </w:p>
    <w:p w14:paraId="7E77DE65" w14:textId="43173E61" w:rsidR="00375B2E" w:rsidRPr="00015A14" w:rsidRDefault="00375B2E" w:rsidP="004F05A0">
      <w:pPr>
        <w:numPr>
          <w:ilvl w:val="0"/>
          <w:numId w:val="60"/>
        </w:numPr>
        <w:spacing w:after="200" w:line="276" w:lineRule="auto"/>
        <w:contextualSpacing/>
        <w:jc w:val="both"/>
        <w:rPr>
          <w:rFonts w:cstheme="minorHAnsi"/>
        </w:rPr>
      </w:pPr>
      <w:r w:rsidRPr="00015A14">
        <w:rPr>
          <w:rFonts w:cstheme="minorHAnsi"/>
        </w:rPr>
        <w:t xml:space="preserve">okres eksploatacji – </w:t>
      </w:r>
      <w:r w:rsidR="00F979DE" w:rsidRPr="00015A14">
        <w:rPr>
          <w:rFonts w:cstheme="minorHAnsi"/>
        </w:rPr>
        <w:t>[***]</w:t>
      </w:r>
      <w:r w:rsidR="00194617">
        <w:rPr>
          <w:rFonts w:cstheme="minorHAnsi"/>
        </w:rPr>
        <w:t>-</w:t>
      </w:r>
      <w:r w:rsidR="00F979DE" w:rsidRPr="00015A14">
        <w:rPr>
          <w:rFonts w:cstheme="minorHAnsi"/>
        </w:rPr>
        <w:t>[***]</w:t>
      </w:r>
      <w:r w:rsidR="00194617">
        <w:rPr>
          <w:rFonts w:cstheme="minorHAnsi"/>
        </w:rPr>
        <w:t>.</w:t>
      </w:r>
    </w:p>
    <w:p w14:paraId="579BBA95" w14:textId="1F729ED3" w:rsidR="00375B2E" w:rsidRPr="00015A14" w:rsidRDefault="00375B2E" w:rsidP="00375B2E">
      <w:pPr>
        <w:spacing w:after="200" w:line="276" w:lineRule="auto"/>
        <w:jc w:val="both"/>
        <w:rPr>
          <w:rFonts w:cstheme="minorHAnsi"/>
        </w:rPr>
      </w:pPr>
      <w:r w:rsidRPr="00015A14">
        <w:rPr>
          <w:rFonts w:cstheme="minorHAnsi"/>
        </w:rPr>
        <w:t xml:space="preserve">Okres </w:t>
      </w:r>
      <w:r w:rsidR="0038780A">
        <w:rPr>
          <w:rFonts w:cstheme="minorHAnsi"/>
        </w:rPr>
        <w:t>U</w:t>
      </w:r>
      <w:r w:rsidRPr="00015A14">
        <w:rPr>
          <w:rFonts w:cstheme="minorHAnsi"/>
        </w:rPr>
        <w:t xml:space="preserve">mowy o PPP wynosi </w:t>
      </w:r>
      <w:r w:rsidR="00F979DE" w:rsidRPr="00015A14">
        <w:rPr>
          <w:rFonts w:cstheme="minorHAnsi"/>
        </w:rPr>
        <w:t>[***]</w:t>
      </w:r>
      <w:r w:rsidRPr="00015A14">
        <w:rPr>
          <w:rFonts w:cstheme="minorHAnsi"/>
        </w:rPr>
        <w:t xml:space="preserve"> lat</w:t>
      </w:r>
      <w:r w:rsidRPr="00015A14">
        <w:rPr>
          <w:rFonts w:cstheme="minorHAnsi"/>
          <w:vertAlign w:val="superscript"/>
        </w:rPr>
        <w:footnoteReference w:id="26"/>
      </w:r>
      <w:r w:rsidRPr="00015A14">
        <w:rPr>
          <w:rFonts w:cstheme="minorHAnsi"/>
        </w:rPr>
        <w:t>.</w:t>
      </w:r>
    </w:p>
    <w:p w14:paraId="0C51C391" w14:textId="77777777" w:rsidR="00375B2E" w:rsidRPr="00015A14" w:rsidRDefault="00375B2E" w:rsidP="00375B2E">
      <w:pPr>
        <w:keepNext/>
        <w:spacing w:after="200" w:line="276" w:lineRule="auto"/>
        <w:jc w:val="both"/>
        <w:outlineLvl w:val="4"/>
        <w:rPr>
          <w:rFonts w:eastAsia="Times New Roman" w:cs="Arial"/>
          <w:b/>
          <w:color w:val="C45911" w:themeColor="accent2" w:themeShade="BF"/>
          <w:szCs w:val="23"/>
        </w:rPr>
      </w:pPr>
      <w:r w:rsidRPr="00015A14">
        <w:rPr>
          <w:rFonts w:eastAsia="Times New Roman" w:cs="Arial"/>
          <w:b/>
          <w:color w:val="C45911" w:themeColor="accent2" w:themeShade="BF"/>
          <w:szCs w:val="23"/>
        </w:rPr>
        <w:t>Nakłady inwestycyjne</w:t>
      </w:r>
    </w:p>
    <w:p w14:paraId="37C8588F" w14:textId="1C6CD96F" w:rsidR="00375B2E" w:rsidRPr="00AE7F03" w:rsidRDefault="00375B2E" w:rsidP="00375B2E">
      <w:pPr>
        <w:keepNext/>
        <w:spacing w:after="200" w:line="276" w:lineRule="auto"/>
        <w:jc w:val="both"/>
        <w:rPr>
          <w:rFonts w:cstheme="minorHAnsi"/>
        </w:rPr>
      </w:pPr>
      <w:r w:rsidRPr="00AE7F03">
        <w:rPr>
          <w:rFonts w:cstheme="minorHAnsi"/>
        </w:rPr>
        <w:t>Założenia dotyczące zakresu oraz kosztów inwestycyjnych opracowan</w:t>
      </w:r>
      <w:r w:rsidR="00E43EF9">
        <w:rPr>
          <w:rFonts w:cstheme="minorHAnsi"/>
        </w:rPr>
        <w:t>o</w:t>
      </w:r>
      <w:r w:rsidRPr="00AE7F03">
        <w:rPr>
          <w:rFonts w:cstheme="minorHAnsi"/>
        </w:rPr>
        <w:t xml:space="preserve"> na podstawie</w:t>
      </w:r>
      <w:r w:rsidRPr="00AE7F03">
        <w:rPr>
          <w:rFonts w:cstheme="minorHAnsi"/>
          <w:vertAlign w:val="superscript"/>
        </w:rPr>
        <w:footnoteReference w:id="27"/>
      </w:r>
      <w:r w:rsidRPr="00AE7F03">
        <w:rPr>
          <w:rFonts w:cstheme="minorHAnsi"/>
        </w:rPr>
        <w:t>:</w:t>
      </w:r>
    </w:p>
    <w:p w14:paraId="11EE24DA" w14:textId="77777777" w:rsidR="009A5145" w:rsidRPr="00AE7F03" w:rsidRDefault="009A5145" w:rsidP="004F05A0">
      <w:pPr>
        <w:keepNext/>
        <w:numPr>
          <w:ilvl w:val="0"/>
          <w:numId w:val="68"/>
        </w:numPr>
        <w:spacing w:after="200" w:line="276" w:lineRule="auto"/>
        <w:contextualSpacing/>
        <w:jc w:val="both"/>
        <w:rPr>
          <w:rFonts w:cstheme="minorHAnsi"/>
        </w:rPr>
      </w:pPr>
      <w:r w:rsidRPr="00AE7F03">
        <w:rPr>
          <w:rFonts w:cstheme="minorHAnsi"/>
        </w:rPr>
        <w:t>[***]</w:t>
      </w:r>
    </w:p>
    <w:p w14:paraId="6976C52D" w14:textId="29553FB2" w:rsidR="00375B2E" w:rsidRPr="00AE7F03" w:rsidRDefault="009A5145" w:rsidP="004F05A0">
      <w:pPr>
        <w:keepNext/>
        <w:numPr>
          <w:ilvl w:val="0"/>
          <w:numId w:val="68"/>
        </w:numPr>
        <w:spacing w:after="200" w:line="276" w:lineRule="auto"/>
        <w:contextualSpacing/>
        <w:jc w:val="both"/>
        <w:rPr>
          <w:rFonts w:cstheme="minorHAnsi"/>
        </w:rPr>
      </w:pPr>
      <w:r w:rsidRPr="00AE7F03">
        <w:rPr>
          <w:rFonts w:cstheme="minorHAnsi"/>
        </w:rPr>
        <w:t>[***]</w:t>
      </w:r>
    </w:p>
    <w:p w14:paraId="7095C030" w14:textId="7B9572CA" w:rsidR="002678A7" w:rsidRPr="00AE7F03" w:rsidRDefault="00375B2E" w:rsidP="00375B2E">
      <w:pPr>
        <w:spacing w:after="200" w:line="276" w:lineRule="auto"/>
        <w:jc w:val="both"/>
        <w:rPr>
          <w:rFonts w:eastAsia="Calibri" w:cstheme="minorHAnsi"/>
          <w:lang w:eastAsia="pl-PL"/>
        </w:rPr>
      </w:pPr>
      <w:r w:rsidRPr="00AE7F03">
        <w:rPr>
          <w:rFonts w:eastAsia="Calibri" w:cstheme="minorHAnsi"/>
          <w:lang w:eastAsia="pl-PL"/>
        </w:rPr>
        <w:t>Nakłady inwestycyjne oszacowano w wysokości:</w:t>
      </w:r>
    </w:p>
    <w:tbl>
      <w:tblPr>
        <w:tblW w:w="5000" w:type="pct"/>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left w:w="70" w:type="dxa"/>
          <w:right w:w="70" w:type="dxa"/>
        </w:tblCellMar>
        <w:tblLook w:val="04A0" w:firstRow="1" w:lastRow="0" w:firstColumn="1" w:lastColumn="0" w:noHBand="0" w:noVBand="1"/>
      </w:tblPr>
      <w:tblGrid>
        <w:gridCol w:w="1274"/>
        <w:gridCol w:w="1274"/>
        <w:gridCol w:w="1274"/>
        <w:gridCol w:w="1274"/>
        <w:gridCol w:w="1276"/>
        <w:gridCol w:w="1273"/>
        <w:gridCol w:w="1276"/>
        <w:gridCol w:w="1273"/>
        <w:gridCol w:w="1273"/>
        <w:gridCol w:w="1273"/>
        <w:gridCol w:w="1254"/>
      </w:tblGrid>
      <w:tr w:rsidR="00D42509" w:rsidRPr="00375B2E" w14:paraId="20442001" w14:textId="77777777" w:rsidTr="00B55E1B">
        <w:trPr>
          <w:trHeight w:val="510"/>
        </w:trPr>
        <w:tc>
          <w:tcPr>
            <w:tcW w:w="455" w:type="pct"/>
            <w:vMerge w:val="restart"/>
            <w:shd w:val="clear" w:color="auto" w:fill="C45911" w:themeFill="accent2" w:themeFillShade="BF"/>
            <w:vAlign w:val="center"/>
            <w:hideMark/>
          </w:tcPr>
          <w:p w14:paraId="53C1591B" w14:textId="05B471BF" w:rsidR="00D42509" w:rsidRPr="00375B2E" w:rsidRDefault="00D42509" w:rsidP="00D42509">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netto</w:t>
            </w:r>
          </w:p>
        </w:tc>
        <w:tc>
          <w:tcPr>
            <w:tcW w:w="455" w:type="pct"/>
            <w:vMerge w:val="restart"/>
            <w:shd w:val="clear" w:color="auto" w:fill="C45911" w:themeFill="accent2" w:themeFillShade="BF"/>
            <w:vAlign w:val="center"/>
            <w:hideMark/>
          </w:tcPr>
          <w:p w14:paraId="3B844EE1" w14:textId="094D8A8E" w:rsidR="00D42509" w:rsidRPr="00375B2E" w:rsidRDefault="00D42509" w:rsidP="00D42509">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Podatek VAT </w:t>
            </w:r>
          </w:p>
        </w:tc>
        <w:tc>
          <w:tcPr>
            <w:tcW w:w="455" w:type="pct"/>
            <w:vMerge w:val="restart"/>
            <w:shd w:val="clear" w:color="auto" w:fill="C45911" w:themeFill="accent2" w:themeFillShade="BF"/>
            <w:vAlign w:val="center"/>
            <w:hideMark/>
          </w:tcPr>
          <w:p w14:paraId="5DD2E10F" w14:textId="78C51EBC" w:rsidR="00D42509" w:rsidRPr="00375B2E" w:rsidRDefault="00D42509" w:rsidP="00D42509">
            <w:pPr>
              <w:spacing w:after="0" w:line="240" w:lineRule="auto"/>
              <w:jc w:val="center"/>
              <w:rPr>
                <w:rFonts w:ascii="Calibri" w:eastAsia="Times New Roman" w:hAnsi="Calibri" w:cs="Calibri"/>
                <w:color w:val="FFFFFF"/>
                <w:sz w:val="18"/>
                <w:szCs w:val="18"/>
                <w:lang w:eastAsia="pl-PL"/>
              </w:rPr>
            </w:pPr>
            <w:r>
              <w:rPr>
                <w:rFonts w:ascii="Calibri" w:eastAsia="Times New Roman" w:hAnsi="Calibri" w:cs="Calibri"/>
                <w:color w:val="FFFFFF"/>
                <w:sz w:val="18"/>
                <w:szCs w:val="18"/>
                <w:lang w:eastAsia="pl-PL"/>
              </w:rPr>
              <w:t>Wartość brutto</w:t>
            </w:r>
            <w:r w:rsidRPr="00375B2E">
              <w:rPr>
                <w:rFonts w:ascii="Calibri" w:eastAsia="Times New Roman" w:hAnsi="Calibri" w:cs="Calibri"/>
                <w:color w:val="FFFFFF"/>
                <w:sz w:val="18"/>
                <w:szCs w:val="18"/>
                <w:lang w:eastAsia="pl-PL"/>
              </w:rPr>
              <w:t> </w:t>
            </w:r>
          </w:p>
        </w:tc>
        <w:tc>
          <w:tcPr>
            <w:tcW w:w="1822" w:type="pct"/>
            <w:gridSpan w:val="4"/>
            <w:shd w:val="clear" w:color="auto" w:fill="C45911" w:themeFill="accent2" w:themeFillShade="BF"/>
            <w:vAlign w:val="center"/>
            <w:hideMark/>
          </w:tcPr>
          <w:p w14:paraId="7E10D5AF"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Wydatki kwalifikowalne</w:t>
            </w:r>
          </w:p>
        </w:tc>
        <w:tc>
          <w:tcPr>
            <w:tcW w:w="1813" w:type="pct"/>
            <w:gridSpan w:val="4"/>
            <w:shd w:val="clear" w:color="auto" w:fill="C45911" w:themeFill="accent2" w:themeFillShade="BF"/>
            <w:vAlign w:val="center"/>
            <w:hideMark/>
          </w:tcPr>
          <w:p w14:paraId="66E2A796"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Wydatki niekwalifikowalne</w:t>
            </w:r>
          </w:p>
        </w:tc>
      </w:tr>
      <w:tr w:rsidR="00D42509" w:rsidRPr="00375B2E" w14:paraId="6E68B3A3" w14:textId="77777777" w:rsidTr="00B55E1B">
        <w:trPr>
          <w:trHeight w:val="442"/>
        </w:trPr>
        <w:tc>
          <w:tcPr>
            <w:tcW w:w="455" w:type="pct"/>
            <w:vMerge/>
            <w:shd w:val="clear" w:color="auto" w:fill="C45911"/>
            <w:vAlign w:val="center"/>
            <w:hideMark/>
          </w:tcPr>
          <w:p w14:paraId="708C7929" w14:textId="6F355B04"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p>
        </w:tc>
        <w:tc>
          <w:tcPr>
            <w:tcW w:w="455" w:type="pct"/>
            <w:vMerge/>
            <w:shd w:val="clear" w:color="auto" w:fill="C45911"/>
            <w:vAlign w:val="center"/>
            <w:hideMark/>
          </w:tcPr>
          <w:p w14:paraId="58111FF1" w14:textId="5B2F5545"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p>
        </w:tc>
        <w:tc>
          <w:tcPr>
            <w:tcW w:w="455" w:type="pct"/>
            <w:vMerge/>
            <w:shd w:val="clear" w:color="auto" w:fill="C45911"/>
            <w:vAlign w:val="center"/>
            <w:hideMark/>
          </w:tcPr>
          <w:p w14:paraId="240338BE" w14:textId="7FFB1BDC"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p>
        </w:tc>
        <w:tc>
          <w:tcPr>
            <w:tcW w:w="911" w:type="pct"/>
            <w:gridSpan w:val="2"/>
            <w:shd w:val="clear" w:color="auto" w:fill="C45911" w:themeFill="accent2" w:themeFillShade="BF"/>
            <w:vAlign w:val="center"/>
            <w:hideMark/>
          </w:tcPr>
          <w:p w14:paraId="2AA4A2D9" w14:textId="131C784A"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 xml:space="preserve">Koszty w ramach </w:t>
            </w:r>
            <w:r w:rsidR="002C4920">
              <w:rPr>
                <w:rFonts w:ascii="Calibri" w:eastAsia="Times New Roman" w:hAnsi="Calibri" w:cs="Calibri"/>
                <w:color w:val="FFFFFF"/>
                <w:sz w:val="18"/>
                <w:szCs w:val="18"/>
                <w:lang w:eastAsia="pl-PL"/>
              </w:rPr>
              <w:t>U</w:t>
            </w:r>
            <w:r w:rsidRPr="00375B2E">
              <w:rPr>
                <w:rFonts w:ascii="Calibri" w:eastAsia="Times New Roman" w:hAnsi="Calibri" w:cs="Calibri"/>
                <w:color w:val="FFFFFF"/>
                <w:sz w:val="18"/>
                <w:szCs w:val="18"/>
                <w:lang w:eastAsia="pl-PL"/>
              </w:rPr>
              <w:t>mowy o PPP</w:t>
            </w:r>
          </w:p>
        </w:tc>
        <w:tc>
          <w:tcPr>
            <w:tcW w:w="911" w:type="pct"/>
            <w:gridSpan w:val="2"/>
            <w:shd w:val="clear" w:color="auto" w:fill="C45911" w:themeFill="accent2" w:themeFillShade="BF"/>
            <w:vAlign w:val="center"/>
            <w:hideMark/>
          </w:tcPr>
          <w:p w14:paraId="09081FCC"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Koszty ponoszone samodzielnie</w:t>
            </w:r>
          </w:p>
        </w:tc>
        <w:tc>
          <w:tcPr>
            <w:tcW w:w="910" w:type="pct"/>
            <w:gridSpan w:val="2"/>
            <w:shd w:val="clear" w:color="auto" w:fill="C45911" w:themeFill="accent2" w:themeFillShade="BF"/>
            <w:vAlign w:val="center"/>
            <w:hideMark/>
          </w:tcPr>
          <w:p w14:paraId="17B89B18" w14:textId="031135F6"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 xml:space="preserve">Koszty w ramach </w:t>
            </w:r>
            <w:r w:rsidR="002C4920">
              <w:rPr>
                <w:rFonts w:ascii="Calibri" w:eastAsia="Times New Roman" w:hAnsi="Calibri" w:cs="Calibri"/>
                <w:color w:val="FFFFFF"/>
                <w:sz w:val="18"/>
                <w:szCs w:val="18"/>
                <w:lang w:eastAsia="pl-PL"/>
              </w:rPr>
              <w:t>U</w:t>
            </w:r>
            <w:r w:rsidRPr="00375B2E">
              <w:rPr>
                <w:rFonts w:ascii="Calibri" w:eastAsia="Times New Roman" w:hAnsi="Calibri" w:cs="Calibri"/>
                <w:color w:val="FFFFFF"/>
                <w:sz w:val="18"/>
                <w:szCs w:val="18"/>
                <w:lang w:eastAsia="pl-PL"/>
              </w:rPr>
              <w:t>mowy o PPP</w:t>
            </w:r>
          </w:p>
        </w:tc>
        <w:tc>
          <w:tcPr>
            <w:tcW w:w="903" w:type="pct"/>
            <w:gridSpan w:val="2"/>
            <w:shd w:val="clear" w:color="auto" w:fill="C45911" w:themeFill="accent2" w:themeFillShade="BF"/>
            <w:vAlign w:val="center"/>
            <w:hideMark/>
          </w:tcPr>
          <w:p w14:paraId="2022B439"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Koszty ponoszone samodzielnie</w:t>
            </w:r>
          </w:p>
        </w:tc>
      </w:tr>
      <w:tr w:rsidR="00D42509" w:rsidRPr="00375B2E" w14:paraId="16204D7F" w14:textId="77777777" w:rsidTr="00B55E1B">
        <w:trPr>
          <w:trHeight w:val="510"/>
        </w:trPr>
        <w:tc>
          <w:tcPr>
            <w:tcW w:w="455" w:type="pct"/>
            <w:vMerge/>
            <w:shd w:val="clear" w:color="auto" w:fill="C45911"/>
            <w:vAlign w:val="center"/>
            <w:hideMark/>
          </w:tcPr>
          <w:p w14:paraId="41C0789D" w14:textId="46BC758B"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p>
        </w:tc>
        <w:tc>
          <w:tcPr>
            <w:tcW w:w="455" w:type="pct"/>
            <w:vMerge/>
            <w:shd w:val="clear" w:color="auto" w:fill="C45911"/>
            <w:vAlign w:val="center"/>
            <w:hideMark/>
          </w:tcPr>
          <w:p w14:paraId="0FDFF761" w14:textId="7F200E38"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p>
        </w:tc>
        <w:tc>
          <w:tcPr>
            <w:tcW w:w="455" w:type="pct"/>
            <w:vMerge/>
            <w:shd w:val="clear" w:color="auto" w:fill="C45911"/>
            <w:vAlign w:val="center"/>
            <w:hideMark/>
          </w:tcPr>
          <w:p w14:paraId="1E21FDA3" w14:textId="6C4601ED"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p>
        </w:tc>
        <w:tc>
          <w:tcPr>
            <w:tcW w:w="455" w:type="pct"/>
            <w:shd w:val="clear" w:color="auto" w:fill="C45911" w:themeFill="accent2" w:themeFillShade="BF"/>
            <w:vAlign w:val="center"/>
            <w:hideMark/>
          </w:tcPr>
          <w:p w14:paraId="190C0EF0"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netto</w:t>
            </w:r>
          </w:p>
        </w:tc>
        <w:tc>
          <w:tcPr>
            <w:tcW w:w="456" w:type="pct"/>
            <w:shd w:val="clear" w:color="auto" w:fill="C45911" w:themeFill="accent2" w:themeFillShade="BF"/>
            <w:vAlign w:val="center"/>
            <w:hideMark/>
          </w:tcPr>
          <w:p w14:paraId="7EA5D3EB"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brutto</w:t>
            </w:r>
          </w:p>
        </w:tc>
        <w:tc>
          <w:tcPr>
            <w:tcW w:w="455" w:type="pct"/>
            <w:shd w:val="clear" w:color="auto" w:fill="C45911" w:themeFill="accent2" w:themeFillShade="BF"/>
            <w:vAlign w:val="center"/>
            <w:hideMark/>
          </w:tcPr>
          <w:p w14:paraId="3ABFCA32"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netto</w:t>
            </w:r>
          </w:p>
        </w:tc>
        <w:tc>
          <w:tcPr>
            <w:tcW w:w="456" w:type="pct"/>
            <w:shd w:val="clear" w:color="auto" w:fill="C45911" w:themeFill="accent2" w:themeFillShade="BF"/>
            <w:vAlign w:val="center"/>
            <w:hideMark/>
          </w:tcPr>
          <w:p w14:paraId="6ABCA253"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brutto</w:t>
            </w:r>
          </w:p>
        </w:tc>
        <w:tc>
          <w:tcPr>
            <w:tcW w:w="455" w:type="pct"/>
            <w:shd w:val="clear" w:color="auto" w:fill="C45911" w:themeFill="accent2" w:themeFillShade="BF"/>
            <w:vAlign w:val="center"/>
            <w:hideMark/>
          </w:tcPr>
          <w:p w14:paraId="61AC32E6"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netto</w:t>
            </w:r>
          </w:p>
        </w:tc>
        <w:tc>
          <w:tcPr>
            <w:tcW w:w="455" w:type="pct"/>
            <w:shd w:val="clear" w:color="auto" w:fill="C45911" w:themeFill="accent2" w:themeFillShade="BF"/>
            <w:vAlign w:val="center"/>
            <w:hideMark/>
          </w:tcPr>
          <w:p w14:paraId="26299F36"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brutto</w:t>
            </w:r>
          </w:p>
        </w:tc>
        <w:tc>
          <w:tcPr>
            <w:tcW w:w="455" w:type="pct"/>
            <w:shd w:val="clear" w:color="auto" w:fill="C45911" w:themeFill="accent2" w:themeFillShade="BF"/>
            <w:vAlign w:val="center"/>
            <w:hideMark/>
          </w:tcPr>
          <w:p w14:paraId="25CDA58C"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netto</w:t>
            </w:r>
          </w:p>
        </w:tc>
        <w:tc>
          <w:tcPr>
            <w:tcW w:w="448" w:type="pct"/>
            <w:shd w:val="clear" w:color="auto" w:fill="C45911" w:themeFill="accent2" w:themeFillShade="BF"/>
            <w:vAlign w:val="center"/>
            <w:hideMark/>
          </w:tcPr>
          <w:p w14:paraId="5D54B7E9" w14:textId="77777777" w:rsidR="00D42509" w:rsidRPr="00375B2E" w:rsidRDefault="00D42509" w:rsidP="00375B2E">
            <w:pPr>
              <w:spacing w:after="0" w:line="240" w:lineRule="auto"/>
              <w:jc w:val="center"/>
              <w:rPr>
                <w:rFonts w:ascii="Calibri" w:eastAsia="Times New Roman" w:hAnsi="Calibri" w:cs="Calibri"/>
                <w:color w:val="FFFFFF"/>
                <w:sz w:val="18"/>
                <w:szCs w:val="18"/>
                <w:lang w:eastAsia="pl-PL"/>
              </w:rPr>
            </w:pPr>
            <w:r w:rsidRPr="00375B2E">
              <w:rPr>
                <w:rFonts w:ascii="Calibri" w:eastAsia="Times New Roman" w:hAnsi="Calibri" w:cs="Calibri"/>
                <w:color w:val="FFFFFF"/>
                <w:sz w:val="18"/>
                <w:szCs w:val="18"/>
                <w:lang w:eastAsia="pl-PL"/>
              </w:rPr>
              <w:t>Wartość brutto</w:t>
            </w:r>
          </w:p>
        </w:tc>
      </w:tr>
      <w:tr w:rsidR="00375B2E" w:rsidRPr="00375B2E" w14:paraId="5A615113" w14:textId="77777777" w:rsidTr="00D42509">
        <w:trPr>
          <w:trHeight w:val="255"/>
        </w:trPr>
        <w:tc>
          <w:tcPr>
            <w:tcW w:w="455" w:type="pct"/>
            <w:shd w:val="clear" w:color="000000" w:fill="FFFFFF"/>
            <w:noWrap/>
            <w:vAlign w:val="center"/>
          </w:tcPr>
          <w:p w14:paraId="7049D188" w14:textId="1F3FBA0C"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5" w:type="pct"/>
            <w:shd w:val="clear" w:color="000000" w:fill="FFFFFF"/>
            <w:noWrap/>
            <w:vAlign w:val="center"/>
          </w:tcPr>
          <w:p w14:paraId="5AF84AC9" w14:textId="0F2F28DF"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5" w:type="pct"/>
            <w:shd w:val="clear" w:color="000000" w:fill="FFFFFF"/>
            <w:noWrap/>
            <w:vAlign w:val="center"/>
          </w:tcPr>
          <w:p w14:paraId="0259EEF2" w14:textId="4FD3E619"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5" w:type="pct"/>
            <w:shd w:val="clear" w:color="000000" w:fill="FFFFFF"/>
            <w:noWrap/>
            <w:vAlign w:val="center"/>
          </w:tcPr>
          <w:p w14:paraId="4F3058EF" w14:textId="0F33C331"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6" w:type="pct"/>
            <w:shd w:val="clear" w:color="000000" w:fill="FFFFFF"/>
            <w:noWrap/>
            <w:vAlign w:val="center"/>
          </w:tcPr>
          <w:p w14:paraId="0CD0AA50" w14:textId="2D1EBC8A"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5" w:type="pct"/>
            <w:shd w:val="clear" w:color="000000" w:fill="FFFFFF"/>
            <w:noWrap/>
            <w:vAlign w:val="center"/>
          </w:tcPr>
          <w:p w14:paraId="3C226F3E" w14:textId="384E40F5"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6" w:type="pct"/>
            <w:shd w:val="clear" w:color="000000" w:fill="FFFFFF"/>
            <w:noWrap/>
            <w:vAlign w:val="center"/>
          </w:tcPr>
          <w:p w14:paraId="10126F80" w14:textId="10701E7C"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5" w:type="pct"/>
            <w:shd w:val="clear" w:color="000000" w:fill="FFFFFF"/>
            <w:noWrap/>
            <w:vAlign w:val="center"/>
          </w:tcPr>
          <w:p w14:paraId="2E4C2A0A" w14:textId="4D8F6059"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5" w:type="pct"/>
            <w:shd w:val="clear" w:color="000000" w:fill="FFFFFF"/>
            <w:noWrap/>
            <w:vAlign w:val="center"/>
          </w:tcPr>
          <w:p w14:paraId="3AF57F60" w14:textId="18714C78"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55" w:type="pct"/>
            <w:shd w:val="clear" w:color="000000" w:fill="FFFFFF"/>
            <w:noWrap/>
            <w:vAlign w:val="center"/>
          </w:tcPr>
          <w:p w14:paraId="7724531F" w14:textId="5218B1FE" w:rsidR="00375B2E" w:rsidRPr="00375B2E" w:rsidRDefault="00375B2E" w:rsidP="00375B2E">
            <w:pPr>
              <w:spacing w:after="0" w:line="240" w:lineRule="auto"/>
              <w:jc w:val="center"/>
              <w:rPr>
                <w:rFonts w:ascii="Calibri" w:eastAsia="Times New Roman" w:hAnsi="Calibri" w:cs="Calibri"/>
                <w:b/>
                <w:bCs/>
                <w:sz w:val="18"/>
                <w:szCs w:val="18"/>
                <w:lang w:eastAsia="pl-PL"/>
              </w:rPr>
            </w:pPr>
          </w:p>
        </w:tc>
        <w:tc>
          <w:tcPr>
            <w:tcW w:w="448" w:type="pct"/>
            <w:shd w:val="clear" w:color="000000" w:fill="FFFFFF"/>
            <w:noWrap/>
            <w:vAlign w:val="center"/>
          </w:tcPr>
          <w:p w14:paraId="4795D6E1" w14:textId="25C35821" w:rsidR="00375B2E" w:rsidRPr="00375B2E" w:rsidRDefault="00375B2E" w:rsidP="00375B2E">
            <w:pPr>
              <w:spacing w:after="0" w:line="240" w:lineRule="auto"/>
              <w:jc w:val="center"/>
              <w:rPr>
                <w:rFonts w:ascii="Calibri" w:eastAsia="Times New Roman" w:hAnsi="Calibri" w:cs="Calibri"/>
                <w:b/>
                <w:bCs/>
                <w:sz w:val="18"/>
                <w:szCs w:val="18"/>
                <w:lang w:eastAsia="pl-PL"/>
              </w:rPr>
            </w:pPr>
          </w:p>
        </w:tc>
      </w:tr>
    </w:tbl>
    <w:p w14:paraId="62702FD9" w14:textId="16DE269B" w:rsidR="00375B2E" w:rsidRPr="004E5EB3" w:rsidRDefault="00375B2E" w:rsidP="00375B2E">
      <w:pPr>
        <w:rPr>
          <w:rFonts w:cstheme="minorHAnsi"/>
          <w:i/>
          <w:sz w:val="20"/>
          <w:szCs w:val="20"/>
        </w:rPr>
      </w:pPr>
      <w:r w:rsidRPr="004E5EB3">
        <w:rPr>
          <w:i/>
          <w:sz w:val="20"/>
          <w:szCs w:val="20"/>
        </w:rPr>
        <w:t>Źródło: Model Finansowy</w:t>
      </w:r>
    </w:p>
    <w:p w14:paraId="04E891E5" w14:textId="77777777" w:rsidR="00375B2E" w:rsidRDefault="00375B2E" w:rsidP="00375B2E">
      <w:pPr>
        <w:spacing w:after="200" w:line="276" w:lineRule="auto"/>
        <w:ind w:left="720"/>
        <w:contextualSpacing/>
        <w:jc w:val="both"/>
        <w:rPr>
          <w:rFonts w:cstheme="minorHAnsi"/>
        </w:rPr>
      </w:pPr>
    </w:p>
    <w:p w14:paraId="3812ABCA" w14:textId="77777777" w:rsidR="00015A14" w:rsidRDefault="00015A14" w:rsidP="00375B2E">
      <w:pPr>
        <w:spacing w:after="200" w:line="276" w:lineRule="auto"/>
        <w:ind w:left="720"/>
        <w:contextualSpacing/>
        <w:jc w:val="both"/>
        <w:rPr>
          <w:rFonts w:cstheme="minorHAnsi"/>
        </w:rPr>
      </w:pPr>
    </w:p>
    <w:p w14:paraId="2A62E0CD" w14:textId="77777777" w:rsidR="00042194" w:rsidRPr="00375B2E" w:rsidRDefault="00042194" w:rsidP="00375B2E">
      <w:pPr>
        <w:spacing w:after="200" w:line="276" w:lineRule="auto"/>
        <w:ind w:left="720"/>
        <w:contextualSpacing/>
        <w:jc w:val="both"/>
        <w:rPr>
          <w:rFonts w:cstheme="minorHAnsi"/>
        </w:rPr>
      </w:pPr>
    </w:p>
    <w:p w14:paraId="6931AD8B" w14:textId="52C43C7C" w:rsidR="00375B2E" w:rsidRPr="00375B2E" w:rsidRDefault="00375B2E" w:rsidP="008719FC">
      <w:pPr>
        <w:spacing w:before="30" w:after="120" w:line="276" w:lineRule="auto"/>
        <w:jc w:val="both"/>
        <w:rPr>
          <w:rFonts w:ascii="Calibri" w:eastAsia="Calibri" w:hAnsi="Calibri" w:cs="Times New Roman"/>
          <w:b/>
          <w:bCs/>
          <w:color w:val="404040" w:themeColor="text1" w:themeTint="BF"/>
          <w:sz w:val="20"/>
          <w:szCs w:val="18"/>
        </w:rPr>
      </w:pPr>
      <w:bookmarkStart w:id="107" w:name="_Toc158810953"/>
      <w:r w:rsidRPr="00375B2E">
        <w:rPr>
          <w:rFonts w:ascii="Calibri" w:eastAsia="Calibri" w:hAnsi="Calibri" w:cs="Times New Roman"/>
          <w:b/>
          <w:bCs/>
          <w:color w:val="404040" w:themeColor="text1" w:themeTint="BF"/>
          <w:sz w:val="20"/>
          <w:szCs w:val="18"/>
        </w:rPr>
        <w:lastRenderedPageBreak/>
        <w:t xml:space="preserve">Tabela </w:t>
      </w:r>
      <w:r w:rsidRPr="00375B2E">
        <w:rPr>
          <w:rFonts w:ascii="Calibri" w:eastAsia="Calibri" w:hAnsi="Calibri" w:cs="Times New Roman"/>
          <w:b/>
          <w:bCs/>
          <w:color w:val="404040" w:themeColor="text1" w:themeTint="BF"/>
          <w:sz w:val="20"/>
          <w:szCs w:val="18"/>
        </w:rPr>
        <w:fldChar w:fldCharType="begin"/>
      </w:r>
      <w:r w:rsidRPr="00375B2E">
        <w:rPr>
          <w:rFonts w:ascii="Calibri" w:eastAsia="Calibri" w:hAnsi="Calibri" w:cs="Times New Roman"/>
          <w:b/>
          <w:bCs/>
          <w:color w:val="404040" w:themeColor="text1" w:themeTint="BF"/>
          <w:sz w:val="20"/>
          <w:szCs w:val="18"/>
        </w:rPr>
        <w:instrText xml:space="preserve"> SEQ Tabela \* ARABIC </w:instrText>
      </w:r>
      <w:r w:rsidRPr="00375B2E">
        <w:rPr>
          <w:rFonts w:ascii="Calibri" w:eastAsia="Calibri" w:hAnsi="Calibri" w:cs="Times New Roman"/>
          <w:b/>
          <w:bCs/>
          <w:color w:val="404040" w:themeColor="text1" w:themeTint="BF"/>
          <w:sz w:val="20"/>
          <w:szCs w:val="18"/>
        </w:rPr>
        <w:fldChar w:fldCharType="separate"/>
      </w:r>
      <w:r w:rsidR="00DF2315">
        <w:rPr>
          <w:rFonts w:ascii="Calibri" w:eastAsia="Calibri" w:hAnsi="Calibri" w:cs="Times New Roman"/>
          <w:b/>
          <w:bCs/>
          <w:noProof/>
          <w:color w:val="404040" w:themeColor="text1" w:themeTint="BF"/>
          <w:sz w:val="20"/>
          <w:szCs w:val="18"/>
        </w:rPr>
        <w:t>25</w:t>
      </w:r>
      <w:r w:rsidRPr="00375B2E">
        <w:rPr>
          <w:rFonts w:ascii="Calibri" w:eastAsia="Calibri" w:hAnsi="Calibri" w:cs="Times New Roman"/>
          <w:b/>
          <w:bCs/>
          <w:color w:val="404040" w:themeColor="text1" w:themeTint="BF"/>
          <w:sz w:val="20"/>
          <w:szCs w:val="18"/>
        </w:rPr>
        <w:fldChar w:fldCharType="end"/>
      </w:r>
      <w:r w:rsidRPr="00375B2E">
        <w:rPr>
          <w:rFonts w:ascii="Calibri" w:eastAsia="Calibri" w:hAnsi="Calibri" w:cs="Times New Roman"/>
          <w:b/>
          <w:bCs/>
          <w:color w:val="404040" w:themeColor="text1" w:themeTint="BF"/>
          <w:sz w:val="20"/>
          <w:szCs w:val="18"/>
        </w:rPr>
        <w:t>. Zestawienie zakresu zadań oraz nakładów inwestycyjnych</w:t>
      </w:r>
      <w:bookmarkEnd w:id="107"/>
    </w:p>
    <w:p w14:paraId="615BA923" w14:textId="0439AE41" w:rsidR="00CF599D" w:rsidRPr="00CF599D" w:rsidRDefault="00CF599D" w:rsidP="00CF599D">
      <w:pPr>
        <w:spacing w:line="256" w:lineRule="auto"/>
        <w:rPr>
          <w:rFonts w:cstheme="minorHAnsi"/>
          <w:i/>
          <w:iCs/>
          <w:color w:val="808080" w:themeColor="background1" w:themeShade="80"/>
        </w:rPr>
      </w:pPr>
      <w:r w:rsidRPr="00CF599D">
        <w:rPr>
          <w:rFonts w:cstheme="minorHAnsi"/>
          <w:i/>
          <w:iCs/>
          <w:color w:val="808080" w:themeColor="background1" w:themeShade="80"/>
        </w:rPr>
        <w:t>Należy przekleić w to miejsce tabelę z zakładki</w:t>
      </w:r>
      <w:r w:rsidR="003D34F7" w:rsidRPr="00CF599D">
        <w:rPr>
          <w:rFonts w:cstheme="minorHAnsi"/>
          <w:i/>
          <w:iCs/>
          <w:color w:val="808080" w:themeColor="background1" w:themeShade="80"/>
        </w:rPr>
        <w:t xml:space="preserve"> 5. Plan nakładów</w:t>
      </w:r>
      <w:r w:rsidRPr="00CF599D">
        <w:rPr>
          <w:rFonts w:cstheme="minorHAnsi"/>
          <w:i/>
          <w:iCs/>
          <w:color w:val="808080" w:themeColor="background1" w:themeShade="80"/>
        </w:rPr>
        <w:t xml:space="preserve"> Modelu Finansowego</w:t>
      </w:r>
      <w:r w:rsidR="003D34F7" w:rsidRPr="00CF599D">
        <w:rPr>
          <w:rFonts w:cstheme="minorHAnsi"/>
          <w:i/>
          <w:iCs/>
          <w:color w:val="808080" w:themeColor="background1" w:themeShade="80"/>
        </w:rPr>
        <w:t xml:space="preserve"> </w:t>
      </w:r>
      <w:r w:rsidR="002678A7">
        <w:rPr>
          <w:rFonts w:cstheme="minorHAnsi"/>
          <w:i/>
          <w:iCs/>
          <w:color w:val="808080" w:themeColor="background1" w:themeShade="80"/>
        </w:rPr>
        <w:t>–</w:t>
      </w:r>
      <w:r w:rsidR="003D34F7" w:rsidRPr="00CF599D">
        <w:rPr>
          <w:rFonts w:cstheme="minorHAnsi"/>
          <w:i/>
          <w:iCs/>
          <w:color w:val="808080" w:themeColor="background1" w:themeShade="80"/>
        </w:rPr>
        <w:t xml:space="preserve"> </w:t>
      </w:r>
      <w:r w:rsidR="002678A7">
        <w:rPr>
          <w:rFonts w:cstheme="minorHAnsi"/>
          <w:i/>
          <w:iCs/>
          <w:color w:val="808080" w:themeColor="background1" w:themeShade="80"/>
        </w:rPr>
        <w:t>n</w:t>
      </w:r>
      <w:r w:rsidR="003D34F7" w:rsidRPr="00CF599D">
        <w:rPr>
          <w:rFonts w:cstheme="minorHAnsi"/>
          <w:i/>
          <w:iCs/>
          <w:color w:val="808080" w:themeColor="background1" w:themeShade="80"/>
        </w:rPr>
        <w:t>akłady inwestycyjne</w:t>
      </w:r>
      <w:r>
        <w:rPr>
          <w:rFonts w:cstheme="minorHAnsi"/>
          <w:i/>
          <w:iCs/>
          <w:color w:val="808080" w:themeColor="background1" w:themeShade="80"/>
        </w:rPr>
        <w:t>.</w:t>
      </w:r>
    </w:p>
    <w:p w14:paraId="4AE0553E" w14:textId="33DE9E66" w:rsidR="00375B2E" w:rsidRPr="004E5EB3" w:rsidRDefault="00375B2E" w:rsidP="00375B2E">
      <w:pPr>
        <w:rPr>
          <w:rFonts w:cstheme="minorHAnsi"/>
          <w:i/>
          <w:sz w:val="20"/>
          <w:szCs w:val="20"/>
        </w:rPr>
      </w:pPr>
      <w:r w:rsidRPr="004E5EB3">
        <w:rPr>
          <w:i/>
          <w:sz w:val="20"/>
          <w:szCs w:val="20"/>
        </w:rPr>
        <w:t>Źródło: Model Finansowy</w:t>
      </w:r>
    </w:p>
    <w:p w14:paraId="1B33024B" w14:textId="19711F9B" w:rsidR="00375B2E" w:rsidRPr="00375B2E" w:rsidRDefault="00375B2E" w:rsidP="00375B2E">
      <w:pPr>
        <w:spacing w:after="200" w:line="276" w:lineRule="auto"/>
        <w:jc w:val="both"/>
        <w:rPr>
          <w:rFonts w:cstheme="minorHAnsi"/>
        </w:rPr>
      </w:pPr>
      <w:r w:rsidRPr="004E5EB3">
        <w:rPr>
          <w:rFonts w:cstheme="minorHAnsi"/>
        </w:rPr>
        <w:t>Analiza zakłada konieczność/nie zakłada konieczności</w:t>
      </w:r>
      <w:r w:rsidRPr="004E5EB3">
        <w:rPr>
          <w:rFonts w:cstheme="minorHAnsi"/>
          <w:vertAlign w:val="superscript"/>
        </w:rPr>
        <w:footnoteReference w:id="28"/>
      </w:r>
      <w:r w:rsidRPr="004E5EB3">
        <w:rPr>
          <w:rFonts w:cstheme="minorHAnsi"/>
        </w:rPr>
        <w:t xml:space="preserve"> ponoszenia</w:t>
      </w:r>
      <w:r w:rsidRPr="00375B2E">
        <w:rPr>
          <w:rFonts w:cstheme="minorHAnsi"/>
        </w:rPr>
        <w:t xml:space="preserve"> nakładów odtworzeniowych</w:t>
      </w:r>
      <w:r w:rsidRPr="00375B2E">
        <w:rPr>
          <w:rFonts w:cstheme="minorHAnsi"/>
          <w:vertAlign w:val="superscript"/>
        </w:rPr>
        <w:footnoteReference w:id="29"/>
      </w:r>
      <w:r w:rsidRPr="00375B2E">
        <w:rPr>
          <w:rFonts w:cstheme="minorHAnsi"/>
        </w:rPr>
        <w:t>.</w:t>
      </w:r>
    </w:p>
    <w:p w14:paraId="7ACB261A" w14:textId="59F7E841"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t>Koszty operacyjne</w:t>
      </w:r>
    </w:p>
    <w:p w14:paraId="5E819C7E" w14:textId="052C47C8" w:rsidR="00375B2E" w:rsidRPr="00375B2E" w:rsidRDefault="00375B2E" w:rsidP="00375B2E">
      <w:pPr>
        <w:keepNext/>
        <w:spacing w:after="200" w:line="276" w:lineRule="auto"/>
        <w:jc w:val="both"/>
        <w:rPr>
          <w:rFonts w:cstheme="minorHAnsi"/>
        </w:rPr>
      </w:pPr>
      <w:r w:rsidRPr="00375B2E">
        <w:rPr>
          <w:rFonts w:cstheme="minorHAnsi"/>
        </w:rPr>
        <w:t xml:space="preserve">Założenia co do zakresu utrzymania technicznego </w:t>
      </w:r>
      <w:r w:rsidRPr="004E5EB3">
        <w:rPr>
          <w:rFonts w:cstheme="minorHAnsi"/>
        </w:rPr>
        <w:t>opracowan</w:t>
      </w:r>
      <w:r w:rsidR="00746FCC">
        <w:rPr>
          <w:rFonts w:cstheme="minorHAnsi"/>
        </w:rPr>
        <w:t>o</w:t>
      </w:r>
      <w:r w:rsidRPr="004E5EB3">
        <w:rPr>
          <w:rFonts w:cstheme="minorHAnsi"/>
        </w:rPr>
        <w:t xml:space="preserve"> na bazie </w:t>
      </w:r>
      <w:r w:rsidR="00D41A77" w:rsidRPr="004E5EB3">
        <w:rPr>
          <w:rFonts w:eastAsia="Calibri" w:cstheme="minorHAnsi"/>
        </w:rPr>
        <w:t>[***]</w:t>
      </w:r>
      <w:r w:rsidRPr="004E5EB3">
        <w:rPr>
          <w:rFonts w:cstheme="minorHAnsi"/>
          <w:vertAlign w:val="superscript"/>
        </w:rPr>
        <w:footnoteReference w:id="30"/>
      </w:r>
      <w:r w:rsidR="004E5EB3">
        <w:rPr>
          <w:rFonts w:cstheme="minorHAnsi"/>
        </w:rPr>
        <w:t>.</w:t>
      </w:r>
    </w:p>
    <w:p w14:paraId="2D5D8117" w14:textId="77777777" w:rsidR="00375B2E" w:rsidRPr="00375B2E" w:rsidRDefault="00375B2E" w:rsidP="00375B2E">
      <w:pPr>
        <w:spacing w:after="200" w:line="276" w:lineRule="auto"/>
        <w:jc w:val="both"/>
        <w:rPr>
          <w:rFonts w:cstheme="minorHAnsi"/>
        </w:rPr>
      </w:pPr>
      <w:r w:rsidRPr="00375B2E">
        <w:rPr>
          <w:rFonts w:cstheme="minorHAnsi"/>
        </w:rPr>
        <w:t>W kolejnej tabeli zawarto założenia dotyczące szacowania kosztów eksploatacji i podstawę szacowania wartości</w:t>
      </w:r>
      <w:r w:rsidRPr="00375B2E">
        <w:rPr>
          <w:rFonts w:cstheme="minorHAnsi"/>
          <w:vertAlign w:val="superscript"/>
        </w:rPr>
        <w:footnoteReference w:id="31"/>
      </w:r>
      <w:r w:rsidRPr="00375B2E">
        <w:rPr>
          <w:rFonts w:cstheme="minorHAnsi"/>
        </w:rPr>
        <w:t>.</w:t>
      </w:r>
    </w:p>
    <w:p w14:paraId="2046D42F" w14:textId="6B517FB1" w:rsidR="00CF599D" w:rsidRPr="00CF599D" w:rsidRDefault="00CF599D" w:rsidP="00CF599D">
      <w:pPr>
        <w:spacing w:line="256" w:lineRule="auto"/>
        <w:rPr>
          <w:rFonts w:cstheme="minorHAnsi"/>
          <w:i/>
          <w:iCs/>
          <w:color w:val="808080" w:themeColor="background1" w:themeShade="80"/>
        </w:rPr>
      </w:pPr>
      <w:r w:rsidRPr="00CF599D">
        <w:rPr>
          <w:rFonts w:cstheme="minorHAnsi"/>
          <w:i/>
          <w:iCs/>
          <w:color w:val="808080" w:themeColor="background1" w:themeShade="80"/>
        </w:rPr>
        <w:t xml:space="preserve">Należy przekleić w to miejsce tabelę z zakładki 6a. Założenia do planu KiO </w:t>
      </w:r>
      <w:r w:rsidR="00B52296">
        <w:rPr>
          <w:rFonts w:cstheme="minorHAnsi"/>
          <w:i/>
          <w:iCs/>
          <w:color w:val="808080" w:themeColor="background1" w:themeShade="80"/>
        </w:rPr>
        <w:t>–</w:t>
      </w:r>
      <w:r w:rsidRPr="00CF599D">
        <w:rPr>
          <w:rFonts w:cstheme="minorHAnsi"/>
          <w:i/>
          <w:iCs/>
          <w:color w:val="808080" w:themeColor="background1" w:themeShade="80"/>
        </w:rPr>
        <w:t xml:space="preserve"> </w:t>
      </w:r>
      <w:r w:rsidR="008559BF">
        <w:rPr>
          <w:rFonts w:cstheme="minorHAnsi"/>
          <w:i/>
          <w:iCs/>
          <w:color w:val="808080" w:themeColor="background1" w:themeShade="80"/>
        </w:rPr>
        <w:t>z</w:t>
      </w:r>
      <w:r w:rsidRPr="00CF599D">
        <w:rPr>
          <w:rFonts w:cstheme="minorHAnsi"/>
          <w:i/>
          <w:iCs/>
          <w:color w:val="808080" w:themeColor="background1" w:themeShade="80"/>
        </w:rPr>
        <w:t>ałożenia do planu kosztów</w:t>
      </w:r>
      <w:r>
        <w:rPr>
          <w:rFonts w:cstheme="minorHAnsi"/>
          <w:i/>
          <w:iCs/>
          <w:color w:val="808080" w:themeColor="background1" w:themeShade="80"/>
        </w:rPr>
        <w:t>.</w:t>
      </w:r>
    </w:p>
    <w:p w14:paraId="0F9FF85F" w14:textId="309CA0E3" w:rsidR="00CF599D" w:rsidRPr="004E5EB3" w:rsidRDefault="00CF599D" w:rsidP="00CF599D">
      <w:pPr>
        <w:rPr>
          <w:rFonts w:cstheme="minorHAnsi"/>
          <w:i/>
          <w:sz w:val="20"/>
          <w:szCs w:val="20"/>
        </w:rPr>
      </w:pPr>
      <w:r w:rsidRPr="004E5EB3">
        <w:rPr>
          <w:i/>
          <w:sz w:val="20"/>
          <w:szCs w:val="20"/>
        </w:rPr>
        <w:t>Źródło: Model Finansowy</w:t>
      </w:r>
    </w:p>
    <w:p w14:paraId="618BE0DB" w14:textId="1C974EBC" w:rsidR="00375B2E" w:rsidRPr="00375B2E" w:rsidRDefault="00375B2E" w:rsidP="00375B2E">
      <w:pPr>
        <w:spacing w:after="200" w:line="276" w:lineRule="auto"/>
        <w:jc w:val="both"/>
        <w:rPr>
          <w:rFonts w:cstheme="minorHAnsi"/>
        </w:rPr>
      </w:pPr>
      <w:r w:rsidRPr="00375B2E">
        <w:rPr>
          <w:rFonts w:cstheme="minorHAnsi"/>
        </w:rPr>
        <w:t>Szczegółowe prognozy kosztów eksploatacji zawarto w tabelach Modelu Finansow</w:t>
      </w:r>
      <w:r w:rsidR="008559BF">
        <w:rPr>
          <w:rFonts w:cstheme="minorHAnsi"/>
        </w:rPr>
        <w:t>ego</w:t>
      </w:r>
      <w:r w:rsidRPr="00375B2E">
        <w:rPr>
          <w:rFonts w:cstheme="minorHAnsi"/>
        </w:rPr>
        <w:t>, zakładka 6</w:t>
      </w:r>
      <w:r w:rsidR="003D34F7">
        <w:rPr>
          <w:rFonts w:cstheme="minorHAnsi"/>
        </w:rPr>
        <w:t>b</w:t>
      </w:r>
      <w:r w:rsidRPr="00375B2E">
        <w:rPr>
          <w:rFonts w:cstheme="minorHAnsi"/>
        </w:rPr>
        <w:t>. Plan kosztów i oszczędności.</w:t>
      </w:r>
    </w:p>
    <w:p w14:paraId="4E3E252C"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sectPr w:rsidR="00375B2E" w:rsidRPr="00375B2E" w:rsidSect="00DC0999">
          <w:pgSz w:w="16838" w:h="11906" w:orient="landscape"/>
          <w:pgMar w:top="1417" w:right="1417" w:bottom="1417" w:left="1417" w:header="708" w:footer="708" w:gutter="0"/>
          <w:cols w:space="708"/>
          <w:docGrid w:linePitch="360"/>
        </w:sectPr>
      </w:pPr>
    </w:p>
    <w:p w14:paraId="4124ED3D"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lastRenderedPageBreak/>
        <w:t>Oszczędności</w:t>
      </w:r>
    </w:p>
    <w:p w14:paraId="40AE1859" w14:textId="6AFC4375" w:rsidR="00375B2E" w:rsidRPr="00375B2E" w:rsidRDefault="00375B2E" w:rsidP="00375B2E">
      <w:pPr>
        <w:keepNext/>
        <w:spacing w:after="200" w:line="276" w:lineRule="auto"/>
        <w:jc w:val="both"/>
        <w:rPr>
          <w:rFonts w:cstheme="minorHAnsi"/>
        </w:rPr>
      </w:pPr>
      <w:r w:rsidRPr="00375B2E">
        <w:rPr>
          <w:rFonts w:cstheme="minorHAnsi"/>
        </w:rPr>
        <w:t xml:space="preserve">Realizacja </w:t>
      </w:r>
      <w:r w:rsidR="00B9446D">
        <w:rPr>
          <w:rFonts w:cstheme="minorHAnsi"/>
        </w:rPr>
        <w:t>P</w:t>
      </w:r>
      <w:r w:rsidRPr="00375B2E">
        <w:rPr>
          <w:rFonts w:cstheme="minorHAnsi"/>
        </w:rPr>
        <w:t>rojektu w modelu PPP, tak jak i w modelu tradycyjnym, nie przewiduje uzyskiwania przychodów bezpośrednio na skutek przeprowadzenia zadania inwestycyjnego. Wiąże się ona jednak z generowaniem oszczędności z tytułu redukcji zużycia energii cieplnej i elektrycznej. Założenia dotyczące rocznych oszczędności w zużyciu energii elektrycznej i cieplnej zostały przyjęte na podstawie informacji dostarczonych w audytach energetycznych. W kolejnej tabeli zawarto bilans oszczędności liczony dla pierwszego roku utrzymania.</w:t>
      </w:r>
    </w:p>
    <w:p w14:paraId="71E8EA57" w14:textId="73B44BCC" w:rsidR="00375B2E" w:rsidRPr="00375B2E" w:rsidRDefault="00375B2E" w:rsidP="004E5EB3">
      <w:pPr>
        <w:spacing w:after="120" w:line="276" w:lineRule="auto"/>
        <w:jc w:val="both"/>
        <w:rPr>
          <w:rFonts w:eastAsia="Times New Roman" w:cstheme="minorHAnsi"/>
          <w:b/>
          <w:sz w:val="20"/>
          <w:szCs w:val="14"/>
        </w:rPr>
      </w:pPr>
      <w:bookmarkStart w:id="108" w:name="_Toc158810954"/>
      <w:r w:rsidRPr="00375B2E">
        <w:rPr>
          <w:rFonts w:eastAsia="Times New Roman" w:cstheme="minorHAnsi"/>
          <w:b/>
          <w:sz w:val="20"/>
          <w:szCs w:val="20"/>
        </w:rPr>
        <w:t xml:space="preserve">Tabela </w:t>
      </w:r>
      <w:r w:rsidRPr="00375B2E">
        <w:rPr>
          <w:rFonts w:eastAsia="Times New Roman" w:cstheme="minorHAnsi"/>
          <w:b/>
          <w:sz w:val="20"/>
          <w:szCs w:val="20"/>
        </w:rPr>
        <w:fldChar w:fldCharType="begin"/>
      </w:r>
      <w:r w:rsidRPr="00375B2E">
        <w:rPr>
          <w:rFonts w:eastAsia="Times New Roman" w:cstheme="minorHAnsi"/>
          <w:b/>
          <w:sz w:val="20"/>
          <w:szCs w:val="20"/>
        </w:rPr>
        <w:instrText xml:space="preserve"> SEQ Tabela \* ARABIC </w:instrText>
      </w:r>
      <w:r w:rsidRPr="00375B2E">
        <w:rPr>
          <w:rFonts w:eastAsia="Times New Roman" w:cstheme="minorHAnsi"/>
          <w:b/>
          <w:sz w:val="20"/>
          <w:szCs w:val="20"/>
        </w:rPr>
        <w:fldChar w:fldCharType="separate"/>
      </w:r>
      <w:r w:rsidR="00DF2315">
        <w:rPr>
          <w:rFonts w:eastAsia="Times New Roman" w:cstheme="minorHAnsi"/>
          <w:b/>
          <w:noProof/>
          <w:sz w:val="20"/>
          <w:szCs w:val="20"/>
        </w:rPr>
        <w:t>26</w:t>
      </w:r>
      <w:r w:rsidRPr="00375B2E">
        <w:rPr>
          <w:rFonts w:eastAsia="Times New Roman" w:cstheme="minorHAnsi"/>
          <w:b/>
          <w:sz w:val="20"/>
          <w:szCs w:val="20"/>
        </w:rPr>
        <w:fldChar w:fldCharType="end"/>
      </w:r>
      <w:r w:rsidRPr="00375B2E">
        <w:rPr>
          <w:rFonts w:eastAsia="Times New Roman" w:cstheme="minorHAnsi"/>
          <w:b/>
          <w:sz w:val="20"/>
          <w:szCs w:val="14"/>
        </w:rPr>
        <w:t>. Założenia do wyliczenia oszczędności zużycia energii elektrycznej i cieplnej w podziale na obiekty w pierwszym roku utrzymania</w:t>
      </w:r>
      <w:bookmarkEnd w:id="108"/>
    </w:p>
    <w:p w14:paraId="60196E69" w14:textId="468B1415" w:rsidR="00CF599D" w:rsidRPr="00CF599D" w:rsidRDefault="00CF599D" w:rsidP="00CF599D">
      <w:pPr>
        <w:spacing w:line="256" w:lineRule="auto"/>
        <w:rPr>
          <w:rFonts w:cstheme="minorHAnsi"/>
          <w:i/>
          <w:iCs/>
          <w:color w:val="808080" w:themeColor="background1" w:themeShade="80"/>
        </w:rPr>
      </w:pPr>
      <w:r w:rsidRPr="00CF599D">
        <w:rPr>
          <w:rFonts w:cstheme="minorHAnsi"/>
          <w:i/>
          <w:iCs/>
          <w:color w:val="808080" w:themeColor="background1" w:themeShade="80"/>
        </w:rPr>
        <w:t xml:space="preserve">Należy przekleić w to miejsce tabelę z zakładki 6a. Założenia do planu KiO </w:t>
      </w:r>
      <w:r w:rsidR="00B52296">
        <w:rPr>
          <w:rFonts w:cstheme="minorHAnsi"/>
          <w:i/>
          <w:iCs/>
          <w:color w:val="808080" w:themeColor="background1" w:themeShade="80"/>
        </w:rPr>
        <w:t>–</w:t>
      </w:r>
      <w:r w:rsidRPr="00CF599D">
        <w:rPr>
          <w:rFonts w:cstheme="minorHAnsi"/>
          <w:i/>
          <w:iCs/>
          <w:color w:val="808080" w:themeColor="background1" w:themeShade="80"/>
        </w:rPr>
        <w:t xml:space="preserve"> </w:t>
      </w:r>
      <w:r w:rsidR="00396785">
        <w:rPr>
          <w:rFonts w:cstheme="minorHAnsi"/>
          <w:i/>
          <w:iCs/>
          <w:color w:val="808080" w:themeColor="background1" w:themeShade="80"/>
        </w:rPr>
        <w:t>z</w:t>
      </w:r>
      <w:r w:rsidRPr="00CF599D">
        <w:rPr>
          <w:rFonts w:cstheme="minorHAnsi"/>
          <w:i/>
          <w:iCs/>
          <w:color w:val="808080" w:themeColor="background1" w:themeShade="80"/>
        </w:rPr>
        <w:t xml:space="preserve">ałożenia do planu </w:t>
      </w:r>
      <w:r>
        <w:rPr>
          <w:rFonts w:cstheme="minorHAnsi"/>
          <w:i/>
          <w:iCs/>
          <w:color w:val="808080" w:themeColor="background1" w:themeShade="80"/>
        </w:rPr>
        <w:t>oszczędności.</w:t>
      </w:r>
    </w:p>
    <w:p w14:paraId="2FB8740F" w14:textId="608E35D4" w:rsidR="00375B2E" w:rsidRPr="00375B2E" w:rsidRDefault="00375B2E" w:rsidP="00DE7C08">
      <w:pPr>
        <w:spacing w:after="200" w:line="276" w:lineRule="auto"/>
        <w:jc w:val="both"/>
        <w:rPr>
          <w:rFonts w:cstheme="minorHAnsi"/>
        </w:rPr>
      </w:pPr>
      <w:r w:rsidRPr="00375B2E">
        <w:rPr>
          <w:rFonts w:cstheme="minorHAnsi"/>
          <w:i/>
          <w:sz w:val="20"/>
          <w:szCs w:val="24"/>
        </w:rPr>
        <w:t>Źródło: Model Finansowy</w:t>
      </w:r>
    </w:p>
    <w:p w14:paraId="2E768E47" w14:textId="75CFD5FD" w:rsidR="00375B2E" w:rsidRPr="00375B2E" w:rsidRDefault="00375B2E" w:rsidP="00375B2E">
      <w:pPr>
        <w:spacing w:after="200" w:line="276" w:lineRule="auto"/>
        <w:jc w:val="both"/>
        <w:rPr>
          <w:rFonts w:cstheme="minorHAnsi"/>
          <w:bCs/>
        </w:rPr>
      </w:pPr>
      <w:r w:rsidRPr="00375B2E">
        <w:rPr>
          <w:rFonts w:cstheme="minorHAnsi"/>
        </w:rPr>
        <w:t>Szczegółowe prognozy oszczędności zawarto w tabelach Modelu Finansow</w:t>
      </w:r>
      <w:r w:rsidR="00396785">
        <w:rPr>
          <w:rFonts w:cstheme="minorHAnsi"/>
        </w:rPr>
        <w:t>ego</w:t>
      </w:r>
      <w:r w:rsidRPr="00375B2E">
        <w:rPr>
          <w:rFonts w:cstheme="minorHAnsi"/>
        </w:rPr>
        <w:t>, zakładka 6</w:t>
      </w:r>
      <w:r w:rsidR="003D34F7">
        <w:rPr>
          <w:rFonts w:cstheme="minorHAnsi"/>
        </w:rPr>
        <w:t>b</w:t>
      </w:r>
      <w:r w:rsidRPr="00375B2E">
        <w:rPr>
          <w:rFonts w:cstheme="minorHAnsi"/>
        </w:rPr>
        <w:t>. Plan kosztów i oszczędności.</w:t>
      </w:r>
    </w:p>
    <w:p w14:paraId="153D0DB7" w14:textId="5148DA2B" w:rsidR="00375B2E" w:rsidRPr="00755F08" w:rsidRDefault="00375B2E" w:rsidP="00DE7C08">
      <w:pPr>
        <w:pStyle w:val="Nagwek1"/>
        <w:numPr>
          <w:ilvl w:val="1"/>
          <w:numId w:val="88"/>
        </w:numPr>
      </w:pPr>
      <w:bookmarkStart w:id="109" w:name="_Toc90387704"/>
      <w:bookmarkStart w:id="110" w:name="_Toc158802416"/>
      <w:r w:rsidRPr="00755F08">
        <w:t>Założenia dotyczące finansowania Przedsięwzięcia</w:t>
      </w:r>
      <w:bookmarkEnd w:id="109"/>
      <w:bookmarkEnd w:id="110"/>
    </w:p>
    <w:p w14:paraId="6243E9BD" w14:textId="4151480A" w:rsidR="00375B2E" w:rsidRPr="00375B2E" w:rsidRDefault="00375B2E" w:rsidP="00375B2E">
      <w:pPr>
        <w:spacing w:after="200" w:line="276" w:lineRule="auto"/>
        <w:jc w:val="both"/>
        <w:rPr>
          <w:rFonts w:eastAsia="Calibri" w:cstheme="minorHAnsi"/>
        </w:rPr>
      </w:pPr>
      <w:r w:rsidRPr="00375B2E">
        <w:rPr>
          <w:rFonts w:eastAsia="Calibri" w:cstheme="minorHAnsi"/>
        </w:rPr>
        <w:t>Celem realizacji inwestycji niezbędne będzie zapewnienie jej finansowania.</w:t>
      </w:r>
    </w:p>
    <w:tbl>
      <w:tblPr>
        <w:tblW w:w="2602" w:type="pct"/>
        <w:tblBorders>
          <w:top w:val="single" w:sz="6" w:space="0" w:color="F4B083"/>
          <w:left w:val="single" w:sz="6" w:space="0" w:color="F4B083"/>
          <w:bottom w:val="single" w:sz="6" w:space="0" w:color="F4B083"/>
          <w:right w:val="single" w:sz="6" w:space="0" w:color="F4B083"/>
          <w:insideH w:val="single" w:sz="6" w:space="0" w:color="F4B083"/>
          <w:insideV w:val="single" w:sz="6" w:space="0" w:color="F4B083"/>
        </w:tblBorders>
        <w:tblCellMar>
          <w:left w:w="70" w:type="dxa"/>
          <w:right w:w="70" w:type="dxa"/>
        </w:tblCellMar>
        <w:tblLook w:val="04A0" w:firstRow="1" w:lastRow="0" w:firstColumn="1" w:lastColumn="0" w:noHBand="0" w:noVBand="1"/>
      </w:tblPr>
      <w:tblGrid>
        <w:gridCol w:w="480"/>
        <w:gridCol w:w="4902"/>
        <w:gridCol w:w="965"/>
        <w:gridCol w:w="932"/>
      </w:tblGrid>
      <w:tr w:rsidR="00375B2E" w:rsidRPr="00375B2E" w14:paraId="2E8046F1" w14:textId="77777777" w:rsidTr="00CF599D">
        <w:trPr>
          <w:trHeight w:val="284"/>
        </w:trPr>
        <w:tc>
          <w:tcPr>
            <w:tcW w:w="330" w:type="pct"/>
            <w:shd w:val="clear" w:color="auto" w:fill="C45911"/>
            <w:noWrap/>
            <w:vAlign w:val="center"/>
            <w:hideMark/>
          </w:tcPr>
          <w:p w14:paraId="626AE3B4" w14:textId="77777777" w:rsidR="00375B2E" w:rsidRPr="00375B2E" w:rsidRDefault="00375B2E" w:rsidP="00375B2E">
            <w:pPr>
              <w:spacing w:after="0" w:line="240" w:lineRule="auto"/>
              <w:jc w:val="center"/>
              <w:rPr>
                <w:rFonts w:ascii="Calibri" w:eastAsia="Times New Roman" w:hAnsi="Calibri" w:cs="Calibri"/>
                <w:color w:val="FFFFFF"/>
                <w:sz w:val="20"/>
                <w:szCs w:val="20"/>
                <w:lang w:eastAsia="pl-PL"/>
              </w:rPr>
            </w:pPr>
            <w:r w:rsidRPr="00375B2E">
              <w:rPr>
                <w:rFonts w:ascii="Calibri" w:eastAsia="Times New Roman" w:hAnsi="Calibri" w:cs="Calibri"/>
                <w:color w:val="FFFFFF"/>
                <w:sz w:val="20"/>
                <w:szCs w:val="20"/>
                <w:lang w:eastAsia="pl-PL"/>
              </w:rPr>
              <w:t>Lp.</w:t>
            </w:r>
          </w:p>
        </w:tc>
        <w:tc>
          <w:tcPr>
            <w:tcW w:w="3367" w:type="pct"/>
            <w:shd w:val="clear" w:color="auto" w:fill="C45911"/>
            <w:noWrap/>
            <w:vAlign w:val="center"/>
            <w:hideMark/>
          </w:tcPr>
          <w:p w14:paraId="39AE6DBF" w14:textId="77777777" w:rsidR="00375B2E" w:rsidRPr="00375B2E" w:rsidRDefault="00375B2E" w:rsidP="00375B2E">
            <w:pPr>
              <w:spacing w:after="0" w:line="240" w:lineRule="auto"/>
              <w:jc w:val="center"/>
              <w:rPr>
                <w:rFonts w:ascii="Calibri" w:eastAsia="Times New Roman" w:hAnsi="Calibri" w:cs="Calibri"/>
                <w:color w:val="FFFFFF"/>
                <w:sz w:val="20"/>
                <w:szCs w:val="20"/>
                <w:lang w:eastAsia="pl-PL"/>
              </w:rPr>
            </w:pPr>
            <w:r w:rsidRPr="00375B2E">
              <w:rPr>
                <w:rFonts w:ascii="Calibri" w:eastAsia="Times New Roman" w:hAnsi="Calibri" w:cs="Calibri"/>
                <w:color w:val="FFFFFF"/>
                <w:sz w:val="20"/>
                <w:szCs w:val="20"/>
                <w:lang w:eastAsia="pl-PL"/>
              </w:rPr>
              <w:t>Wyszczególnienie</w:t>
            </w:r>
            <w:r w:rsidRPr="00375B2E">
              <w:rPr>
                <w:rFonts w:ascii="Calibri" w:eastAsia="Times New Roman" w:hAnsi="Calibri" w:cs="Calibri"/>
                <w:color w:val="FFFFFF"/>
                <w:sz w:val="20"/>
                <w:szCs w:val="20"/>
                <w:vertAlign w:val="superscript"/>
                <w:lang w:eastAsia="pl-PL"/>
              </w:rPr>
              <w:footnoteReference w:id="32"/>
            </w:r>
          </w:p>
        </w:tc>
        <w:tc>
          <w:tcPr>
            <w:tcW w:w="663" w:type="pct"/>
            <w:shd w:val="clear" w:color="auto" w:fill="C45911"/>
            <w:vAlign w:val="center"/>
            <w:hideMark/>
          </w:tcPr>
          <w:p w14:paraId="73B50DCD" w14:textId="77777777" w:rsidR="00375B2E" w:rsidRPr="00375B2E" w:rsidRDefault="00375B2E" w:rsidP="00375B2E">
            <w:pPr>
              <w:spacing w:after="0" w:line="240" w:lineRule="auto"/>
              <w:jc w:val="center"/>
              <w:rPr>
                <w:rFonts w:ascii="Calibri" w:eastAsia="Times New Roman" w:hAnsi="Calibri" w:cs="Calibri"/>
                <w:color w:val="FFFFFF"/>
                <w:sz w:val="20"/>
                <w:szCs w:val="20"/>
                <w:lang w:eastAsia="pl-PL"/>
              </w:rPr>
            </w:pPr>
            <w:r w:rsidRPr="00375B2E">
              <w:rPr>
                <w:rFonts w:ascii="Calibri" w:eastAsia="Times New Roman" w:hAnsi="Calibri" w:cs="Calibri"/>
                <w:color w:val="FFFFFF"/>
                <w:sz w:val="20"/>
                <w:szCs w:val="20"/>
                <w:lang w:eastAsia="pl-PL"/>
              </w:rPr>
              <w:t xml:space="preserve">Wartość </w:t>
            </w:r>
          </w:p>
        </w:tc>
        <w:tc>
          <w:tcPr>
            <w:tcW w:w="640" w:type="pct"/>
            <w:shd w:val="clear" w:color="auto" w:fill="C45911"/>
            <w:vAlign w:val="center"/>
            <w:hideMark/>
          </w:tcPr>
          <w:p w14:paraId="03DF7460" w14:textId="77777777" w:rsidR="00375B2E" w:rsidRPr="00375B2E" w:rsidRDefault="00375B2E" w:rsidP="00375B2E">
            <w:pPr>
              <w:spacing w:after="0" w:line="240" w:lineRule="auto"/>
              <w:jc w:val="center"/>
              <w:rPr>
                <w:rFonts w:ascii="Calibri" w:eastAsia="Times New Roman" w:hAnsi="Calibri" w:cs="Calibri"/>
                <w:color w:val="FFFFFF"/>
                <w:sz w:val="20"/>
                <w:szCs w:val="20"/>
                <w:lang w:eastAsia="pl-PL"/>
              </w:rPr>
            </w:pPr>
            <w:r w:rsidRPr="00375B2E">
              <w:rPr>
                <w:rFonts w:ascii="Calibri" w:eastAsia="Times New Roman" w:hAnsi="Calibri" w:cs="Calibri"/>
                <w:color w:val="FFFFFF"/>
                <w:sz w:val="20"/>
                <w:szCs w:val="20"/>
                <w:lang w:eastAsia="pl-PL"/>
              </w:rPr>
              <w:t>Udział %</w:t>
            </w:r>
          </w:p>
        </w:tc>
      </w:tr>
      <w:tr w:rsidR="00375B2E" w:rsidRPr="00375B2E" w14:paraId="1B33FA9C" w14:textId="77777777" w:rsidTr="00CF599D">
        <w:trPr>
          <w:trHeight w:val="284"/>
        </w:trPr>
        <w:tc>
          <w:tcPr>
            <w:tcW w:w="330" w:type="pct"/>
            <w:shd w:val="clear" w:color="000000" w:fill="FFFFFF"/>
            <w:noWrap/>
            <w:vAlign w:val="center"/>
          </w:tcPr>
          <w:p w14:paraId="0A2E4AA5" w14:textId="77777777" w:rsidR="00375B2E" w:rsidRPr="00375B2E" w:rsidRDefault="00375B2E" w:rsidP="00375B2E">
            <w:pPr>
              <w:spacing w:after="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w:t>
            </w:r>
          </w:p>
        </w:tc>
        <w:tc>
          <w:tcPr>
            <w:tcW w:w="3367" w:type="pct"/>
            <w:shd w:val="clear" w:color="000000" w:fill="FFFFFF"/>
            <w:vAlign w:val="center"/>
            <w:hideMark/>
          </w:tcPr>
          <w:p w14:paraId="2CF24D2C" w14:textId="77777777" w:rsidR="00375B2E" w:rsidRPr="00375B2E" w:rsidRDefault="00375B2E" w:rsidP="00DE7C08">
            <w:pPr>
              <w:spacing w:after="0" w:line="240" w:lineRule="auto"/>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Wydatki kwalifikowalne</w:t>
            </w:r>
          </w:p>
        </w:tc>
        <w:tc>
          <w:tcPr>
            <w:tcW w:w="663" w:type="pct"/>
            <w:shd w:val="clear" w:color="auto" w:fill="auto"/>
            <w:noWrap/>
            <w:vAlign w:val="center"/>
          </w:tcPr>
          <w:p w14:paraId="6687516C"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p>
        </w:tc>
        <w:tc>
          <w:tcPr>
            <w:tcW w:w="640" w:type="pct"/>
            <w:shd w:val="clear" w:color="auto" w:fill="auto"/>
            <w:noWrap/>
            <w:vAlign w:val="center"/>
          </w:tcPr>
          <w:p w14:paraId="704B7E2A"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p>
        </w:tc>
      </w:tr>
      <w:tr w:rsidR="00375B2E" w:rsidRPr="00375B2E" w14:paraId="6902BF85" w14:textId="77777777" w:rsidTr="00CF599D">
        <w:trPr>
          <w:trHeight w:val="284"/>
        </w:trPr>
        <w:tc>
          <w:tcPr>
            <w:tcW w:w="330" w:type="pct"/>
            <w:shd w:val="clear" w:color="000000" w:fill="FFFFFF"/>
            <w:noWrap/>
            <w:vAlign w:val="center"/>
          </w:tcPr>
          <w:p w14:paraId="3421F522" w14:textId="77777777" w:rsidR="00375B2E" w:rsidRPr="00375B2E" w:rsidRDefault="00375B2E" w:rsidP="00375B2E">
            <w:pPr>
              <w:spacing w:after="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A</w:t>
            </w:r>
          </w:p>
        </w:tc>
        <w:tc>
          <w:tcPr>
            <w:tcW w:w="3367" w:type="pct"/>
            <w:shd w:val="clear" w:color="000000" w:fill="FFFFFF"/>
            <w:vAlign w:val="center"/>
          </w:tcPr>
          <w:p w14:paraId="15C5F79D" w14:textId="77777777" w:rsidR="00375B2E" w:rsidRPr="00375B2E" w:rsidRDefault="00375B2E" w:rsidP="00DE7C08">
            <w:pPr>
              <w:spacing w:after="0" w:line="240" w:lineRule="auto"/>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Dofinansowanie</w:t>
            </w:r>
          </w:p>
        </w:tc>
        <w:tc>
          <w:tcPr>
            <w:tcW w:w="663" w:type="pct"/>
            <w:shd w:val="clear" w:color="auto" w:fill="auto"/>
            <w:noWrap/>
            <w:vAlign w:val="center"/>
          </w:tcPr>
          <w:p w14:paraId="66B908D7"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p>
        </w:tc>
        <w:tc>
          <w:tcPr>
            <w:tcW w:w="640" w:type="pct"/>
            <w:shd w:val="clear" w:color="auto" w:fill="auto"/>
            <w:noWrap/>
            <w:vAlign w:val="center"/>
          </w:tcPr>
          <w:p w14:paraId="639512E5"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p>
        </w:tc>
      </w:tr>
      <w:tr w:rsidR="00375B2E" w:rsidRPr="00375B2E" w14:paraId="3D2C0450" w14:textId="77777777" w:rsidTr="00CF599D">
        <w:trPr>
          <w:trHeight w:val="284"/>
        </w:trPr>
        <w:tc>
          <w:tcPr>
            <w:tcW w:w="330" w:type="pct"/>
            <w:shd w:val="clear" w:color="000000" w:fill="FFFFFF"/>
            <w:noWrap/>
            <w:vAlign w:val="center"/>
          </w:tcPr>
          <w:p w14:paraId="297A3379" w14:textId="77777777" w:rsidR="00375B2E" w:rsidRPr="00375B2E" w:rsidRDefault="00375B2E" w:rsidP="00375B2E">
            <w:pPr>
              <w:spacing w:after="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B</w:t>
            </w:r>
          </w:p>
        </w:tc>
        <w:tc>
          <w:tcPr>
            <w:tcW w:w="3367" w:type="pct"/>
            <w:shd w:val="clear" w:color="000000" w:fill="FFFFFF"/>
            <w:vAlign w:val="center"/>
          </w:tcPr>
          <w:p w14:paraId="501580D9" w14:textId="548A7F03" w:rsidR="00375B2E" w:rsidRPr="00375B2E" w:rsidRDefault="00561099" w:rsidP="00DE7C08">
            <w:pPr>
              <w:spacing w:after="0" w:line="240" w:lineRule="auto"/>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Wkład własny</w:t>
            </w:r>
          </w:p>
        </w:tc>
        <w:tc>
          <w:tcPr>
            <w:tcW w:w="663" w:type="pct"/>
            <w:shd w:val="clear" w:color="auto" w:fill="auto"/>
            <w:noWrap/>
            <w:vAlign w:val="center"/>
          </w:tcPr>
          <w:p w14:paraId="63FCE124"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p>
        </w:tc>
        <w:tc>
          <w:tcPr>
            <w:tcW w:w="640" w:type="pct"/>
            <w:shd w:val="clear" w:color="auto" w:fill="auto"/>
            <w:noWrap/>
            <w:vAlign w:val="center"/>
          </w:tcPr>
          <w:p w14:paraId="775619E3"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p>
        </w:tc>
      </w:tr>
      <w:tr w:rsidR="00375B2E" w:rsidRPr="00375B2E" w14:paraId="6E2CA52C" w14:textId="77777777" w:rsidTr="00CF599D">
        <w:trPr>
          <w:trHeight w:val="284"/>
        </w:trPr>
        <w:tc>
          <w:tcPr>
            <w:tcW w:w="330" w:type="pct"/>
            <w:shd w:val="clear" w:color="000000" w:fill="FFFFFF"/>
            <w:noWrap/>
            <w:vAlign w:val="center"/>
          </w:tcPr>
          <w:p w14:paraId="1E8613BD" w14:textId="77777777" w:rsidR="00375B2E" w:rsidRPr="00375B2E" w:rsidRDefault="00375B2E" w:rsidP="00375B2E">
            <w:pPr>
              <w:spacing w:after="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2.</w:t>
            </w:r>
          </w:p>
        </w:tc>
        <w:tc>
          <w:tcPr>
            <w:tcW w:w="3367" w:type="pct"/>
            <w:shd w:val="clear" w:color="000000" w:fill="FFFFFF"/>
            <w:noWrap/>
            <w:vAlign w:val="center"/>
            <w:hideMark/>
          </w:tcPr>
          <w:p w14:paraId="18B00AA9" w14:textId="77777777" w:rsidR="00375B2E" w:rsidRPr="00375B2E" w:rsidRDefault="00375B2E" w:rsidP="00DE7C08">
            <w:pPr>
              <w:spacing w:after="0" w:line="240" w:lineRule="auto"/>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Wydatki niekwalifikowalne</w:t>
            </w:r>
          </w:p>
        </w:tc>
        <w:tc>
          <w:tcPr>
            <w:tcW w:w="663" w:type="pct"/>
            <w:shd w:val="clear" w:color="auto" w:fill="auto"/>
            <w:noWrap/>
            <w:vAlign w:val="center"/>
            <w:hideMark/>
          </w:tcPr>
          <w:p w14:paraId="3495B66F"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r w:rsidRPr="00375B2E">
              <w:rPr>
                <w:rFonts w:ascii="Calibri" w:eastAsia="Times New Roman" w:hAnsi="Calibri" w:cs="Calibri"/>
                <w:sz w:val="20"/>
                <w:szCs w:val="20"/>
                <w:lang w:eastAsia="pl-PL"/>
              </w:rPr>
              <w:t> </w:t>
            </w:r>
          </w:p>
        </w:tc>
        <w:tc>
          <w:tcPr>
            <w:tcW w:w="640" w:type="pct"/>
            <w:shd w:val="clear" w:color="auto" w:fill="auto"/>
            <w:noWrap/>
            <w:vAlign w:val="center"/>
            <w:hideMark/>
          </w:tcPr>
          <w:p w14:paraId="6E848D46"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r w:rsidRPr="00375B2E">
              <w:rPr>
                <w:rFonts w:ascii="Calibri" w:eastAsia="Times New Roman" w:hAnsi="Calibri" w:cs="Calibri"/>
                <w:sz w:val="20"/>
                <w:szCs w:val="20"/>
                <w:lang w:eastAsia="pl-PL"/>
              </w:rPr>
              <w:t> </w:t>
            </w:r>
          </w:p>
        </w:tc>
      </w:tr>
      <w:tr w:rsidR="00375B2E" w:rsidRPr="00375B2E" w14:paraId="6EDE7599" w14:textId="77777777" w:rsidTr="00CF599D">
        <w:trPr>
          <w:trHeight w:val="284"/>
        </w:trPr>
        <w:tc>
          <w:tcPr>
            <w:tcW w:w="330" w:type="pct"/>
            <w:shd w:val="clear" w:color="000000" w:fill="FFFFFF"/>
            <w:noWrap/>
            <w:vAlign w:val="center"/>
          </w:tcPr>
          <w:p w14:paraId="4E48F742" w14:textId="60376909" w:rsidR="00375B2E" w:rsidRPr="00375B2E" w:rsidRDefault="002E27FE" w:rsidP="00375B2E">
            <w:pPr>
              <w:spacing w:after="0" w:line="240" w:lineRule="auto"/>
              <w:jc w:val="center"/>
              <w:rPr>
                <w:rFonts w:ascii="Calibri" w:eastAsia="Times New Roman" w:hAnsi="Calibri" w:cs="Calibri"/>
                <w:color w:val="000000"/>
                <w:sz w:val="20"/>
                <w:szCs w:val="20"/>
                <w:lang w:eastAsia="pl-PL"/>
              </w:rPr>
            </w:pPr>
            <w:r>
              <w:rPr>
                <w:rFonts w:ascii="Calibri" w:eastAsia="Times New Roman" w:hAnsi="Calibri" w:cs="Calibri"/>
                <w:color w:val="000000"/>
                <w:sz w:val="20"/>
                <w:szCs w:val="20"/>
                <w:lang w:eastAsia="pl-PL"/>
              </w:rPr>
              <w:t>A</w:t>
            </w:r>
          </w:p>
        </w:tc>
        <w:tc>
          <w:tcPr>
            <w:tcW w:w="3367" w:type="pct"/>
            <w:shd w:val="clear" w:color="000000" w:fill="FFFFFF"/>
            <w:noWrap/>
            <w:vAlign w:val="center"/>
            <w:hideMark/>
          </w:tcPr>
          <w:p w14:paraId="604286D3" w14:textId="48C55B08" w:rsidR="00375B2E" w:rsidRPr="00375B2E" w:rsidRDefault="00375B2E" w:rsidP="00DE7C08">
            <w:pPr>
              <w:spacing w:after="0" w:line="240" w:lineRule="auto"/>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Wkład własny</w:t>
            </w:r>
          </w:p>
        </w:tc>
        <w:tc>
          <w:tcPr>
            <w:tcW w:w="663" w:type="pct"/>
            <w:shd w:val="clear" w:color="auto" w:fill="auto"/>
            <w:noWrap/>
            <w:vAlign w:val="center"/>
            <w:hideMark/>
          </w:tcPr>
          <w:p w14:paraId="733B4369"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r w:rsidRPr="00375B2E">
              <w:rPr>
                <w:rFonts w:ascii="Calibri" w:eastAsia="Times New Roman" w:hAnsi="Calibri" w:cs="Calibri"/>
                <w:sz w:val="20"/>
                <w:szCs w:val="20"/>
                <w:lang w:eastAsia="pl-PL"/>
              </w:rPr>
              <w:t> </w:t>
            </w:r>
          </w:p>
        </w:tc>
        <w:tc>
          <w:tcPr>
            <w:tcW w:w="640" w:type="pct"/>
            <w:shd w:val="clear" w:color="auto" w:fill="auto"/>
            <w:noWrap/>
            <w:vAlign w:val="center"/>
            <w:hideMark/>
          </w:tcPr>
          <w:p w14:paraId="43960F87"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r w:rsidRPr="00375B2E">
              <w:rPr>
                <w:rFonts w:ascii="Calibri" w:eastAsia="Times New Roman" w:hAnsi="Calibri" w:cs="Calibri"/>
                <w:sz w:val="20"/>
                <w:szCs w:val="20"/>
                <w:lang w:eastAsia="pl-PL"/>
              </w:rPr>
              <w:t> </w:t>
            </w:r>
          </w:p>
        </w:tc>
      </w:tr>
      <w:tr w:rsidR="00375B2E" w:rsidRPr="00375B2E" w14:paraId="2FE69477" w14:textId="77777777" w:rsidTr="00CF599D">
        <w:trPr>
          <w:trHeight w:val="284"/>
        </w:trPr>
        <w:tc>
          <w:tcPr>
            <w:tcW w:w="330" w:type="pct"/>
            <w:shd w:val="clear" w:color="000000" w:fill="FFFFFF"/>
            <w:noWrap/>
            <w:vAlign w:val="center"/>
          </w:tcPr>
          <w:p w14:paraId="67525A54" w14:textId="77777777" w:rsidR="00375B2E" w:rsidRPr="00375B2E" w:rsidRDefault="00375B2E" w:rsidP="00375B2E">
            <w:pPr>
              <w:spacing w:after="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3</w:t>
            </w:r>
          </w:p>
        </w:tc>
        <w:tc>
          <w:tcPr>
            <w:tcW w:w="3367" w:type="pct"/>
            <w:shd w:val="clear" w:color="000000" w:fill="FFFFFF"/>
            <w:noWrap/>
            <w:vAlign w:val="center"/>
            <w:hideMark/>
          </w:tcPr>
          <w:p w14:paraId="5D602A25" w14:textId="77777777" w:rsidR="00375B2E" w:rsidRPr="00375B2E" w:rsidRDefault="00375B2E" w:rsidP="00DE7C08">
            <w:pPr>
              <w:spacing w:after="0" w:line="240" w:lineRule="auto"/>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Ogółem</w:t>
            </w:r>
          </w:p>
        </w:tc>
        <w:tc>
          <w:tcPr>
            <w:tcW w:w="663" w:type="pct"/>
            <w:shd w:val="clear" w:color="auto" w:fill="auto"/>
            <w:noWrap/>
            <w:vAlign w:val="center"/>
            <w:hideMark/>
          </w:tcPr>
          <w:p w14:paraId="4D3DC148"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r w:rsidRPr="00375B2E">
              <w:rPr>
                <w:rFonts w:ascii="Calibri" w:eastAsia="Times New Roman" w:hAnsi="Calibri" w:cs="Calibri"/>
                <w:sz w:val="20"/>
                <w:szCs w:val="20"/>
                <w:lang w:eastAsia="pl-PL"/>
              </w:rPr>
              <w:t> </w:t>
            </w:r>
          </w:p>
        </w:tc>
        <w:tc>
          <w:tcPr>
            <w:tcW w:w="640" w:type="pct"/>
            <w:shd w:val="clear" w:color="auto" w:fill="auto"/>
            <w:noWrap/>
            <w:vAlign w:val="center"/>
            <w:hideMark/>
          </w:tcPr>
          <w:p w14:paraId="552CB9F3" w14:textId="77777777" w:rsidR="00375B2E" w:rsidRPr="00375B2E" w:rsidRDefault="00375B2E" w:rsidP="00375B2E">
            <w:pPr>
              <w:spacing w:after="0" w:line="240" w:lineRule="auto"/>
              <w:jc w:val="center"/>
              <w:rPr>
                <w:rFonts w:ascii="Calibri" w:eastAsia="Times New Roman" w:hAnsi="Calibri" w:cs="Calibri"/>
                <w:sz w:val="20"/>
                <w:szCs w:val="20"/>
                <w:lang w:eastAsia="pl-PL"/>
              </w:rPr>
            </w:pPr>
            <w:r w:rsidRPr="00375B2E">
              <w:rPr>
                <w:rFonts w:ascii="Calibri" w:eastAsia="Times New Roman" w:hAnsi="Calibri" w:cs="Calibri"/>
                <w:sz w:val="20"/>
                <w:szCs w:val="20"/>
                <w:lang w:eastAsia="pl-PL"/>
              </w:rPr>
              <w:t> </w:t>
            </w:r>
          </w:p>
        </w:tc>
      </w:tr>
    </w:tbl>
    <w:p w14:paraId="46FBC585" w14:textId="157EB9DF" w:rsidR="00375B2E" w:rsidRPr="00375B2E" w:rsidRDefault="00375B2E" w:rsidP="00375B2E">
      <w:pPr>
        <w:spacing w:after="200" w:line="276" w:lineRule="auto"/>
        <w:jc w:val="both"/>
        <w:rPr>
          <w:rFonts w:eastAsia="Calibri" w:cstheme="minorHAnsi"/>
        </w:rPr>
      </w:pPr>
      <w:r w:rsidRPr="00375B2E">
        <w:rPr>
          <w:rFonts w:eastAsia="Calibri" w:cstheme="minorHAnsi"/>
        </w:rPr>
        <w:t xml:space="preserve">W ramach Projektu przyjęto poziom </w:t>
      </w:r>
      <w:r w:rsidRPr="004E5EB3">
        <w:rPr>
          <w:rFonts w:eastAsia="Calibri" w:cstheme="minorHAnsi"/>
        </w:rPr>
        <w:t>dofinansowania równy</w:t>
      </w:r>
      <w:r w:rsidR="009A5145" w:rsidRPr="004E5EB3">
        <w:rPr>
          <w:rFonts w:eastAsia="Calibri" w:cstheme="minorHAnsi"/>
        </w:rPr>
        <w:t xml:space="preserve"> [***]</w:t>
      </w:r>
      <w:r w:rsidRPr="004E5EB3">
        <w:rPr>
          <w:rFonts w:eastAsia="Calibri" w:cstheme="minorHAnsi"/>
        </w:rPr>
        <w:t>%</w:t>
      </w:r>
      <w:r w:rsidRPr="004E5EB3">
        <w:rPr>
          <w:rFonts w:eastAsia="Calibri" w:cstheme="minorHAnsi"/>
          <w:vertAlign w:val="superscript"/>
        </w:rPr>
        <w:footnoteReference w:id="33"/>
      </w:r>
      <w:r w:rsidR="00E509BC">
        <w:rPr>
          <w:rFonts w:eastAsia="Calibri" w:cstheme="minorHAnsi"/>
        </w:rPr>
        <w:t>.</w:t>
      </w:r>
    </w:p>
    <w:p w14:paraId="43D56332" w14:textId="248D95E1" w:rsidR="00375B2E" w:rsidRPr="00375B2E" w:rsidRDefault="00375B2E" w:rsidP="00375B2E">
      <w:pPr>
        <w:spacing w:after="200" w:line="276" w:lineRule="auto"/>
        <w:jc w:val="both"/>
        <w:rPr>
          <w:rFonts w:eastAsia="Calibri" w:cstheme="minorHAnsi"/>
        </w:rPr>
      </w:pPr>
      <w:r w:rsidRPr="00375B2E">
        <w:rPr>
          <w:rFonts w:eastAsia="Calibri" w:cstheme="minorHAnsi"/>
        </w:rPr>
        <w:t>Wkład własny Podmiotu Publicznego zostanie sfinansowany ze środków własnych.</w:t>
      </w:r>
    </w:p>
    <w:p w14:paraId="6C4B53DF" w14:textId="6054324F" w:rsidR="00375B2E" w:rsidRPr="00375B2E" w:rsidRDefault="00375B2E" w:rsidP="00375B2E">
      <w:pPr>
        <w:spacing w:after="200" w:line="276" w:lineRule="auto"/>
        <w:jc w:val="both"/>
        <w:rPr>
          <w:rFonts w:eastAsia="Calibri" w:cstheme="minorHAnsi"/>
        </w:rPr>
      </w:pPr>
      <w:r w:rsidRPr="00375B2E">
        <w:rPr>
          <w:rFonts w:eastAsia="Calibri" w:cstheme="minorHAnsi"/>
        </w:rPr>
        <w:lastRenderedPageBreak/>
        <w:t xml:space="preserve">W przypadku finansowania </w:t>
      </w:r>
      <w:r w:rsidR="00876F49">
        <w:rPr>
          <w:rFonts w:eastAsia="Calibri" w:cstheme="minorHAnsi"/>
        </w:rPr>
        <w:t>P</w:t>
      </w:r>
      <w:r w:rsidRPr="00375B2E">
        <w:rPr>
          <w:rFonts w:eastAsia="Calibri" w:cstheme="minorHAnsi"/>
        </w:rPr>
        <w:t xml:space="preserve">artnera </w:t>
      </w:r>
      <w:r w:rsidR="00876F49">
        <w:rPr>
          <w:rFonts w:eastAsia="Calibri" w:cstheme="minorHAnsi"/>
        </w:rPr>
        <w:t>P</w:t>
      </w:r>
      <w:r w:rsidRPr="00375B2E">
        <w:rPr>
          <w:rFonts w:eastAsia="Calibri" w:cstheme="minorHAnsi"/>
        </w:rPr>
        <w:t>rywatnego przyjęto:</w:t>
      </w:r>
    </w:p>
    <w:p w14:paraId="20DD82A2" w14:textId="39AD56A3" w:rsidR="00375B2E" w:rsidRPr="00375B2E" w:rsidRDefault="003A33F5" w:rsidP="004F05A0">
      <w:pPr>
        <w:numPr>
          <w:ilvl w:val="0"/>
          <w:numId w:val="69"/>
        </w:numPr>
        <w:spacing w:after="200" w:line="276" w:lineRule="auto"/>
        <w:ind w:left="714" w:hanging="357"/>
        <w:contextualSpacing/>
        <w:jc w:val="both"/>
        <w:rPr>
          <w:rFonts w:eastAsia="Calibri" w:cstheme="minorHAnsi"/>
        </w:rPr>
      </w:pPr>
      <w:r>
        <w:rPr>
          <w:rFonts w:eastAsia="Calibri" w:cstheme="minorHAnsi"/>
        </w:rPr>
        <w:t>f</w:t>
      </w:r>
      <w:r w:rsidR="00375B2E" w:rsidRPr="00375B2E">
        <w:rPr>
          <w:rFonts w:eastAsia="Calibri" w:cstheme="minorHAnsi"/>
        </w:rPr>
        <w:t>inansowanie kredytem inwestycyjnym;</w:t>
      </w:r>
    </w:p>
    <w:p w14:paraId="6CE934A0" w14:textId="685EC26D" w:rsidR="00375B2E" w:rsidRPr="00375B2E" w:rsidRDefault="003A33F5" w:rsidP="004F05A0">
      <w:pPr>
        <w:numPr>
          <w:ilvl w:val="0"/>
          <w:numId w:val="69"/>
        </w:numPr>
        <w:spacing w:after="200" w:line="276" w:lineRule="auto"/>
        <w:ind w:left="714" w:hanging="357"/>
        <w:contextualSpacing/>
        <w:jc w:val="both"/>
        <w:rPr>
          <w:rFonts w:eastAsia="Calibri" w:cstheme="minorHAnsi"/>
        </w:rPr>
      </w:pPr>
      <w:r>
        <w:rPr>
          <w:rFonts w:eastAsia="Calibri" w:cstheme="minorHAnsi"/>
        </w:rPr>
        <w:t>f</w:t>
      </w:r>
      <w:r w:rsidR="00375B2E" w:rsidRPr="00375B2E">
        <w:rPr>
          <w:rFonts w:eastAsia="Calibri" w:cstheme="minorHAnsi"/>
        </w:rPr>
        <w:t>inansowanie kredytem obrotowym na VAT;</w:t>
      </w:r>
    </w:p>
    <w:p w14:paraId="4994CBAB" w14:textId="6FF0183E" w:rsidR="00375B2E" w:rsidRPr="00375B2E" w:rsidRDefault="003A33F5" w:rsidP="004F05A0">
      <w:pPr>
        <w:numPr>
          <w:ilvl w:val="0"/>
          <w:numId w:val="69"/>
        </w:numPr>
        <w:spacing w:after="200" w:line="276" w:lineRule="auto"/>
        <w:ind w:left="714" w:hanging="357"/>
        <w:jc w:val="both"/>
        <w:rPr>
          <w:rFonts w:eastAsia="Calibri" w:cstheme="minorHAnsi"/>
        </w:rPr>
      </w:pPr>
      <w:r>
        <w:rPr>
          <w:rFonts w:eastAsia="Calibri" w:cstheme="minorHAnsi"/>
        </w:rPr>
        <w:t>f</w:t>
      </w:r>
      <w:r w:rsidR="00375B2E" w:rsidRPr="00375B2E">
        <w:rPr>
          <w:rFonts w:eastAsia="Calibri" w:cstheme="minorHAnsi"/>
        </w:rPr>
        <w:t>inansowanie kapitałem własnym.</w:t>
      </w:r>
    </w:p>
    <w:p w14:paraId="460FE1CB" w14:textId="1250CA78" w:rsidR="00375B2E" w:rsidRPr="00375B2E" w:rsidRDefault="00375B2E" w:rsidP="00375B2E">
      <w:pPr>
        <w:spacing w:after="200" w:line="276" w:lineRule="auto"/>
        <w:jc w:val="both"/>
        <w:rPr>
          <w:rFonts w:eastAsia="Calibri" w:cstheme="minorHAnsi"/>
        </w:rPr>
      </w:pPr>
      <w:r w:rsidRPr="00375B2E">
        <w:rPr>
          <w:rFonts w:eastAsia="Calibri" w:cstheme="minorHAnsi"/>
        </w:rPr>
        <w:t>Parametry finansowania zewnętrznego, przyjęte do analizy określono na podstawie oceny eksperckiej oraz na bazie danych rynkowych.</w:t>
      </w:r>
    </w:p>
    <w:p w14:paraId="6A5604AE" w14:textId="20B86F8D" w:rsidR="00375B2E" w:rsidRPr="00375B2E" w:rsidRDefault="00375B2E" w:rsidP="00375B2E">
      <w:pPr>
        <w:spacing w:after="200" w:line="276" w:lineRule="auto"/>
        <w:jc w:val="both"/>
        <w:rPr>
          <w:rFonts w:eastAsia="Calibri" w:cstheme="minorHAnsi"/>
        </w:rPr>
      </w:pPr>
      <w:r w:rsidRPr="00375B2E">
        <w:rPr>
          <w:rFonts w:eastAsia="Calibri" w:cstheme="minorHAnsi"/>
        </w:rPr>
        <w:t xml:space="preserve">Zgodnie z przyjętymi założeniami w strukturę finansowania zostaje uwzględniona dotacja bezzwrotna, w </w:t>
      </w:r>
      <w:r w:rsidRPr="004E5EB3">
        <w:rPr>
          <w:rFonts w:eastAsia="Calibri" w:cstheme="minorHAnsi"/>
        </w:rPr>
        <w:t xml:space="preserve">zakładanej wysokości </w:t>
      </w:r>
      <w:r w:rsidR="009A5145" w:rsidRPr="004E5EB3">
        <w:rPr>
          <w:rFonts w:eastAsia="Calibri" w:cstheme="minorHAnsi"/>
        </w:rPr>
        <w:t xml:space="preserve">[***] </w:t>
      </w:r>
      <w:r w:rsidRPr="004E5EB3">
        <w:rPr>
          <w:rFonts w:eastAsia="Calibri" w:cstheme="minorHAnsi"/>
        </w:rPr>
        <w:t xml:space="preserve">% planowanych wydatków kwalifikowalnych. Dotacja unijna zostanie wykorzystana w pierwszym roku utrzymania na spłatę kredytu bankowego zaciągniętego na sfinansowanie nakładów inwestycyjnych. Założenia dotyczące parametrów finansowania zewnętrznego </w:t>
      </w:r>
      <w:r w:rsidR="00876F49">
        <w:rPr>
          <w:rFonts w:eastAsia="Calibri" w:cstheme="minorHAnsi"/>
        </w:rPr>
        <w:t>P</w:t>
      </w:r>
      <w:r w:rsidRPr="004E5EB3">
        <w:rPr>
          <w:rFonts w:eastAsia="Calibri" w:cstheme="minorHAnsi"/>
        </w:rPr>
        <w:t xml:space="preserve">artnera </w:t>
      </w:r>
      <w:r w:rsidR="00876F49">
        <w:rPr>
          <w:rFonts w:eastAsia="Calibri" w:cstheme="minorHAnsi"/>
        </w:rPr>
        <w:t>P</w:t>
      </w:r>
      <w:r w:rsidRPr="004E5EB3">
        <w:rPr>
          <w:rFonts w:eastAsia="Calibri" w:cstheme="minorHAnsi"/>
        </w:rPr>
        <w:t>rywatnego (kredyt inwestycyjny</w:t>
      </w:r>
      <w:r w:rsidRPr="00375B2E">
        <w:rPr>
          <w:rFonts w:eastAsia="Calibri" w:cstheme="minorHAnsi"/>
        </w:rPr>
        <w:t xml:space="preserve"> oraz kredyt na VAT) są one następujące:</w:t>
      </w:r>
    </w:p>
    <w:tbl>
      <w:tblPr>
        <w:tblStyle w:val="Tabela-Siatka2"/>
        <w:tblpPr w:leftFromText="141" w:rightFromText="141" w:vertAnchor="text" w:horzAnchor="margin" w:tblpY="132"/>
        <w:tblW w:w="0" w:type="auto"/>
        <w:tblBorders>
          <w:top w:val="single" w:sz="4" w:space="0" w:color="ED7D31"/>
          <w:left w:val="single" w:sz="4" w:space="0" w:color="ED7D31"/>
          <w:bottom w:val="single" w:sz="4" w:space="0" w:color="ED7D31"/>
          <w:right w:val="single" w:sz="4" w:space="0" w:color="ED7D31"/>
          <w:insideH w:val="single" w:sz="4" w:space="0" w:color="ED7D31"/>
          <w:insideV w:val="single" w:sz="4" w:space="0" w:color="ED7D31"/>
        </w:tblBorders>
        <w:tblLook w:val="04A0" w:firstRow="1" w:lastRow="0" w:firstColumn="1" w:lastColumn="0" w:noHBand="0" w:noVBand="1"/>
      </w:tblPr>
      <w:tblGrid>
        <w:gridCol w:w="4670"/>
        <w:gridCol w:w="2518"/>
      </w:tblGrid>
      <w:tr w:rsidR="00375B2E" w:rsidRPr="00375B2E" w14:paraId="21DB3E36" w14:textId="77777777" w:rsidTr="00CF599D">
        <w:trPr>
          <w:trHeight w:val="284"/>
        </w:trPr>
        <w:tc>
          <w:tcPr>
            <w:tcW w:w="0" w:type="auto"/>
            <w:shd w:val="clear" w:color="auto" w:fill="C45911"/>
            <w:vAlign w:val="center"/>
          </w:tcPr>
          <w:p w14:paraId="00FE828C"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Stopa bazowa</w:t>
            </w:r>
          </w:p>
        </w:tc>
        <w:tc>
          <w:tcPr>
            <w:tcW w:w="0" w:type="auto"/>
            <w:vAlign w:val="center"/>
          </w:tcPr>
          <w:p w14:paraId="3EE2E796" w14:textId="77777777" w:rsidR="00375B2E" w:rsidRPr="00375B2E" w:rsidRDefault="00375B2E" w:rsidP="00375B2E">
            <w:pPr>
              <w:ind w:left="284"/>
              <w:jc w:val="both"/>
              <w:rPr>
                <w:rFonts w:eastAsia="Calibri" w:cstheme="minorHAnsi"/>
              </w:rPr>
            </w:pPr>
            <w:r w:rsidRPr="00375B2E">
              <w:rPr>
                <w:rFonts w:eastAsia="Calibri" w:cstheme="minorHAnsi"/>
              </w:rPr>
              <w:t>WIBOR 3 M</w:t>
            </w:r>
          </w:p>
        </w:tc>
      </w:tr>
      <w:tr w:rsidR="00375B2E" w:rsidRPr="00375B2E" w14:paraId="2E9B7691" w14:textId="77777777" w:rsidTr="00CF599D">
        <w:trPr>
          <w:trHeight w:val="284"/>
        </w:trPr>
        <w:tc>
          <w:tcPr>
            <w:tcW w:w="0" w:type="auto"/>
            <w:shd w:val="clear" w:color="auto" w:fill="C45911"/>
            <w:vAlign w:val="center"/>
          </w:tcPr>
          <w:p w14:paraId="72EE5EF4"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Marża ponad stopę bazową – kredyt inwestycyjny</w:t>
            </w:r>
          </w:p>
        </w:tc>
        <w:tc>
          <w:tcPr>
            <w:tcW w:w="0" w:type="auto"/>
            <w:vAlign w:val="center"/>
          </w:tcPr>
          <w:p w14:paraId="3DBD9F77" w14:textId="77777777" w:rsidR="00375B2E" w:rsidRPr="00375B2E" w:rsidRDefault="00375B2E" w:rsidP="00375B2E">
            <w:pPr>
              <w:ind w:left="284"/>
              <w:jc w:val="both"/>
              <w:rPr>
                <w:rFonts w:eastAsia="Calibri" w:cstheme="minorHAnsi"/>
              </w:rPr>
            </w:pPr>
            <w:r w:rsidRPr="00375B2E">
              <w:rPr>
                <w:rFonts w:eastAsia="Calibri" w:cstheme="minorHAnsi"/>
              </w:rPr>
              <w:t>2,5%</w:t>
            </w:r>
          </w:p>
        </w:tc>
      </w:tr>
      <w:tr w:rsidR="00375B2E" w:rsidRPr="00375B2E" w14:paraId="530D521E" w14:textId="77777777" w:rsidTr="00CF599D">
        <w:trPr>
          <w:trHeight w:val="284"/>
        </w:trPr>
        <w:tc>
          <w:tcPr>
            <w:tcW w:w="0" w:type="auto"/>
            <w:shd w:val="clear" w:color="auto" w:fill="C45911"/>
            <w:vAlign w:val="center"/>
          </w:tcPr>
          <w:p w14:paraId="1D206674"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Marża ponad stopę bazową – kredyt na VAT</w:t>
            </w:r>
          </w:p>
        </w:tc>
        <w:tc>
          <w:tcPr>
            <w:tcW w:w="0" w:type="auto"/>
            <w:vAlign w:val="center"/>
          </w:tcPr>
          <w:p w14:paraId="7F073871" w14:textId="77777777" w:rsidR="00375B2E" w:rsidRPr="00375B2E" w:rsidRDefault="00375B2E" w:rsidP="00375B2E">
            <w:pPr>
              <w:ind w:left="284"/>
              <w:jc w:val="both"/>
              <w:rPr>
                <w:rFonts w:eastAsia="Calibri" w:cstheme="minorHAnsi"/>
              </w:rPr>
            </w:pPr>
            <w:r w:rsidRPr="00375B2E">
              <w:rPr>
                <w:rFonts w:eastAsia="Calibri" w:cstheme="minorHAnsi"/>
              </w:rPr>
              <w:t>3,5%</w:t>
            </w:r>
          </w:p>
        </w:tc>
      </w:tr>
      <w:tr w:rsidR="00375B2E" w:rsidRPr="00375B2E" w14:paraId="79E6D545" w14:textId="77777777" w:rsidTr="00CF599D">
        <w:trPr>
          <w:trHeight w:val="284"/>
        </w:trPr>
        <w:tc>
          <w:tcPr>
            <w:tcW w:w="0" w:type="auto"/>
            <w:shd w:val="clear" w:color="auto" w:fill="C45911"/>
            <w:vAlign w:val="center"/>
          </w:tcPr>
          <w:p w14:paraId="41142788"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Prowizja przygotowawcza</w:t>
            </w:r>
          </w:p>
        </w:tc>
        <w:tc>
          <w:tcPr>
            <w:tcW w:w="0" w:type="auto"/>
            <w:vAlign w:val="center"/>
          </w:tcPr>
          <w:p w14:paraId="3D3D760E" w14:textId="77777777" w:rsidR="00375B2E" w:rsidRPr="00375B2E" w:rsidRDefault="00375B2E" w:rsidP="00375B2E">
            <w:pPr>
              <w:ind w:left="284"/>
              <w:jc w:val="both"/>
              <w:rPr>
                <w:rFonts w:eastAsia="Calibri" w:cstheme="minorHAnsi"/>
              </w:rPr>
            </w:pPr>
            <w:r w:rsidRPr="00375B2E">
              <w:rPr>
                <w:rFonts w:eastAsia="Calibri" w:cstheme="minorHAnsi"/>
              </w:rPr>
              <w:t>1%</w:t>
            </w:r>
          </w:p>
        </w:tc>
      </w:tr>
      <w:tr w:rsidR="00375B2E" w:rsidRPr="00375B2E" w14:paraId="1989A3FE" w14:textId="77777777" w:rsidTr="00CF599D">
        <w:trPr>
          <w:trHeight w:val="284"/>
        </w:trPr>
        <w:tc>
          <w:tcPr>
            <w:tcW w:w="0" w:type="auto"/>
            <w:shd w:val="clear" w:color="auto" w:fill="C45911"/>
            <w:vAlign w:val="center"/>
          </w:tcPr>
          <w:p w14:paraId="27909E45" w14:textId="3243E7F1"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 xml:space="preserve">Długość </w:t>
            </w:r>
            <w:r w:rsidR="00E759E4">
              <w:rPr>
                <w:rFonts w:eastAsia="Calibri" w:cstheme="minorHAnsi"/>
                <w:color w:val="FFFFFF" w:themeColor="background1"/>
              </w:rPr>
              <w:t>U</w:t>
            </w:r>
            <w:r w:rsidRPr="00CF599D">
              <w:rPr>
                <w:rFonts w:eastAsia="Calibri" w:cstheme="minorHAnsi"/>
                <w:color w:val="FFFFFF" w:themeColor="background1"/>
              </w:rPr>
              <w:t>mowy</w:t>
            </w:r>
            <w:r w:rsidR="00E759E4">
              <w:rPr>
                <w:rFonts w:eastAsia="Calibri" w:cstheme="minorHAnsi"/>
                <w:color w:val="FFFFFF" w:themeColor="background1"/>
              </w:rPr>
              <w:t xml:space="preserve"> o</w:t>
            </w:r>
            <w:r w:rsidRPr="00CF599D">
              <w:rPr>
                <w:rFonts w:eastAsia="Calibri" w:cstheme="minorHAnsi"/>
                <w:color w:val="FFFFFF" w:themeColor="background1"/>
              </w:rPr>
              <w:t xml:space="preserve"> PPP</w:t>
            </w:r>
          </w:p>
        </w:tc>
        <w:tc>
          <w:tcPr>
            <w:tcW w:w="0" w:type="auto"/>
            <w:vAlign w:val="center"/>
          </w:tcPr>
          <w:p w14:paraId="72148D9D" w14:textId="52103A5E" w:rsidR="00375B2E" w:rsidRPr="00375B2E" w:rsidRDefault="006F5C74" w:rsidP="00375B2E">
            <w:pPr>
              <w:ind w:left="284"/>
              <w:jc w:val="both"/>
              <w:rPr>
                <w:rFonts w:eastAsia="Calibri" w:cstheme="minorHAnsi"/>
              </w:rPr>
            </w:pPr>
            <w:r>
              <w:rPr>
                <w:rFonts w:eastAsia="Calibri" w:cstheme="minorHAnsi"/>
              </w:rPr>
              <w:t xml:space="preserve">[***] </w:t>
            </w:r>
            <w:r w:rsidR="00375B2E" w:rsidRPr="00375B2E">
              <w:rPr>
                <w:rFonts w:eastAsia="Calibri" w:cstheme="minorHAnsi"/>
              </w:rPr>
              <w:t>lat</w:t>
            </w:r>
          </w:p>
        </w:tc>
      </w:tr>
      <w:tr w:rsidR="00375B2E" w:rsidRPr="00375B2E" w14:paraId="437F5C21" w14:textId="77777777" w:rsidTr="00CF599D">
        <w:trPr>
          <w:trHeight w:val="284"/>
        </w:trPr>
        <w:tc>
          <w:tcPr>
            <w:tcW w:w="0" w:type="auto"/>
            <w:shd w:val="clear" w:color="auto" w:fill="C45911"/>
            <w:vAlign w:val="center"/>
          </w:tcPr>
          <w:p w14:paraId="506506BD"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Okres karencji wynoszący</w:t>
            </w:r>
          </w:p>
        </w:tc>
        <w:tc>
          <w:tcPr>
            <w:tcW w:w="0" w:type="auto"/>
            <w:vAlign w:val="center"/>
          </w:tcPr>
          <w:p w14:paraId="4EC054BB" w14:textId="68DF05CC" w:rsidR="00375B2E" w:rsidRPr="004E5EB3" w:rsidRDefault="00970D07" w:rsidP="00375B2E">
            <w:pPr>
              <w:ind w:left="284"/>
              <w:jc w:val="both"/>
              <w:rPr>
                <w:rFonts w:eastAsia="Calibri" w:cstheme="minorHAnsi"/>
              </w:rPr>
            </w:pPr>
            <w:r>
              <w:rPr>
                <w:rFonts w:eastAsia="Calibri" w:cstheme="minorHAnsi"/>
              </w:rPr>
              <w:t>o</w:t>
            </w:r>
            <w:r w:rsidR="00375B2E" w:rsidRPr="004E5EB3">
              <w:rPr>
                <w:rFonts w:eastAsia="Calibri" w:cstheme="minorHAnsi"/>
              </w:rPr>
              <w:t>kres inwestycyjny</w:t>
            </w:r>
          </w:p>
        </w:tc>
      </w:tr>
      <w:tr w:rsidR="00375B2E" w:rsidRPr="00375B2E" w14:paraId="6166E9C9" w14:textId="77777777" w:rsidTr="00CF599D">
        <w:trPr>
          <w:trHeight w:val="284"/>
        </w:trPr>
        <w:tc>
          <w:tcPr>
            <w:tcW w:w="0" w:type="auto"/>
            <w:shd w:val="clear" w:color="auto" w:fill="C45911"/>
            <w:vAlign w:val="center"/>
          </w:tcPr>
          <w:p w14:paraId="07FE41CC"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Okres spłaty kredytu inwestycyjnego wynoszący</w:t>
            </w:r>
          </w:p>
        </w:tc>
        <w:tc>
          <w:tcPr>
            <w:tcW w:w="0" w:type="auto"/>
            <w:vAlign w:val="center"/>
          </w:tcPr>
          <w:p w14:paraId="402EE07D" w14:textId="05B30154" w:rsidR="00375B2E" w:rsidRPr="004E5EB3" w:rsidRDefault="009A5145" w:rsidP="00375B2E">
            <w:pPr>
              <w:ind w:left="284"/>
              <w:jc w:val="both"/>
              <w:rPr>
                <w:rFonts w:eastAsia="Calibri" w:cstheme="minorHAnsi"/>
              </w:rPr>
            </w:pPr>
            <w:r w:rsidRPr="004E5EB3">
              <w:rPr>
                <w:rFonts w:eastAsia="Calibri" w:cstheme="minorHAnsi"/>
              </w:rPr>
              <w:t xml:space="preserve">[***] </w:t>
            </w:r>
            <w:r w:rsidR="00375B2E" w:rsidRPr="004E5EB3">
              <w:rPr>
                <w:rFonts w:eastAsia="Calibri" w:cstheme="minorHAnsi"/>
              </w:rPr>
              <w:t>lat</w:t>
            </w:r>
            <w:r w:rsidR="00375B2E" w:rsidRPr="004E5EB3">
              <w:rPr>
                <w:rFonts w:eastAsia="Calibri" w:cstheme="minorHAnsi"/>
                <w:vertAlign w:val="superscript"/>
              </w:rPr>
              <w:footnoteReference w:id="34"/>
            </w:r>
          </w:p>
        </w:tc>
      </w:tr>
      <w:tr w:rsidR="00375B2E" w:rsidRPr="00375B2E" w14:paraId="57EE16D3" w14:textId="77777777" w:rsidTr="00CF599D">
        <w:trPr>
          <w:trHeight w:val="284"/>
        </w:trPr>
        <w:tc>
          <w:tcPr>
            <w:tcW w:w="0" w:type="auto"/>
            <w:shd w:val="clear" w:color="auto" w:fill="C45911"/>
            <w:vAlign w:val="center"/>
          </w:tcPr>
          <w:p w14:paraId="44239DB5"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Początek spłaty kredytu</w:t>
            </w:r>
          </w:p>
        </w:tc>
        <w:tc>
          <w:tcPr>
            <w:tcW w:w="0" w:type="auto"/>
            <w:vAlign w:val="center"/>
          </w:tcPr>
          <w:p w14:paraId="256612DB" w14:textId="539BF746" w:rsidR="00375B2E" w:rsidRPr="00375B2E" w:rsidRDefault="006F5C74" w:rsidP="00375B2E">
            <w:pPr>
              <w:ind w:left="284"/>
              <w:jc w:val="both"/>
              <w:rPr>
                <w:rFonts w:eastAsia="Calibri" w:cstheme="minorHAnsi"/>
              </w:rPr>
            </w:pPr>
            <w:r>
              <w:rPr>
                <w:rFonts w:eastAsia="Calibri" w:cstheme="minorHAnsi"/>
              </w:rPr>
              <w:t>[***]</w:t>
            </w:r>
          </w:p>
        </w:tc>
      </w:tr>
      <w:tr w:rsidR="00375B2E" w:rsidRPr="00375B2E" w14:paraId="30FE23DD" w14:textId="77777777" w:rsidTr="00CF599D">
        <w:trPr>
          <w:trHeight w:val="284"/>
        </w:trPr>
        <w:tc>
          <w:tcPr>
            <w:tcW w:w="0" w:type="auto"/>
            <w:shd w:val="clear" w:color="auto" w:fill="C45911"/>
            <w:vAlign w:val="center"/>
          </w:tcPr>
          <w:p w14:paraId="63EE907D" w14:textId="77777777"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Formuła spłaty</w:t>
            </w:r>
          </w:p>
        </w:tc>
        <w:tc>
          <w:tcPr>
            <w:tcW w:w="0" w:type="auto"/>
            <w:vAlign w:val="center"/>
          </w:tcPr>
          <w:p w14:paraId="522A0492" w14:textId="77777777" w:rsidR="00375B2E" w:rsidRPr="00375B2E" w:rsidRDefault="00375B2E" w:rsidP="00375B2E">
            <w:pPr>
              <w:ind w:left="284"/>
              <w:jc w:val="both"/>
              <w:rPr>
                <w:rFonts w:eastAsia="Calibri" w:cstheme="minorHAnsi"/>
              </w:rPr>
            </w:pPr>
            <w:r w:rsidRPr="00375B2E">
              <w:rPr>
                <w:rFonts w:eastAsia="Calibri" w:cstheme="minorHAnsi"/>
              </w:rPr>
              <w:t>równe raty kapitałowe</w:t>
            </w:r>
          </w:p>
        </w:tc>
      </w:tr>
      <w:tr w:rsidR="00375B2E" w:rsidRPr="00375B2E" w14:paraId="2A64E031" w14:textId="77777777" w:rsidTr="00CF599D">
        <w:trPr>
          <w:trHeight w:val="284"/>
        </w:trPr>
        <w:tc>
          <w:tcPr>
            <w:tcW w:w="0" w:type="auto"/>
            <w:shd w:val="clear" w:color="auto" w:fill="C45911"/>
            <w:vAlign w:val="center"/>
          </w:tcPr>
          <w:p w14:paraId="20B2B26C" w14:textId="4EEE45F0"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 xml:space="preserve">Marża – wkład własny </w:t>
            </w:r>
            <w:r w:rsidR="00145E28">
              <w:rPr>
                <w:rFonts w:eastAsia="Calibri" w:cstheme="minorHAnsi"/>
                <w:color w:val="FFFFFF" w:themeColor="background1"/>
              </w:rPr>
              <w:t>P</w:t>
            </w:r>
            <w:r w:rsidRPr="00CF599D">
              <w:rPr>
                <w:rFonts w:eastAsia="Calibri" w:cstheme="minorHAnsi"/>
                <w:color w:val="FFFFFF" w:themeColor="background1"/>
              </w:rPr>
              <w:t xml:space="preserve">artnera </w:t>
            </w:r>
            <w:r w:rsidR="00145E28">
              <w:rPr>
                <w:rFonts w:eastAsia="Calibri" w:cstheme="minorHAnsi"/>
                <w:color w:val="FFFFFF" w:themeColor="background1"/>
              </w:rPr>
              <w:t>P</w:t>
            </w:r>
            <w:r w:rsidRPr="00CF599D">
              <w:rPr>
                <w:rFonts w:eastAsia="Calibri" w:cstheme="minorHAnsi"/>
                <w:color w:val="FFFFFF" w:themeColor="background1"/>
              </w:rPr>
              <w:t xml:space="preserve">rywatnego </w:t>
            </w:r>
          </w:p>
        </w:tc>
        <w:tc>
          <w:tcPr>
            <w:tcW w:w="0" w:type="auto"/>
            <w:vAlign w:val="center"/>
          </w:tcPr>
          <w:p w14:paraId="0273AA9C" w14:textId="77777777" w:rsidR="00375B2E" w:rsidRPr="00375B2E" w:rsidRDefault="00375B2E" w:rsidP="00375B2E">
            <w:pPr>
              <w:ind w:left="284"/>
              <w:jc w:val="both"/>
              <w:rPr>
                <w:rFonts w:eastAsia="Calibri" w:cstheme="minorHAnsi"/>
              </w:rPr>
            </w:pPr>
            <w:r w:rsidRPr="00375B2E">
              <w:rPr>
                <w:rFonts w:eastAsia="Calibri" w:cstheme="minorHAnsi"/>
              </w:rPr>
              <w:t>5%</w:t>
            </w:r>
          </w:p>
        </w:tc>
      </w:tr>
      <w:tr w:rsidR="00375B2E" w:rsidRPr="00375B2E" w14:paraId="78298DF5" w14:textId="77777777" w:rsidTr="00CF599D">
        <w:trPr>
          <w:trHeight w:val="284"/>
        </w:trPr>
        <w:tc>
          <w:tcPr>
            <w:tcW w:w="0" w:type="auto"/>
            <w:shd w:val="clear" w:color="auto" w:fill="C45911"/>
            <w:vAlign w:val="center"/>
          </w:tcPr>
          <w:p w14:paraId="7AF97025" w14:textId="4DC218B3" w:rsidR="00375B2E" w:rsidRPr="00CF599D" w:rsidRDefault="00375B2E" w:rsidP="00375B2E">
            <w:pPr>
              <w:jc w:val="both"/>
              <w:rPr>
                <w:rFonts w:eastAsia="Calibri" w:cstheme="minorHAnsi"/>
                <w:color w:val="FFFFFF" w:themeColor="background1"/>
              </w:rPr>
            </w:pPr>
            <w:r w:rsidRPr="00CF599D">
              <w:rPr>
                <w:rFonts w:eastAsia="Calibri" w:cstheme="minorHAnsi"/>
                <w:color w:val="FFFFFF" w:themeColor="background1"/>
              </w:rPr>
              <w:t>Stopa dyskontowa Podmiotu Publicznego</w:t>
            </w:r>
          </w:p>
        </w:tc>
        <w:tc>
          <w:tcPr>
            <w:tcW w:w="0" w:type="auto"/>
            <w:vAlign w:val="center"/>
          </w:tcPr>
          <w:p w14:paraId="4E504310" w14:textId="77777777" w:rsidR="00375B2E" w:rsidRPr="00375B2E" w:rsidRDefault="00375B2E" w:rsidP="00375B2E">
            <w:pPr>
              <w:ind w:left="284"/>
              <w:jc w:val="both"/>
              <w:rPr>
                <w:rFonts w:eastAsia="Calibri" w:cstheme="minorHAnsi"/>
              </w:rPr>
            </w:pPr>
            <w:r w:rsidRPr="00375B2E">
              <w:rPr>
                <w:rFonts w:eastAsia="Calibri" w:cstheme="minorHAnsi"/>
              </w:rPr>
              <w:t>7,50%</w:t>
            </w:r>
          </w:p>
        </w:tc>
      </w:tr>
    </w:tbl>
    <w:p w14:paraId="6D37E557" w14:textId="77777777" w:rsidR="00375B2E" w:rsidRPr="00375B2E" w:rsidRDefault="00375B2E" w:rsidP="00375B2E">
      <w:pPr>
        <w:spacing w:after="200" w:line="276" w:lineRule="auto"/>
        <w:jc w:val="both"/>
        <w:rPr>
          <w:rFonts w:eastAsia="Calibri" w:cstheme="minorHAnsi"/>
        </w:rPr>
      </w:pPr>
    </w:p>
    <w:p w14:paraId="146625D5" w14:textId="77777777" w:rsidR="00375B2E" w:rsidRPr="00375B2E" w:rsidRDefault="00375B2E" w:rsidP="00375B2E">
      <w:pPr>
        <w:spacing w:after="200" w:line="276" w:lineRule="auto"/>
        <w:jc w:val="both"/>
        <w:rPr>
          <w:rFonts w:eastAsia="Calibri" w:cstheme="minorHAnsi"/>
        </w:rPr>
      </w:pPr>
    </w:p>
    <w:p w14:paraId="48A218D5" w14:textId="77777777" w:rsidR="005D038E" w:rsidRDefault="005D038E" w:rsidP="00375B2E">
      <w:pPr>
        <w:spacing w:after="200" w:line="276" w:lineRule="auto"/>
        <w:jc w:val="both"/>
        <w:rPr>
          <w:rFonts w:cstheme="minorHAnsi"/>
        </w:rPr>
      </w:pPr>
    </w:p>
    <w:p w14:paraId="1067224D" w14:textId="77777777" w:rsidR="005D038E" w:rsidRDefault="005D038E" w:rsidP="00375B2E">
      <w:pPr>
        <w:spacing w:after="200" w:line="276" w:lineRule="auto"/>
        <w:jc w:val="both"/>
        <w:rPr>
          <w:rFonts w:cstheme="minorHAnsi"/>
        </w:rPr>
      </w:pPr>
    </w:p>
    <w:p w14:paraId="25DFD564" w14:textId="77777777" w:rsidR="005D038E" w:rsidRDefault="005D038E" w:rsidP="00375B2E">
      <w:pPr>
        <w:spacing w:after="200" w:line="276" w:lineRule="auto"/>
        <w:jc w:val="both"/>
        <w:rPr>
          <w:rFonts w:cstheme="minorHAnsi"/>
        </w:rPr>
      </w:pPr>
    </w:p>
    <w:p w14:paraId="7A08922D" w14:textId="77777777" w:rsidR="005D038E" w:rsidRDefault="005D038E" w:rsidP="00375B2E">
      <w:pPr>
        <w:spacing w:after="200" w:line="276" w:lineRule="auto"/>
        <w:jc w:val="both"/>
        <w:rPr>
          <w:rFonts w:cstheme="minorHAnsi"/>
        </w:rPr>
      </w:pPr>
    </w:p>
    <w:p w14:paraId="1C484156" w14:textId="77777777" w:rsidR="00D9161E" w:rsidRDefault="00D9161E" w:rsidP="00375B2E">
      <w:pPr>
        <w:spacing w:after="200" w:line="276" w:lineRule="auto"/>
        <w:jc w:val="both"/>
        <w:rPr>
          <w:rFonts w:cstheme="minorHAnsi"/>
        </w:rPr>
      </w:pPr>
    </w:p>
    <w:p w14:paraId="64D60E1E" w14:textId="1B30718D" w:rsidR="00375B2E" w:rsidRPr="00375B2E" w:rsidRDefault="00375B2E" w:rsidP="00375B2E">
      <w:pPr>
        <w:spacing w:after="200" w:line="276" w:lineRule="auto"/>
        <w:jc w:val="both"/>
        <w:rPr>
          <w:rFonts w:cstheme="minorHAnsi"/>
        </w:rPr>
      </w:pPr>
      <w:r w:rsidRPr="00375B2E">
        <w:rPr>
          <w:rFonts w:cstheme="minorHAnsi"/>
        </w:rPr>
        <w:t>Szczegółowe prognozy spłaty poszczególnych kredytów zawarto w tabelach Modelu Finansow</w:t>
      </w:r>
      <w:r w:rsidR="00970D07">
        <w:rPr>
          <w:rFonts w:cstheme="minorHAnsi"/>
        </w:rPr>
        <w:t>ego</w:t>
      </w:r>
      <w:r w:rsidRPr="00375B2E">
        <w:rPr>
          <w:rFonts w:cstheme="minorHAnsi"/>
        </w:rPr>
        <w:t xml:space="preserve">, zakładka 7. Wynagrodzenie </w:t>
      </w:r>
      <w:r w:rsidR="00876F49">
        <w:rPr>
          <w:rFonts w:cstheme="minorHAnsi"/>
        </w:rPr>
        <w:t>P</w:t>
      </w:r>
      <w:r w:rsidRPr="00375B2E">
        <w:rPr>
          <w:rFonts w:cstheme="minorHAnsi"/>
        </w:rPr>
        <w:t>artnera</w:t>
      </w:r>
      <w:r w:rsidR="00876F49">
        <w:rPr>
          <w:rFonts w:cstheme="minorHAnsi"/>
        </w:rPr>
        <w:t xml:space="preserve"> Prywatnego</w:t>
      </w:r>
      <w:r w:rsidRPr="00375B2E">
        <w:rPr>
          <w:rFonts w:cstheme="minorHAnsi"/>
        </w:rPr>
        <w:t>.</w:t>
      </w:r>
    </w:p>
    <w:p w14:paraId="02E87F13" w14:textId="77777777" w:rsidR="00375B2E" w:rsidRPr="00375B2E" w:rsidRDefault="00375B2E" w:rsidP="00375B2E">
      <w:pPr>
        <w:spacing w:after="200" w:line="276" w:lineRule="auto"/>
        <w:jc w:val="both"/>
        <w:rPr>
          <w:rFonts w:cstheme="minorHAnsi"/>
        </w:rPr>
      </w:pPr>
    </w:p>
    <w:p w14:paraId="2C5FBE24" w14:textId="77777777" w:rsidR="00375B2E" w:rsidRPr="00375B2E" w:rsidRDefault="00375B2E" w:rsidP="004F05A0">
      <w:pPr>
        <w:keepNext/>
        <w:numPr>
          <w:ilvl w:val="1"/>
          <w:numId w:val="23"/>
        </w:numPr>
        <w:spacing w:after="200" w:line="276" w:lineRule="auto"/>
        <w:jc w:val="both"/>
        <w:outlineLvl w:val="3"/>
        <w:rPr>
          <w:rFonts w:eastAsia="Times New Roman" w:cs="Times New Roman"/>
          <w:b/>
          <w:bCs/>
          <w:color w:val="C45911" w:themeColor="accent2" w:themeShade="BF"/>
          <w:sz w:val="24"/>
          <w:szCs w:val="28"/>
        </w:rPr>
        <w:sectPr w:rsidR="00375B2E" w:rsidRPr="00375B2E" w:rsidSect="00DC0999">
          <w:pgSz w:w="16838" w:h="11906" w:orient="landscape"/>
          <w:pgMar w:top="1417" w:right="1417" w:bottom="1417" w:left="1417" w:header="708" w:footer="708" w:gutter="0"/>
          <w:cols w:space="708"/>
          <w:docGrid w:linePitch="360"/>
        </w:sectPr>
      </w:pPr>
      <w:bookmarkStart w:id="111" w:name="_Toc90387705"/>
    </w:p>
    <w:p w14:paraId="700E346F" w14:textId="1F49AE23" w:rsidR="00375B2E" w:rsidRPr="00755F08" w:rsidRDefault="00375B2E" w:rsidP="00DE7C08">
      <w:pPr>
        <w:pStyle w:val="Nagwek1"/>
        <w:numPr>
          <w:ilvl w:val="1"/>
          <w:numId w:val="88"/>
        </w:numPr>
      </w:pPr>
      <w:bookmarkStart w:id="112" w:name="_Toc158802417"/>
      <w:r w:rsidRPr="00755F08">
        <w:lastRenderedPageBreak/>
        <w:t>Wyniki analizy finansowej</w:t>
      </w:r>
      <w:bookmarkEnd w:id="111"/>
      <w:bookmarkEnd w:id="112"/>
    </w:p>
    <w:p w14:paraId="6BFE707F" w14:textId="2C80DCAE"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bookmarkStart w:id="113" w:name="_Hlk158283243"/>
      <w:r w:rsidRPr="00375B2E">
        <w:rPr>
          <w:rFonts w:eastAsia="Times New Roman" w:cs="Arial"/>
          <w:b/>
          <w:color w:val="C45911" w:themeColor="accent2" w:themeShade="BF"/>
          <w:szCs w:val="23"/>
        </w:rPr>
        <w:t>Wyznaczenie poziomu płatności Podmiotu Publicznego dla Partnera Prywatnego</w:t>
      </w:r>
    </w:p>
    <w:bookmarkEnd w:id="113"/>
    <w:p w14:paraId="1B2EA0D0" w14:textId="41F0902D" w:rsidR="00375B2E" w:rsidRPr="00375B2E" w:rsidRDefault="00375B2E" w:rsidP="00375B2E">
      <w:pPr>
        <w:spacing w:after="200" w:line="276" w:lineRule="auto"/>
        <w:jc w:val="both"/>
        <w:rPr>
          <w:rFonts w:eastAsia="Calibri" w:cstheme="minorHAnsi"/>
          <w:lang w:eastAsia="pl-PL"/>
        </w:rPr>
      </w:pPr>
      <w:r w:rsidRPr="00375B2E">
        <w:rPr>
          <w:rFonts w:eastAsia="Calibri" w:cstheme="minorHAnsi"/>
          <w:lang w:eastAsia="pl-PL"/>
        </w:rPr>
        <w:t>Partner Prywatny będzie wynagradzany przez Podmiot Publiczny w formie tzw. Opłaty za Dostępność, tj. cyklicznych płatności w okresie operacyjnym w zamian za świadczenie usług na rzecz strony publicznej. Co do zasady, wysokość wynagrodzenia należnego Partnerowi Prywatnemu w projektach</w:t>
      </w:r>
      <w:r w:rsidR="00DA4E2A">
        <w:rPr>
          <w:rFonts w:eastAsia="Calibri" w:cstheme="minorHAnsi"/>
          <w:lang w:eastAsia="pl-PL"/>
        </w:rPr>
        <w:t xml:space="preserve"> realizowanych w formule</w:t>
      </w:r>
      <w:r w:rsidRPr="00375B2E">
        <w:rPr>
          <w:rFonts w:eastAsia="Calibri" w:cstheme="minorHAnsi"/>
          <w:lang w:eastAsia="pl-PL"/>
        </w:rPr>
        <w:t xml:space="preserve"> PPP, realizowanych w modelu Opłaty za Dostępność, zależy od faktycznej dostępności utrzymywanej przez niego infrastruktury lub dostępności świadczonych usług, a w przypadku tego </w:t>
      </w:r>
      <w:r w:rsidR="000221B1">
        <w:rPr>
          <w:rFonts w:eastAsia="Calibri" w:cstheme="minorHAnsi"/>
          <w:lang w:eastAsia="pl-PL"/>
        </w:rPr>
        <w:t>P</w:t>
      </w:r>
      <w:r w:rsidRPr="00375B2E">
        <w:rPr>
          <w:rFonts w:eastAsia="Calibri" w:cstheme="minorHAnsi"/>
          <w:lang w:eastAsia="pl-PL"/>
        </w:rPr>
        <w:t xml:space="preserve">rojektu poziomu uzyskiwanych oszczędności. </w:t>
      </w:r>
    </w:p>
    <w:p w14:paraId="66DC1BF5" w14:textId="5F7449CF" w:rsidR="00375B2E" w:rsidRPr="00375B2E" w:rsidRDefault="00375B2E" w:rsidP="00375B2E">
      <w:pPr>
        <w:spacing w:after="200" w:line="276" w:lineRule="auto"/>
        <w:jc w:val="both"/>
        <w:rPr>
          <w:rFonts w:eastAsia="Calibri" w:cstheme="minorHAnsi"/>
          <w:lang w:eastAsia="pl-PL"/>
        </w:rPr>
      </w:pPr>
      <w:r w:rsidRPr="00375B2E">
        <w:rPr>
          <w:rFonts w:eastAsia="Calibri" w:cstheme="minorHAnsi"/>
          <w:lang w:eastAsia="pl-PL"/>
        </w:rPr>
        <w:t>Wysokość Opłaty za Dostępność dla każdego roku etapu operacyjnego kalkulowana jest jako suma 3 komponentów opisanych poniżej:</w:t>
      </w:r>
    </w:p>
    <w:p w14:paraId="25298263" w14:textId="0515F2F9" w:rsidR="00375B2E" w:rsidRPr="00375B2E" w:rsidRDefault="00375B2E" w:rsidP="004F05A0">
      <w:pPr>
        <w:numPr>
          <w:ilvl w:val="0"/>
          <w:numId w:val="62"/>
        </w:numPr>
        <w:spacing w:after="200" w:line="276" w:lineRule="auto"/>
        <w:contextualSpacing/>
        <w:jc w:val="both"/>
        <w:rPr>
          <w:rFonts w:cstheme="minorHAnsi"/>
          <w:b/>
        </w:rPr>
      </w:pPr>
      <w:r w:rsidRPr="00375B2E">
        <w:rPr>
          <w:rFonts w:cstheme="minorHAnsi"/>
          <w:b/>
        </w:rPr>
        <w:t xml:space="preserve">Część </w:t>
      </w:r>
      <w:bookmarkStart w:id="114" w:name="_GoBack"/>
      <w:r w:rsidRPr="00375B2E">
        <w:rPr>
          <w:rFonts w:cstheme="minorHAnsi"/>
          <w:b/>
        </w:rPr>
        <w:t>majątko</w:t>
      </w:r>
      <w:bookmarkEnd w:id="114"/>
      <w:r w:rsidRPr="00375B2E">
        <w:rPr>
          <w:rFonts w:cstheme="minorHAnsi"/>
          <w:b/>
        </w:rPr>
        <w:t xml:space="preserve">wa (usługa budowlana) </w:t>
      </w:r>
      <w:r w:rsidRPr="00DE7C08">
        <w:rPr>
          <w:rFonts w:cstheme="minorHAnsi"/>
          <w:bCs/>
        </w:rPr>
        <w:t>–</w:t>
      </w:r>
      <w:r w:rsidR="00804660">
        <w:rPr>
          <w:rFonts w:cstheme="minorHAnsi"/>
          <w:b/>
        </w:rPr>
        <w:t xml:space="preserve"> </w:t>
      </w:r>
      <w:r w:rsidRPr="00375B2E">
        <w:rPr>
          <w:rFonts w:cstheme="minorHAnsi"/>
        </w:rPr>
        <w:t>obejmująca</w:t>
      </w:r>
      <w:r w:rsidRPr="00375B2E">
        <w:rPr>
          <w:rFonts w:cstheme="minorHAnsi"/>
          <w:b/>
        </w:rPr>
        <w:t xml:space="preserve"> </w:t>
      </w:r>
      <w:r w:rsidRPr="00375B2E">
        <w:rPr>
          <w:rFonts w:cstheme="minorHAnsi"/>
        </w:rPr>
        <w:t>rozłożone w czasie</w:t>
      </w:r>
      <w:r w:rsidR="000D05E8">
        <w:rPr>
          <w:rFonts w:cstheme="minorHAnsi"/>
        </w:rPr>
        <w:t xml:space="preserve"> </w:t>
      </w:r>
      <w:r w:rsidRPr="00375B2E">
        <w:rPr>
          <w:rFonts w:cstheme="minorHAnsi"/>
        </w:rPr>
        <w:t xml:space="preserve">nakłady na projektowanie i modernizację obiektów </w:t>
      </w:r>
      <w:r w:rsidRPr="00375B2E">
        <w:rPr>
          <w:rFonts w:cstheme="minorHAnsi"/>
        </w:rPr>
        <w:br/>
        <w:t xml:space="preserve">w tym: spłata rat kapitałowych od kredytu zaciągniętego przez </w:t>
      </w:r>
      <w:r w:rsidR="00876F49">
        <w:rPr>
          <w:rFonts w:cstheme="minorHAnsi"/>
        </w:rPr>
        <w:t>P</w:t>
      </w:r>
      <w:r w:rsidRPr="00375B2E">
        <w:rPr>
          <w:rFonts w:cstheme="minorHAnsi"/>
        </w:rPr>
        <w:t xml:space="preserve">artnera </w:t>
      </w:r>
      <w:r w:rsidR="00876F49">
        <w:rPr>
          <w:rFonts w:cstheme="minorHAnsi"/>
        </w:rPr>
        <w:t>P</w:t>
      </w:r>
      <w:r w:rsidRPr="00375B2E">
        <w:rPr>
          <w:rFonts w:cstheme="minorHAnsi"/>
        </w:rPr>
        <w:t xml:space="preserve">rywatnego na pokrycie nakładów inwestycyjnych, jak i na VAT oraz spłata kapitału własnego </w:t>
      </w:r>
      <w:r w:rsidR="00876F49">
        <w:rPr>
          <w:rFonts w:cstheme="minorHAnsi"/>
        </w:rPr>
        <w:t>P</w:t>
      </w:r>
      <w:r w:rsidRPr="00375B2E">
        <w:rPr>
          <w:rFonts w:cstheme="minorHAnsi"/>
        </w:rPr>
        <w:t xml:space="preserve">artnera </w:t>
      </w:r>
      <w:r w:rsidR="00876F49">
        <w:rPr>
          <w:rFonts w:cstheme="minorHAnsi"/>
        </w:rPr>
        <w:t>P</w:t>
      </w:r>
      <w:r w:rsidRPr="00375B2E">
        <w:rPr>
          <w:rFonts w:cstheme="minorHAnsi"/>
        </w:rPr>
        <w:t xml:space="preserve">rywatnego. </w:t>
      </w:r>
    </w:p>
    <w:p w14:paraId="447BD785" w14:textId="25F55B0E" w:rsidR="00375B2E" w:rsidRPr="00375B2E" w:rsidRDefault="00375B2E" w:rsidP="004F05A0">
      <w:pPr>
        <w:numPr>
          <w:ilvl w:val="0"/>
          <w:numId w:val="62"/>
        </w:numPr>
        <w:spacing w:after="200" w:line="276" w:lineRule="auto"/>
        <w:contextualSpacing/>
        <w:jc w:val="both"/>
        <w:rPr>
          <w:rFonts w:cstheme="minorHAnsi"/>
          <w:b/>
        </w:rPr>
      </w:pPr>
      <w:r w:rsidRPr="00375B2E">
        <w:rPr>
          <w:rFonts w:cstheme="minorHAnsi"/>
          <w:b/>
        </w:rPr>
        <w:t xml:space="preserve">Część finansowa (usługa finansowania) </w:t>
      </w:r>
      <w:r w:rsidRPr="00DE7C08">
        <w:rPr>
          <w:rFonts w:cstheme="minorHAnsi"/>
          <w:bCs/>
        </w:rPr>
        <w:t>–</w:t>
      </w:r>
      <w:r w:rsidRPr="00375B2E">
        <w:rPr>
          <w:rFonts w:cstheme="minorHAnsi"/>
          <w:b/>
        </w:rPr>
        <w:t xml:space="preserve"> </w:t>
      </w:r>
      <w:r w:rsidRPr="00375B2E">
        <w:rPr>
          <w:rFonts w:cstheme="minorHAnsi"/>
        </w:rPr>
        <w:t>wynagrodzenie za rozłożenie płatności w czasie za zrealizowaną usługę budowlaną. Wynagrodzenie to dzieli się na część: pokrywającą koszty finansowania z kredytu bankowego (odsetki),</w:t>
      </w:r>
      <w:r w:rsidR="00AD7A3E">
        <w:rPr>
          <w:rFonts w:cstheme="minorHAnsi"/>
        </w:rPr>
        <w:t xml:space="preserve"> </w:t>
      </w:r>
      <w:r w:rsidRPr="00375B2E">
        <w:rPr>
          <w:rFonts w:cstheme="minorHAnsi"/>
        </w:rPr>
        <w:t xml:space="preserve">koszty kredytu na VAT od nakładów inwestycyjnych oraz część pokrywającą koszty finansowania inwestycji z kapitałów własnych </w:t>
      </w:r>
      <w:r w:rsidR="00876F49">
        <w:rPr>
          <w:rFonts w:cstheme="minorHAnsi"/>
        </w:rPr>
        <w:t>P</w:t>
      </w:r>
      <w:r w:rsidRPr="00375B2E">
        <w:rPr>
          <w:rFonts w:cstheme="minorHAnsi"/>
        </w:rPr>
        <w:t xml:space="preserve">artnera </w:t>
      </w:r>
      <w:r w:rsidR="00C16795">
        <w:rPr>
          <w:rFonts w:cstheme="minorHAnsi"/>
        </w:rPr>
        <w:t>P</w:t>
      </w:r>
      <w:r w:rsidRPr="00375B2E">
        <w:rPr>
          <w:rFonts w:cstheme="minorHAnsi"/>
        </w:rPr>
        <w:t>rywatnego (zwrot na kapitale własnym).</w:t>
      </w:r>
    </w:p>
    <w:p w14:paraId="7251484B" w14:textId="2D4BFA2C" w:rsidR="00375B2E" w:rsidRPr="00375B2E" w:rsidRDefault="00375B2E" w:rsidP="00DE7C08">
      <w:pPr>
        <w:numPr>
          <w:ilvl w:val="0"/>
          <w:numId w:val="62"/>
        </w:numPr>
        <w:spacing w:after="200" w:line="276" w:lineRule="auto"/>
        <w:ind w:left="714" w:hanging="357"/>
        <w:jc w:val="both"/>
        <w:rPr>
          <w:rFonts w:cstheme="minorHAnsi"/>
          <w:b/>
        </w:rPr>
      </w:pPr>
      <w:r w:rsidRPr="00375B2E">
        <w:rPr>
          <w:rFonts w:cstheme="minorHAnsi"/>
          <w:b/>
        </w:rPr>
        <w:t xml:space="preserve">Część utrzymaniowa (usługa utrzymaniowo- remontowa) </w:t>
      </w:r>
      <w:r w:rsidRPr="00DE7C08">
        <w:rPr>
          <w:rFonts w:cstheme="minorHAnsi"/>
          <w:bCs/>
        </w:rPr>
        <w:t>–</w:t>
      </w:r>
      <w:r w:rsidRPr="00375B2E">
        <w:rPr>
          <w:rFonts w:cstheme="minorHAnsi"/>
          <w:b/>
        </w:rPr>
        <w:t xml:space="preserve"> </w:t>
      </w:r>
      <w:r w:rsidRPr="00375B2E">
        <w:rPr>
          <w:rFonts w:cstheme="minorHAnsi"/>
        </w:rPr>
        <w:t>opłata na pokrycie kosztów technicznego utrzymania zmodernizowanej infrastruktury w</w:t>
      </w:r>
      <w:r w:rsidR="00812797">
        <w:rPr>
          <w:rFonts w:cstheme="minorHAnsi"/>
        </w:rPr>
        <w:t> </w:t>
      </w:r>
      <w:r w:rsidRPr="00375B2E">
        <w:rPr>
          <w:rFonts w:cstheme="minorHAnsi"/>
        </w:rPr>
        <w:t xml:space="preserve">całym okresie trwania </w:t>
      </w:r>
      <w:r w:rsidR="00E4206C">
        <w:rPr>
          <w:rFonts w:cstheme="minorHAnsi"/>
        </w:rPr>
        <w:t>U</w:t>
      </w:r>
      <w:r w:rsidRPr="00375B2E">
        <w:rPr>
          <w:rFonts w:cstheme="minorHAnsi"/>
        </w:rPr>
        <w:t>mowy</w:t>
      </w:r>
      <w:r w:rsidR="00E4206C">
        <w:rPr>
          <w:rFonts w:cstheme="minorHAnsi"/>
        </w:rPr>
        <w:t xml:space="preserve"> o</w:t>
      </w:r>
      <w:r w:rsidRPr="00375B2E">
        <w:rPr>
          <w:rFonts w:cstheme="minorHAnsi"/>
        </w:rPr>
        <w:t xml:space="preserve"> PPP, skalkulowana zgodnie z założeniami dla kosztów operacyjnych.</w:t>
      </w:r>
    </w:p>
    <w:p w14:paraId="334F4B26" w14:textId="7F140BA9" w:rsidR="00375B2E" w:rsidRPr="00375B2E" w:rsidRDefault="00375B2E" w:rsidP="00375B2E">
      <w:pPr>
        <w:spacing w:after="200" w:line="276" w:lineRule="auto"/>
        <w:jc w:val="both"/>
        <w:rPr>
          <w:rFonts w:eastAsia="Calibri" w:cstheme="minorHAnsi"/>
          <w:iCs/>
          <w:lang w:eastAsia="pl-PL"/>
        </w:rPr>
      </w:pPr>
      <w:r w:rsidRPr="00375B2E">
        <w:rPr>
          <w:rFonts w:eastAsia="Calibri" w:cstheme="minorHAnsi"/>
          <w:iCs/>
          <w:lang w:eastAsia="pl-PL"/>
        </w:rPr>
        <w:t>W odniesieniu do poszczególnych punktów składowych wynagrodzenia warto zwrócić uwagę na</w:t>
      </w:r>
      <w:r w:rsidR="008C4781">
        <w:rPr>
          <w:rFonts w:eastAsia="Calibri" w:cstheme="minorHAnsi"/>
          <w:iCs/>
          <w:lang w:eastAsia="pl-PL"/>
        </w:rPr>
        <w:t xml:space="preserve"> następujące kwestie</w:t>
      </w:r>
      <w:r w:rsidRPr="00375B2E">
        <w:rPr>
          <w:rFonts w:eastAsia="Calibri" w:cstheme="minorHAnsi"/>
          <w:iCs/>
          <w:lang w:eastAsia="pl-PL"/>
        </w:rPr>
        <w:t>:</w:t>
      </w:r>
    </w:p>
    <w:p w14:paraId="0402CBD9" w14:textId="4138DF1B" w:rsidR="00375B2E" w:rsidRPr="00375B2E" w:rsidRDefault="00375B2E" w:rsidP="004F05A0">
      <w:pPr>
        <w:numPr>
          <w:ilvl w:val="0"/>
          <w:numId w:val="63"/>
        </w:numPr>
        <w:spacing w:after="200" w:line="276" w:lineRule="auto"/>
        <w:ind w:left="714" w:hanging="357"/>
        <w:contextualSpacing/>
        <w:jc w:val="both"/>
        <w:rPr>
          <w:rFonts w:eastAsia="Calibri" w:cstheme="minorHAnsi"/>
          <w:lang w:eastAsia="pl-PL"/>
        </w:rPr>
      </w:pPr>
      <w:r w:rsidRPr="00375B2E">
        <w:rPr>
          <w:rFonts w:eastAsia="Times New Roman" w:cstheme="minorHAnsi"/>
          <w:lang w:eastAsia="pl-PL"/>
        </w:rPr>
        <w:t xml:space="preserve">(1.3.) </w:t>
      </w:r>
      <w:r w:rsidR="007E2689">
        <w:rPr>
          <w:rFonts w:eastAsia="Calibri" w:cstheme="minorHAnsi"/>
          <w:lang w:eastAsia="pl-PL"/>
        </w:rPr>
        <w:t>z</w:t>
      </w:r>
      <w:r w:rsidRPr="00375B2E">
        <w:rPr>
          <w:rFonts w:eastAsia="Calibri" w:cstheme="minorHAnsi"/>
          <w:lang w:eastAsia="pl-PL"/>
        </w:rPr>
        <w:t xml:space="preserve">godnie z </w:t>
      </w:r>
      <w:r w:rsidRPr="00DE7C08">
        <w:rPr>
          <w:rFonts w:eastAsia="Calibri" w:cstheme="minorHAnsi"/>
          <w:lang w:eastAsia="pl-PL"/>
        </w:rPr>
        <w:t>Objaśnieniami podatkowymi z 1 grudnia 2017 r.</w:t>
      </w:r>
      <w:r w:rsidRPr="00DE7C08">
        <w:rPr>
          <w:rFonts w:cstheme="minorHAnsi"/>
          <w:vertAlign w:val="superscript"/>
          <w:lang w:eastAsia="pl-PL"/>
        </w:rPr>
        <w:footnoteReference w:id="35"/>
      </w:r>
      <w:r w:rsidRPr="00375B2E">
        <w:rPr>
          <w:rFonts w:eastAsia="Calibri" w:cstheme="minorHAnsi"/>
          <w:i/>
          <w:iCs/>
          <w:lang w:eastAsia="pl-PL"/>
        </w:rPr>
        <w:t xml:space="preserve"> </w:t>
      </w:r>
      <w:r w:rsidR="00344BB0">
        <w:rPr>
          <w:rFonts w:eastAsia="Calibri" w:cstheme="minorHAnsi"/>
          <w:lang w:eastAsia="pl-PL"/>
        </w:rPr>
        <w:t>– po zakończeniu okresu inwestycji</w:t>
      </w:r>
      <w:r w:rsidRPr="00375B2E">
        <w:rPr>
          <w:rFonts w:eastAsia="Calibri" w:cstheme="minorHAnsi"/>
          <w:lang w:eastAsia="pl-PL"/>
        </w:rPr>
        <w:t xml:space="preserve"> Partner Prywatny jest zobowiązany do zapłaty podatku VAT, w związku z przychodem z tyt</w:t>
      </w:r>
      <w:r w:rsidR="007E2689">
        <w:rPr>
          <w:rFonts w:eastAsia="Calibri" w:cstheme="minorHAnsi"/>
          <w:lang w:eastAsia="pl-PL"/>
        </w:rPr>
        <w:t>ułu</w:t>
      </w:r>
      <w:r w:rsidRPr="00375B2E">
        <w:rPr>
          <w:rFonts w:eastAsia="Calibri" w:cstheme="minorHAnsi"/>
          <w:lang w:eastAsia="pl-PL"/>
        </w:rPr>
        <w:t xml:space="preserve"> zrealizowanej usługi budowlanej</w:t>
      </w:r>
      <w:r w:rsidR="003206DC">
        <w:rPr>
          <w:rFonts w:eastAsia="Calibri" w:cstheme="minorHAnsi"/>
          <w:lang w:eastAsia="pl-PL"/>
        </w:rPr>
        <w:t>;</w:t>
      </w:r>
    </w:p>
    <w:p w14:paraId="7A52EB8A" w14:textId="77CA9A7F" w:rsidR="00375B2E" w:rsidRPr="002A70B0" w:rsidRDefault="00375B2E" w:rsidP="002A70B0">
      <w:pPr>
        <w:numPr>
          <w:ilvl w:val="0"/>
          <w:numId w:val="63"/>
        </w:numPr>
        <w:spacing w:after="200" w:line="276" w:lineRule="auto"/>
        <w:ind w:left="714" w:hanging="357"/>
        <w:contextualSpacing/>
        <w:jc w:val="both"/>
        <w:rPr>
          <w:rFonts w:eastAsia="Times New Roman" w:cstheme="minorHAnsi"/>
          <w:lang w:eastAsia="pl-PL"/>
        </w:rPr>
      </w:pPr>
      <w:r w:rsidRPr="00375B2E">
        <w:rPr>
          <w:rFonts w:eastAsia="Times New Roman" w:cstheme="minorHAnsi"/>
          <w:lang w:eastAsia="pl-PL"/>
        </w:rPr>
        <w:t xml:space="preserve">(2.1.) </w:t>
      </w:r>
      <w:r w:rsidR="007E2689">
        <w:rPr>
          <w:rFonts w:eastAsia="Times New Roman" w:cstheme="minorHAnsi"/>
          <w:lang w:eastAsia="pl-PL"/>
        </w:rPr>
        <w:t>c</w:t>
      </w:r>
      <w:r w:rsidRPr="00375B2E">
        <w:rPr>
          <w:rFonts w:eastAsia="Times New Roman" w:cstheme="minorHAnsi"/>
          <w:lang w:eastAsia="pl-PL"/>
        </w:rPr>
        <w:t xml:space="preserve">zęść finansowa – </w:t>
      </w:r>
      <w:r w:rsidR="002A70B0">
        <w:rPr>
          <w:rFonts w:eastAsia="Times New Roman" w:cstheme="minorHAnsi"/>
          <w:lang w:eastAsia="pl-PL"/>
        </w:rPr>
        <w:t>o</w:t>
      </w:r>
      <w:r w:rsidRPr="00375B2E">
        <w:rPr>
          <w:rFonts w:eastAsia="Times New Roman" w:cstheme="minorHAnsi"/>
          <w:lang w:eastAsia="pl-PL"/>
        </w:rPr>
        <w:t xml:space="preserve">dsetki oraz prowizje </w:t>
      </w:r>
      <w:r w:rsidR="002A70B0">
        <w:rPr>
          <w:rFonts w:eastAsia="Times New Roman" w:cstheme="minorHAnsi"/>
          <w:lang w:eastAsia="pl-PL"/>
        </w:rPr>
        <w:t>–</w:t>
      </w:r>
      <w:r w:rsidRPr="002A70B0">
        <w:rPr>
          <w:rFonts w:eastAsia="Times New Roman" w:cstheme="minorHAnsi"/>
          <w:lang w:eastAsia="pl-PL"/>
        </w:rPr>
        <w:t xml:space="preserve"> </w:t>
      </w:r>
      <w:r w:rsidR="002A70B0">
        <w:rPr>
          <w:rFonts w:cstheme="minorHAnsi"/>
        </w:rPr>
        <w:t>u</w:t>
      </w:r>
      <w:r w:rsidRPr="002A70B0">
        <w:rPr>
          <w:rFonts w:cstheme="minorHAnsi"/>
        </w:rPr>
        <w:t>sługa zwolniona z podatku VAT</w:t>
      </w:r>
      <w:r w:rsidR="003206DC">
        <w:rPr>
          <w:rFonts w:cstheme="minorHAnsi"/>
        </w:rPr>
        <w:t>;</w:t>
      </w:r>
    </w:p>
    <w:p w14:paraId="5A2317AD" w14:textId="095C4801" w:rsidR="00375B2E" w:rsidRPr="002A70B0" w:rsidRDefault="00375B2E" w:rsidP="002A70B0">
      <w:pPr>
        <w:numPr>
          <w:ilvl w:val="0"/>
          <w:numId w:val="63"/>
        </w:numPr>
        <w:spacing w:after="200" w:line="276" w:lineRule="auto"/>
        <w:ind w:left="714" w:hanging="357"/>
        <w:contextualSpacing/>
        <w:jc w:val="both"/>
        <w:rPr>
          <w:rFonts w:cstheme="minorHAnsi"/>
        </w:rPr>
      </w:pPr>
      <w:r w:rsidRPr="00375B2E">
        <w:rPr>
          <w:rFonts w:eastAsia="Times New Roman" w:cstheme="minorHAnsi"/>
          <w:lang w:eastAsia="pl-PL"/>
        </w:rPr>
        <w:t xml:space="preserve">(2.2.) </w:t>
      </w:r>
      <w:r w:rsidR="002A70B0">
        <w:rPr>
          <w:rFonts w:eastAsia="Times New Roman" w:cstheme="minorHAnsi"/>
          <w:lang w:eastAsia="pl-PL"/>
        </w:rPr>
        <w:t>c</w:t>
      </w:r>
      <w:r w:rsidRPr="00375B2E">
        <w:rPr>
          <w:rFonts w:eastAsia="Times New Roman" w:cstheme="minorHAnsi"/>
          <w:lang w:eastAsia="pl-PL"/>
        </w:rPr>
        <w:t xml:space="preserve">zęść finansowa </w:t>
      </w:r>
      <w:r w:rsidR="002A70B0">
        <w:rPr>
          <w:rFonts w:eastAsia="Times New Roman" w:cstheme="minorHAnsi"/>
          <w:lang w:eastAsia="pl-PL"/>
        </w:rPr>
        <w:t>–</w:t>
      </w:r>
      <w:r w:rsidRPr="002A70B0">
        <w:rPr>
          <w:rFonts w:eastAsia="Times New Roman" w:cstheme="minorHAnsi"/>
          <w:lang w:eastAsia="pl-PL"/>
        </w:rPr>
        <w:t xml:space="preserve"> zwrot na kapitale własnym Partnera Prywatnego </w:t>
      </w:r>
      <w:r w:rsidR="002A70B0">
        <w:rPr>
          <w:rFonts w:eastAsia="Times New Roman" w:cstheme="minorHAnsi"/>
          <w:lang w:eastAsia="pl-PL"/>
        </w:rPr>
        <w:t>–</w:t>
      </w:r>
      <w:r w:rsidRPr="002A70B0">
        <w:rPr>
          <w:rFonts w:eastAsia="Times New Roman" w:cstheme="minorHAnsi"/>
          <w:lang w:eastAsia="pl-PL"/>
        </w:rPr>
        <w:t xml:space="preserve"> </w:t>
      </w:r>
      <w:r w:rsidR="002A70B0">
        <w:rPr>
          <w:rFonts w:cstheme="minorHAnsi"/>
        </w:rPr>
        <w:t>u</w:t>
      </w:r>
      <w:r w:rsidRPr="002A70B0">
        <w:rPr>
          <w:rFonts w:cstheme="minorHAnsi"/>
        </w:rPr>
        <w:t xml:space="preserve">sługa obejmuje koszty finansowania wkładu kapitałowego </w:t>
      </w:r>
      <w:r w:rsidR="0015667F" w:rsidRPr="002A70B0">
        <w:rPr>
          <w:rFonts w:cstheme="minorHAnsi"/>
        </w:rPr>
        <w:t>P</w:t>
      </w:r>
      <w:r w:rsidRPr="002A70B0">
        <w:rPr>
          <w:rFonts w:cstheme="minorHAnsi"/>
        </w:rPr>
        <w:t xml:space="preserve">artnera </w:t>
      </w:r>
      <w:r w:rsidR="0015667F" w:rsidRPr="002A70B0">
        <w:rPr>
          <w:rFonts w:cstheme="minorHAnsi"/>
        </w:rPr>
        <w:t>P</w:t>
      </w:r>
      <w:r w:rsidRPr="002A70B0">
        <w:rPr>
          <w:rFonts w:cstheme="minorHAnsi"/>
        </w:rPr>
        <w:t>rywatnego</w:t>
      </w:r>
      <w:r w:rsidR="003206DC">
        <w:rPr>
          <w:rFonts w:cstheme="minorHAnsi"/>
        </w:rPr>
        <w:t xml:space="preserve"> na podstawie</w:t>
      </w:r>
      <w:r w:rsidRPr="002A70B0">
        <w:rPr>
          <w:rFonts w:cstheme="minorHAnsi"/>
        </w:rPr>
        <w:t xml:space="preserve"> stop</w:t>
      </w:r>
      <w:r w:rsidR="003206DC">
        <w:rPr>
          <w:rFonts w:cstheme="minorHAnsi"/>
        </w:rPr>
        <w:t>y</w:t>
      </w:r>
      <w:r w:rsidRPr="002A70B0">
        <w:rPr>
          <w:rFonts w:cstheme="minorHAnsi"/>
        </w:rPr>
        <w:t xml:space="preserve"> WIBOR 3M powiększon</w:t>
      </w:r>
      <w:r w:rsidR="003206DC">
        <w:rPr>
          <w:rFonts w:cstheme="minorHAnsi"/>
        </w:rPr>
        <w:t>ej</w:t>
      </w:r>
      <w:r w:rsidRPr="002A70B0">
        <w:rPr>
          <w:rFonts w:cstheme="minorHAnsi"/>
        </w:rPr>
        <w:t xml:space="preserve"> o stał</w:t>
      </w:r>
      <w:r w:rsidR="003206DC">
        <w:rPr>
          <w:rFonts w:cstheme="minorHAnsi"/>
        </w:rPr>
        <w:t>ą</w:t>
      </w:r>
      <w:r w:rsidRPr="002A70B0">
        <w:rPr>
          <w:rFonts w:cstheme="minorHAnsi"/>
        </w:rPr>
        <w:t xml:space="preserve"> marżę</w:t>
      </w:r>
      <w:r w:rsidR="003206DC">
        <w:rPr>
          <w:rFonts w:cstheme="minorHAnsi"/>
        </w:rPr>
        <w:t>;</w:t>
      </w:r>
    </w:p>
    <w:p w14:paraId="0F501C25" w14:textId="6FFD068C" w:rsidR="00375B2E" w:rsidRPr="003206DC" w:rsidRDefault="00375B2E" w:rsidP="003206DC">
      <w:pPr>
        <w:numPr>
          <w:ilvl w:val="0"/>
          <w:numId w:val="63"/>
        </w:numPr>
        <w:spacing w:after="200" w:line="276" w:lineRule="auto"/>
        <w:ind w:left="714" w:hanging="357"/>
        <w:jc w:val="both"/>
        <w:rPr>
          <w:rFonts w:eastAsia="Times New Roman" w:cstheme="minorHAnsi"/>
          <w:lang w:eastAsia="pl-PL"/>
        </w:rPr>
      </w:pPr>
      <w:r w:rsidRPr="00375B2E">
        <w:rPr>
          <w:rFonts w:eastAsia="Times New Roman" w:cstheme="minorHAnsi"/>
          <w:lang w:eastAsia="pl-PL"/>
        </w:rPr>
        <w:lastRenderedPageBreak/>
        <w:t xml:space="preserve">(3.2) </w:t>
      </w:r>
      <w:r w:rsidR="003206DC">
        <w:rPr>
          <w:rFonts w:eastAsia="Times New Roman" w:cstheme="minorHAnsi"/>
          <w:lang w:eastAsia="pl-PL"/>
        </w:rPr>
        <w:t>c</w:t>
      </w:r>
      <w:r w:rsidRPr="00375B2E">
        <w:rPr>
          <w:rFonts w:eastAsia="Times New Roman" w:cstheme="minorHAnsi"/>
          <w:lang w:eastAsia="pl-PL"/>
        </w:rPr>
        <w:t xml:space="preserve">zęść utrzymaniowa – podatek VAT </w:t>
      </w:r>
      <w:r w:rsidR="003206DC">
        <w:rPr>
          <w:rFonts w:eastAsia="Times New Roman" w:cstheme="minorHAnsi"/>
          <w:lang w:eastAsia="pl-PL"/>
        </w:rPr>
        <w:t>–</w:t>
      </w:r>
      <w:r w:rsidR="00AD7A3E" w:rsidRPr="003206DC">
        <w:rPr>
          <w:rFonts w:eastAsia="Times New Roman" w:cstheme="minorHAnsi"/>
          <w:lang w:eastAsia="pl-PL"/>
        </w:rPr>
        <w:t xml:space="preserve"> </w:t>
      </w:r>
      <w:r w:rsidRPr="003206DC">
        <w:rPr>
          <w:rFonts w:eastAsia="Times New Roman" w:cstheme="minorHAnsi"/>
          <w:lang w:eastAsia="pl-PL"/>
        </w:rPr>
        <w:t>założono 23% stawk</w:t>
      </w:r>
      <w:r w:rsidR="003206DC">
        <w:rPr>
          <w:rFonts w:eastAsia="Times New Roman" w:cstheme="minorHAnsi"/>
          <w:lang w:eastAsia="pl-PL"/>
        </w:rPr>
        <w:t>i</w:t>
      </w:r>
      <w:r w:rsidRPr="003206DC">
        <w:rPr>
          <w:rFonts w:eastAsia="Times New Roman" w:cstheme="minorHAnsi"/>
          <w:lang w:eastAsia="pl-PL"/>
        </w:rPr>
        <w:t xml:space="preserve"> podatku VAT od przychodów netto z tyt</w:t>
      </w:r>
      <w:r w:rsidR="003206DC">
        <w:rPr>
          <w:rFonts w:eastAsia="Times New Roman" w:cstheme="minorHAnsi"/>
          <w:lang w:eastAsia="pl-PL"/>
        </w:rPr>
        <w:t>ułu</w:t>
      </w:r>
      <w:r w:rsidRPr="003206DC">
        <w:rPr>
          <w:rFonts w:eastAsia="Times New Roman" w:cstheme="minorHAnsi"/>
          <w:lang w:eastAsia="pl-PL"/>
        </w:rPr>
        <w:t xml:space="preserve"> zrealizowanej usługi utrzymania.</w:t>
      </w:r>
    </w:p>
    <w:p w14:paraId="0F54782F" w14:textId="6B48D76E" w:rsidR="00375B2E" w:rsidRPr="00375B2E" w:rsidRDefault="00375B2E" w:rsidP="004E5EB3">
      <w:pPr>
        <w:spacing w:after="120" w:line="276" w:lineRule="auto"/>
        <w:jc w:val="both"/>
        <w:rPr>
          <w:rFonts w:eastAsia="Calibri" w:cstheme="minorHAnsi"/>
          <w:b/>
          <w:sz w:val="20"/>
          <w:szCs w:val="14"/>
          <w:lang w:eastAsia="pl-PL"/>
        </w:rPr>
      </w:pPr>
      <w:bookmarkStart w:id="115" w:name="_Toc81843798"/>
      <w:bookmarkStart w:id="116" w:name="_Toc84151446"/>
      <w:bookmarkStart w:id="117" w:name="_Toc158810955"/>
      <w:r w:rsidRPr="00375B2E">
        <w:rPr>
          <w:rFonts w:eastAsia="Times New Roman" w:cstheme="minorHAnsi"/>
          <w:b/>
          <w:sz w:val="20"/>
          <w:szCs w:val="14"/>
        </w:rPr>
        <w:t xml:space="preserve">Tabela </w:t>
      </w:r>
      <w:r w:rsidRPr="00375B2E">
        <w:rPr>
          <w:rFonts w:eastAsia="Times New Roman" w:cstheme="minorHAnsi"/>
          <w:b/>
          <w:noProof/>
          <w:sz w:val="20"/>
          <w:szCs w:val="14"/>
        </w:rPr>
        <w:fldChar w:fldCharType="begin"/>
      </w:r>
      <w:r w:rsidRPr="00375B2E">
        <w:rPr>
          <w:rFonts w:eastAsia="Times New Roman" w:cstheme="minorHAnsi"/>
          <w:b/>
          <w:noProof/>
          <w:sz w:val="20"/>
          <w:szCs w:val="14"/>
        </w:rPr>
        <w:instrText xml:space="preserve"> SEQ Tabela \* ARABIC </w:instrText>
      </w:r>
      <w:r w:rsidRPr="00375B2E">
        <w:rPr>
          <w:rFonts w:eastAsia="Times New Roman" w:cstheme="minorHAnsi"/>
          <w:b/>
          <w:noProof/>
          <w:sz w:val="20"/>
          <w:szCs w:val="14"/>
        </w:rPr>
        <w:fldChar w:fldCharType="separate"/>
      </w:r>
      <w:r w:rsidR="00DF2315">
        <w:rPr>
          <w:rFonts w:eastAsia="Times New Roman" w:cstheme="minorHAnsi"/>
          <w:b/>
          <w:noProof/>
          <w:sz w:val="20"/>
          <w:szCs w:val="14"/>
        </w:rPr>
        <w:t>27</w:t>
      </w:r>
      <w:r w:rsidRPr="00375B2E">
        <w:rPr>
          <w:rFonts w:eastAsia="Times New Roman" w:cstheme="minorHAnsi"/>
          <w:b/>
          <w:noProof/>
          <w:sz w:val="20"/>
          <w:szCs w:val="14"/>
        </w:rPr>
        <w:fldChar w:fldCharType="end"/>
      </w:r>
      <w:r w:rsidRPr="00375B2E">
        <w:rPr>
          <w:rFonts w:eastAsia="Times New Roman" w:cstheme="minorHAnsi"/>
          <w:b/>
          <w:noProof/>
          <w:sz w:val="20"/>
          <w:szCs w:val="14"/>
        </w:rPr>
        <w:t>.</w:t>
      </w:r>
      <w:r w:rsidRPr="00375B2E">
        <w:rPr>
          <w:rFonts w:eastAsia="Times New Roman" w:cstheme="minorHAnsi"/>
          <w:b/>
          <w:sz w:val="20"/>
          <w:szCs w:val="14"/>
        </w:rPr>
        <w:t xml:space="preserve"> </w:t>
      </w:r>
      <w:r w:rsidRPr="00375B2E">
        <w:rPr>
          <w:rFonts w:eastAsia="Calibri" w:cstheme="minorHAnsi"/>
          <w:b/>
          <w:sz w:val="20"/>
          <w:szCs w:val="14"/>
          <w:lang w:eastAsia="pl-PL"/>
        </w:rPr>
        <w:t xml:space="preserve">Komponenty </w:t>
      </w:r>
      <w:r w:rsidR="003206DC">
        <w:rPr>
          <w:rFonts w:eastAsia="Calibri" w:cstheme="minorHAnsi"/>
          <w:b/>
          <w:sz w:val="20"/>
          <w:szCs w:val="14"/>
          <w:lang w:eastAsia="pl-PL"/>
        </w:rPr>
        <w:t>o</w:t>
      </w:r>
      <w:r w:rsidRPr="00375B2E">
        <w:rPr>
          <w:rFonts w:eastAsia="Calibri" w:cstheme="minorHAnsi"/>
          <w:b/>
          <w:sz w:val="20"/>
          <w:szCs w:val="14"/>
          <w:lang w:eastAsia="pl-PL"/>
        </w:rPr>
        <w:t xml:space="preserve">płaty za </w:t>
      </w:r>
      <w:r w:rsidR="003206DC">
        <w:rPr>
          <w:rFonts w:eastAsia="Calibri" w:cstheme="minorHAnsi"/>
          <w:b/>
          <w:sz w:val="20"/>
          <w:szCs w:val="14"/>
          <w:lang w:eastAsia="pl-PL"/>
        </w:rPr>
        <w:t>d</w:t>
      </w:r>
      <w:r w:rsidRPr="00375B2E">
        <w:rPr>
          <w:rFonts w:eastAsia="Calibri" w:cstheme="minorHAnsi"/>
          <w:b/>
          <w:sz w:val="20"/>
          <w:szCs w:val="14"/>
          <w:lang w:eastAsia="pl-PL"/>
        </w:rPr>
        <w:t>ostępność</w:t>
      </w:r>
      <w:bookmarkEnd w:id="115"/>
      <w:bookmarkEnd w:id="116"/>
      <w:bookmarkEnd w:id="117"/>
    </w:p>
    <w:p w14:paraId="53FC7D17" w14:textId="1E671BB9" w:rsidR="00CF599D" w:rsidRPr="00CF599D" w:rsidRDefault="00CF599D" w:rsidP="00CF599D">
      <w:pPr>
        <w:spacing w:line="256" w:lineRule="auto"/>
        <w:rPr>
          <w:rFonts w:cstheme="minorHAnsi"/>
          <w:i/>
          <w:iCs/>
          <w:color w:val="808080" w:themeColor="background1" w:themeShade="80"/>
        </w:rPr>
      </w:pPr>
      <w:r w:rsidRPr="00CF599D">
        <w:rPr>
          <w:rFonts w:cstheme="minorHAnsi"/>
          <w:i/>
          <w:iCs/>
          <w:color w:val="808080" w:themeColor="background1" w:themeShade="80"/>
        </w:rPr>
        <w:t>Należy przekleić w to miejsce tabelę z zakładki 7. Wynagrodzenie partnera</w:t>
      </w:r>
      <w:r>
        <w:rPr>
          <w:rFonts w:cstheme="minorHAnsi"/>
          <w:i/>
          <w:iCs/>
          <w:color w:val="808080" w:themeColor="background1" w:themeShade="80"/>
        </w:rPr>
        <w:t xml:space="preserve"> </w:t>
      </w:r>
      <w:r w:rsidR="00B9146D">
        <w:rPr>
          <w:rFonts w:cstheme="minorHAnsi"/>
          <w:i/>
          <w:iCs/>
          <w:color w:val="808080" w:themeColor="background1" w:themeShade="80"/>
        </w:rPr>
        <w:t>–</w:t>
      </w:r>
      <w:r>
        <w:rPr>
          <w:rFonts w:cstheme="minorHAnsi"/>
          <w:i/>
          <w:iCs/>
          <w:color w:val="808080" w:themeColor="background1" w:themeShade="80"/>
        </w:rPr>
        <w:t xml:space="preserve"> </w:t>
      </w:r>
      <w:r w:rsidR="003206DC">
        <w:rPr>
          <w:rFonts w:cstheme="minorHAnsi"/>
          <w:i/>
          <w:iCs/>
          <w:color w:val="808080" w:themeColor="background1" w:themeShade="80"/>
        </w:rPr>
        <w:t>k</w:t>
      </w:r>
      <w:r w:rsidRPr="00CF599D">
        <w:rPr>
          <w:rFonts w:cstheme="minorHAnsi"/>
          <w:i/>
          <w:iCs/>
          <w:color w:val="808080" w:themeColor="background1" w:themeShade="80"/>
        </w:rPr>
        <w:t xml:space="preserve">alkulacja wynagrodzenia brutto </w:t>
      </w:r>
      <w:r w:rsidR="003206DC">
        <w:rPr>
          <w:rFonts w:cstheme="minorHAnsi"/>
          <w:i/>
          <w:iCs/>
          <w:color w:val="808080" w:themeColor="background1" w:themeShade="80"/>
        </w:rPr>
        <w:t>–</w:t>
      </w:r>
      <w:r w:rsidRPr="00CF599D">
        <w:rPr>
          <w:rFonts w:cstheme="minorHAnsi"/>
          <w:i/>
          <w:iCs/>
          <w:color w:val="808080" w:themeColor="background1" w:themeShade="80"/>
        </w:rPr>
        <w:t xml:space="preserve"> </w:t>
      </w:r>
      <w:r w:rsidR="003206DC">
        <w:rPr>
          <w:rFonts w:cstheme="minorHAnsi"/>
          <w:i/>
          <w:iCs/>
          <w:color w:val="808080" w:themeColor="background1" w:themeShade="80"/>
        </w:rPr>
        <w:t>k</w:t>
      </w:r>
      <w:r w:rsidRPr="00CF599D">
        <w:rPr>
          <w:rFonts w:cstheme="minorHAnsi"/>
          <w:i/>
          <w:iCs/>
          <w:color w:val="808080" w:themeColor="background1" w:themeShade="80"/>
        </w:rPr>
        <w:t xml:space="preserve">omponenty </w:t>
      </w:r>
      <w:r w:rsidR="003206DC">
        <w:rPr>
          <w:rFonts w:cstheme="minorHAnsi"/>
          <w:i/>
          <w:iCs/>
          <w:color w:val="808080" w:themeColor="background1" w:themeShade="80"/>
        </w:rPr>
        <w:t>o</w:t>
      </w:r>
      <w:r w:rsidRPr="00CF599D">
        <w:rPr>
          <w:rFonts w:cstheme="minorHAnsi"/>
          <w:i/>
          <w:iCs/>
          <w:color w:val="808080" w:themeColor="background1" w:themeShade="80"/>
        </w:rPr>
        <w:t xml:space="preserve">płaty za </w:t>
      </w:r>
      <w:r w:rsidR="003206DC">
        <w:rPr>
          <w:rFonts w:cstheme="minorHAnsi"/>
          <w:i/>
          <w:iCs/>
          <w:color w:val="808080" w:themeColor="background1" w:themeShade="80"/>
        </w:rPr>
        <w:t>d</w:t>
      </w:r>
      <w:r w:rsidRPr="00CF599D">
        <w:rPr>
          <w:rFonts w:cstheme="minorHAnsi"/>
          <w:i/>
          <w:iCs/>
          <w:color w:val="808080" w:themeColor="background1" w:themeShade="80"/>
        </w:rPr>
        <w:t>ostępność</w:t>
      </w:r>
      <w:r>
        <w:rPr>
          <w:rFonts w:cstheme="minorHAnsi"/>
          <w:i/>
          <w:iCs/>
          <w:color w:val="808080" w:themeColor="background1" w:themeShade="80"/>
        </w:rPr>
        <w:t>.</w:t>
      </w:r>
    </w:p>
    <w:p w14:paraId="1857C801" w14:textId="2C1A9A94" w:rsidR="00CF599D" w:rsidRPr="00375B2E" w:rsidRDefault="00CF599D" w:rsidP="00CF599D">
      <w:pPr>
        <w:spacing w:after="200" w:line="276" w:lineRule="auto"/>
        <w:jc w:val="both"/>
        <w:rPr>
          <w:rFonts w:cstheme="minorHAnsi"/>
          <w:bCs/>
          <w:i/>
        </w:rPr>
      </w:pPr>
      <w:r w:rsidRPr="00375B2E">
        <w:rPr>
          <w:rFonts w:cstheme="minorHAnsi"/>
          <w:i/>
          <w:sz w:val="20"/>
          <w:szCs w:val="24"/>
        </w:rPr>
        <w:t>Źródło: Model Finansowy</w:t>
      </w:r>
    </w:p>
    <w:p w14:paraId="55185111" w14:textId="555D3CCD" w:rsidR="00375B2E" w:rsidRPr="00DE7C08" w:rsidRDefault="00375B2E" w:rsidP="00375B2E">
      <w:pPr>
        <w:spacing w:after="200" w:line="276" w:lineRule="auto"/>
        <w:jc w:val="both"/>
        <w:rPr>
          <w:rFonts w:ascii="Calibri" w:hAnsi="Calibri" w:cs="Calibri"/>
          <w:color w:val="000000"/>
        </w:rPr>
      </w:pPr>
      <w:r w:rsidRPr="00375B2E">
        <w:rPr>
          <w:rFonts w:eastAsia="Calibri" w:cstheme="minorHAnsi"/>
          <w:iCs/>
          <w:lang w:eastAsia="pl-PL"/>
        </w:rPr>
        <w:t xml:space="preserve">Prezentowana wartość łącznego </w:t>
      </w:r>
      <w:r w:rsidRPr="004E5EB3">
        <w:rPr>
          <w:rFonts w:eastAsia="Calibri" w:cstheme="minorHAnsi"/>
          <w:iCs/>
          <w:lang w:eastAsia="pl-PL"/>
        </w:rPr>
        <w:t xml:space="preserve">wynagrodzenia dla Partnera Prywatnego wynosi </w:t>
      </w:r>
      <w:r w:rsidR="006A077B" w:rsidRPr="004E5EB3">
        <w:rPr>
          <w:rFonts w:eastAsia="Calibri" w:cstheme="minorHAnsi"/>
          <w:iCs/>
          <w:lang w:eastAsia="pl-PL"/>
        </w:rPr>
        <w:t xml:space="preserve">[***] </w:t>
      </w:r>
      <w:r w:rsidRPr="00DE7C08">
        <w:rPr>
          <w:rFonts w:ascii="Calibri" w:hAnsi="Calibri" w:cs="Calibri"/>
          <w:color w:val="000000"/>
        </w:rPr>
        <w:t>zł</w:t>
      </w:r>
      <w:r w:rsidR="00145078">
        <w:rPr>
          <w:rFonts w:ascii="Calibri" w:hAnsi="Calibri" w:cs="Calibri"/>
          <w:color w:val="000000"/>
        </w:rPr>
        <w:t xml:space="preserve"> –</w:t>
      </w:r>
      <w:r w:rsidR="003206DC">
        <w:rPr>
          <w:rFonts w:ascii="Calibri" w:hAnsi="Calibri" w:cs="Calibri"/>
          <w:b/>
          <w:bCs/>
          <w:color w:val="000000"/>
        </w:rPr>
        <w:t xml:space="preserve"> </w:t>
      </w:r>
      <w:r w:rsidR="00145078">
        <w:rPr>
          <w:rFonts w:eastAsia="Times New Roman" w:cstheme="minorHAnsi"/>
          <w:bCs/>
          <w:lang w:eastAsia="pl-PL"/>
        </w:rPr>
        <w:t>o</w:t>
      </w:r>
      <w:r w:rsidRPr="004E5EB3">
        <w:rPr>
          <w:rFonts w:eastAsia="Times New Roman" w:cstheme="minorHAnsi"/>
          <w:bCs/>
          <w:lang w:eastAsia="pl-PL"/>
        </w:rPr>
        <w:t xml:space="preserve">szacowana z uwzględnieniem spłaty w pierwszym roku utrzymania części nakładów inwestycyjnych, pozyskaną </w:t>
      </w:r>
      <w:r w:rsidR="006A077B" w:rsidRPr="004E5EB3">
        <w:rPr>
          <w:rFonts w:eastAsia="Times New Roman" w:cstheme="minorHAnsi"/>
          <w:bCs/>
          <w:lang w:eastAsia="pl-PL"/>
        </w:rPr>
        <w:t>dotacją bezzwrotną w wysokości [***]</w:t>
      </w:r>
      <w:r w:rsidRPr="004E5EB3">
        <w:rPr>
          <w:rFonts w:eastAsia="Times New Roman" w:cstheme="minorHAnsi"/>
          <w:bCs/>
          <w:lang w:eastAsia="pl-PL"/>
        </w:rPr>
        <w:t xml:space="preserve"> zł.</w:t>
      </w:r>
      <w:r w:rsidR="00AD7A3E" w:rsidRPr="004E5EB3">
        <w:rPr>
          <w:rFonts w:eastAsia="Times New Roman" w:cstheme="minorHAnsi"/>
          <w:bCs/>
          <w:lang w:eastAsia="pl-PL"/>
        </w:rPr>
        <w:t xml:space="preserve"> </w:t>
      </w:r>
      <w:r w:rsidRPr="004E5EB3">
        <w:rPr>
          <w:rFonts w:cstheme="minorHAnsi"/>
        </w:rPr>
        <w:t>Zgodnie z założeniami Projektu kluczowe jest osiągnięcie efektu energetycznego i uzyskanie oszczędności w przyszłych wydatkach ponoszonych na utrzymanie technicznej sprawności infrastruktury. Oszczędności w cał</w:t>
      </w:r>
      <w:r w:rsidR="006A077B" w:rsidRPr="004E5EB3">
        <w:rPr>
          <w:rFonts w:cstheme="minorHAnsi"/>
        </w:rPr>
        <w:t xml:space="preserve">ym okresie </w:t>
      </w:r>
      <w:r w:rsidR="007126EE">
        <w:rPr>
          <w:rFonts w:cstheme="minorHAnsi"/>
        </w:rPr>
        <w:t>U</w:t>
      </w:r>
      <w:r w:rsidR="006A077B" w:rsidRPr="004E5EB3">
        <w:rPr>
          <w:rFonts w:cstheme="minorHAnsi"/>
        </w:rPr>
        <w:t>mowy o PPP wynoszą [***]</w:t>
      </w:r>
      <w:r w:rsidRPr="004E5EB3">
        <w:rPr>
          <w:rFonts w:cstheme="minorHAnsi"/>
        </w:rPr>
        <w:t xml:space="preserve"> zł i stanowią % wynagrodzenia Partnera Prywatnego.</w:t>
      </w:r>
    </w:p>
    <w:p w14:paraId="20EAD09F" w14:textId="455C0F66" w:rsidR="00375B2E" w:rsidRPr="00755F08" w:rsidRDefault="00375B2E" w:rsidP="00DE7C08">
      <w:pPr>
        <w:pStyle w:val="Nagwek1"/>
        <w:numPr>
          <w:ilvl w:val="1"/>
          <w:numId w:val="88"/>
        </w:numPr>
      </w:pPr>
      <w:bookmarkStart w:id="118" w:name="_Toc90387706"/>
      <w:bookmarkStart w:id="119" w:name="_Toc158802418"/>
      <w:r w:rsidRPr="00755F08">
        <w:t>Dostępność finansowa Projektu dla Podmiotu Publicznego</w:t>
      </w:r>
      <w:bookmarkEnd w:id="118"/>
      <w:bookmarkEnd w:id="119"/>
    </w:p>
    <w:p w14:paraId="6B521643" w14:textId="2A8D0639" w:rsidR="00375B2E" w:rsidRPr="00375B2E" w:rsidRDefault="00375B2E" w:rsidP="00375B2E">
      <w:pPr>
        <w:spacing w:after="200" w:line="276" w:lineRule="auto"/>
        <w:jc w:val="both"/>
        <w:rPr>
          <w:rFonts w:cstheme="minorHAnsi"/>
        </w:rPr>
      </w:pPr>
      <w:r w:rsidRPr="00375B2E">
        <w:rPr>
          <w:rFonts w:cstheme="minorHAnsi"/>
        </w:rPr>
        <w:t>Analiz</w:t>
      </w:r>
      <w:r w:rsidR="00854EBC">
        <w:rPr>
          <w:rFonts w:cstheme="minorHAnsi"/>
        </w:rPr>
        <w:t>ę</w:t>
      </w:r>
      <w:r w:rsidRPr="00375B2E">
        <w:rPr>
          <w:rFonts w:cstheme="minorHAnsi"/>
        </w:rPr>
        <w:t xml:space="preserve"> dostępności </w:t>
      </w:r>
      <w:r w:rsidR="000221B1">
        <w:rPr>
          <w:rFonts w:cstheme="minorHAnsi"/>
        </w:rPr>
        <w:t>P</w:t>
      </w:r>
      <w:r w:rsidRPr="00375B2E">
        <w:rPr>
          <w:rFonts w:cstheme="minorHAnsi"/>
        </w:rPr>
        <w:t>rojektu dla Podmiotu Publicznego dokon</w:t>
      </w:r>
      <w:r w:rsidR="00854EBC">
        <w:rPr>
          <w:rFonts w:cstheme="minorHAnsi"/>
        </w:rPr>
        <w:t>ano</w:t>
      </w:r>
      <w:r w:rsidRPr="00375B2E">
        <w:rPr>
          <w:rFonts w:cstheme="minorHAnsi"/>
        </w:rPr>
        <w:t xml:space="preserve"> poprzez zestawienie:</w:t>
      </w:r>
    </w:p>
    <w:p w14:paraId="472CF283" w14:textId="7F3492B2" w:rsidR="00375B2E" w:rsidRPr="00375B2E" w:rsidRDefault="00375B2E" w:rsidP="004F05A0">
      <w:pPr>
        <w:numPr>
          <w:ilvl w:val="0"/>
          <w:numId w:val="55"/>
        </w:numPr>
        <w:spacing w:after="200" w:line="276" w:lineRule="auto"/>
        <w:contextualSpacing/>
        <w:jc w:val="both"/>
        <w:rPr>
          <w:rFonts w:cstheme="minorHAnsi"/>
        </w:rPr>
      </w:pPr>
      <w:r w:rsidRPr="00375B2E">
        <w:rPr>
          <w:rFonts w:cstheme="minorHAnsi"/>
        </w:rPr>
        <w:t>prognozowanych płatności na rzecz Partnera Prywatnego w okresie trwania Umowy o PPP;</w:t>
      </w:r>
    </w:p>
    <w:p w14:paraId="22607444" w14:textId="1EECAD47" w:rsidR="00375B2E" w:rsidRDefault="00375B2E" w:rsidP="004F05A0">
      <w:pPr>
        <w:numPr>
          <w:ilvl w:val="0"/>
          <w:numId w:val="55"/>
        </w:numPr>
        <w:spacing w:after="200" w:line="276" w:lineRule="auto"/>
        <w:contextualSpacing/>
        <w:jc w:val="both"/>
        <w:rPr>
          <w:rFonts w:cstheme="minorHAnsi"/>
        </w:rPr>
      </w:pPr>
      <w:r w:rsidRPr="00375B2E">
        <w:rPr>
          <w:rFonts w:cstheme="minorHAnsi"/>
        </w:rPr>
        <w:t>analizy trwałości finansowej Wnioskodawcy z Projektem.</w:t>
      </w:r>
    </w:p>
    <w:p w14:paraId="01EB26CA" w14:textId="77777777" w:rsidR="004E5EB3" w:rsidRPr="00375B2E" w:rsidRDefault="004E5EB3" w:rsidP="004E5EB3">
      <w:pPr>
        <w:spacing w:after="200" w:line="276" w:lineRule="auto"/>
        <w:ind w:left="774"/>
        <w:contextualSpacing/>
        <w:jc w:val="both"/>
        <w:rPr>
          <w:rFonts w:cstheme="minorHAnsi"/>
        </w:rPr>
      </w:pPr>
    </w:p>
    <w:p w14:paraId="69592506" w14:textId="78C044F2" w:rsidR="00375B2E" w:rsidRPr="00375B2E" w:rsidRDefault="00375B2E" w:rsidP="004E5EB3">
      <w:pPr>
        <w:spacing w:after="120" w:line="276" w:lineRule="auto"/>
        <w:jc w:val="both"/>
        <w:rPr>
          <w:rFonts w:eastAsia="Calibri" w:cstheme="minorHAnsi"/>
          <w:b/>
          <w:sz w:val="20"/>
          <w:szCs w:val="14"/>
          <w:lang w:eastAsia="pl-PL"/>
        </w:rPr>
      </w:pPr>
      <w:bookmarkStart w:id="120" w:name="_Toc158810956"/>
      <w:r w:rsidRPr="00375B2E">
        <w:rPr>
          <w:rFonts w:eastAsia="Times New Roman" w:cstheme="minorHAnsi"/>
          <w:b/>
          <w:sz w:val="20"/>
          <w:szCs w:val="14"/>
        </w:rPr>
        <w:t xml:space="preserve">Tabela </w:t>
      </w:r>
      <w:r w:rsidRPr="00375B2E">
        <w:rPr>
          <w:rFonts w:eastAsia="Times New Roman" w:cstheme="minorHAnsi"/>
          <w:b/>
          <w:noProof/>
          <w:sz w:val="20"/>
          <w:szCs w:val="14"/>
        </w:rPr>
        <w:fldChar w:fldCharType="begin"/>
      </w:r>
      <w:r w:rsidRPr="00375B2E">
        <w:rPr>
          <w:rFonts w:eastAsia="Times New Roman" w:cstheme="minorHAnsi"/>
          <w:b/>
          <w:noProof/>
          <w:sz w:val="20"/>
          <w:szCs w:val="14"/>
        </w:rPr>
        <w:instrText xml:space="preserve"> SEQ Tabela \* ARABIC </w:instrText>
      </w:r>
      <w:r w:rsidRPr="00375B2E">
        <w:rPr>
          <w:rFonts w:eastAsia="Times New Roman" w:cstheme="minorHAnsi"/>
          <w:b/>
          <w:noProof/>
          <w:sz w:val="20"/>
          <w:szCs w:val="14"/>
        </w:rPr>
        <w:fldChar w:fldCharType="separate"/>
      </w:r>
      <w:r w:rsidR="00DF2315">
        <w:rPr>
          <w:rFonts w:eastAsia="Times New Roman" w:cstheme="minorHAnsi"/>
          <w:b/>
          <w:noProof/>
          <w:sz w:val="20"/>
          <w:szCs w:val="14"/>
        </w:rPr>
        <w:t>28</w:t>
      </w:r>
      <w:r w:rsidRPr="00375B2E">
        <w:rPr>
          <w:rFonts w:eastAsia="Times New Roman" w:cstheme="minorHAnsi"/>
          <w:b/>
          <w:noProof/>
          <w:sz w:val="20"/>
          <w:szCs w:val="14"/>
        </w:rPr>
        <w:fldChar w:fldCharType="end"/>
      </w:r>
      <w:r w:rsidRPr="00375B2E">
        <w:rPr>
          <w:rFonts w:eastAsia="Times New Roman" w:cstheme="minorHAnsi"/>
          <w:b/>
          <w:noProof/>
          <w:sz w:val="20"/>
          <w:szCs w:val="14"/>
        </w:rPr>
        <w:t>.</w:t>
      </w:r>
      <w:r w:rsidRPr="00375B2E">
        <w:rPr>
          <w:rFonts w:eastAsia="Times New Roman" w:cstheme="minorHAnsi"/>
          <w:b/>
          <w:sz w:val="20"/>
          <w:szCs w:val="14"/>
        </w:rPr>
        <w:t xml:space="preserve"> </w:t>
      </w:r>
      <w:r w:rsidRPr="00375B2E">
        <w:rPr>
          <w:rFonts w:eastAsia="Calibri" w:cstheme="minorHAnsi"/>
          <w:b/>
          <w:sz w:val="20"/>
          <w:szCs w:val="14"/>
          <w:lang w:eastAsia="pl-PL"/>
        </w:rPr>
        <w:t>Weryfikacja trwałości finansowej</w:t>
      </w:r>
      <w:bookmarkEnd w:id="120"/>
    </w:p>
    <w:p w14:paraId="6BB8712C" w14:textId="2DBC96A9" w:rsidR="00CF599D" w:rsidRPr="00CF599D" w:rsidRDefault="00CF599D" w:rsidP="00CF599D">
      <w:pPr>
        <w:spacing w:line="256" w:lineRule="auto"/>
        <w:rPr>
          <w:rFonts w:cstheme="minorHAnsi"/>
          <w:i/>
          <w:iCs/>
          <w:color w:val="808080" w:themeColor="background1" w:themeShade="80"/>
        </w:rPr>
      </w:pPr>
      <w:r w:rsidRPr="00CF599D">
        <w:rPr>
          <w:rFonts w:cstheme="minorHAnsi"/>
          <w:i/>
          <w:iCs/>
          <w:color w:val="808080" w:themeColor="background1" w:themeShade="80"/>
        </w:rPr>
        <w:t>Należy przekleić w to miejsce tabelę z zakładki 12. Analiza finansowa</w:t>
      </w:r>
      <w:r>
        <w:rPr>
          <w:rFonts w:cstheme="minorHAnsi"/>
          <w:i/>
          <w:iCs/>
          <w:color w:val="808080" w:themeColor="background1" w:themeShade="80"/>
        </w:rPr>
        <w:t xml:space="preserve"> </w:t>
      </w:r>
      <w:r w:rsidR="00B9146D">
        <w:rPr>
          <w:rFonts w:cstheme="minorHAnsi"/>
          <w:i/>
          <w:iCs/>
          <w:color w:val="808080" w:themeColor="background1" w:themeShade="80"/>
        </w:rPr>
        <w:t>–</w:t>
      </w:r>
      <w:r>
        <w:rPr>
          <w:rFonts w:cstheme="minorHAnsi"/>
          <w:i/>
          <w:iCs/>
          <w:color w:val="808080" w:themeColor="background1" w:themeShade="80"/>
        </w:rPr>
        <w:t xml:space="preserve"> </w:t>
      </w:r>
      <w:r w:rsidR="00B9146D">
        <w:rPr>
          <w:rFonts w:cstheme="minorHAnsi"/>
          <w:i/>
          <w:iCs/>
          <w:color w:val="808080" w:themeColor="background1" w:themeShade="80"/>
        </w:rPr>
        <w:t>t</w:t>
      </w:r>
      <w:r w:rsidRPr="00CF599D">
        <w:rPr>
          <w:rFonts w:cstheme="minorHAnsi"/>
          <w:i/>
          <w:iCs/>
          <w:color w:val="808080" w:themeColor="background1" w:themeShade="80"/>
        </w:rPr>
        <w:t xml:space="preserve">abela 6. Weryfikacja trwałości finansowej </w:t>
      </w:r>
      <w:r w:rsidR="00B9146D">
        <w:rPr>
          <w:rFonts w:cstheme="minorHAnsi"/>
          <w:i/>
          <w:iCs/>
          <w:color w:val="808080" w:themeColor="background1" w:themeShade="80"/>
        </w:rPr>
        <w:t>–</w:t>
      </w:r>
      <w:r w:rsidRPr="00CF599D">
        <w:rPr>
          <w:rFonts w:cstheme="minorHAnsi"/>
          <w:i/>
          <w:iCs/>
          <w:color w:val="808080" w:themeColor="background1" w:themeShade="80"/>
        </w:rPr>
        <w:t xml:space="preserve"> scenariusz z </w:t>
      </w:r>
      <w:r w:rsidR="000221B1">
        <w:rPr>
          <w:rFonts w:cstheme="minorHAnsi"/>
          <w:i/>
          <w:iCs/>
          <w:color w:val="808080" w:themeColor="background1" w:themeShade="80"/>
        </w:rPr>
        <w:t>P</w:t>
      </w:r>
      <w:r w:rsidRPr="00CF599D">
        <w:rPr>
          <w:rFonts w:cstheme="minorHAnsi"/>
          <w:i/>
          <w:iCs/>
          <w:color w:val="808080" w:themeColor="background1" w:themeShade="80"/>
        </w:rPr>
        <w:t>rojektem [PLN]</w:t>
      </w:r>
      <w:r>
        <w:rPr>
          <w:rFonts w:cstheme="minorHAnsi"/>
          <w:i/>
          <w:iCs/>
          <w:color w:val="808080" w:themeColor="background1" w:themeShade="80"/>
        </w:rPr>
        <w:t>.</w:t>
      </w:r>
    </w:p>
    <w:p w14:paraId="6BAF0974" w14:textId="36EC8BC4" w:rsidR="00375B2E" w:rsidRPr="00375B2E" w:rsidRDefault="00375B2E" w:rsidP="00375B2E">
      <w:pPr>
        <w:spacing w:after="200" w:line="276" w:lineRule="auto"/>
        <w:jc w:val="both"/>
        <w:rPr>
          <w:rFonts w:cstheme="minorHAnsi"/>
          <w:i/>
          <w:sz w:val="20"/>
          <w:szCs w:val="24"/>
        </w:rPr>
      </w:pPr>
      <w:r w:rsidRPr="00375B2E">
        <w:rPr>
          <w:rFonts w:cstheme="minorHAnsi"/>
          <w:i/>
          <w:sz w:val="20"/>
          <w:szCs w:val="24"/>
        </w:rPr>
        <w:t>Źródło: Model Finansowy</w:t>
      </w:r>
    </w:p>
    <w:p w14:paraId="4E64F774" w14:textId="325090E8" w:rsidR="00375B2E" w:rsidRPr="00375B2E" w:rsidRDefault="00375B2E" w:rsidP="00375B2E">
      <w:pPr>
        <w:spacing w:after="200" w:line="276" w:lineRule="auto"/>
        <w:jc w:val="both"/>
        <w:rPr>
          <w:rFonts w:cstheme="minorHAnsi"/>
          <w:b/>
          <w:bCs/>
        </w:rPr>
      </w:pPr>
      <w:r w:rsidRPr="00375B2E">
        <w:rPr>
          <w:rFonts w:cstheme="minorHAnsi"/>
          <w:lang w:eastAsia="en-GB"/>
        </w:rPr>
        <w:t>W wynik</w:t>
      </w:r>
      <w:r w:rsidR="00B53DF1">
        <w:rPr>
          <w:rFonts w:cstheme="minorHAnsi"/>
          <w:lang w:eastAsia="en-GB"/>
        </w:rPr>
        <w:t>u</w:t>
      </w:r>
      <w:r w:rsidRPr="00375B2E">
        <w:rPr>
          <w:rFonts w:cstheme="minorHAnsi"/>
          <w:lang w:eastAsia="en-GB"/>
        </w:rPr>
        <w:t xml:space="preserve"> analizy </w:t>
      </w:r>
      <w:r w:rsidRPr="00375B2E">
        <w:rPr>
          <w:rFonts w:cstheme="minorHAnsi"/>
        </w:rPr>
        <w:t xml:space="preserve">w zakresie wpływu Projektu na finanse </w:t>
      </w:r>
      <w:r w:rsidR="008510F8">
        <w:rPr>
          <w:rFonts w:cstheme="minorHAnsi"/>
        </w:rPr>
        <w:t>g</w:t>
      </w:r>
      <w:r w:rsidRPr="00375B2E">
        <w:rPr>
          <w:rFonts w:cstheme="minorHAnsi"/>
        </w:rPr>
        <w:t xml:space="preserve">miny </w:t>
      </w:r>
      <w:r w:rsidR="00F979DE" w:rsidRPr="002A3958">
        <w:rPr>
          <w:rFonts w:cstheme="minorHAnsi"/>
        </w:rPr>
        <w:t>[***]</w:t>
      </w:r>
      <w:r w:rsidRPr="00375B2E">
        <w:rPr>
          <w:rFonts w:cstheme="minorHAnsi"/>
        </w:rPr>
        <w:t xml:space="preserve"> można wskazać, iż </w:t>
      </w:r>
      <w:r w:rsidRPr="00375B2E">
        <w:rPr>
          <w:rFonts w:cstheme="minorHAnsi"/>
          <w:b/>
          <w:bCs/>
        </w:rPr>
        <w:t>Projekt nie będzie miał negatywnych konsekwencji dla budżetu Podmiotu Publicznego</w:t>
      </w:r>
      <w:r w:rsidRPr="00DE7C08">
        <w:rPr>
          <w:rFonts w:cstheme="minorHAnsi"/>
          <w:vertAlign w:val="superscript"/>
        </w:rPr>
        <w:footnoteReference w:id="36"/>
      </w:r>
      <w:r w:rsidR="0094639D" w:rsidRPr="00DE7C08">
        <w:rPr>
          <w:rFonts w:cstheme="minorHAnsi"/>
        </w:rPr>
        <w:t>.</w:t>
      </w:r>
    </w:p>
    <w:p w14:paraId="51C1D62B" w14:textId="57D3DE9C" w:rsidR="00375B2E" w:rsidRPr="00375B2E" w:rsidRDefault="00375B2E" w:rsidP="00375B2E">
      <w:pPr>
        <w:spacing w:after="200" w:line="276" w:lineRule="auto"/>
        <w:jc w:val="both"/>
        <w:rPr>
          <w:rFonts w:cstheme="minorHAnsi"/>
        </w:rPr>
      </w:pPr>
      <w:bookmarkStart w:id="121" w:name="_Hlk71635914"/>
      <w:bookmarkStart w:id="122" w:name="_Hlk71636154"/>
      <w:r w:rsidRPr="00375B2E">
        <w:rPr>
          <w:rFonts w:cstheme="minorHAnsi"/>
        </w:rPr>
        <w:lastRenderedPageBreak/>
        <w:t xml:space="preserve">Z punktu widzenia budżetu </w:t>
      </w:r>
      <w:r w:rsidR="004661AF">
        <w:rPr>
          <w:rFonts w:cstheme="minorHAnsi"/>
        </w:rPr>
        <w:t>G</w:t>
      </w:r>
      <w:r w:rsidR="004E5EB3">
        <w:rPr>
          <w:rFonts w:cstheme="minorHAnsi"/>
        </w:rPr>
        <w:t>miny</w:t>
      </w:r>
      <w:r w:rsidRPr="00375B2E">
        <w:rPr>
          <w:rFonts w:cstheme="minorHAnsi"/>
        </w:rPr>
        <w:t xml:space="preserve"> możliwa jest realizacja inwestycji bez negatywnych skutków dla budżetu. W tym celu wynegocjowany rozkład ryzyk pomiędzy partnerami powinien umożliwić zakwalifikowanie Projektu jako niewpływającego na dług.</w:t>
      </w:r>
      <w:bookmarkEnd w:id="121"/>
      <w:r w:rsidRPr="00375B2E">
        <w:rPr>
          <w:rFonts w:cstheme="minorHAnsi"/>
        </w:rPr>
        <w:t xml:space="preserve"> W przypadku, gdy w toku prowadzonego postępowania kluczowe ryzyka w większej części zostaną przypisane stronie publicznej, należy ponownie dokonać analizy pod kątem zakresu Projektu czy też okresu jego realizacji. </w:t>
      </w:r>
      <w:bookmarkEnd w:id="122"/>
    </w:p>
    <w:p w14:paraId="1441FED3" w14:textId="49EDD2C6" w:rsidR="00375B2E" w:rsidRPr="00755F08" w:rsidRDefault="00375B2E" w:rsidP="00DE7C08">
      <w:pPr>
        <w:pStyle w:val="Nagwek1"/>
        <w:numPr>
          <w:ilvl w:val="1"/>
          <w:numId w:val="88"/>
        </w:numPr>
      </w:pPr>
      <w:bookmarkStart w:id="123" w:name="_Toc90387707"/>
      <w:bookmarkStart w:id="124" w:name="_Toc158802419"/>
      <w:r w:rsidRPr="00755F08">
        <w:t>Analiza wrażliwości</w:t>
      </w:r>
      <w:bookmarkEnd w:id="123"/>
      <w:bookmarkEnd w:id="124"/>
      <w:r w:rsidRPr="00755F08">
        <w:t xml:space="preserve"> </w:t>
      </w:r>
    </w:p>
    <w:p w14:paraId="42D997E7" w14:textId="47CB5FBF" w:rsidR="00375B2E" w:rsidRPr="002E6A31" w:rsidRDefault="00375B2E" w:rsidP="00375B2E">
      <w:pPr>
        <w:spacing w:after="200" w:line="276" w:lineRule="auto"/>
        <w:jc w:val="both"/>
        <w:rPr>
          <w:rFonts w:cstheme="minorHAnsi"/>
        </w:rPr>
      </w:pPr>
      <w:r w:rsidRPr="002E6A31">
        <w:rPr>
          <w:rFonts w:cstheme="minorHAnsi"/>
        </w:rPr>
        <w:t xml:space="preserve">W ramach analizy wrażliwości zostały określane główne czynniki wpływające na wyniki oraz zakres odchyleń, przy którym wnioski z analiz nadal są prawdziwe. </w:t>
      </w:r>
    </w:p>
    <w:p w14:paraId="30A55C0D" w14:textId="07D6F94F" w:rsidR="00375B2E" w:rsidRPr="00AE7F03" w:rsidRDefault="00375B2E" w:rsidP="00375B2E">
      <w:pPr>
        <w:spacing w:after="200" w:line="276" w:lineRule="auto"/>
        <w:jc w:val="both"/>
        <w:rPr>
          <w:rFonts w:cstheme="minorHAnsi"/>
        </w:rPr>
      </w:pPr>
      <w:r w:rsidRPr="00AE7F03">
        <w:rPr>
          <w:rFonts w:cstheme="minorHAnsi"/>
        </w:rPr>
        <w:t>Analizy wrażliwości dokonuje się poprzez identyfikację zmiennych krytycznych, w drodze zmiany pojedynczych zmiennych o określoną procentowo wartość i obserwowanie występujących w rezultacie wahań w finansowych i ekonomicznych wskaźnikach efektywności oraz trwałości finansowej. Jednorazowo zmianie poddawana być powinna tylko jedna zmienna, podczas gdy inne parametry powinny pozostać niezmienione. Według Przewodnika AKK, za krytyczne uznaje się te zmienne, w przypadku których zmiana ich wartości o +/- 1 % powoduje zmianę wartości bazowej NPV o</w:t>
      </w:r>
      <w:r w:rsidR="00AD7A3E" w:rsidRPr="00AE7F03">
        <w:rPr>
          <w:rFonts w:cstheme="minorHAnsi"/>
        </w:rPr>
        <w:t xml:space="preserve"> </w:t>
      </w:r>
      <w:r w:rsidRPr="00AE7F03">
        <w:rPr>
          <w:rFonts w:cstheme="minorHAnsi"/>
        </w:rPr>
        <w:t>co najmniej +/- 1 %. W ramach analizy wrażliwości należy również dokonać obliczenia wartości progowych zmiennych w celu określenia, jaka zmiana procentowa zmiennych zrównałaby NPV (ekonomiczną lub finansową) z zerem.</w:t>
      </w:r>
    </w:p>
    <w:p w14:paraId="52C91E1C" w14:textId="5D270EE9" w:rsidR="00375B2E" w:rsidRPr="00375B2E" w:rsidRDefault="00375B2E" w:rsidP="00375B2E">
      <w:pPr>
        <w:spacing w:after="200" w:line="276" w:lineRule="auto"/>
        <w:jc w:val="both"/>
        <w:rPr>
          <w:rFonts w:cstheme="minorHAnsi"/>
        </w:rPr>
      </w:pPr>
      <w:r w:rsidRPr="00375B2E">
        <w:rPr>
          <w:rFonts w:cstheme="minorHAnsi"/>
        </w:rPr>
        <w:t>Zidentyfikowane zostały trzy kluczowe zmienne, wywierające największy wpływ na wyniki Projektu:</w:t>
      </w:r>
    </w:p>
    <w:p w14:paraId="08950BA4" w14:textId="034424F9" w:rsidR="00375B2E" w:rsidRPr="00375B2E" w:rsidRDefault="00375B2E" w:rsidP="004F05A0">
      <w:pPr>
        <w:numPr>
          <w:ilvl w:val="0"/>
          <w:numId w:val="59"/>
        </w:numPr>
        <w:spacing w:after="200" w:line="276" w:lineRule="auto"/>
        <w:contextualSpacing/>
        <w:jc w:val="both"/>
        <w:rPr>
          <w:rFonts w:cstheme="minorHAnsi"/>
        </w:rPr>
      </w:pPr>
      <w:r w:rsidRPr="00375B2E">
        <w:rPr>
          <w:rFonts w:cstheme="minorHAnsi"/>
        </w:rPr>
        <w:t>nakłady inwestycyjne</w:t>
      </w:r>
      <w:r w:rsidR="00D730D7">
        <w:rPr>
          <w:rFonts w:cstheme="minorHAnsi"/>
        </w:rPr>
        <w:t>,</w:t>
      </w:r>
    </w:p>
    <w:p w14:paraId="58EC4288" w14:textId="684B0C8B" w:rsidR="00375B2E" w:rsidRPr="00375B2E" w:rsidRDefault="00375B2E" w:rsidP="004F05A0">
      <w:pPr>
        <w:numPr>
          <w:ilvl w:val="0"/>
          <w:numId w:val="59"/>
        </w:numPr>
        <w:spacing w:after="200" w:line="276" w:lineRule="auto"/>
        <w:contextualSpacing/>
        <w:jc w:val="both"/>
        <w:rPr>
          <w:rFonts w:cstheme="minorHAnsi"/>
        </w:rPr>
      </w:pPr>
      <w:r w:rsidRPr="00375B2E">
        <w:rPr>
          <w:rFonts w:cstheme="minorHAnsi"/>
        </w:rPr>
        <w:t>koszty utrzymania</w:t>
      </w:r>
      <w:r w:rsidR="00D730D7">
        <w:rPr>
          <w:rFonts w:cstheme="minorHAnsi"/>
        </w:rPr>
        <w:t>,</w:t>
      </w:r>
    </w:p>
    <w:p w14:paraId="7AC13ED5" w14:textId="222D1128" w:rsidR="00375B2E" w:rsidRPr="00375B2E" w:rsidRDefault="00375B2E" w:rsidP="00DE7C08">
      <w:pPr>
        <w:numPr>
          <w:ilvl w:val="0"/>
          <w:numId w:val="59"/>
        </w:numPr>
        <w:spacing w:after="200" w:line="276" w:lineRule="auto"/>
        <w:ind w:left="714" w:hanging="357"/>
        <w:jc w:val="both"/>
        <w:rPr>
          <w:rFonts w:cstheme="minorHAnsi"/>
        </w:rPr>
      </w:pPr>
      <w:r w:rsidRPr="00375B2E">
        <w:rPr>
          <w:rFonts w:cstheme="minorHAnsi"/>
        </w:rPr>
        <w:t>oszczędności energii.</w:t>
      </w:r>
    </w:p>
    <w:p w14:paraId="62947301" w14:textId="048F3922" w:rsidR="00375B2E" w:rsidRPr="00375B2E" w:rsidRDefault="00375B2E" w:rsidP="00375B2E">
      <w:pPr>
        <w:spacing w:after="200" w:line="276" w:lineRule="auto"/>
        <w:jc w:val="both"/>
        <w:rPr>
          <w:rFonts w:cstheme="minorHAnsi"/>
        </w:rPr>
      </w:pPr>
      <w:r w:rsidRPr="00375B2E">
        <w:rPr>
          <w:rFonts w:cstheme="minorHAnsi"/>
        </w:rPr>
        <w:t>Analiza wrażliwości Projektu została przeprowadzona dla wskaźników efektywności finansowej FNPV/C, a także wskaźnika ENPV.</w:t>
      </w:r>
    </w:p>
    <w:p w14:paraId="740CD07E" w14:textId="2ED3039F" w:rsidR="00375B2E" w:rsidRPr="00375B2E" w:rsidRDefault="00375B2E" w:rsidP="00375B2E">
      <w:pPr>
        <w:spacing w:after="200" w:line="276" w:lineRule="auto"/>
        <w:jc w:val="both"/>
        <w:rPr>
          <w:rFonts w:cstheme="minorHAnsi"/>
        </w:rPr>
      </w:pPr>
      <w:r w:rsidRPr="00375B2E">
        <w:rPr>
          <w:rFonts w:cstheme="minorHAnsi"/>
        </w:rPr>
        <w:t>Jednorazowo zmianie poddawana była tylko jedna zmienna, podczas gdy inne parametry pozostały niezmienione. Wartość odchyleń dla nakładów inwestycyjnych oraz kosztów operacyjnych ustalon</w:t>
      </w:r>
      <w:r w:rsidR="0073589C">
        <w:rPr>
          <w:rFonts w:cstheme="minorHAnsi"/>
        </w:rPr>
        <w:t>o</w:t>
      </w:r>
      <w:r w:rsidRPr="00375B2E">
        <w:rPr>
          <w:rFonts w:cstheme="minorHAnsi"/>
        </w:rPr>
        <w:t xml:space="preserve"> na </w:t>
      </w:r>
      <w:r w:rsidR="00192B60">
        <w:rPr>
          <w:rFonts w:cstheme="minorHAnsi"/>
        </w:rPr>
        <w:t xml:space="preserve">poziomie </w:t>
      </w:r>
      <w:r w:rsidRPr="00375B2E">
        <w:rPr>
          <w:rFonts w:cstheme="minorHAnsi"/>
        </w:rPr>
        <w:t>1%</w:t>
      </w:r>
      <w:r w:rsidR="00E756F1">
        <w:rPr>
          <w:rFonts w:cstheme="minorHAnsi"/>
        </w:rPr>
        <w:t>,</w:t>
      </w:r>
      <w:r w:rsidRPr="00375B2E">
        <w:rPr>
          <w:rFonts w:cstheme="minorHAnsi"/>
        </w:rPr>
        <w:t xml:space="preserve"> 5%</w:t>
      </w:r>
      <w:r w:rsidR="00E756F1">
        <w:rPr>
          <w:rFonts w:cstheme="minorHAnsi"/>
        </w:rPr>
        <w:t>,</w:t>
      </w:r>
      <w:r w:rsidRPr="00375B2E">
        <w:rPr>
          <w:rFonts w:cstheme="minorHAnsi"/>
        </w:rPr>
        <w:t xml:space="preserve"> 10%</w:t>
      </w:r>
      <w:r w:rsidR="00E756F1">
        <w:rPr>
          <w:rFonts w:cstheme="minorHAnsi"/>
        </w:rPr>
        <w:t>,</w:t>
      </w:r>
      <w:r w:rsidRPr="00375B2E">
        <w:rPr>
          <w:rFonts w:cstheme="minorHAnsi"/>
        </w:rPr>
        <w:t xml:space="preserve"> 15%</w:t>
      </w:r>
      <w:r w:rsidR="00E756F1">
        <w:rPr>
          <w:rFonts w:cstheme="minorHAnsi"/>
        </w:rPr>
        <w:t>,</w:t>
      </w:r>
      <w:r w:rsidRPr="00375B2E">
        <w:rPr>
          <w:rFonts w:cstheme="minorHAnsi"/>
        </w:rPr>
        <w:t xml:space="preserve"> 20% </w:t>
      </w:r>
      <w:r w:rsidR="005C5683">
        <w:rPr>
          <w:rFonts w:cstheme="minorHAnsi"/>
        </w:rPr>
        <w:t xml:space="preserve">– </w:t>
      </w:r>
      <w:r w:rsidRPr="00375B2E">
        <w:rPr>
          <w:rFonts w:cstheme="minorHAnsi"/>
        </w:rPr>
        <w:t>zarówno w kierunku dodatnim, jak i ujemnym. Wyniki analizy wrażliwości przedstawiają poniższe tabele.</w:t>
      </w:r>
    </w:p>
    <w:p w14:paraId="307B65A8" w14:textId="77777777" w:rsidR="00331A6F" w:rsidRDefault="00331A6F">
      <w:pPr>
        <w:rPr>
          <w:rFonts w:ascii="Calibri" w:eastAsia="Calibri" w:hAnsi="Calibri" w:cs="Times New Roman"/>
          <w:b/>
          <w:bCs/>
          <w:sz w:val="20"/>
          <w:szCs w:val="18"/>
        </w:rPr>
      </w:pPr>
      <w:bookmarkStart w:id="125" w:name="_Toc71727205"/>
      <w:r>
        <w:rPr>
          <w:rFonts w:ascii="Calibri" w:eastAsia="Calibri" w:hAnsi="Calibri" w:cs="Times New Roman"/>
          <w:b/>
          <w:bCs/>
          <w:sz w:val="20"/>
          <w:szCs w:val="18"/>
        </w:rPr>
        <w:br w:type="page"/>
      </w:r>
    </w:p>
    <w:p w14:paraId="70D5A34B" w14:textId="4E89D552" w:rsidR="00375B2E" w:rsidRPr="00375B2E" w:rsidRDefault="00375B2E" w:rsidP="004E5EB3">
      <w:pPr>
        <w:spacing w:after="120" w:line="276" w:lineRule="auto"/>
        <w:jc w:val="both"/>
        <w:rPr>
          <w:rFonts w:eastAsia="Calibri" w:cstheme="minorHAnsi"/>
          <w:b/>
          <w:bCs/>
          <w:sz w:val="20"/>
          <w:szCs w:val="20"/>
        </w:rPr>
      </w:pPr>
      <w:bookmarkStart w:id="126" w:name="_Toc158810957"/>
      <w:r w:rsidRPr="00B53DF1">
        <w:rPr>
          <w:rFonts w:ascii="Calibri" w:eastAsia="Calibri" w:hAnsi="Calibri" w:cs="Times New Roman"/>
          <w:b/>
          <w:bCs/>
          <w:sz w:val="20"/>
          <w:szCs w:val="18"/>
        </w:rPr>
        <w:lastRenderedPageBreak/>
        <w:t xml:space="preserve">Tabela </w:t>
      </w:r>
      <w:r w:rsidRPr="00375B2E">
        <w:rPr>
          <w:rFonts w:ascii="Calibri" w:eastAsia="Calibri" w:hAnsi="Calibri" w:cs="Times New Roman"/>
          <w:b/>
          <w:bCs/>
          <w:sz w:val="20"/>
          <w:szCs w:val="18"/>
          <w:lang w:val="en-GB"/>
        </w:rPr>
        <w:fldChar w:fldCharType="begin"/>
      </w:r>
      <w:r w:rsidRPr="00B53DF1">
        <w:rPr>
          <w:rFonts w:ascii="Calibri" w:eastAsia="Calibri" w:hAnsi="Calibri" w:cs="Times New Roman"/>
          <w:b/>
          <w:bCs/>
          <w:sz w:val="20"/>
          <w:szCs w:val="18"/>
        </w:rPr>
        <w:instrText xml:space="preserve"> SEQ Tabela \* ARABIC </w:instrText>
      </w:r>
      <w:r w:rsidRPr="00375B2E">
        <w:rPr>
          <w:rFonts w:ascii="Calibri" w:eastAsia="Calibri" w:hAnsi="Calibri" w:cs="Times New Roman"/>
          <w:b/>
          <w:bCs/>
          <w:sz w:val="20"/>
          <w:szCs w:val="18"/>
          <w:lang w:val="en-GB"/>
        </w:rPr>
        <w:fldChar w:fldCharType="separate"/>
      </w:r>
      <w:r w:rsidR="00DF2315">
        <w:rPr>
          <w:rFonts w:ascii="Calibri" w:eastAsia="Calibri" w:hAnsi="Calibri" w:cs="Times New Roman"/>
          <w:b/>
          <w:bCs/>
          <w:noProof/>
          <w:sz w:val="20"/>
          <w:szCs w:val="18"/>
        </w:rPr>
        <w:t>29</w:t>
      </w:r>
      <w:r w:rsidRPr="00375B2E">
        <w:rPr>
          <w:rFonts w:ascii="Calibri" w:eastAsia="Calibri" w:hAnsi="Calibri" w:cs="Times New Roman"/>
          <w:b/>
          <w:bCs/>
          <w:sz w:val="20"/>
          <w:szCs w:val="18"/>
          <w:lang w:val="en-GB"/>
        </w:rPr>
        <w:fldChar w:fldCharType="end"/>
      </w:r>
      <w:r w:rsidRPr="00B53DF1">
        <w:rPr>
          <w:rFonts w:ascii="Calibri" w:eastAsia="Calibri" w:hAnsi="Calibri" w:cs="Times New Roman"/>
          <w:b/>
          <w:bCs/>
          <w:sz w:val="20"/>
          <w:szCs w:val="18"/>
        </w:rPr>
        <w:t xml:space="preserve">. </w:t>
      </w:r>
      <w:r w:rsidRPr="00375B2E">
        <w:rPr>
          <w:rFonts w:ascii="Calibri" w:eastAsia="Calibri" w:hAnsi="Calibri" w:cs="Times New Roman"/>
          <w:b/>
          <w:bCs/>
          <w:sz w:val="20"/>
          <w:szCs w:val="18"/>
        </w:rPr>
        <w:t>Analiza wrażliwości</w:t>
      </w:r>
      <w:r w:rsidRPr="00375B2E">
        <w:rPr>
          <w:rFonts w:eastAsia="Calibri" w:cstheme="minorHAnsi"/>
          <w:b/>
          <w:bCs/>
          <w:sz w:val="20"/>
          <w:szCs w:val="20"/>
        </w:rPr>
        <w:t xml:space="preserve"> </w:t>
      </w:r>
      <w:r w:rsidRPr="00375B2E">
        <w:rPr>
          <w:rFonts w:ascii="Calibri" w:eastAsia="Calibri" w:hAnsi="Calibri" w:cs="Times New Roman"/>
          <w:b/>
          <w:bCs/>
          <w:sz w:val="20"/>
          <w:szCs w:val="18"/>
        </w:rPr>
        <w:t xml:space="preserve">nakładów </w:t>
      </w:r>
      <w:bookmarkEnd w:id="125"/>
      <w:r w:rsidRPr="00375B2E">
        <w:rPr>
          <w:rFonts w:ascii="Calibri" w:eastAsia="Calibri" w:hAnsi="Calibri" w:cs="Times New Roman"/>
          <w:b/>
          <w:bCs/>
          <w:sz w:val="20"/>
          <w:szCs w:val="18"/>
        </w:rPr>
        <w:t>inwestycyjnych</w:t>
      </w:r>
      <w:r w:rsidR="00561099">
        <w:rPr>
          <w:rStyle w:val="Odwoanieprzypisudolnego"/>
          <w:rFonts w:ascii="Calibri" w:eastAsia="Calibri" w:hAnsi="Calibri" w:cs="Times New Roman"/>
          <w:b/>
          <w:bCs/>
          <w:sz w:val="20"/>
          <w:szCs w:val="18"/>
        </w:rPr>
        <w:footnoteReference w:id="37"/>
      </w:r>
      <w:bookmarkEnd w:id="126"/>
    </w:p>
    <w:tbl>
      <w:tblPr>
        <w:tblW w:w="1068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left w:w="70" w:type="dxa"/>
          <w:right w:w="70" w:type="dxa"/>
        </w:tblCellMar>
        <w:tblLook w:val="04A0" w:firstRow="1" w:lastRow="0" w:firstColumn="1" w:lastColumn="0" w:noHBand="0" w:noVBand="1"/>
      </w:tblPr>
      <w:tblGrid>
        <w:gridCol w:w="1300"/>
        <w:gridCol w:w="3180"/>
        <w:gridCol w:w="2120"/>
        <w:gridCol w:w="1360"/>
        <w:gridCol w:w="1360"/>
        <w:gridCol w:w="1360"/>
      </w:tblGrid>
      <w:tr w:rsidR="00375B2E" w:rsidRPr="00375B2E" w14:paraId="04DA0416" w14:textId="77777777" w:rsidTr="00D05682">
        <w:trPr>
          <w:trHeight w:val="276"/>
        </w:trPr>
        <w:tc>
          <w:tcPr>
            <w:tcW w:w="1300" w:type="dxa"/>
            <w:shd w:val="clear" w:color="auto" w:fill="C45911" w:themeFill="accent2" w:themeFillShade="BF"/>
            <w:noWrap/>
            <w:vAlign w:val="center"/>
            <w:hideMark/>
          </w:tcPr>
          <w:p w14:paraId="4EE65880"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 </w:t>
            </w:r>
          </w:p>
        </w:tc>
        <w:tc>
          <w:tcPr>
            <w:tcW w:w="3180" w:type="dxa"/>
            <w:shd w:val="clear" w:color="auto" w:fill="C45911" w:themeFill="accent2" w:themeFillShade="BF"/>
            <w:vAlign w:val="center"/>
            <w:hideMark/>
          </w:tcPr>
          <w:p w14:paraId="75DE01D6"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w %</w:t>
            </w:r>
          </w:p>
        </w:tc>
        <w:tc>
          <w:tcPr>
            <w:tcW w:w="2120" w:type="dxa"/>
            <w:shd w:val="clear" w:color="auto" w:fill="C45911" w:themeFill="accent2" w:themeFillShade="BF"/>
            <w:vAlign w:val="center"/>
            <w:hideMark/>
          </w:tcPr>
          <w:p w14:paraId="60F958B0"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NPV</w:t>
            </w:r>
          </w:p>
        </w:tc>
        <w:tc>
          <w:tcPr>
            <w:tcW w:w="1360" w:type="dxa"/>
            <w:shd w:val="clear" w:color="auto" w:fill="C45911" w:themeFill="accent2" w:themeFillShade="BF"/>
            <w:vAlign w:val="center"/>
            <w:hideMark/>
          </w:tcPr>
          <w:p w14:paraId="58CC5225"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ENPV</w:t>
            </w:r>
          </w:p>
        </w:tc>
        <w:tc>
          <w:tcPr>
            <w:tcW w:w="1360" w:type="dxa"/>
            <w:shd w:val="clear" w:color="auto" w:fill="C45911" w:themeFill="accent2" w:themeFillShade="BF"/>
            <w:vAlign w:val="center"/>
            <w:hideMark/>
          </w:tcPr>
          <w:p w14:paraId="31783919"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NPV</w:t>
            </w:r>
          </w:p>
        </w:tc>
        <w:tc>
          <w:tcPr>
            <w:tcW w:w="1360" w:type="dxa"/>
            <w:shd w:val="clear" w:color="auto" w:fill="C45911" w:themeFill="accent2" w:themeFillShade="BF"/>
            <w:vAlign w:val="center"/>
            <w:hideMark/>
          </w:tcPr>
          <w:p w14:paraId="6C333DE2"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ENPV</w:t>
            </w:r>
          </w:p>
        </w:tc>
      </w:tr>
      <w:tr w:rsidR="00375B2E" w:rsidRPr="00375B2E" w14:paraId="1216D839" w14:textId="77777777" w:rsidTr="00D05682">
        <w:trPr>
          <w:trHeight w:val="288"/>
        </w:trPr>
        <w:tc>
          <w:tcPr>
            <w:tcW w:w="4480" w:type="dxa"/>
            <w:gridSpan w:val="2"/>
            <w:shd w:val="clear" w:color="000000" w:fill="FFFFFF"/>
            <w:noWrap/>
            <w:vAlign w:val="bottom"/>
            <w:hideMark/>
          </w:tcPr>
          <w:p w14:paraId="3ADB7292"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Wartości bazowe</w:t>
            </w:r>
          </w:p>
        </w:tc>
        <w:tc>
          <w:tcPr>
            <w:tcW w:w="2120" w:type="dxa"/>
            <w:shd w:val="clear" w:color="000000" w:fill="FFFFFF"/>
            <w:noWrap/>
            <w:vAlign w:val="center"/>
          </w:tcPr>
          <w:p w14:paraId="0FC715D2" w14:textId="1D9F447D"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639CD767" w14:textId="1322157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13007A84" w14:textId="11B2CAFD"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1468C33E" w14:textId="3CB1F28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7D2CB219" w14:textId="77777777" w:rsidTr="00D05682">
        <w:trPr>
          <w:trHeight w:val="288"/>
        </w:trPr>
        <w:tc>
          <w:tcPr>
            <w:tcW w:w="1300" w:type="dxa"/>
            <w:vMerge w:val="restart"/>
            <w:shd w:val="clear" w:color="auto" w:fill="auto"/>
            <w:vAlign w:val="center"/>
            <w:hideMark/>
          </w:tcPr>
          <w:p w14:paraId="1171CD1D" w14:textId="4AE5337D" w:rsidR="00375B2E" w:rsidRPr="00375B2E" w:rsidRDefault="00375B2E" w:rsidP="00375B2E">
            <w:pPr>
              <w:spacing w:before="60" w:after="60" w:line="240" w:lineRule="auto"/>
              <w:jc w:val="center"/>
              <w:rPr>
                <w:rFonts w:ascii="Calibri" w:eastAsia="Times New Roman" w:hAnsi="Calibri" w:cs="Calibri"/>
                <w:b/>
                <w:bCs/>
                <w:color w:val="000000"/>
                <w:sz w:val="20"/>
                <w:szCs w:val="20"/>
                <w:lang w:eastAsia="pl-PL"/>
              </w:rPr>
            </w:pPr>
            <w:r w:rsidRPr="00375B2E">
              <w:rPr>
                <w:rFonts w:ascii="Calibri" w:eastAsia="Times New Roman" w:hAnsi="Calibri" w:cs="Calibri"/>
                <w:b/>
                <w:bCs/>
                <w:color w:val="000000"/>
                <w:sz w:val="20"/>
                <w:szCs w:val="20"/>
                <w:lang w:eastAsia="pl-PL"/>
              </w:rPr>
              <w:t>Nakłady</w:t>
            </w:r>
            <w:r w:rsidR="00331A6F">
              <w:rPr>
                <w:rFonts w:ascii="Calibri" w:eastAsia="Times New Roman" w:hAnsi="Calibri" w:cs="Calibri"/>
                <w:b/>
                <w:bCs/>
                <w:color w:val="000000"/>
                <w:sz w:val="20"/>
                <w:szCs w:val="20"/>
                <w:lang w:eastAsia="pl-PL"/>
              </w:rPr>
              <w:br/>
            </w:r>
            <w:r w:rsidRPr="00375B2E">
              <w:rPr>
                <w:rFonts w:ascii="Calibri" w:eastAsia="Times New Roman" w:hAnsi="Calibri" w:cs="Calibri"/>
                <w:b/>
                <w:bCs/>
                <w:color w:val="000000"/>
                <w:sz w:val="20"/>
                <w:szCs w:val="20"/>
                <w:lang w:eastAsia="pl-PL"/>
              </w:rPr>
              <w:t>inwestycyjne</w:t>
            </w:r>
          </w:p>
        </w:tc>
        <w:tc>
          <w:tcPr>
            <w:tcW w:w="3180" w:type="dxa"/>
            <w:shd w:val="clear" w:color="000000" w:fill="FFFFFF"/>
            <w:noWrap/>
            <w:vAlign w:val="center"/>
            <w:hideMark/>
          </w:tcPr>
          <w:p w14:paraId="55D6932C"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120%</w:t>
            </w:r>
          </w:p>
        </w:tc>
        <w:tc>
          <w:tcPr>
            <w:tcW w:w="2120" w:type="dxa"/>
            <w:shd w:val="clear" w:color="000000" w:fill="D9D9D9"/>
            <w:noWrap/>
            <w:vAlign w:val="center"/>
          </w:tcPr>
          <w:p w14:paraId="23D8DD52" w14:textId="3183481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51AF6090" w14:textId="760ED16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01862FB" w14:textId="34E5FC5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29A1BE3" w14:textId="02132E5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6BDB3044" w14:textId="77777777" w:rsidTr="00D05682">
        <w:trPr>
          <w:trHeight w:val="276"/>
        </w:trPr>
        <w:tc>
          <w:tcPr>
            <w:tcW w:w="1300" w:type="dxa"/>
            <w:vMerge/>
            <w:vAlign w:val="center"/>
            <w:hideMark/>
          </w:tcPr>
          <w:p w14:paraId="36B952BB"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7EA7AE44"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115%</w:t>
            </w:r>
          </w:p>
        </w:tc>
        <w:tc>
          <w:tcPr>
            <w:tcW w:w="2120" w:type="dxa"/>
            <w:shd w:val="clear" w:color="000000" w:fill="D9D9D9"/>
            <w:noWrap/>
            <w:vAlign w:val="center"/>
          </w:tcPr>
          <w:p w14:paraId="01D55AD9" w14:textId="0906B68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710AD8EC" w14:textId="73E3E64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4830C860" w14:textId="338AEE4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1283F859" w14:textId="14704EC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40107574" w14:textId="77777777" w:rsidTr="00D05682">
        <w:trPr>
          <w:trHeight w:val="276"/>
        </w:trPr>
        <w:tc>
          <w:tcPr>
            <w:tcW w:w="1300" w:type="dxa"/>
            <w:vMerge/>
            <w:vAlign w:val="center"/>
            <w:hideMark/>
          </w:tcPr>
          <w:p w14:paraId="52D79AE9"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345EC060"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110%</w:t>
            </w:r>
          </w:p>
        </w:tc>
        <w:tc>
          <w:tcPr>
            <w:tcW w:w="2120" w:type="dxa"/>
            <w:shd w:val="clear" w:color="000000" w:fill="D9D9D9"/>
            <w:noWrap/>
            <w:vAlign w:val="center"/>
          </w:tcPr>
          <w:p w14:paraId="3206F3A6" w14:textId="7150F4A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FBDF9CD" w14:textId="4DDEA44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462506CA" w14:textId="4B6DC9A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15823AA4" w14:textId="6195D08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0BF7CF6A" w14:textId="77777777" w:rsidTr="00D05682">
        <w:trPr>
          <w:trHeight w:val="276"/>
        </w:trPr>
        <w:tc>
          <w:tcPr>
            <w:tcW w:w="1300" w:type="dxa"/>
            <w:vMerge/>
            <w:vAlign w:val="center"/>
            <w:hideMark/>
          </w:tcPr>
          <w:p w14:paraId="5276AEBE"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2E1A936E"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105%</w:t>
            </w:r>
          </w:p>
        </w:tc>
        <w:tc>
          <w:tcPr>
            <w:tcW w:w="2120" w:type="dxa"/>
            <w:shd w:val="clear" w:color="000000" w:fill="D9D9D9"/>
            <w:noWrap/>
            <w:vAlign w:val="center"/>
          </w:tcPr>
          <w:p w14:paraId="4C96A5B9" w14:textId="5FFCB80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A607DFA" w14:textId="06B4C52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72CDBC81" w14:textId="45EBEB75"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9C59527" w14:textId="49C5D79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0F776E01" w14:textId="77777777" w:rsidTr="00D05682">
        <w:trPr>
          <w:trHeight w:val="276"/>
        </w:trPr>
        <w:tc>
          <w:tcPr>
            <w:tcW w:w="1300" w:type="dxa"/>
            <w:vMerge/>
            <w:vAlign w:val="center"/>
            <w:hideMark/>
          </w:tcPr>
          <w:p w14:paraId="3CDCCB9B"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7D7BD8B0"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101%</w:t>
            </w:r>
          </w:p>
        </w:tc>
        <w:tc>
          <w:tcPr>
            <w:tcW w:w="2120" w:type="dxa"/>
            <w:shd w:val="clear" w:color="000000" w:fill="D9D9D9"/>
            <w:noWrap/>
            <w:vAlign w:val="center"/>
          </w:tcPr>
          <w:p w14:paraId="1334E0E9" w14:textId="7EE1C79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6EA4FF9E" w14:textId="3CBB777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4AEF3A59" w14:textId="527DBCA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69E3C2D" w14:textId="7D2D6B63"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0438860E" w14:textId="77777777" w:rsidTr="00D05682">
        <w:trPr>
          <w:trHeight w:val="276"/>
        </w:trPr>
        <w:tc>
          <w:tcPr>
            <w:tcW w:w="1300" w:type="dxa"/>
            <w:vMerge/>
            <w:vAlign w:val="center"/>
            <w:hideMark/>
          </w:tcPr>
          <w:p w14:paraId="73C3E62A"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3D61D63D"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100%</w:t>
            </w:r>
          </w:p>
        </w:tc>
        <w:tc>
          <w:tcPr>
            <w:tcW w:w="2120" w:type="dxa"/>
            <w:shd w:val="clear" w:color="000000" w:fill="D9D9D9"/>
            <w:noWrap/>
            <w:vAlign w:val="center"/>
          </w:tcPr>
          <w:p w14:paraId="6D64BB19" w14:textId="0B6B65B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C6A9F39" w14:textId="69981BB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316B3256" w14:textId="69D9F4F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7876E4E8" w14:textId="36B21B9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1DA788A7" w14:textId="77777777" w:rsidTr="00D05682">
        <w:trPr>
          <w:trHeight w:val="276"/>
        </w:trPr>
        <w:tc>
          <w:tcPr>
            <w:tcW w:w="1300" w:type="dxa"/>
            <w:vMerge/>
            <w:vAlign w:val="center"/>
            <w:hideMark/>
          </w:tcPr>
          <w:p w14:paraId="077B7E9D"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27B4F101"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99%</w:t>
            </w:r>
          </w:p>
        </w:tc>
        <w:tc>
          <w:tcPr>
            <w:tcW w:w="2120" w:type="dxa"/>
            <w:shd w:val="clear" w:color="000000" w:fill="D9D9D9"/>
            <w:noWrap/>
            <w:vAlign w:val="center"/>
          </w:tcPr>
          <w:p w14:paraId="638E6E08" w14:textId="42B1BBB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6A200B5C" w14:textId="37C95AE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6A60BC2F" w14:textId="66E3448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1C204944" w14:textId="3228EB9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4B49B051" w14:textId="77777777" w:rsidTr="00D05682">
        <w:trPr>
          <w:trHeight w:val="276"/>
        </w:trPr>
        <w:tc>
          <w:tcPr>
            <w:tcW w:w="1300" w:type="dxa"/>
            <w:vMerge/>
            <w:vAlign w:val="center"/>
            <w:hideMark/>
          </w:tcPr>
          <w:p w14:paraId="3F322511"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01C4D213"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95%</w:t>
            </w:r>
          </w:p>
        </w:tc>
        <w:tc>
          <w:tcPr>
            <w:tcW w:w="2120" w:type="dxa"/>
            <w:shd w:val="clear" w:color="000000" w:fill="D9D9D9"/>
            <w:noWrap/>
            <w:vAlign w:val="center"/>
          </w:tcPr>
          <w:p w14:paraId="76BBCEA8" w14:textId="13EB46E3"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1DF4063C" w14:textId="27DAE76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359FF84D" w14:textId="104E533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50566E8" w14:textId="377B4D3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506B0A5" w14:textId="77777777" w:rsidTr="00D05682">
        <w:trPr>
          <w:trHeight w:val="276"/>
        </w:trPr>
        <w:tc>
          <w:tcPr>
            <w:tcW w:w="1300" w:type="dxa"/>
            <w:vMerge/>
            <w:vAlign w:val="center"/>
            <w:hideMark/>
          </w:tcPr>
          <w:p w14:paraId="64FDEBB0"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7C47BE16"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90%</w:t>
            </w:r>
          </w:p>
        </w:tc>
        <w:tc>
          <w:tcPr>
            <w:tcW w:w="2120" w:type="dxa"/>
            <w:shd w:val="clear" w:color="000000" w:fill="D9D9D9"/>
            <w:noWrap/>
            <w:vAlign w:val="center"/>
          </w:tcPr>
          <w:p w14:paraId="67545B8F" w14:textId="4008559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2A4969AC" w14:textId="1CA34E8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D67B477" w14:textId="7CBDE91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6E830FEC" w14:textId="440B335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59E18F70" w14:textId="77777777" w:rsidTr="00D05682">
        <w:trPr>
          <w:trHeight w:val="276"/>
        </w:trPr>
        <w:tc>
          <w:tcPr>
            <w:tcW w:w="1300" w:type="dxa"/>
            <w:vMerge/>
            <w:vAlign w:val="center"/>
            <w:hideMark/>
          </w:tcPr>
          <w:p w14:paraId="5CB37099"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6AF3826F"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85%</w:t>
            </w:r>
          </w:p>
        </w:tc>
        <w:tc>
          <w:tcPr>
            <w:tcW w:w="2120" w:type="dxa"/>
            <w:shd w:val="clear" w:color="000000" w:fill="D9D9D9"/>
            <w:noWrap/>
            <w:vAlign w:val="center"/>
          </w:tcPr>
          <w:p w14:paraId="1ADFC8E6" w14:textId="6D05926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162ADAAD" w14:textId="3174E86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0513DE64" w14:textId="25D9D95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66475700" w14:textId="1AC8D68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DB9E7BF" w14:textId="77777777" w:rsidTr="00D05682">
        <w:trPr>
          <w:trHeight w:val="288"/>
        </w:trPr>
        <w:tc>
          <w:tcPr>
            <w:tcW w:w="1300" w:type="dxa"/>
            <w:vMerge/>
            <w:vAlign w:val="center"/>
            <w:hideMark/>
          </w:tcPr>
          <w:p w14:paraId="3D489FDE"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center"/>
            <w:hideMark/>
          </w:tcPr>
          <w:p w14:paraId="2629DBDF"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80%</w:t>
            </w:r>
          </w:p>
        </w:tc>
        <w:tc>
          <w:tcPr>
            <w:tcW w:w="2120" w:type="dxa"/>
            <w:shd w:val="clear" w:color="000000" w:fill="D9D9D9"/>
            <w:noWrap/>
            <w:vAlign w:val="center"/>
          </w:tcPr>
          <w:p w14:paraId="2EE4B3C8" w14:textId="299491C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16D1DB39" w14:textId="113E998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0BD3CBD6" w14:textId="57E1EC9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73F9813" w14:textId="09CEA6C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bl>
    <w:p w14:paraId="2DDD966E" w14:textId="55F51EF2" w:rsidR="00375B2E" w:rsidRPr="00375B2E" w:rsidRDefault="00375B2E" w:rsidP="00375B2E">
      <w:pPr>
        <w:spacing w:after="200" w:line="276" w:lineRule="auto"/>
        <w:jc w:val="both"/>
        <w:rPr>
          <w:rFonts w:ascii="Calibri" w:eastAsia="Calibri" w:hAnsi="Calibri" w:cs="Times New Roman"/>
          <w:b/>
          <w:bCs/>
          <w:color w:val="404040" w:themeColor="text1" w:themeTint="BF"/>
          <w:sz w:val="20"/>
          <w:szCs w:val="18"/>
        </w:rPr>
        <w:sectPr w:rsidR="00375B2E" w:rsidRPr="00375B2E" w:rsidSect="00DC0999">
          <w:pgSz w:w="16838" w:h="11906" w:orient="landscape"/>
          <w:pgMar w:top="1417" w:right="1417" w:bottom="1417" w:left="1417" w:header="708" w:footer="708" w:gutter="0"/>
          <w:cols w:space="708"/>
          <w:docGrid w:linePitch="360"/>
        </w:sectPr>
      </w:pPr>
      <w:r w:rsidRPr="00375B2E">
        <w:rPr>
          <w:rFonts w:cstheme="minorHAnsi"/>
          <w:i/>
          <w:sz w:val="20"/>
          <w:szCs w:val="24"/>
        </w:rPr>
        <w:t>Źródło: Model Finansowy</w:t>
      </w:r>
      <w:bookmarkStart w:id="127" w:name="_Toc71727207"/>
    </w:p>
    <w:p w14:paraId="28E0B934" w14:textId="37B11044" w:rsidR="00375B2E" w:rsidRPr="00375B2E" w:rsidRDefault="00375B2E" w:rsidP="004E5EB3">
      <w:pPr>
        <w:spacing w:after="120" w:line="276" w:lineRule="auto"/>
        <w:jc w:val="both"/>
        <w:rPr>
          <w:rFonts w:ascii="Calibri" w:eastAsia="Calibri" w:hAnsi="Calibri" w:cs="Times New Roman"/>
          <w:b/>
          <w:bCs/>
          <w:sz w:val="20"/>
          <w:szCs w:val="18"/>
        </w:rPr>
      </w:pPr>
      <w:bookmarkStart w:id="128" w:name="_Toc158810958"/>
      <w:r w:rsidRPr="00375B2E">
        <w:rPr>
          <w:rFonts w:ascii="Calibri" w:eastAsia="Calibri" w:hAnsi="Calibri" w:cs="Times New Roman"/>
          <w:b/>
          <w:bCs/>
          <w:sz w:val="20"/>
          <w:szCs w:val="18"/>
        </w:rPr>
        <w:lastRenderedPageBreak/>
        <w:t xml:space="preserve">Tabela </w:t>
      </w:r>
      <w:r w:rsidRPr="00375B2E">
        <w:rPr>
          <w:rFonts w:ascii="Calibri" w:eastAsia="Calibri" w:hAnsi="Calibri" w:cs="Times New Roman"/>
          <w:b/>
          <w:bCs/>
          <w:sz w:val="20"/>
          <w:szCs w:val="18"/>
        </w:rPr>
        <w:fldChar w:fldCharType="begin"/>
      </w:r>
      <w:r w:rsidRPr="00375B2E">
        <w:rPr>
          <w:rFonts w:ascii="Calibri" w:eastAsia="Calibri" w:hAnsi="Calibri" w:cs="Times New Roman"/>
          <w:b/>
          <w:bCs/>
          <w:sz w:val="20"/>
          <w:szCs w:val="18"/>
        </w:rPr>
        <w:instrText xml:space="preserve"> SEQ Tabela \* ARABIC </w:instrText>
      </w:r>
      <w:r w:rsidRPr="00375B2E">
        <w:rPr>
          <w:rFonts w:ascii="Calibri" w:eastAsia="Calibri" w:hAnsi="Calibri" w:cs="Times New Roman"/>
          <w:b/>
          <w:bCs/>
          <w:sz w:val="20"/>
          <w:szCs w:val="18"/>
        </w:rPr>
        <w:fldChar w:fldCharType="separate"/>
      </w:r>
      <w:r w:rsidR="00DF2315">
        <w:rPr>
          <w:rFonts w:ascii="Calibri" w:eastAsia="Calibri" w:hAnsi="Calibri" w:cs="Times New Roman"/>
          <w:b/>
          <w:bCs/>
          <w:noProof/>
          <w:sz w:val="20"/>
          <w:szCs w:val="18"/>
        </w:rPr>
        <w:t>30</w:t>
      </w:r>
      <w:r w:rsidRPr="00375B2E">
        <w:rPr>
          <w:rFonts w:ascii="Calibri" w:eastAsia="Calibri" w:hAnsi="Calibri" w:cs="Times New Roman"/>
          <w:b/>
          <w:bCs/>
          <w:sz w:val="20"/>
          <w:szCs w:val="18"/>
        </w:rPr>
        <w:fldChar w:fldCharType="end"/>
      </w:r>
      <w:r w:rsidRPr="00375B2E">
        <w:rPr>
          <w:rFonts w:ascii="Calibri" w:eastAsia="Calibri" w:hAnsi="Calibri" w:cs="Times New Roman"/>
          <w:b/>
          <w:bCs/>
          <w:sz w:val="20"/>
          <w:szCs w:val="18"/>
        </w:rPr>
        <w:t>. Analiza wrażliwości kosztów utrzymania</w:t>
      </w:r>
      <w:r w:rsidR="00561099">
        <w:rPr>
          <w:rStyle w:val="Odwoanieprzypisudolnego"/>
          <w:rFonts w:ascii="Calibri" w:eastAsia="Calibri" w:hAnsi="Calibri" w:cs="Times New Roman"/>
          <w:b/>
          <w:bCs/>
          <w:sz w:val="20"/>
          <w:szCs w:val="18"/>
        </w:rPr>
        <w:footnoteReference w:id="38"/>
      </w:r>
      <w:bookmarkEnd w:id="127"/>
      <w:bookmarkEnd w:id="128"/>
    </w:p>
    <w:tbl>
      <w:tblPr>
        <w:tblW w:w="1068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left w:w="70" w:type="dxa"/>
          <w:right w:w="70" w:type="dxa"/>
        </w:tblCellMar>
        <w:tblLook w:val="04A0" w:firstRow="1" w:lastRow="0" w:firstColumn="1" w:lastColumn="0" w:noHBand="0" w:noVBand="1"/>
      </w:tblPr>
      <w:tblGrid>
        <w:gridCol w:w="1300"/>
        <w:gridCol w:w="3180"/>
        <w:gridCol w:w="2120"/>
        <w:gridCol w:w="1360"/>
        <w:gridCol w:w="1360"/>
        <w:gridCol w:w="1360"/>
      </w:tblGrid>
      <w:tr w:rsidR="00375B2E" w:rsidRPr="00375B2E" w14:paraId="3A8104AC" w14:textId="77777777" w:rsidTr="00D05682">
        <w:trPr>
          <w:trHeight w:val="276"/>
        </w:trPr>
        <w:tc>
          <w:tcPr>
            <w:tcW w:w="1300" w:type="dxa"/>
            <w:shd w:val="clear" w:color="auto" w:fill="C45911" w:themeFill="accent2" w:themeFillShade="BF"/>
            <w:noWrap/>
            <w:vAlign w:val="center"/>
            <w:hideMark/>
          </w:tcPr>
          <w:p w14:paraId="502DBF0E"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 </w:t>
            </w:r>
          </w:p>
        </w:tc>
        <w:tc>
          <w:tcPr>
            <w:tcW w:w="3180" w:type="dxa"/>
            <w:shd w:val="clear" w:color="auto" w:fill="C45911" w:themeFill="accent2" w:themeFillShade="BF"/>
            <w:vAlign w:val="center"/>
            <w:hideMark/>
          </w:tcPr>
          <w:p w14:paraId="06075AA6"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w %</w:t>
            </w:r>
          </w:p>
        </w:tc>
        <w:tc>
          <w:tcPr>
            <w:tcW w:w="2120" w:type="dxa"/>
            <w:shd w:val="clear" w:color="auto" w:fill="C45911" w:themeFill="accent2" w:themeFillShade="BF"/>
            <w:vAlign w:val="center"/>
            <w:hideMark/>
          </w:tcPr>
          <w:p w14:paraId="632D4E9F"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NPV</w:t>
            </w:r>
          </w:p>
        </w:tc>
        <w:tc>
          <w:tcPr>
            <w:tcW w:w="1360" w:type="dxa"/>
            <w:shd w:val="clear" w:color="auto" w:fill="C45911" w:themeFill="accent2" w:themeFillShade="BF"/>
            <w:vAlign w:val="center"/>
            <w:hideMark/>
          </w:tcPr>
          <w:p w14:paraId="5C2E0C11"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ENPV</w:t>
            </w:r>
          </w:p>
        </w:tc>
        <w:tc>
          <w:tcPr>
            <w:tcW w:w="1360" w:type="dxa"/>
            <w:shd w:val="clear" w:color="auto" w:fill="C45911" w:themeFill="accent2" w:themeFillShade="BF"/>
            <w:vAlign w:val="center"/>
            <w:hideMark/>
          </w:tcPr>
          <w:p w14:paraId="6D91CE00"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NPV</w:t>
            </w:r>
          </w:p>
        </w:tc>
        <w:tc>
          <w:tcPr>
            <w:tcW w:w="1360" w:type="dxa"/>
            <w:shd w:val="clear" w:color="auto" w:fill="C45911" w:themeFill="accent2" w:themeFillShade="BF"/>
            <w:vAlign w:val="center"/>
            <w:hideMark/>
          </w:tcPr>
          <w:p w14:paraId="0D98D070"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ENPV</w:t>
            </w:r>
          </w:p>
        </w:tc>
      </w:tr>
      <w:tr w:rsidR="00375B2E" w:rsidRPr="00375B2E" w14:paraId="307750CD" w14:textId="77777777" w:rsidTr="00D05682">
        <w:trPr>
          <w:trHeight w:val="288"/>
        </w:trPr>
        <w:tc>
          <w:tcPr>
            <w:tcW w:w="4480" w:type="dxa"/>
            <w:gridSpan w:val="2"/>
            <w:shd w:val="clear" w:color="000000" w:fill="FFFFFF"/>
            <w:noWrap/>
            <w:vAlign w:val="bottom"/>
            <w:hideMark/>
          </w:tcPr>
          <w:p w14:paraId="029D05DE"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Wartości bazowe</w:t>
            </w:r>
          </w:p>
        </w:tc>
        <w:tc>
          <w:tcPr>
            <w:tcW w:w="2120" w:type="dxa"/>
            <w:shd w:val="clear" w:color="000000" w:fill="FFFFFF"/>
            <w:noWrap/>
            <w:vAlign w:val="bottom"/>
          </w:tcPr>
          <w:p w14:paraId="5CF6BEC8" w14:textId="69FE0963" w:rsidR="00375B2E" w:rsidRPr="00375B2E" w:rsidRDefault="00375B2E" w:rsidP="00375B2E">
            <w:pPr>
              <w:spacing w:before="60" w:after="60" w:line="240" w:lineRule="auto"/>
              <w:jc w:val="right"/>
              <w:rPr>
                <w:rFonts w:ascii="Calibri" w:eastAsia="Times New Roman" w:hAnsi="Calibri" w:cs="Calibri"/>
                <w:color w:val="000000"/>
                <w:sz w:val="20"/>
                <w:szCs w:val="20"/>
                <w:lang w:eastAsia="pl-PL"/>
              </w:rPr>
            </w:pPr>
          </w:p>
        </w:tc>
        <w:tc>
          <w:tcPr>
            <w:tcW w:w="1360" w:type="dxa"/>
            <w:shd w:val="clear" w:color="000000" w:fill="FFFFFF"/>
            <w:noWrap/>
            <w:vAlign w:val="bottom"/>
          </w:tcPr>
          <w:p w14:paraId="0101F426" w14:textId="42163BB9" w:rsidR="00375B2E" w:rsidRPr="00375B2E" w:rsidRDefault="00375B2E" w:rsidP="00375B2E">
            <w:pPr>
              <w:spacing w:before="60" w:after="60" w:line="240" w:lineRule="auto"/>
              <w:jc w:val="right"/>
              <w:rPr>
                <w:rFonts w:ascii="Calibri" w:eastAsia="Times New Roman" w:hAnsi="Calibri" w:cs="Calibri"/>
                <w:color w:val="000000"/>
                <w:sz w:val="20"/>
                <w:szCs w:val="20"/>
                <w:lang w:eastAsia="pl-PL"/>
              </w:rPr>
            </w:pPr>
          </w:p>
        </w:tc>
        <w:tc>
          <w:tcPr>
            <w:tcW w:w="1360" w:type="dxa"/>
            <w:shd w:val="clear" w:color="000000" w:fill="FFFFFF"/>
            <w:noWrap/>
            <w:vAlign w:val="center"/>
          </w:tcPr>
          <w:p w14:paraId="43001917" w14:textId="3206988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75CF658A" w14:textId="43A87E6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45A3E89" w14:textId="77777777" w:rsidTr="00D05682">
        <w:trPr>
          <w:trHeight w:val="288"/>
        </w:trPr>
        <w:tc>
          <w:tcPr>
            <w:tcW w:w="1300" w:type="dxa"/>
            <w:vMerge w:val="restart"/>
            <w:shd w:val="clear" w:color="auto" w:fill="auto"/>
            <w:vAlign w:val="center"/>
            <w:hideMark/>
          </w:tcPr>
          <w:p w14:paraId="6C639113" w14:textId="4EFA6F02" w:rsidR="00375B2E" w:rsidRPr="00375B2E" w:rsidRDefault="00375B2E" w:rsidP="00375B2E">
            <w:pPr>
              <w:spacing w:before="60" w:after="60" w:line="240" w:lineRule="auto"/>
              <w:jc w:val="center"/>
              <w:rPr>
                <w:rFonts w:ascii="Calibri" w:eastAsia="Times New Roman" w:hAnsi="Calibri" w:cs="Calibri"/>
                <w:b/>
                <w:bCs/>
                <w:color w:val="000000"/>
                <w:sz w:val="20"/>
                <w:szCs w:val="20"/>
                <w:lang w:eastAsia="pl-PL"/>
              </w:rPr>
            </w:pPr>
            <w:r w:rsidRPr="00375B2E">
              <w:rPr>
                <w:rFonts w:ascii="Calibri" w:eastAsia="Times New Roman" w:hAnsi="Calibri" w:cs="Calibri"/>
                <w:b/>
                <w:bCs/>
                <w:color w:val="000000"/>
                <w:sz w:val="20"/>
                <w:szCs w:val="20"/>
                <w:lang w:eastAsia="pl-PL"/>
              </w:rPr>
              <w:t>Koszty</w:t>
            </w:r>
            <w:r w:rsidR="00331A6F">
              <w:rPr>
                <w:rFonts w:ascii="Calibri" w:eastAsia="Times New Roman" w:hAnsi="Calibri" w:cs="Calibri"/>
                <w:b/>
                <w:bCs/>
                <w:color w:val="000000"/>
                <w:sz w:val="20"/>
                <w:szCs w:val="20"/>
                <w:lang w:eastAsia="pl-PL"/>
              </w:rPr>
              <w:br/>
            </w:r>
            <w:r w:rsidRPr="00375B2E">
              <w:rPr>
                <w:rFonts w:ascii="Calibri" w:eastAsia="Times New Roman" w:hAnsi="Calibri" w:cs="Calibri"/>
                <w:b/>
                <w:bCs/>
                <w:color w:val="000000"/>
                <w:sz w:val="20"/>
                <w:szCs w:val="20"/>
                <w:lang w:eastAsia="pl-PL"/>
              </w:rPr>
              <w:t>utrzymania</w:t>
            </w:r>
          </w:p>
        </w:tc>
        <w:tc>
          <w:tcPr>
            <w:tcW w:w="3180" w:type="dxa"/>
            <w:shd w:val="clear" w:color="000000" w:fill="FFFFFF"/>
            <w:noWrap/>
            <w:vAlign w:val="bottom"/>
            <w:hideMark/>
          </w:tcPr>
          <w:p w14:paraId="42C1867B"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120%</w:t>
            </w:r>
          </w:p>
        </w:tc>
        <w:tc>
          <w:tcPr>
            <w:tcW w:w="2120" w:type="dxa"/>
            <w:shd w:val="clear" w:color="000000" w:fill="D9D9D9"/>
            <w:noWrap/>
            <w:vAlign w:val="center"/>
          </w:tcPr>
          <w:p w14:paraId="1550EAD6" w14:textId="4C9940A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5C4DD886" w14:textId="5CD759B4"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31788324" w14:textId="0FAF8D95"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774BDC95" w14:textId="51BB0B5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84E3961" w14:textId="77777777" w:rsidTr="00D05682">
        <w:trPr>
          <w:trHeight w:val="276"/>
        </w:trPr>
        <w:tc>
          <w:tcPr>
            <w:tcW w:w="1300" w:type="dxa"/>
            <w:vMerge/>
            <w:vAlign w:val="center"/>
            <w:hideMark/>
          </w:tcPr>
          <w:p w14:paraId="051DD1BC"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6403C31B"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115%</w:t>
            </w:r>
          </w:p>
        </w:tc>
        <w:tc>
          <w:tcPr>
            <w:tcW w:w="2120" w:type="dxa"/>
            <w:shd w:val="clear" w:color="000000" w:fill="D9D9D9"/>
            <w:noWrap/>
            <w:vAlign w:val="center"/>
          </w:tcPr>
          <w:p w14:paraId="7F60CA48" w14:textId="6640262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3F3D2671" w14:textId="1C683ED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27F88150" w14:textId="25788A8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03859FC0" w14:textId="2E5246F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243F7624" w14:textId="77777777" w:rsidTr="00D05682">
        <w:trPr>
          <w:trHeight w:val="276"/>
        </w:trPr>
        <w:tc>
          <w:tcPr>
            <w:tcW w:w="1300" w:type="dxa"/>
            <w:vMerge/>
            <w:vAlign w:val="center"/>
            <w:hideMark/>
          </w:tcPr>
          <w:p w14:paraId="2BFC13A8"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008AF092"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110%</w:t>
            </w:r>
          </w:p>
        </w:tc>
        <w:tc>
          <w:tcPr>
            <w:tcW w:w="2120" w:type="dxa"/>
            <w:shd w:val="clear" w:color="000000" w:fill="D9D9D9"/>
            <w:noWrap/>
            <w:vAlign w:val="center"/>
          </w:tcPr>
          <w:p w14:paraId="6D3BD107" w14:textId="7C1E7B9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2ACED808" w14:textId="0C60E42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5C426BDE" w14:textId="3E8B985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7B310FFE" w14:textId="4604BB2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01337076" w14:textId="77777777" w:rsidTr="00D05682">
        <w:trPr>
          <w:trHeight w:val="276"/>
        </w:trPr>
        <w:tc>
          <w:tcPr>
            <w:tcW w:w="1300" w:type="dxa"/>
            <w:vMerge/>
            <w:vAlign w:val="center"/>
            <w:hideMark/>
          </w:tcPr>
          <w:p w14:paraId="31A40817"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7CD718FE"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105%</w:t>
            </w:r>
          </w:p>
        </w:tc>
        <w:tc>
          <w:tcPr>
            <w:tcW w:w="2120" w:type="dxa"/>
            <w:shd w:val="clear" w:color="000000" w:fill="D9D9D9"/>
            <w:noWrap/>
            <w:vAlign w:val="center"/>
          </w:tcPr>
          <w:p w14:paraId="62E6C2C8" w14:textId="261F3FE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9CB4BE5" w14:textId="1A43624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172B76D9" w14:textId="2410240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797B1076" w14:textId="3879647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53D30B52" w14:textId="77777777" w:rsidTr="00D05682">
        <w:trPr>
          <w:trHeight w:val="276"/>
        </w:trPr>
        <w:tc>
          <w:tcPr>
            <w:tcW w:w="1300" w:type="dxa"/>
            <w:vMerge/>
            <w:vAlign w:val="center"/>
            <w:hideMark/>
          </w:tcPr>
          <w:p w14:paraId="2D6E206E"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74DEF353"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101%</w:t>
            </w:r>
          </w:p>
        </w:tc>
        <w:tc>
          <w:tcPr>
            <w:tcW w:w="2120" w:type="dxa"/>
            <w:shd w:val="clear" w:color="000000" w:fill="D9D9D9"/>
            <w:noWrap/>
            <w:vAlign w:val="center"/>
          </w:tcPr>
          <w:p w14:paraId="2829BAEA" w14:textId="2FE638F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63F479B3" w14:textId="1A6F038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34EDA7F0" w14:textId="025538C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1C5068D9" w14:textId="17E3342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FD7E095" w14:textId="77777777" w:rsidTr="00D05682">
        <w:trPr>
          <w:trHeight w:val="276"/>
        </w:trPr>
        <w:tc>
          <w:tcPr>
            <w:tcW w:w="1300" w:type="dxa"/>
            <w:vMerge/>
            <w:vAlign w:val="center"/>
            <w:hideMark/>
          </w:tcPr>
          <w:p w14:paraId="6266355C"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0619EBD5"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100%</w:t>
            </w:r>
          </w:p>
        </w:tc>
        <w:tc>
          <w:tcPr>
            <w:tcW w:w="2120" w:type="dxa"/>
            <w:shd w:val="clear" w:color="000000" w:fill="D9D9D9"/>
            <w:noWrap/>
            <w:vAlign w:val="center"/>
          </w:tcPr>
          <w:p w14:paraId="2B7902F4" w14:textId="5F93CC2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5C73036F" w14:textId="1D40F215"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4357AD63" w14:textId="4113521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15A396AB" w14:textId="2E24490D"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2211AE94" w14:textId="77777777" w:rsidTr="00D05682">
        <w:trPr>
          <w:trHeight w:val="276"/>
        </w:trPr>
        <w:tc>
          <w:tcPr>
            <w:tcW w:w="1300" w:type="dxa"/>
            <w:vMerge/>
            <w:vAlign w:val="center"/>
            <w:hideMark/>
          </w:tcPr>
          <w:p w14:paraId="57CF9263"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512FCD22"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99%</w:t>
            </w:r>
          </w:p>
        </w:tc>
        <w:tc>
          <w:tcPr>
            <w:tcW w:w="2120" w:type="dxa"/>
            <w:shd w:val="clear" w:color="000000" w:fill="D9D9D9"/>
            <w:noWrap/>
            <w:vAlign w:val="center"/>
          </w:tcPr>
          <w:p w14:paraId="31DD8425" w14:textId="365C4064"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1A233D69" w14:textId="46D00BA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54F7A0F0" w14:textId="2F50B8D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3AE5EF14" w14:textId="440C84D5"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2704F696" w14:textId="77777777" w:rsidTr="00D05682">
        <w:trPr>
          <w:trHeight w:val="276"/>
        </w:trPr>
        <w:tc>
          <w:tcPr>
            <w:tcW w:w="1300" w:type="dxa"/>
            <w:vMerge/>
            <w:vAlign w:val="center"/>
            <w:hideMark/>
          </w:tcPr>
          <w:p w14:paraId="1B633537"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47FD4377"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95%</w:t>
            </w:r>
          </w:p>
        </w:tc>
        <w:tc>
          <w:tcPr>
            <w:tcW w:w="2120" w:type="dxa"/>
            <w:shd w:val="clear" w:color="000000" w:fill="D9D9D9"/>
            <w:noWrap/>
            <w:vAlign w:val="center"/>
          </w:tcPr>
          <w:p w14:paraId="5A1206D1" w14:textId="53E2DDF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009C70EC" w14:textId="252D3F5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0CA4BDEB" w14:textId="1D9CD893"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27168BFB" w14:textId="0C1F08A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85CFBD8" w14:textId="77777777" w:rsidTr="00D05682">
        <w:trPr>
          <w:trHeight w:val="276"/>
        </w:trPr>
        <w:tc>
          <w:tcPr>
            <w:tcW w:w="1300" w:type="dxa"/>
            <w:vMerge/>
            <w:vAlign w:val="center"/>
            <w:hideMark/>
          </w:tcPr>
          <w:p w14:paraId="0474A4E3"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09E63FC5"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90%</w:t>
            </w:r>
          </w:p>
        </w:tc>
        <w:tc>
          <w:tcPr>
            <w:tcW w:w="2120" w:type="dxa"/>
            <w:shd w:val="clear" w:color="000000" w:fill="D9D9D9"/>
            <w:noWrap/>
            <w:vAlign w:val="center"/>
          </w:tcPr>
          <w:p w14:paraId="6129133D" w14:textId="21CEADD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7FD3E2DC" w14:textId="5A9F06A4"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7EB31664" w14:textId="7EBE03A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376EFFED" w14:textId="4169466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24B16253" w14:textId="77777777" w:rsidTr="00D05682">
        <w:trPr>
          <w:trHeight w:val="276"/>
        </w:trPr>
        <w:tc>
          <w:tcPr>
            <w:tcW w:w="1300" w:type="dxa"/>
            <w:vMerge/>
            <w:vAlign w:val="center"/>
            <w:hideMark/>
          </w:tcPr>
          <w:p w14:paraId="623651A7"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58E758BF"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85%</w:t>
            </w:r>
          </w:p>
        </w:tc>
        <w:tc>
          <w:tcPr>
            <w:tcW w:w="2120" w:type="dxa"/>
            <w:shd w:val="clear" w:color="000000" w:fill="D9D9D9"/>
            <w:noWrap/>
            <w:vAlign w:val="center"/>
          </w:tcPr>
          <w:p w14:paraId="3E447280" w14:textId="63F832F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62E96D8B" w14:textId="3127EE9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301C4D8E" w14:textId="6D4953F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48D8152E" w14:textId="10F049B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4DBD8520" w14:textId="77777777" w:rsidTr="00D05682">
        <w:trPr>
          <w:trHeight w:val="288"/>
        </w:trPr>
        <w:tc>
          <w:tcPr>
            <w:tcW w:w="1300" w:type="dxa"/>
            <w:vMerge/>
            <w:vAlign w:val="center"/>
            <w:hideMark/>
          </w:tcPr>
          <w:p w14:paraId="4415D11C"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1403F98A"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80%</w:t>
            </w:r>
          </w:p>
        </w:tc>
        <w:tc>
          <w:tcPr>
            <w:tcW w:w="2120" w:type="dxa"/>
            <w:shd w:val="clear" w:color="000000" w:fill="D9D9D9"/>
            <w:noWrap/>
            <w:vAlign w:val="center"/>
          </w:tcPr>
          <w:p w14:paraId="7788D8DA" w14:textId="77D64BB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57F42C76" w14:textId="6201BDA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4D5AA214" w14:textId="7C5B9F7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bottom"/>
          </w:tcPr>
          <w:p w14:paraId="2908B2BB" w14:textId="43C875C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bl>
    <w:p w14:paraId="4209421D" w14:textId="788188C6" w:rsidR="00375B2E" w:rsidRPr="00375B2E" w:rsidRDefault="00375B2E" w:rsidP="00375B2E">
      <w:pPr>
        <w:spacing w:after="200" w:line="276" w:lineRule="auto"/>
        <w:jc w:val="both"/>
        <w:rPr>
          <w:rFonts w:cstheme="minorHAnsi"/>
          <w:i/>
        </w:rPr>
        <w:sectPr w:rsidR="00375B2E" w:rsidRPr="00375B2E" w:rsidSect="00DC0999">
          <w:pgSz w:w="16838" w:h="11906" w:orient="landscape"/>
          <w:pgMar w:top="1417" w:right="1417" w:bottom="1417" w:left="1417" w:header="708" w:footer="708" w:gutter="0"/>
          <w:cols w:space="708"/>
          <w:docGrid w:linePitch="360"/>
        </w:sectPr>
      </w:pPr>
      <w:r w:rsidRPr="00375B2E">
        <w:rPr>
          <w:rFonts w:cstheme="minorHAnsi"/>
          <w:i/>
          <w:sz w:val="20"/>
          <w:szCs w:val="24"/>
        </w:rPr>
        <w:t>Źródło: Model Finansowy</w:t>
      </w:r>
    </w:p>
    <w:p w14:paraId="783A2FF8" w14:textId="1C690719" w:rsidR="00375B2E" w:rsidRPr="00375B2E" w:rsidRDefault="00375B2E" w:rsidP="004E5EB3">
      <w:pPr>
        <w:spacing w:after="120" w:line="276" w:lineRule="auto"/>
        <w:jc w:val="both"/>
        <w:rPr>
          <w:rFonts w:ascii="Calibri" w:eastAsia="Calibri" w:hAnsi="Calibri" w:cs="Times New Roman"/>
          <w:b/>
          <w:bCs/>
          <w:sz w:val="20"/>
          <w:szCs w:val="18"/>
        </w:rPr>
      </w:pPr>
      <w:bookmarkStart w:id="129" w:name="_Toc158810959"/>
      <w:r w:rsidRPr="00375B2E">
        <w:rPr>
          <w:rFonts w:ascii="Calibri" w:eastAsia="Calibri" w:hAnsi="Calibri" w:cs="Times New Roman"/>
          <w:b/>
          <w:bCs/>
          <w:sz w:val="20"/>
          <w:szCs w:val="18"/>
        </w:rPr>
        <w:lastRenderedPageBreak/>
        <w:t xml:space="preserve">Tabela </w:t>
      </w:r>
      <w:r w:rsidRPr="00375B2E">
        <w:rPr>
          <w:rFonts w:ascii="Calibri" w:eastAsia="Calibri" w:hAnsi="Calibri" w:cs="Times New Roman"/>
          <w:b/>
          <w:bCs/>
          <w:sz w:val="20"/>
          <w:szCs w:val="18"/>
        </w:rPr>
        <w:fldChar w:fldCharType="begin"/>
      </w:r>
      <w:r w:rsidRPr="00375B2E">
        <w:rPr>
          <w:rFonts w:ascii="Calibri" w:eastAsia="Calibri" w:hAnsi="Calibri" w:cs="Times New Roman"/>
          <w:b/>
          <w:bCs/>
          <w:sz w:val="20"/>
          <w:szCs w:val="18"/>
        </w:rPr>
        <w:instrText xml:space="preserve"> SEQ Tabela \* ARABIC </w:instrText>
      </w:r>
      <w:r w:rsidRPr="00375B2E">
        <w:rPr>
          <w:rFonts w:ascii="Calibri" w:eastAsia="Calibri" w:hAnsi="Calibri" w:cs="Times New Roman"/>
          <w:b/>
          <w:bCs/>
          <w:sz w:val="20"/>
          <w:szCs w:val="18"/>
        </w:rPr>
        <w:fldChar w:fldCharType="separate"/>
      </w:r>
      <w:r w:rsidR="00DF2315">
        <w:rPr>
          <w:rFonts w:ascii="Calibri" w:eastAsia="Calibri" w:hAnsi="Calibri" w:cs="Times New Roman"/>
          <w:b/>
          <w:bCs/>
          <w:noProof/>
          <w:sz w:val="20"/>
          <w:szCs w:val="18"/>
        </w:rPr>
        <w:t>31</w:t>
      </w:r>
      <w:r w:rsidRPr="00375B2E">
        <w:rPr>
          <w:rFonts w:ascii="Calibri" w:eastAsia="Calibri" w:hAnsi="Calibri" w:cs="Times New Roman"/>
          <w:b/>
          <w:bCs/>
          <w:sz w:val="20"/>
          <w:szCs w:val="18"/>
        </w:rPr>
        <w:fldChar w:fldCharType="end"/>
      </w:r>
      <w:r w:rsidRPr="00375B2E">
        <w:rPr>
          <w:rFonts w:ascii="Calibri" w:eastAsia="Calibri" w:hAnsi="Calibri" w:cs="Times New Roman"/>
          <w:b/>
          <w:bCs/>
          <w:sz w:val="20"/>
          <w:szCs w:val="18"/>
        </w:rPr>
        <w:t>. Analiza wrażliwości oszczędności energii</w:t>
      </w:r>
      <w:r w:rsidR="00561099">
        <w:rPr>
          <w:rStyle w:val="Odwoanieprzypisudolnego"/>
          <w:rFonts w:ascii="Calibri" w:eastAsia="Calibri" w:hAnsi="Calibri" w:cs="Times New Roman"/>
          <w:b/>
          <w:bCs/>
          <w:sz w:val="20"/>
          <w:szCs w:val="18"/>
        </w:rPr>
        <w:footnoteReference w:id="39"/>
      </w:r>
      <w:bookmarkEnd w:id="129"/>
    </w:p>
    <w:tbl>
      <w:tblPr>
        <w:tblW w:w="1068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left w:w="70" w:type="dxa"/>
          <w:right w:w="70" w:type="dxa"/>
        </w:tblCellMar>
        <w:tblLook w:val="04A0" w:firstRow="1" w:lastRow="0" w:firstColumn="1" w:lastColumn="0" w:noHBand="0" w:noVBand="1"/>
      </w:tblPr>
      <w:tblGrid>
        <w:gridCol w:w="1300"/>
        <w:gridCol w:w="3180"/>
        <w:gridCol w:w="2120"/>
        <w:gridCol w:w="1360"/>
        <w:gridCol w:w="1360"/>
        <w:gridCol w:w="1360"/>
      </w:tblGrid>
      <w:tr w:rsidR="00375B2E" w:rsidRPr="00375B2E" w14:paraId="64C53AC5" w14:textId="77777777" w:rsidTr="00D05682">
        <w:trPr>
          <w:trHeight w:val="276"/>
        </w:trPr>
        <w:tc>
          <w:tcPr>
            <w:tcW w:w="1300" w:type="dxa"/>
            <w:shd w:val="clear" w:color="auto" w:fill="C45911" w:themeFill="accent2" w:themeFillShade="BF"/>
            <w:noWrap/>
            <w:vAlign w:val="center"/>
            <w:hideMark/>
          </w:tcPr>
          <w:p w14:paraId="6B4F2A56"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 </w:t>
            </w:r>
          </w:p>
        </w:tc>
        <w:tc>
          <w:tcPr>
            <w:tcW w:w="3180" w:type="dxa"/>
            <w:shd w:val="clear" w:color="auto" w:fill="C45911" w:themeFill="accent2" w:themeFillShade="BF"/>
            <w:vAlign w:val="center"/>
            <w:hideMark/>
          </w:tcPr>
          <w:p w14:paraId="57181F26"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w %</w:t>
            </w:r>
          </w:p>
        </w:tc>
        <w:tc>
          <w:tcPr>
            <w:tcW w:w="2120" w:type="dxa"/>
            <w:shd w:val="clear" w:color="auto" w:fill="C45911" w:themeFill="accent2" w:themeFillShade="BF"/>
            <w:vAlign w:val="center"/>
            <w:hideMark/>
          </w:tcPr>
          <w:p w14:paraId="536FE306"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NPV</w:t>
            </w:r>
          </w:p>
        </w:tc>
        <w:tc>
          <w:tcPr>
            <w:tcW w:w="1360" w:type="dxa"/>
            <w:shd w:val="clear" w:color="auto" w:fill="C45911" w:themeFill="accent2" w:themeFillShade="BF"/>
            <w:vAlign w:val="center"/>
            <w:hideMark/>
          </w:tcPr>
          <w:p w14:paraId="06653E71"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ENPV</w:t>
            </w:r>
          </w:p>
        </w:tc>
        <w:tc>
          <w:tcPr>
            <w:tcW w:w="1360" w:type="dxa"/>
            <w:shd w:val="clear" w:color="auto" w:fill="C45911" w:themeFill="accent2" w:themeFillShade="BF"/>
            <w:vAlign w:val="center"/>
            <w:hideMark/>
          </w:tcPr>
          <w:p w14:paraId="75191FAF"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NPV</w:t>
            </w:r>
          </w:p>
        </w:tc>
        <w:tc>
          <w:tcPr>
            <w:tcW w:w="1360" w:type="dxa"/>
            <w:shd w:val="clear" w:color="auto" w:fill="C45911" w:themeFill="accent2" w:themeFillShade="BF"/>
            <w:vAlign w:val="center"/>
            <w:hideMark/>
          </w:tcPr>
          <w:p w14:paraId="5FE163F9" w14:textId="77777777" w:rsidR="00375B2E" w:rsidRPr="00375B2E" w:rsidRDefault="00375B2E" w:rsidP="00375B2E">
            <w:pPr>
              <w:spacing w:before="60" w:after="60" w:line="240" w:lineRule="auto"/>
              <w:jc w:val="center"/>
              <w:rPr>
                <w:rFonts w:ascii="Calibri" w:eastAsia="Times New Roman" w:hAnsi="Calibri" w:cs="Calibri"/>
                <w:b/>
                <w:bCs/>
                <w:color w:val="FFFFFF"/>
                <w:sz w:val="20"/>
                <w:szCs w:val="20"/>
                <w:lang w:eastAsia="pl-PL"/>
              </w:rPr>
            </w:pPr>
            <w:r w:rsidRPr="00375B2E">
              <w:rPr>
                <w:rFonts w:ascii="Calibri" w:eastAsia="Times New Roman" w:hAnsi="Calibri" w:cs="Calibri"/>
                <w:b/>
                <w:bCs/>
                <w:color w:val="FFFFFF"/>
                <w:sz w:val="20"/>
                <w:szCs w:val="20"/>
                <w:lang w:eastAsia="pl-PL"/>
              </w:rPr>
              <w:t>zmiana ENPV</w:t>
            </w:r>
          </w:p>
        </w:tc>
      </w:tr>
      <w:tr w:rsidR="00375B2E" w:rsidRPr="00375B2E" w14:paraId="05788D77" w14:textId="77777777" w:rsidTr="00D05682">
        <w:trPr>
          <w:trHeight w:val="288"/>
        </w:trPr>
        <w:tc>
          <w:tcPr>
            <w:tcW w:w="4480" w:type="dxa"/>
            <w:gridSpan w:val="2"/>
            <w:shd w:val="clear" w:color="000000" w:fill="FFFFFF"/>
            <w:noWrap/>
            <w:vAlign w:val="bottom"/>
            <w:hideMark/>
          </w:tcPr>
          <w:p w14:paraId="7D6C864F"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Wartości bazowe</w:t>
            </w:r>
          </w:p>
        </w:tc>
        <w:tc>
          <w:tcPr>
            <w:tcW w:w="2120" w:type="dxa"/>
            <w:shd w:val="clear" w:color="000000" w:fill="FFFFFF"/>
            <w:noWrap/>
            <w:vAlign w:val="center"/>
          </w:tcPr>
          <w:p w14:paraId="4769705F" w14:textId="7A512FE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3308C71A" w14:textId="539E488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72CAFB12" w14:textId="3DF0A2B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700EDE71" w14:textId="7323C2A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19A7F9D5" w14:textId="77777777" w:rsidTr="00D05682">
        <w:trPr>
          <w:trHeight w:val="288"/>
        </w:trPr>
        <w:tc>
          <w:tcPr>
            <w:tcW w:w="1300" w:type="dxa"/>
            <w:vMerge w:val="restart"/>
            <w:shd w:val="clear" w:color="auto" w:fill="auto"/>
            <w:vAlign w:val="center"/>
            <w:hideMark/>
          </w:tcPr>
          <w:p w14:paraId="7CD7BDCE" w14:textId="77777777" w:rsidR="00375B2E" w:rsidRPr="00375B2E" w:rsidRDefault="00375B2E" w:rsidP="00375B2E">
            <w:pPr>
              <w:spacing w:before="60" w:after="60" w:line="240" w:lineRule="auto"/>
              <w:jc w:val="center"/>
              <w:rPr>
                <w:rFonts w:ascii="Calibri" w:eastAsia="Times New Roman" w:hAnsi="Calibri" w:cs="Calibri"/>
                <w:b/>
                <w:bCs/>
                <w:color w:val="000000"/>
                <w:sz w:val="20"/>
                <w:szCs w:val="20"/>
                <w:lang w:eastAsia="pl-PL"/>
              </w:rPr>
            </w:pPr>
            <w:r w:rsidRPr="00375B2E">
              <w:rPr>
                <w:rFonts w:ascii="Calibri" w:eastAsia="Times New Roman" w:hAnsi="Calibri" w:cs="Calibri"/>
                <w:b/>
                <w:bCs/>
                <w:color w:val="000000"/>
                <w:sz w:val="20"/>
                <w:szCs w:val="20"/>
                <w:lang w:eastAsia="pl-PL"/>
              </w:rPr>
              <w:t>Oszczędność energii</w:t>
            </w:r>
          </w:p>
        </w:tc>
        <w:tc>
          <w:tcPr>
            <w:tcW w:w="3180" w:type="dxa"/>
            <w:shd w:val="clear" w:color="000000" w:fill="FFFFFF"/>
            <w:noWrap/>
            <w:vAlign w:val="bottom"/>
            <w:hideMark/>
          </w:tcPr>
          <w:p w14:paraId="7B999526"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120%</w:t>
            </w:r>
          </w:p>
        </w:tc>
        <w:tc>
          <w:tcPr>
            <w:tcW w:w="2120" w:type="dxa"/>
            <w:shd w:val="clear" w:color="000000" w:fill="D9D9D9"/>
            <w:noWrap/>
            <w:vAlign w:val="center"/>
          </w:tcPr>
          <w:p w14:paraId="4DFBC2D2" w14:textId="5CFAD04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E6DE168" w14:textId="3D0AA8C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686D3AEE" w14:textId="2A98A55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417AA8BC" w14:textId="17A8322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07FE151F" w14:textId="77777777" w:rsidTr="00D05682">
        <w:trPr>
          <w:trHeight w:val="276"/>
        </w:trPr>
        <w:tc>
          <w:tcPr>
            <w:tcW w:w="1300" w:type="dxa"/>
            <w:vMerge/>
            <w:vAlign w:val="center"/>
            <w:hideMark/>
          </w:tcPr>
          <w:p w14:paraId="5C28296F"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0BCA64FD"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115%</w:t>
            </w:r>
          </w:p>
        </w:tc>
        <w:tc>
          <w:tcPr>
            <w:tcW w:w="2120" w:type="dxa"/>
            <w:shd w:val="clear" w:color="000000" w:fill="D9D9D9"/>
            <w:noWrap/>
            <w:vAlign w:val="center"/>
          </w:tcPr>
          <w:p w14:paraId="6E90F355" w14:textId="736033A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9D3F146" w14:textId="2632512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62DBEBC2" w14:textId="323E96F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29F06FCF" w14:textId="1D14639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6498A1E8" w14:textId="77777777" w:rsidTr="00D05682">
        <w:trPr>
          <w:trHeight w:val="276"/>
        </w:trPr>
        <w:tc>
          <w:tcPr>
            <w:tcW w:w="1300" w:type="dxa"/>
            <w:vMerge/>
            <w:vAlign w:val="center"/>
            <w:hideMark/>
          </w:tcPr>
          <w:p w14:paraId="397CED3A"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08A58EEF"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110%</w:t>
            </w:r>
          </w:p>
        </w:tc>
        <w:tc>
          <w:tcPr>
            <w:tcW w:w="2120" w:type="dxa"/>
            <w:shd w:val="clear" w:color="000000" w:fill="D9D9D9"/>
            <w:noWrap/>
            <w:vAlign w:val="center"/>
          </w:tcPr>
          <w:p w14:paraId="52691787" w14:textId="117C731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24B8726E" w14:textId="64399E5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30ABE60" w14:textId="7399896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E364F9A" w14:textId="4CABBDB4"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2F7E86BE" w14:textId="77777777" w:rsidTr="00D05682">
        <w:trPr>
          <w:trHeight w:val="276"/>
        </w:trPr>
        <w:tc>
          <w:tcPr>
            <w:tcW w:w="1300" w:type="dxa"/>
            <w:vMerge/>
            <w:vAlign w:val="center"/>
            <w:hideMark/>
          </w:tcPr>
          <w:p w14:paraId="4E882EC0"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5976640D"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105%</w:t>
            </w:r>
          </w:p>
        </w:tc>
        <w:tc>
          <w:tcPr>
            <w:tcW w:w="2120" w:type="dxa"/>
            <w:shd w:val="clear" w:color="000000" w:fill="D9D9D9"/>
            <w:noWrap/>
            <w:vAlign w:val="center"/>
          </w:tcPr>
          <w:p w14:paraId="2DE91A92" w14:textId="64EFC3CC"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62AD1054" w14:textId="51AFEBA4"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245856AF" w14:textId="599F5C9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6C024E30" w14:textId="6E58A42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57858EEF" w14:textId="77777777" w:rsidTr="00D05682">
        <w:trPr>
          <w:trHeight w:val="276"/>
        </w:trPr>
        <w:tc>
          <w:tcPr>
            <w:tcW w:w="1300" w:type="dxa"/>
            <w:vMerge/>
            <w:vAlign w:val="center"/>
            <w:hideMark/>
          </w:tcPr>
          <w:p w14:paraId="2403F1E1"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466309D2"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101%</w:t>
            </w:r>
          </w:p>
        </w:tc>
        <w:tc>
          <w:tcPr>
            <w:tcW w:w="2120" w:type="dxa"/>
            <w:shd w:val="clear" w:color="000000" w:fill="D9D9D9"/>
            <w:noWrap/>
            <w:vAlign w:val="center"/>
          </w:tcPr>
          <w:p w14:paraId="607CA942" w14:textId="53F87F9E"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29763F5D" w14:textId="2B78CA6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3869AC53" w14:textId="313A7A7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4904C850" w14:textId="5D37656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72400D4D" w14:textId="77777777" w:rsidTr="00D05682">
        <w:trPr>
          <w:trHeight w:val="276"/>
        </w:trPr>
        <w:tc>
          <w:tcPr>
            <w:tcW w:w="1300" w:type="dxa"/>
            <w:vMerge/>
            <w:vAlign w:val="center"/>
            <w:hideMark/>
          </w:tcPr>
          <w:p w14:paraId="39C959EA"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7C8B3FD8"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100%</w:t>
            </w:r>
          </w:p>
        </w:tc>
        <w:tc>
          <w:tcPr>
            <w:tcW w:w="2120" w:type="dxa"/>
            <w:shd w:val="clear" w:color="000000" w:fill="D9D9D9"/>
            <w:noWrap/>
            <w:vAlign w:val="center"/>
          </w:tcPr>
          <w:p w14:paraId="051D3982" w14:textId="51D220B5"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D33E367" w14:textId="4226492D"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AA7C294" w14:textId="0A999CF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70E091A3" w14:textId="7F44B9D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52886A8C" w14:textId="77777777" w:rsidTr="00D05682">
        <w:trPr>
          <w:trHeight w:val="276"/>
        </w:trPr>
        <w:tc>
          <w:tcPr>
            <w:tcW w:w="1300" w:type="dxa"/>
            <w:vMerge/>
            <w:vAlign w:val="center"/>
            <w:hideMark/>
          </w:tcPr>
          <w:p w14:paraId="1E4B432D"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485CE718"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99%</w:t>
            </w:r>
          </w:p>
        </w:tc>
        <w:tc>
          <w:tcPr>
            <w:tcW w:w="2120" w:type="dxa"/>
            <w:shd w:val="clear" w:color="000000" w:fill="D9D9D9"/>
            <w:noWrap/>
            <w:vAlign w:val="center"/>
          </w:tcPr>
          <w:p w14:paraId="2F1A6414" w14:textId="6C23FD3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227E1D5F" w14:textId="7FA80710"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B3991A3" w14:textId="2917586D"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4A950909" w14:textId="053DA60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420487E" w14:textId="77777777" w:rsidTr="00D05682">
        <w:trPr>
          <w:trHeight w:val="276"/>
        </w:trPr>
        <w:tc>
          <w:tcPr>
            <w:tcW w:w="1300" w:type="dxa"/>
            <w:vMerge/>
            <w:vAlign w:val="center"/>
            <w:hideMark/>
          </w:tcPr>
          <w:p w14:paraId="566C5340"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14C2A8A7"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95%</w:t>
            </w:r>
          </w:p>
        </w:tc>
        <w:tc>
          <w:tcPr>
            <w:tcW w:w="2120" w:type="dxa"/>
            <w:shd w:val="clear" w:color="000000" w:fill="D9D9D9"/>
            <w:noWrap/>
            <w:vAlign w:val="center"/>
          </w:tcPr>
          <w:p w14:paraId="0ACCBF73" w14:textId="0F6CDA6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6BD95BC4" w14:textId="539ED56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0CA268DD" w14:textId="63D3E90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4D9DA719" w14:textId="3BB68332"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A47C813" w14:textId="77777777" w:rsidTr="00D05682">
        <w:trPr>
          <w:trHeight w:val="276"/>
        </w:trPr>
        <w:tc>
          <w:tcPr>
            <w:tcW w:w="1300" w:type="dxa"/>
            <w:vMerge/>
            <w:vAlign w:val="center"/>
            <w:hideMark/>
          </w:tcPr>
          <w:p w14:paraId="5589DE84"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252A5881"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90%</w:t>
            </w:r>
          </w:p>
        </w:tc>
        <w:tc>
          <w:tcPr>
            <w:tcW w:w="2120" w:type="dxa"/>
            <w:shd w:val="clear" w:color="000000" w:fill="D9D9D9"/>
            <w:noWrap/>
            <w:vAlign w:val="center"/>
          </w:tcPr>
          <w:p w14:paraId="64920B94" w14:textId="1EBF22FD"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51D307E1" w14:textId="7FCE0C69"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27E217C9" w14:textId="4BE087FF"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27B733B7" w14:textId="5E039E6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1587E1E3" w14:textId="77777777" w:rsidTr="00D05682">
        <w:trPr>
          <w:trHeight w:val="276"/>
        </w:trPr>
        <w:tc>
          <w:tcPr>
            <w:tcW w:w="1300" w:type="dxa"/>
            <w:vMerge/>
            <w:vAlign w:val="center"/>
            <w:hideMark/>
          </w:tcPr>
          <w:p w14:paraId="6ED35D83"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3DB757E9"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85%</w:t>
            </w:r>
          </w:p>
        </w:tc>
        <w:tc>
          <w:tcPr>
            <w:tcW w:w="2120" w:type="dxa"/>
            <w:shd w:val="clear" w:color="000000" w:fill="D9D9D9"/>
            <w:noWrap/>
            <w:vAlign w:val="center"/>
          </w:tcPr>
          <w:p w14:paraId="3DB46015" w14:textId="5D46C4F5"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4BD6E8AF" w14:textId="3AE42406"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0EA9605D" w14:textId="2150FC1A"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12E27AA6" w14:textId="25AE0DB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r w:rsidR="00375B2E" w:rsidRPr="00375B2E" w14:paraId="3ACF9ED0" w14:textId="77777777" w:rsidTr="00D05682">
        <w:trPr>
          <w:trHeight w:val="288"/>
        </w:trPr>
        <w:tc>
          <w:tcPr>
            <w:tcW w:w="1300" w:type="dxa"/>
            <w:vMerge/>
            <w:vAlign w:val="center"/>
            <w:hideMark/>
          </w:tcPr>
          <w:p w14:paraId="18F1820E" w14:textId="77777777" w:rsidR="00375B2E" w:rsidRPr="00375B2E" w:rsidRDefault="00375B2E" w:rsidP="00375B2E">
            <w:pPr>
              <w:spacing w:before="60" w:after="60" w:line="240" w:lineRule="auto"/>
              <w:rPr>
                <w:rFonts w:ascii="Calibri" w:eastAsia="Times New Roman" w:hAnsi="Calibri" w:cs="Calibri"/>
                <w:b/>
                <w:bCs/>
                <w:color w:val="000000"/>
                <w:sz w:val="20"/>
                <w:szCs w:val="20"/>
                <w:lang w:eastAsia="pl-PL"/>
              </w:rPr>
            </w:pPr>
          </w:p>
        </w:tc>
        <w:tc>
          <w:tcPr>
            <w:tcW w:w="3180" w:type="dxa"/>
            <w:shd w:val="clear" w:color="000000" w:fill="FFFFFF"/>
            <w:noWrap/>
            <w:vAlign w:val="bottom"/>
            <w:hideMark/>
          </w:tcPr>
          <w:p w14:paraId="04171C98" w14:textId="77777777"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r w:rsidRPr="00375B2E">
              <w:rPr>
                <w:rFonts w:ascii="Calibri" w:eastAsia="Times New Roman" w:hAnsi="Calibri" w:cs="Calibri"/>
                <w:color w:val="000000"/>
                <w:sz w:val="20"/>
                <w:szCs w:val="20"/>
                <w:lang w:eastAsia="pl-PL"/>
              </w:rPr>
              <w:t>80%</w:t>
            </w:r>
          </w:p>
        </w:tc>
        <w:tc>
          <w:tcPr>
            <w:tcW w:w="2120" w:type="dxa"/>
            <w:shd w:val="clear" w:color="000000" w:fill="D9D9D9"/>
            <w:noWrap/>
            <w:vAlign w:val="center"/>
          </w:tcPr>
          <w:p w14:paraId="05B0ADF7" w14:textId="0D4C509D"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D9D9D9"/>
            <w:noWrap/>
            <w:vAlign w:val="center"/>
          </w:tcPr>
          <w:p w14:paraId="660E9FCA" w14:textId="63674EF1"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5A14F806" w14:textId="106A91C8"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c>
          <w:tcPr>
            <w:tcW w:w="1360" w:type="dxa"/>
            <w:shd w:val="clear" w:color="000000" w:fill="FFFFFF"/>
            <w:noWrap/>
            <w:vAlign w:val="center"/>
          </w:tcPr>
          <w:p w14:paraId="717BF0BE" w14:textId="7EFECF7B" w:rsidR="00375B2E" w:rsidRPr="00375B2E" w:rsidRDefault="00375B2E" w:rsidP="00375B2E">
            <w:pPr>
              <w:spacing w:before="60" w:after="60" w:line="240" w:lineRule="auto"/>
              <w:jc w:val="center"/>
              <w:rPr>
                <w:rFonts w:ascii="Calibri" w:eastAsia="Times New Roman" w:hAnsi="Calibri" w:cs="Calibri"/>
                <w:color w:val="000000"/>
                <w:sz w:val="20"/>
                <w:szCs w:val="20"/>
                <w:lang w:eastAsia="pl-PL"/>
              </w:rPr>
            </w:pPr>
          </w:p>
        </w:tc>
      </w:tr>
    </w:tbl>
    <w:p w14:paraId="56DABE9C" w14:textId="0442049B" w:rsidR="00375B2E" w:rsidRPr="00375B2E" w:rsidRDefault="00375B2E" w:rsidP="00375B2E">
      <w:pPr>
        <w:spacing w:after="200" w:line="276" w:lineRule="auto"/>
        <w:jc w:val="both"/>
        <w:rPr>
          <w:rFonts w:cstheme="minorHAnsi"/>
          <w:color w:val="0070C0"/>
        </w:rPr>
        <w:sectPr w:rsidR="00375B2E" w:rsidRPr="00375B2E" w:rsidSect="00DC0999">
          <w:pgSz w:w="16838" w:h="11906" w:orient="landscape"/>
          <w:pgMar w:top="1417" w:right="1417" w:bottom="1417" w:left="1417" w:header="708" w:footer="708" w:gutter="0"/>
          <w:cols w:space="708"/>
          <w:docGrid w:linePitch="360"/>
        </w:sectPr>
      </w:pPr>
      <w:r w:rsidRPr="00375B2E">
        <w:rPr>
          <w:rFonts w:cstheme="minorHAnsi"/>
          <w:i/>
          <w:sz w:val="20"/>
          <w:szCs w:val="24"/>
        </w:rPr>
        <w:t>Źródło: Model Finansowy</w:t>
      </w:r>
    </w:p>
    <w:p w14:paraId="20CF4D8D" w14:textId="6F26141A" w:rsidR="00375B2E" w:rsidRPr="00AE7F03" w:rsidRDefault="00375B2E" w:rsidP="00375B2E">
      <w:pPr>
        <w:spacing w:after="200" w:line="276" w:lineRule="auto"/>
        <w:jc w:val="both"/>
        <w:rPr>
          <w:rFonts w:cstheme="minorHAnsi"/>
        </w:rPr>
      </w:pPr>
      <w:r w:rsidRPr="00AE7F03">
        <w:rPr>
          <w:rFonts w:cstheme="minorHAnsi"/>
        </w:rPr>
        <w:lastRenderedPageBreak/>
        <w:t>W ramach analizy wrażliwości dokonano obliczenia wartości progowych zmiennych w celu określenia, jaka zmiana procentowa zmiennych zrównałaby NPV (ekonomiczną lub finansową) z zerem:</w:t>
      </w:r>
    </w:p>
    <w:p w14:paraId="4BDEDCC2" w14:textId="73B75C76" w:rsidR="00375B2E" w:rsidRPr="00AE7F03" w:rsidRDefault="00375B2E" w:rsidP="004F05A0">
      <w:pPr>
        <w:numPr>
          <w:ilvl w:val="0"/>
          <w:numId w:val="59"/>
        </w:numPr>
        <w:spacing w:after="200" w:line="276" w:lineRule="auto"/>
        <w:contextualSpacing/>
        <w:jc w:val="both"/>
        <w:rPr>
          <w:rFonts w:cstheme="minorHAnsi"/>
        </w:rPr>
      </w:pPr>
      <w:r w:rsidRPr="00AE7F03">
        <w:rPr>
          <w:rFonts w:cstheme="minorHAnsi"/>
        </w:rPr>
        <w:t>nakłady inwestycyjne</w:t>
      </w:r>
      <w:r w:rsidR="00516944">
        <w:rPr>
          <w:rFonts w:cstheme="minorHAnsi"/>
        </w:rPr>
        <w:t>:</w:t>
      </w:r>
    </w:p>
    <w:p w14:paraId="3FC7E3B4" w14:textId="360543B7" w:rsidR="00375B2E" w:rsidRPr="00AE7F03" w:rsidRDefault="00375B2E" w:rsidP="004F05A0">
      <w:pPr>
        <w:numPr>
          <w:ilvl w:val="1"/>
          <w:numId w:val="70"/>
        </w:numPr>
        <w:spacing w:after="200" w:line="276" w:lineRule="auto"/>
        <w:contextualSpacing/>
        <w:jc w:val="both"/>
        <w:rPr>
          <w:rFonts w:cstheme="minorHAnsi"/>
        </w:rPr>
      </w:pPr>
      <w:r w:rsidRPr="00AE7F03">
        <w:rPr>
          <w:rFonts w:cstheme="minorHAnsi"/>
        </w:rPr>
        <w:t xml:space="preserve">FNPV/K – zmiana o </w:t>
      </w:r>
      <w:r w:rsidR="009A5145" w:rsidRPr="00AE7F03">
        <w:rPr>
          <w:rFonts w:cstheme="minorHAnsi"/>
        </w:rPr>
        <w:t>[***]</w:t>
      </w:r>
      <w:r w:rsidR="00516944">
        <w:rPr>
          <w:rFonts w:cstheme="minorHAnsi"/>
        </w:rPr>
        <w:t>,</w:t>
      </w:r>
    </w:p>
    <w:p w14:paraId="72775970" w14:textId="697DCDBE" w:rsidR="00375B2E" w:rsidRPr="00AE7F03" w:rsidRDefault="00375B2E" w:rsidP="004F05A0">
      <w:pPr>
        <w:numPr>
          <w:ilvl w:val="1"/>
          <w:numId w:val="70"/>
        </w:numPr>
        <w:spacing w:after="200" w:line="276" w:lineRule="auto"/>
        <w:contextualSpacing/>
        <w:jc w:val="both"/>
        <w:rPr>
          <w:rFonts w:cstheme="minorHAnsi"/>
        </w:rPr>
      </w:pPr>
      <w:r w:rsidRPr="00AE7F03">
        <w:rPr>
          <w:rFonts w:cstheme="minorHAnsi"/>
        </w:rPr>
        <w:t xml:space="preserve">ENPV – zmiana o </w:t>
      </w:r>
      <w:r w:rsidR="009A5145" w:rsidRPr="00AE7F03">
        <w:rPr>
          <w:rFonts w:cstheme="minorHAnsi"/>
        </w:rPr>
        <w:t>[***]</w:t>
      </w:r>
      <w:r w:rsidR="008169AA">
        <w:rPr>
          <w:rFonts w:cstheme="minorHAnsi"/>
        </w:rPr>
        <w:t>;</w:t>
      </w:r>
    </w:p>
    <w:p w14:paraId="67AF10DA" w14:textId="5C6316DF" w:rsidR="00375B2E" w:rsidRPr="00AE7F03" w:rsidRDefault="00375B2E" w:rsidP="004F05A0">
      <w:pPr>
        <w:numPr>
          <w:ilvl w:val="0"/>
          <w:numId w:val="59"/>
        </w:numPr>
        <w:spacing w:after="200" w:line="276" w:lineRule="auto"/>
        <w:contextualSpacing/>
        <w:jc w:val="both"/>
        <w:rPr>
          <w:rFonts w:cstheme="minorHAnsi"/>
        </w:rPr>
      </w:pPr>
      <w:r w:rsidRPr="00AE7F03">
        <w:rPr>
          <w:rFonts w:cstheme="minorHAnsi"/>
        </w:rPr>
        <w:t>koszty utrzymania</w:t>
      </w:r>
      <w:r w:rsidR="008169AA">
        <w:rPr>
          <w:rFonts w:cstheme="minorHAnsi"/>
        </w:rPr>
        <w:t>:</w:t>
      </w:r>
    </w:p>
    <w:p w14:paraId="42265C14" w14:textId="1C63A56C" w:rsidR="00375B2E" w:rsidRPr="00AE7F03" w:rsidRDefault="00375B2E" w:rsidP="004F05A0">
      <w:pPr>
        <w:numPr>
          <w:ilvl w:val="1"/>
          <w:numId w:val="70"/>
        </w:numPr>
        <w:spacing w:after="200" w:line="276" w:lineRule="auto"/>
        <w:contextualSpacing/>
        <w:jc w:val="both"/>
        <w:rPr>
          <w:rFonts w:cstheme="minorHAnsi"/>
        </w:rPr>
      </w:pPr>
      <w:r w:rsidRPr="00AE7F03">
        <w:rPr>
          <w:rFonts w:cstheme="minorHAnsi"/>
        </w:rPr>
        <w:t xml:space="preserve">FNPV/K – zmiana o </w:t>
      </w:r>
      <w:r w:rsidR="009A5145" w:rsidRPr="00AE7F03">
        <w:rPr>
          <w:rFonts w:cstheme="minorHAnsi"/>
        </w:rPr>
        <w:t>[***]</w:t>
      </w:r>
      <w:r w:rsidR="008169AA">
        <w:rPr>
          <w:rFonts w:cstheme="minorHAnsi"/>
        </w:rPr>
        <w:t>,</w:t>
      </w:r>
    </w:p>
    <w:p w14:paraId="54A73FC9" w14:textId="14C7B5DF" w:rsidR="00375B2E" w:rsidRPr="00AE7F03" w:rsidRDefault="00375B2E" w:rsidP="004F05A0">
      <w:pPr>
        <w:numPr>
          <w:ilvl w:val="1"/>
          <w:numId w:val="70"/>
        </w:numPr>
        <w:spacing w:after="200" w:line="276" w:lineRule="auto"/>
        <w:contextualSpacing/>
        <w:jc w:val="both"/>
        <w:rPr>
          <w:rFonts w:cstheme="minorHAnsi"/>
        </w:rPr>
      </w:pPr>
      <w:r w:rsidRPr="00AE7F03">
        <w:rPr>
          <w:rFonts w:cstheme="minorHAnsi"/>
        </w:rPr>
        <w:t xml:space="preserve">ENPV – zmiana o </w:t>
      </w:r>
      <w:r w:rsidR="009A5145" w:rsidRPr="00AE7F03">
        <w:rPr>
          <w:rFonts w:cstheme="minorHAnsi"/>
        </w:rPr>
        <w:t>[***]</w:t>
      </w:r>
      <w:r w:rsidR="008169AA">
        <w:rPr>
          <w:rFonts w:cstheme="minorHAnsi"/>
        </w:rPr>
        <w:t>;</w:t>
      </w:r>
    </w:p>
    <w:p w14:paraId="2F46D7AA" w14:textId="60715A87" w:rsidR="00375B2E" w:rsidRPr="00AE7F03" w:rsidRDefault="00375B2E" w:rsidP="004F05A0">
      <w:pPr>
        <w:numPr>
          <w:ilvl w:val="0"/>
          <w:numId w:val="59"/>
        </w:numPr>
        <w:spacing w:after="200" w:line="276" w:lineRule="auto"/>
        <w:contextualSpacing/>
        <w:jc w:val="both"/>
        <w:rPr>
          <w:rFonts w:cstheme="minorHAnsi"/>
        </w:rPr>
      </w:pPr>
      <w:r w:rsidRPr="00AE7F03">
        <w:rPr>
          <w:rFonts w:cstheme="minorHAnsi"/>
        </w:rPr>
        <w:t>oszczędności energii</w:t>
      </w:r>
      <w:r w:rsidR="008169AA">
        <w:rPr>
          <w:rFonts w:cstheme="minorHAnsi"/>
        </w:rPr>
        <w:t>:</w:t>
      </w:r>
    </w:p>
    <w:p w14:paraId="4BCC5FD6" w14:textId="2A809DE1" w:rsidR="00375B2E" w:rsidRPr="00AE7F03" w:rsidRDefault="00375B2E" w:rsidP="004F05A0">
      <w:pPr>
        <w:numPr>
          <w:ilvl w:val="1"/>
          <w:numId w:val="70"/>
        </w:numPr>
        <w:spacing w:after="200" w:line="276" w:lineRule="auto"/>
        <w:contextualSpacing/>
        <w:jc w:val="both"/>
        <w:rPr>
          <w:rFonts w:cstheme="minorHAnsi"/>
        </w:rPr>
      </w:pPr>
      <w:r w:rsidRPr="00AE7F03">
        <w:rPr>
          <w:rFonts w:cstheme="minorHAnsi"/>
        </w:rPr>
        <w:t xml:space="preserve">FNPV/K – zmiana o </w:t>
      </w:r>
      <w:r w:rsidR="009A5145" w:rsidRPr="00AE7F03">
        <w:rPr>
          <w:rFonts w:cstheme="minorHAnsi"/>
        </w:rPr>
        <w:t>[***]</w:t>
      </w:r>
      <w:r w:rsidR="008169AA">
        <w:rPr>
          <w:rFonts w:cstheme="minorHAnsi"/>
        </w:rPr>
        <w:t>,</w:t>
      </w:r>
    </w:p>
    <w:p w14:paraId="7A856EBA" w14:textId="7C81E43B" w:rsidR="00375B2E" w:rsidRPr="00AE7F03" w:rsidRDefault="00375B2E" w:rsidP="00DE7C08">
      <w:pPr>
        <w:numPr>
          <w:ilvl w:val="1"/>
          <w:numId w:val="70"/>
        </w:numPr>
        <w:spacing w:after="200" w:line="276" w:lineRule="auto"/>
        <w:ind w:left="1434" w:hanging="357"/>
        <w:jc w:val="both"/>
        <w:rPr>
          <w:rFonts w:cstheme="minorHAnsi"/>
        </w:rPr>
      </w:pPr>
      <w:r w:rsidRPr="00AE7F03">
        <w:rPr>
          <w:rFonts w:cstheme="minorHAnsi"/>
        </w:rPr>
        <w:t xml:space="preserve">ENPV – zmiana o </w:t>
      </w:r>
      <w:r w:rsidR="009A5145" w:rsidRPr="00AE7F03">
        <w:rPr>
          <w:rFonts w:cstheme="minorHAnsi"/>
        </w:rPr>
        <w:t>[***]</w:t>
      </w:r>
      <w:r w:rsidR="008169AA">
        <w:rPr>
          <w:rFonts w:cstheme="minorHAnsi"/>
        </w:rPr>
        <w:t>.</w:t>
      </w:r>
    </w:p>
    <w:p w14:paraId="6BF5DB8A" w14:textId="6EADB17C" w:rsidR="00375B2E" w:rsidRPr="00AE7F03" w:rsidRDefault="00375B2E" w:rsidP="004E5EB3">
      <w:pPr>
        <w:jc w:val="both"/>
        <w:rPr>
          <w:rFonts w:cstheme="minorHAnsi"/>
        </w:rPr>
      </w:pPr>
      <w:r w:rsidRPr="00AE7F03">
        <w:t>Jako zmienne krytyczne (</w:t>
      </w:r>
      <w:r w:rsidRPr="00AE7F03">
        <w:rPr>
          <w:rFonts w:cstheme="minorHAnsi"/>
        </w:rPr>
        <w:t>w przypadku których zmiana ich wartości o +/- 1% powoduje zmianę wartości bazowej NPV o</w:t>
      </w:r>
      <w:r w:rsidR="00AD7A3E" w:rsidRPr="00AE7F03">
        <w:rPr>
          <w:rFonts w:cstheme="minorHAnsi"/>
        </w:rPr>
        <w:t xml:space="preserve"> </w:t>
      </w:r>
      <w:r w:rsidRPr="00AE7F03">
        <w:rPr>
          <w:rFonts w:cstheme="minorHAnsi"/>
        </w:rPr>
        <w:t>co najmniej +/- 1 %) uznano:</w:t>
      </w:r>
    </w:p>
    <w:p w14:paraId="51F434A5" w14:textId="54D98593" w:rsidR="00375B2E" w:rsidRPr="00AE7F03" w:rsidRDefault="009A5145" w:rsidP="004F05A0">
      <w:pPr>
        <w:numPr>
          <w:ilvl w:val="0"/>
          <w:numId w:val="59"/>
        </w:numPr>
        <w:spacing w:after="200" w:line="276" w:lineRule="auto"/>
        <w:contextualSpacing/>
        <w:jc w:val="both"/>
      </w:pPr>
      <w:r w:rsidRPr="00AE7F03">
        <w:rPr>
          <w:rFonts w:cstheme="minorHAnsi"/>
        </w:rPr>
        <w:t>[***]</w:t>
      </w:r>
      <w:r w:rsidR="00D152D4">
        <w:rPr>
          <w:rFonts w:cstheme="minorHAnsi"/>
        </w:rPr>
        <w:t>,</w:t>
      </w:r>
    </w:p>
    <w:p w14:paraId="20946CFE" w14:textId="5D83A585" w:rsidR="00375B2E" w:rsidRPr="00AE7F03" w:rsidRDefault="009A5145" w:rsidP="004F05A0">
      <w:pPr>
        <w:numPr>
          <w:ilvl w:val="0"/>
          <w:numId w:val="59"/>
        </w:numPr>
        <w:spacing w:after="200" w:line="276" w:lineRule="auto"/>
        <w:contextualSpacing/>
        <w:jc w:val="both"/>
      </w:pPr>
      <w:r w:rsidRPr="00AE7F03">
        <w:rPr>
          <w:rFonts w:cstheme="minorHAnsi"/>
        </w:rPr>
        <w:t>[***]</w:t>
      </w:r>
      <w:r w:rsidR="00D152D4">
        <w:rPr>
          <w:rFonts w:cstheme="minorHAnsi"/>
        </w:rPr>
        <w:t>,</w:t>
      </w:r>
    </w:p>
    <w:p w14:paraId="792617F3" w14:textId="715C00D3" w:rsidR="00375B2E" w:rsidRPr="00AE7F03" w:rsidRDefault="009A5145" w:rsidP="004F05A0">
      <w:pPr>
        <w:numPr>
          <w:ilvl w:val="0"/>
          <w:numId w:val="59"/>
        </w:numPr>
        <w:spacing w:after="200" w:line="276" w:lineRule="auto"/>
        <w:contextualSpacing/>
        <w:jc w:val="both"/>
      </w:pPr>
      <w:r w:rsidRPr="00AE7F03">
        <w:rPr>
          <w:rFonts w:cstheme="minorHAnsi"/>
        </w:rPr>
        <w:t>[***]</w:t>
      </w:r>
      <w:r w:rsidR="00D152D4">
        <w:rPr>
          <w:rFonts w:cstheme="minorHAnsi"/>
        </w:rPr>
        <w:t>.</w:t>
      </w:r>
    </w:p>
    <w:p w14:paraId="4571B0A6" w14:textId="77777777" w:rsidR="00375B2E" w:rsidRPr="002E6A31" w:rsidRDefault="00375B2E" w:rsidP="00375B2E">
      <w:pPr>
        <w:spacing w:after="200" w:line="276" w:lineRule="auto"/>
        <w:ind w:left="720"/>
        <w:contextualSpacing/>
        <w:jc w:val="both"/>
      </w:pPr>
    </w:p>
    <w:p w14:paraId="58454BB7" w14:textId="77777777" w:rsidR="00375B2E" w:rsidRPr="00375B2E" w:rsidRDefault="00375B2E" w:rsidP="00DE7C08">
      <w:pPr>
        <w:keepNext/>
        <w:spacing w:after="200" w:line="276" w:lineRule="auto"/>
        <w:jc w:val="both"/>
        <w:outlineLvl w:val="3"/>
        <w:rPr>
          <w:rFonts w:eastAsia="Times New Roman" w:cs="Times New Roman"/>
          <w:b/>
          <w:bCs/>
          <w:color w:val="C45911" w:themeColor="accent2" w:themeShade="BF"/>
          <w:sz w:val="24"/>
          <w:szCs w:val="28"/>
        </w:rPr>
        <w:sectPr w:rsidR="00375B2E" w:rsidRPr="00375B2E" w:rsidSect="00DC0999">
          <w:pgSz w:w="16838" w:h="11906" w:orient="landscape"/>
          <w:pgMar w:top="1417" w:right="1417" w:bottom="1417" w:left="1417" w:header="708" w:footer="708" w:gutter="0"/>
          <w:cols w:space="708"/>
          <w:docGrid w:linePitch="360"/>
        </w:sectPr>
      </w:pPr>
      <w:bookmarkStart w:id="130" w:name="_Toc90387708"/>
    </w:p>
    <w:p w14:paraId="75768085" w14:textId="60B87186" w:rsidR="00375B2E" w:rsidRPr="00755F08" w:rsidRDefault="00375B2E" w:rsidP="00DE7C08">
      <w:pPr>
        <w:pStyle w:val="Nagwek1"/>
        <w:numPr>
          <w:ilvl w:val="1"/>
          <w:numId w:val="88"/>
        </w:numPr>
      </w:pPr>
      <w:bookmarkStart w:id="131" w:name="_Toc158802420"/>
      <w:r w:rsidRPr="00755F08">
        <w:lastRenderedPageBreak/>
        <w:t>Analiza ekonomiczna</w:t>
      </w:r>
      <w:bookmarkEnd w:id="130"/>
      <w:bookmarkEnd w:id="131"/>
    </w:p>
    <w:p w14:paraId="5E2D74BC" w14:textId="1EE8124D" w:rsidR="00375B2E" w:rsidRPr="00375B2E" w:rsidRDefault="00375B2E" w:rsidP="00375B2E">
      <w:pPr>
        <w:spacing w:after="200" w:line="276" w:lineRule="auto"/>
        <w:jc w:val="both"/>
        <w:rPr>
          <w:rFonts w:cstheme="minorHAnsi"/>
        </w:rPr>
      </w:pPr>
      <w:r w:rsidRPr="00375B2E">
        <w:rPr>
          <w:rFonts w:cstheme="minorHAnsi"/>
        </w:rPr>
        <w:t>Projekt w większości przypadków jest dla Podmiotu Publicznego nierentowny. Projekty dotyczące efektywności energetyczne</w:t>
      </w:r>
      <w:r w:rsidR="00EA5320">
        <w:rPr>
          <w:rFonts w:cstheme="minorHAnsi"/>
        </w:rPr>
        <w:t>j</w:t>
      </w:r>
      <w:r w:rsidRPr="00375B2E">
        <w:rPr>
          <w:rFonts w:cstheme="minorHAnsi"/>
        </w:rPr>
        <w:t xml:space="preserve"> nie generują żadnych przychodów, a jedynie oszczędność kosztów operacyjnych. Mimo tego projekty te są realizowane przez sektor publiczny, bo przemawiają za tym względy społeczno-ekonomiczne. Dlatego głównym celem analizy ekonomicznej jest oszacowanie, jakie korzyści (i ewentualnie koszty) społeczno-ekonomiczne przyniesie realizacja </w:t>
      </w:r>
      <w:r w:rsidR="00CB61D3">
        <w:rPr>
          <w:rFonts w:cstheme="minorHAnsi"/>
        </w:rPr>
        <w:t>P</w:t>
      </w:r>
      <w:r w:rsidRPr="00375B2E">
        <w:rPr>
          <w:rFonts w:cstheme="minorHAnsi"/>
        </w:rPr>
        <w:t>rojektu.</w:t>
      </w:r>
    </w:p>
    <w:p w14:paraId="10E44B68" w14:textId="1382F810" w:rsidR="00375B2E" w:rsidRPr="00AE7F03" w:rsidRDefault="00375B2E" w:rsidP="00375B2E">
      <w:pPr>
        <w:spacing w:before="120" w:after="120" w:line="276" w:lineRule="auto"/>
      </w:pPr>
      <w:r w:rsidRPr="00AE7F03">
        <w:t>Analiza ekonomiczna jest pełną formą analizy kosztów i korzyści. Przeprowadza się ją</w:t>
      </w:r>
      <w:r w:rsidR="005D190F">
        <w:t>,</w:t>
      </w:r>
      <w:r w:rsidRPr="00AE7F03">
        <w:t xml:space="preserve"> jeżeli zmierzenie i zaprezentowanie korzyści </w:t>
      </w:r>
      <w:r w:rsidR="00027C8B">
        <w:t>P</w:t>
      </w:r>
      <w:r w:rsidRPr="00AE7F03">
        <w:t>rojekt</w:t>
      </w:r>
      <w:r w:rsidR="00E30699">
        <w:t>u</w:t>
      </w:r>
      <w:r w:rsidRPr="00AE7F03">
        <w:t xml:space="preserve"> w kategoriach pieniężnych jest możliwe.</w:t>
      </w:r>
    </w:p>
    <w:p w14:paraId="212D98F8" w14:textId="77777777" w:rsidR="00375B2E" w:rsidRPr="00AE7F03" w:rsidRDefault="00375B2E" w:rsidP="00375B2E">
      <w:pPr>
        <w:spacing w:before="120" w:after="120" w:line="276" w:lineRule="auto"/>
        <w:rPr>
          <w:rFonts w:ascii="Calibri" w:hAnsi="Calibri"/>
          <w:b/>
          <w:bCs/>
        </w:rPr>
      </w:pPr>
      <w:r w:rsidRPr="00AE7F03">
        <w:rPr>
          <w:b/>
          <w:bCs/>
        </w:rPr>
        <w:t>Założenia analizy ekonomicznej:</w:t>
      </w:r>
    </w:p>
    <w:p w14:paraId="6D5220CE" w14:textId="4770511B" w:rsidR="00375B2E" w:rsidRPr="00AE7F03" w:rsidRDefault="00375B2E" w:rsidP="004F05A0">
      <w:pPr>
        <w:numPr>
          <w:ilvl w:val="0"/>
          <w:numId w:val="71"/>
        </w:numPr>
        <w:spacing w:before="120" w:after="120" w:line="276" w:lineRule="auto"/>
      </w:pPr>
      <w:r w:rsidRPr="00AE7F03">
        <w:t>Analiza ekonomiczna przeprowadzana jest w drodze skorygowania wyników analizy finansowej o efekty fiskalne, efekty zewnętrzne oraz ceny rozrachunkowe.</w:t>
      </w:r>
    </w:p>
    <w:p w14:paraId="02C18051" w14:textId="7F2664B3" w:rsidR="00375B2E" w:rsidRPr="00AE7F03" w:rsidRDefault="00375B2E" w:rsidP="004F05A0">
      <w:pPr>
        <w:numPr>
          <w:ilvl w:val="0"/>
          <w:numId w:val="71"/>
        </w:numPr>
        <w:spacing w:before="120" w:after="120" w:line="276" w:lineRule="auto"/>
      </w:pPr>
      <w:r w:rsidRPr="00AE7F03">
        <w:t>Do oszacowania kosztów i korzyści ekonomicznych stosowana jest, podobnie jak w analizie finansowej, metoda DCF.</w:t>
      </w:r>
    </w:p>
    <w:p w14:paraId="5464521B" w14:textId="7EF2243B" w:rsidR="00375B2E" w:rsidRPr="00AE7F03" w:rsidRDefault="00375B2E" w:rsidP="004F05A0">
      <w:pPr>
        <w:numPr>
          <w:ilvl w:val="0"/>
          <w:numId w:val="71"/>
        </w:numPr>
        <w:spacing w:before="120" w:after="120" w:line="276" w:lineRule="auto"/>
        <w:jc w:val="both"/>
      </w:pPr>
      <w:r w:rsidRPr="00AE7F03">
        <w:t xml:space="preserve"> Analizę ekonomiczną przeprowadza się w cenach stałych. Społeczna stopa dyskontowa (społeczny wskaźnik waloryzacji), jaką przyjęto w analizie ekonomicznej, zgodnie z rekomendacją zawartą w Vademecum AE, wynosi </w:t>
      </w:r>
      <w:r w:rsidRPr="00AE7F03">
        <w:rPr>
          <w:b/>
          <w:bCs/>
        </w:rPr>
        <w:t>3%.</w:t>
      </w:r>
      <w:r w:rsidRPr="00AE7F03">
        <w:t xml:space="preserve"> </w:t>
      </w:r>
    </w:p>
    <w:p w14:paraId="27AEB5DF" w14:textId="77777777" w:rsidR="00375B2E" w:rsidRPr="00AE7F03" w:rsidRDefault="00375B2E" w:rsidP="004F05A0">
      <w:pPr>
        <w:numPr>
          <w:ilvl w:val="0"/>
          <w:numId w:val="71"/>
        </w:numPr>
        <w:spacing w:before="120" w:after="120" w:line="276" w:lineRule="auto"/>
        <w:jc w:val="both"/>
      </w:pPr>
      <w:r w:rsidRPr="00AE7F03">
        <w:t xml:space="preserve">Korekty fiskalne polegają, m.in. na skorygowaniu następujących pozycji: </w:t>
      </w:r>
    </w:p>
    <w:p w14:paraId="7483F13E" w14:textId="22734AD7" w:rsidR="00375B2E" w:rsidRPr="00AE7F03" w:rsidRDefault="00375B2E" w:rsidP="004F05A0">
      <w:pPr>
        <w:numPr>
          <w:ilvl w:val="0"/>
          <w:numId w:val="72"/>
        </w:numPr>
        <w:spacing w:before="120" w:after="120" w:line="276" w:lineRule="auto"/>
        <w:jc w:val="both"/>
      </w:pPr>
      <w:r w:rsidRPr="00AE7F03">
        <w:t>odliczeniu podatków pośrednich (np. VAT, który w analizie finansowej był uwzględni</w:t>
      </w:r>
      <w:r w:rsidR="00A9279E">
        <w:t>o</w:t>
      </w:r>
      <w:r w:rsidRPr="00AE7F03">
        <w:t xml:space="preserve">ny w cenach, czy też podatku akcyzowego), </w:t>
      </w:r>
    </w:p>
    <w:p w14:paraId="04CAD170" w14:textId="7D93D72F" w:rsidR="00375B2E" w:rsidRPr="00AE7F03" w:rsidRDefault="00375B2E" w:rsidP="004F05A0">
      <w:pPr>
        <w:numPr>
          <w:ilvl w:val="0"/>
          <w:numId w:val="72"/>
        </w:numPr>
        <w:spacing w:before="120" w:after="120" w:line="276" w:lineRule="auto"/>
        <w:jc w:val="both"/>
      </w:pPr>
      <w:r w:rsidRPr="00AE7F03">
        <w:t>odliczeniu subwencji i wpłat, mających charakter wyłącznie przekazu pieniężnego – tzw. czystych płatności transferowych przekazywanych przez podmioty publiczne na rzecz osób fizycznych (np. płatności z tytułu ubezpieczeń społecznych)</w:t>
      </w:r>
      <w:r w:rsidR="00910A59">
        <w:t>;</w:t>
      </w:r>
    </w:p>
    <w:p w14:paraId="73D1572D" w14:textId="3916B3ED" w:rsidR="00375B2E" w:rsidRPr="00AE7F03" w:rsidRDefault="00375B2E" w:rsidP="004F05A0">
      <w:pPr>
        <w:numPr>
          <w:ilvl w:val="0"/>
          <w:numId w:val="72"/>
        </w:numPr>
        <w:spacing w:before="120" w:after="120" w:line="276" w:lineRule="auto"/>
        <w:jc w:val="both"/>
      </w:pPr>
      <w:r w:rsidRPr="00AE7F03">
        <w:t xml:space="preserve">uwzględnieniu w cenie tych konkretnych podatków pośrednich/subwencji/dotacji, które mają za zadanie zmienić efekty zewnętrzne. Jednakże należy pamiętać, aby w trakcie analizy nie liczyć ich podwójnie (przykładowo jako podatek włączony do danej ceny </w:t>
      </w:r>
      <w:r w:rsidR="009D7EE2">
        <w:t>czy</w:t>
      </w:r>
      <w:r w:rsidR="009D7EE2" w:rsidRPr="00AE7F03">
        <w:t xml:space="preserve"> </w:t>
      </w:r>
      <w:r w:rsidRPr="00AE7F03">
        <w:t>jako szacunkowy zewnętrzny koszt środowiskowy).</w:t>
      </w:r>
    </w:p>
    <w:p w14:paraId="410A60F8" w14:textId="1C39ED28" w:rsidR="00375B2E" w:rsidRPr="00AE7F03" w:rsidRDefault="00375B2E" w:rsidP="004F05A0">
      <w:pPr>
        <w:numPr>
          <w:ilvl w:val="0"/>
          <w:numId w:val="71"/>
        </w:numPr>
        <w:spacing w:before="120" w:after="120" w:line="276" w:lineRule="auto"/>
        <w:jc w:val="both"/>
      </w:pPr>
      <w:r w:rsidRPr="00AE7F03">
        <w:t xml:space="preserve">Korekta dotycząca efektów zewnętrznych ma na celu ustalenie wartości negatywnych i pozytywnych skutków </w:t>
      </w:r>
      <w:r w:rsidR="003807C4">
        <w:t>P</w:t>
      </w:r>
      <w:r w:rsidRPr="00AE7F03">
        <w:t xml:space="preserve">rojektu (odpowiednio kosztów i korzyści zewnętrznych). Ponieważ efekty zewnętrzne z definicji następują bez pieniężnego przepływu, nie są one uwzględnione w analizie finansowej, </w:t>
      </w:r>
      <w:r w:rsidR="00DA595A">
        <w:br/>
      </w:r>
      <w:r w:rsidRPr="00AE7F03">
        <w:t>w związku z czym muszą zostać oszacowane i wycenione.</w:t>
      </w:r>
    </w:p>
    <w:p w14:paraId="4636DB3E" w14:textId="754BD917" w:rsidR="00375B2E" w:rsidRPr="00AE7F03" w:rsidRDefault="00375B2E" w:rsidP="00F563E6">
      <w:pPr>
        <w:numPr>
          <w:ilvl w:val="0"/>
          <w:numId w:val="71"/>
        </w:numPr>
        <w:spacing w:before="120" w:after="120" w:line="276" w:lineRule="auto"/>
        <w:jc w:val="both"/>
      </w:pPr>
      <w:r w:rsidRPr="00AE7F03">
        <w:lastRenderedPageBreak/>
        <w:t xml:space="preserve">Przekształcenie cen rynkowych w ceny rozrachunkowe (ukryte) ma na celu uwzględnienie czynników mogących oderwać ceny od równowagi konkurencyjnej (tj. skutecznego rynku), takich jak: niedoskonałości rynku, monopole, bariery handlowe, regulacje w zakresie prawa pracy, niepełna informacja itp. Przeliczanie cen rynkowych na rozrachunkowe ma na celu zapewnienie, że te ostatnie będą odzwierciedlały koszt alternatywny wkładu </w:t>
      </w:r>
      <w:r w:rsidR="00DA595A">
        <w:br/>
      </w:r>
      <w:r w:rsidRPr="00AE7F03">
        <w:t xml:space="preserve">w </w:t>
      </w:r>
      <w:r w:rsidR="00A9279E">
        <w:t>P</w:t>
      </w:r>
      <w:r w:rsidRPr="00AE7F03">
        <w:t xml:space="preserve">rojekt oraz gotowość klienta do zapłaty za produkt końcowy. </w:t>
      </w:r>
    </w:p>
    <w:p w14:paraId="4185A880" w14:textId="59A653DD" w:rsidR="00375B2E" w:rsidRPr="00AE7F03" w:rsidRDefault="00375B2E" w:rsidP="004F05A0">
      <w:pPr>
        <w:numPr>
          <w:ilvl w:val="0"/>
          <w:numId w:val="71"/>
        </w:numPr>
        <w:spacing w:before="120" w:after="120" w:line="276" w:lineRule="auto"/>
      </w:pPr>
      <w:r w:rsidRPr="00AE7F03">
        <w:t xml:space="preserve">W celu dokonania oceny ekonomicznej </w:t>
      </w:r>
      <w:r w:rsidR="00A9279E">
        <w:t>P</w:t>
      </w:r>
      <w:r w:rsidRPr="00AE7F03">
        <w:t>rojektu posłużono się następującymi ekonomicznymi wskaźnikami efektywności:</w:t>
      </w:r>
    </w:p>
    <w:p w14:paraId="3F9DFB36" w14:textId="6AD75042" w:rsidR="00375B2E" w:rsidRPr="00AE7F03" w:rsidRDefault="00375B2E" w:rsidP="004F05A0">
      <w:pPr>
        <w:numPr>
          <w:ilvl w:val="0"/>
          <w:numId w:val="73"/>
        </w:numPr>
        <w:spacing w:before="120" w:after="120" w:line="276" w:lineRule="auto"/>
      </w:pPr>
      <w:r w:rsidRPr="00AE7F03">
        <w:t>ENPV</w:t>
      </w:r>
      <w:r w:rsidRPr="00AE7F03">
        <w:rPr>
          <w:vertAlign w:val="superscript"/>
        </w:rPr>
        <w:footnoteReference w:id="40"/>
      </w:r>
      <w:r w:rsidRPr="00AE7F03">
        <w:t xml:space="preserve"> </w:t>
      </w:r>
      <w:r w:rsidR="00F563E6">
        <w:t>–</w:t>
      </w:r>
      <w:r w:rsidRPr="00AE7F03">
        <w:t xml:space="preserve"> </w:t>
      </w:r>
      <w:r w:rsidR="009A5145" w:rsidRPr="00AE7F03">
        <w:rPr>
          <w:rFonts w:cstheme="minorHAnsi"/>
        </w:rPr>
        <w:t>[***]</w:t>
      </w:r>
      <w:r w:rsidRPr="00AE7F03">
        <w:rPr>
          <w:rFonts w:cstheme="minorHAnsi"/>
          <w:vertAlign w:val="superscript"/>
        </w:rPr>
        <w:footnoteReference w:id="41"/>
      </w:r>
      <w:r w:rsidR="00F563E6">
        <w:rPr>
          <w:rFonts w:cstheme="minorHAnsi"/>
        </w:rPr>
        <w:t>,</w:t>
      </w:r>
    </w:p>
    <w:p w14:paraId="2ABB0FC0" w14:textId="5F71B071" w:rsidR="00375B2E" w:rsidRPr="00AE7F03" w:rsidRDefault="00375B2E" w:rsidP="004F05A0">
      <w:pPr>
        <w:numPr>
          <w:ilvl w:val="0"/>
          <w:numId w:val="73"/>
        </w:numPr>
        <w:spacing w:before="120" w:after="120" w:line="276" w:lineRule="auto"/>
      </w:pPr>
      <w:r w:rsidRPr="00AE7F03">
        <w:t>ERR</w:t>
      </w:r>
      <w:r w:rsidRPr="00AE7F03">
        <w:rPr>
          <w:vertAlign w:val="superscript"/>
        </w:rPr>
        <w:footnoteReference w:id="42"/>
      </w:r>
      <w:r w:rsidR="00F563E6">
        <w:t xml:space="preserve"> –</w:t>
      </w:r>
      <w:r w:rsidRPr="00AE7F03">
        <w:t xml:space="preserve"> </w:t>
      </w:r>
      <w:r w:rsidR="009A5145" w:rsidRPr="00AE7F03">
        <w:rPr>
          <w:rFonts w:cstheme="minorHAnsi"/>
        </w:rPr>
        <w:t>[***]</w:t>
      </w:r>
      <w:r w:rsidRPr="00AE7F03">
        <w:rPr>
          <w:rFonts w:cstheme="minorHAnsi"/>
          <w:vertAlign w:val="superscript"/>
        </w:rPr>
        <w:footnoteReference w:id="43"/>
      </w:r>
      <w:r w:rsidR="00F563E6">
        <w:rPr>
          <w:rFonts w:cstheme="minorHAnsi"/>
        </w:rPr>
        <w:t>,</w:t>
      </w:r>
    </w:p>
    <w:p w14:paraId="6557F703" w14:textId="125F17EC" w:rsidR="00375B2E" w:rsidRPr="00AE7F03" w:rsidRDefault="00375B2E" w:rsidP="004F05A0">
      <w:pPr>
        <w:numPr>
          <w:ilvl w:val="0"/>
          <w:numId w:val="73"/>
        </w:numPr>
        <w:spacing w:before="120" w:after="120" w:line="276" w:lineRule="auto"/>
      </w:pPr>
      <w:r w:rsidRPr="00AE7F03">
        <w:t>relacją zdyskontowanych korzyści do zdyskontowanych kosztów (B/C)</w:t>
      </w:r>
      <w:r w:rsidRPr="00AE7F03">
        <w:rPr>
          <w:vertAlign w:val="superscript"/>
        </w:rPr>
        <w:footnoteReference w:id="44"/>
      </w:r>
      <w:r w:rsidRPr="00AE7F03">
        <w:t xml:space="preserve"> </w:t>
      </w:r>
      <w:r w:rsidR="00F563E6">
        <w:t>–</w:t>
      </w:r>
      <w:r w:rsidRPr="00AE7F03">
        <w:t xml:space="preserve"> </w:t>
      </w:r>
      <w:r w:rsidR="009A5145" w:rsidRPr="00AE7F03">
        <w:rPr>
          <w:rFonts w:cstheme="minorHAnsi"/>
        </w:rPr>
        <w:t>[***]</w:t>
      </w:r>
      <w:r w:rsidRPr="00AE7F03">
        <w:rPr>
          <w:rFonts w:cstheme="minorHAnsi"/>
          <w:vertAlign w:val="superscript"/>
        </w:rPr>
        <w:footnoteReference w:id="45"/>
      </w:r>
      <w:r w:rsidR="00F563E6">
        <w:rPr>
          <w:rFonts w:cstheme="minorHAnsi"/>
        </w:rPr>
        <w:t>.</w:t>
      </w:r>
    </w:p>
    <w:p w14:paraId="7AAC2C1E" w14:textId="77777777" w:rsidR="00375B2E" w:rsidRPr="002E6A31" w:rsidRDefault="00375B2E" w:rsidP="00375B2E">
      <w:pPr>
        <w:spacing w:after="200" w:line="276" w:lineRule="auto"/>
        <w:jc w:val="both"/>
        <w:rPr>
          <w:rFonts w:cstheme="minorHAnsi"/>
          <w:b/>
          <w:bCs/>
        </w:rPr>
        <w:sectPr w:rsidR="00375B2E" w:rsidRPr="002E6A31" w:rsidSect="00DC0999">
          <w:pgSz w:w="16838" w:h="11906" w:orient="landscape"/>
          <w:pgMar w:top="1417" w:right="1417" w:bottom="1417" w:left="1417" w:header="708" w:footer="708" w:gutter="0"/>
          <w:cols w:space="708"/>
          <w:docGrid w:linePitch="360"/>
        </w:sectPr>
      </w:pPr>
    </w:p>
    <w:p w14:paraId="3A2568AB" w14:textId="205ADBA4" w:rsidR="00375B2E" w:rsidRPr="00375B2E" w:rsidRDefault="00375B2E" w:rsidP="00375B2E">
      <w:pPr>
        <w:spacing w:after="200" w:line="276" w:lineRule="auto"/>
        <w:jc w:val="both"/>
        <w:rPr>
          <w:rFonts w:cstheme="minorHAnsi"/>
          <w:b/>
          <w:bCs/>
        </w:rPr>
      </w:pPr>
      <w:r w:rsidRPr="00375B2E">
        <w:rPr>
          <w:rFonts w:cstheme="minorHAnsi"/>
          <w:b/>
          <w:bCs/>
        </w:rPr>
        <w:lastRenderedPageBreak/>
        <w:t>W ramach Projektu zidentyfikowano następujące efekty zewnętrzne</w:t>
      </w:r>
    </w:p>
    <w:p w14:paraId="482D4602" w14:textId="71634D7A" w:rsidR="00375B2E" w:rsidRPr="004E5EB3" w:rsidRDefault="00375B2E" w:rsidP="00DE7C08">
      <w:pPr>
        <w:spacing w:after="200" w:line="276" w:lineRule="auto"/>
        <w:contextualSpacing/>
        <w:jc w:val="both"/>
        <w:rPr>
          <w:rFonts w:cstheme="minorHAnsi"/>
        </w:rPr>
      </w:pPr>
      <w:r w:rsidRPr="004E5EB3">
        <w:rPr>
          <w:rFonts w:cstheme="minorHAnsi"/>
        </w:rPr>
        <w:t>Spadek emisji CO</w:t>
      </w:r>
      <w:r w:rsidRPr="004E5EB3">
        <w:rPr>
          <w:rFonts w:cstheme="minorHAnsi"/>
          <w:vertAlign w:val="subscript"/>
        </w:rPr>
        <w:t xml:space="preserve">2 </w:t>
      </w:r>
      <w:r w:rsidRPr="004E5EB3">
        <w:rPr>
          <w:rFonts w:cstheme="minorHAnsi"/>
        </w:rPr>
        <w:t xml:space="preserve">– oszacowany na bazie </w:t>
      </w:r>
      <w:r w:rsidRPr="004E5EB3">
        <w:rPr>
          <w:rFonts w:cstheme="minorHAnsi"/>
          <w:vertAlign w:val="superscript"/>
        </w:rPr>
        <w:footnoteReference w:id="46"/>
      </w:r>
    </w:p>
    <w:p w14:paraId="0BE3850F" w14:textId="01D8118F" w:rsidR="00375B2E" w:rsidRPr="004E5EB3" w:rsidRDefault="009A5145" w:rsidP="004F05A0">
      <w:pPr>
        <w:numPr>
          <w:ilvl w:val="0"/>
          <w:numId w:val="56"/>
        </w:numPr>
        <w:spacing w:after="200" w:line="276" w:lineRule="auto"/>
        <w:contextualSpacing/>
        <w:jc w:val="both"/>
        <w:rPr>
          <w:rFonts w:cstheme="minorHAnsi"/>
        </w:rPr>
      </w:pPr>
      <w:r w:rsidRPr="004E5EB3">
        <w:rPr>
          <w:rFonts w:cstheme="minorHAnsi"/>
        </w:rPr>
        <w:t>[***]</w:t>
      </w:r>
      <w:r w:rsidR="00C35361">
        <w:rPr>
          <w:rFonts w:cstheme="minorHAnsi"/>
        </w:rPr>
        <w:t>,</w:t>
      </w:r>
    </w:p>
    <w:p w14:paraId="32744B1F" w14:textId="41B39FA6" w:rsidR="00375B2E" w:rsidRPr="004E5EB3" w:rsidRDefault="009A5145" w:rsidP="00DE7C08">
      <w:pPr>
        <w:numPr>
          <w:ilvl w:val="0"/>
          <w:numId w:val="56"/>
        </w:numPr>
        <w:spacing w:after="200" w:line="276" w:lineRule="auto"/>
        <w:ind w:left="714" w:hanging="357"/>
        <w:jc w:val="both"/>
        <w:rPr>
          <w:rFonts w:cstheme="minorHAnsi"/>
        </w:rPr>
      </w:pPr>
      <w:r w:rsidRPr="004E5EB3">
        <w:rPr>
          <w:rFonts w:cstheme="minorHAnsi"/>
        </w:rPr>
        <w:t>[***]</w:t>
      </w:r>
      <w:r w:rsidR="00C35361">
        <w:rPr>
          <w:rFonts w:cstheme="minorHAnsi"/>
        </w:rPr>
        <w:t>.</w:t>
      </w:r>
    </w:p>
    <w:p w14:paraId="3272A05B" w14:textId="692234DD" w:rsidR="00375B2E" w:rsidRPr="00375B2E" w:rsidRDefault="00375B2E" w:rsidP="00375B2E">
      <w:pPr>
        <w:spacing w:after="200" w:line="276" w:lineRule="auto"/>
        <w:jc w:val="both"/>
        <w:rPr>
          <w:rFonts w:cstheme="minorHAnsi"/>
        </w:rPr>
      </w:pPr>
      <w:r w:rsidRPr="00375B2E">
        <w:rPr>
          <w:rFonts w:cstheme="minorHAnsi"/>
        </w:rPr>
        <w:t>Dodatkowo należy zwrócić uwagę</w:t>
      </w:r>
      <w:r w:rsidR="003F4C9A">
        <w:rPr>
          <w:rFonts w:cstheme="minorHAnsi"/>
        </w:rPr>
        <w:t xml:space="preserve"> na to</w:t>
      </w:r>
      <w:r w:rsidRPr="00375B2E">
        <w:rPr>
          <w:rFonts w:cstheme="minorHAnsi"/>
        </w:rPr>
        <w:t>, że realizacja inwestycji przynosi także inne, dodatkowe korzyści ekonomiczno-społeczne. Należą do nich w szczególności:</w:t>
      </w:r>
    </w:p>
    <w:p w14:paraId="727E9075" w14:textId="67D05267" w:rsidR="00375B2E" w:rsidRPr="00375B2E" w:rsidRDefault="00A027F8" w:rsidP="00DE7C08">
      <w:pPr>
        <w:numPr>
          <w:ilvl w:val="0"/>
          <w:numId w:val="65"/>
        </w:numPr>
        <w:spacing w:after="200" w:line="276" w:lineRule="auto"/>
        <w:ind w:left="709" w:hanging="352"/>
        <w:contextualSpacing/>
        <w:jc w:val="both"/>
        <w:rPr>
          <w:rFonts w:cstheme="minorHAnsi"/>
        </w:rPr>
      </w:pPr>
      <w:r>
        <w:rPr>
          <w:rFonts w:cstheme="minorHAnsi"/>
        </w:rPr>
        <w:t>w</w:t>
      </w:r>
      <w:r w:rsidR="00375B2E" w:rsidRPr="00375B2E">
        <w:rPr>
          <w:rFonts w:cstheme="minorHAnsi"/>
        </w:rPr>
        <w:t>zrost wartości nieruchomości w wyniku realizowanych w ramach projektu prac termomodernizacyjnych budynku użyteczności publicznej</w:t>
      </w:r>
      <w:r>
        <w:rPr>
          <w:rFonts w:cstheme="minorHAnsi"/>
        </w:rPr>
        <w:t>;</w:t>
      </w:r>
      <w:r w:rsidR="00375B2E" w:rsidRPr="00375B2E">
        <w:rPr>
          <w:rFonts w:cstheme="minorHAnsi"/>
        </w:rPr>
        <w:t xml:space="preserve"> </w:t>
      </w:r>
    </w:p>
    <w:p w14:paraId="7C78CAB1" w14:textId="29E7FC1E" w:rsidR="00375B2E" w:rsidRPr="00375B2E" w:rsidRDefault="00A027F8" w:rsidP="00DE7C08">
      <w:pPr>
        <w:numPr>
          <w:ilvl w:val="0"/>
          <w:numId w:val="65"/>
        </w:numPr>
        <w:spacing w:after="200" w:line="276" w:lineRule="auto"/>
        <w:ind w:left="709" w:hanging="352"/>
        <w:contextualSpacing/>
        <w:jc w:val="both"/>
        <w:rPr>
          <w:rFonts w:cstheme="minorHAnsi"/>
        </w:rPr>
      </w:pPr>
      <w:r>
        <w:rPr>
          <w:rFonts w:cstheme="minorHAnsi"/>
        </w:rPr>
        <w:t>w</w:t>
      </w:r>
      <w:r w:rsidR="00375B2E" w:rsidRPr="00375B2E">
        <w:rPr>
          <w:rFonts w:cstheme="minorHAnsi"/>
        </w:rPr>
        <w:t>zrost bezpieczeństwa i higieny pracy zarówno dla pracowników</w:t>
      </w:r>
      <w:r>
        <w:rPr>
          <w:rFonts w:cstheme="minorHAnsi"/>
        </w:rPr>
        <w:t>,</w:t>
      </w:r>
      <w:r w:rsidR="00375B2E" w:rsidRPr="00375B2E">
        <w:rPr>
          <w:rFonts w:cstheme="minorHAnsi"/>
        </w:rPr>
        <w:t xml:space="preserve"> jak i innych osób korzystających z budynków użyteczności publicznej</w:t>
      </w:r>
      <w:r w:rsidR="00D62DE0">
        <w:rPr>
          <w:rFonts w:cstheme="minorHAnsi"/>
        </w:rPr>
        <w:t>;</w:t>
      </w:r>
    </w:p>
    <w:p w14:paraId="4104E19C" w14:textId="302D8112" w:rsidR="00375B2E" w:rsidRPr="00375B2E" w:rsidRDefault="00D62DE0" w:rsidP="00DE7C08">
      <w:pPr>
        <w:numPr>
          <w:ilvl w:val="0"/>
          <w:numId w:val="65"/>
        </w:numPr>
        <w:spacing w:after="200" w:line="276" w:lineRule="auto"/>
        <w:ind w:left="709" w:hanging="352"/>
        <w:contextualSpacing/>
        <w:jc w:val="both"/>
        <w:rPr>
          <w:rFonts w:cstheme="minorHAnsi"/>
        </w:rPr>
      </w:pPr>
      <w:r>
        <w:rPr>
          <w:rFonts w:cstheme="minorHAnsi"/>
        </w:rPr>
        <w:t>l</w:t>
      </w:r>
      <w:r w:rsidR="00375B2E" w:rsidRPr="00375B2E">
        <w:rPr>
          <w:rFonts w:cstheme="minorHAnsi"/>
        </w:rPr>
        <w:t>epszy efekt wizualny i użytkowy realizowanych w ramach projektu budynków użyteczności publicznej</w:t>
      </w:r>
      <w:r>
        <w:rPr>
          <w:rFonts w:cstheme="minorHAnsi"/>
        </w:rPr>
        <w:t>;</w:t>
      </w:r>
    </w:p>
    <w:p w14:paraId="7F46710E" w14:textId="1A369E43" w:rsidR="00CF50CC" w:rsidRDefault="00D62DE0" w:rsidP="00DE7C08">
      <w:pPr>
        <w:numPr>
          <w:ilvl w:val="0"/>
          <w:numId w:val="65"/>
        </w:numPr>
        <w:spacing w:after="200" w:line="276" w:lineRule="auto"/>
        <w:ind w:left="709" w:hanging="352"/>
        <w:contextualSpacing/>
        <w:jc w:val="both"/>
        <w:rPr>
          <w:rFonts w:cstheme="minorHAnsi"/>
        </w:rPr>
      </w:pPr>
      <w:r>
        <w:rPr>
          <w:rFonts w:cstheme="minorHAnsi"/>
        </w:rPr>
        <w:t>p</w:t>
      </w:r>
      <w:r w:rsidR="00375B2E" w:rsidRPr="00375B2E">
        <w:rPr>
          <w:rFonts w:cstheme="minorHAnsi"/>
        </w:rPr>
        <w:t>oprawa środowiska – pozytywny wpływ poprzez zmniejszenie emisji szkodliwych substancji</w:t>
      </w:r>
      <w:r w:rsidR="00A9356E" w:rsidRPr="00A9356E">
        <w:rPr>
          <w:rFonts w:cstheme="minorHAnsi"/>
        </w:rPr>
        <w:t xml:space="preserve"> </w:t>
      </w:r>
      <w:r w:rsidR="00A9356E" w:rsidRPr="00375B2E">
        <w:rPr>
          <w:rFonts w:cstheme="minorHAnsi"/>
        </w:rPr>
        <w:t>do atmosfery</w:t>
      </w:r>
      <w:r w:rsidR="00375B2E" w:rsidRPr="00375B2E">
        <w:rPr>
          <w:rFonts w:cstheme="minorHAnsi"/>
        </w:rPr>
        <w:t>, w tym</w:t>
      </w:r>
      <w:r w:rsidR="009F1336">
        <w:rPr>
          <w:rFonts w:cstheme="minorHAnsi"/>
        </w:rPr>
        <w:t>:</w:t>
      </w:r>
      <w:r w:rsidR="00375B2E" w:rsidRPr="00375B2E">
        <w:rPr>
          <w:rFonts w:cstheme="minorHAnsi"/>
        </w:rPr>
        <w:t xml:space="preserve"> CO</w:t>
      </w:r>
      <w:r w:rsidR="00375B2E" w:rsidRPr="00DE7C08">
        <w:rPr>
          <w:rFonts w:cstheme="minorHAnsi"/>
          <w:vertAlign w:val="subscript"/>
        </w:rPr>
        <w:t>2</w:t>
      </w:r>
      <w:r w:rsidR="00375B2E" w:rsidRPr="00375B2E">
        <w:rPr>
          <w:rFonts w:cstheme="minorHAnsi"/>
        </w:rPr>
        <w:t>, SO</w:t>
      </w:r>
      <w:r w:rsidR="00375B2E" w:rsidRPr="00DE7C08">
        <w:rPr>
          <w:rFonts w:cstheme="minorHAnsi"/>
          <w:vertAlign w:val="subscript"/>
        </w:rPr>
        <w:t>2</w:t>
      </w:r>
      <w:r w:rsidR="00375B2E" w:rsidRPr="00375B2E">
        <w:rPr>
          <w:rFonts w:cstheme="minorHAnsi"/>
        </w:rPr>
        <w:t>, NO</w:t>
      </w:r>
      <w:r w:rsidR="009F1336">
        <w:rPr>
          <w:rFonts w:cstheme="minorHAnsi"/>
          <w:vertAlign w:val="subscript"/>
        </w:rPr>
        <w:t>X</w:t>
      </w:r>
      <w:r w:rsidR="00A9356E">
        <w:rPr>
          <w:rFonts w:cstheme="minorHAnsi"/>
        </w:rPr>
        <w:t xml:space="preserve"> i</w:t>
      </w:r>
      <w:r w:rsidR="00375B2E" w:rsidRPr="00375B2E">
        <w:rPr>
          <w:rFonts w:cstheme="minorHAnsi"/>
        </w:rPr>
        <w:t xml:space="preserve"> pyłów, co poprawi czystość powietrza</w:t>
      </w:r>
      <w:r w:rsidR="00A9356E">
        <w:rPr>
          <w:rFonts w:cstheme="minorHAnsi"/>
        </w:rPr>
        <w:t xml:space="preserve"> oraz</w:t>
      </w:r>
      <w:r w:rsidR="00375B2E" w:rsidRPr="00375B2E">
        <w:rPr>
          <w:rFonts w:cstheme="minorHAnsi"/>
        </w:rPr>
        <w:t xml:space="preserve"> wód</w:t>
      </w:r>
      <w:r w:rsidR="00A9356E">
        <w:rPr>
          <w:rFonts w:cstheme="minorHAnsi"/>
        </w:rPr>
        <w:t>,</w:t>
      </w:r>
      <w:r w:rsidR="00375B2E" w:rsidRPr="00375B2E">
        <w:rPr>
          <w:rFonts w:cstheme="minorHAnsi"/>
        </w:rPr>
        <w:t xml:space="preserve"> a także wpłynie na ograniczenie efektu cieplarnianego.</w:t>
      </w:r>
    </w:p>
    <w:p w14:paraId="3C622FCE" w14:textId="77777777" w:rsidR="00CF50CC" w:rsidRDefault="00CF50CC">
      <w:pPr>
        <w:rPr>
          <w:rFonts w:cstheme="minorHAnsi"/>
        </w:rPr>
      </w:pPr>
      <w:r>
        <w:rPr>
          <w:rFonts w:cstheme="minorHAnsi"/>
        </w:rPr>
        <w:br w:type="page"/>
      </w:r>
    </w:p>
    <w:p w14:paraId="6A13C2CA" w14:textId="07A2A190" w:rsidR="00F239B8" w:rsidRPr="00AE7F03" w:rsidRDefault="00B17053" w:rsidP="00DE7C08">
      <w:pPr>
        <w:pStyle w:val="Nagwek1"/>
        <w:numPr>
          <w:ilvl w:val="0"/>
          <w:numId w:val="88"/>
        </w:numPr>
      </w:pPr>
      <w:bookmarkStart w:id="132" w:name="_Toc158802421"/>
      <w:r w:rsidRPr="00AE7F03">
        <w:lastRenderedPageBreak/>
        <w:t>Analiza kryteriów oceny projektów w ramach dofinansowania UE</w:t>
      </w:r>
      <w:bookmarkEnd w:id="132"/>
    </w:p>
    <w:tbl>
      <w:tblPr>
        <w:tblStyle w:val="Tabela-Siatka"/>
        <w:tblW w:w="0" w:type="auto"/>
        <w:tblLook w:val="04A0" w:firstRow="1" w:lastRow="0" w:firstColumn="1" w:lastColumn="0" w:noHBand="0" w:noVBand="1"/>
      </w:tblPr>
      <w:tblGrid>
        <w:gridCol w:w="13994"/>
      </w:tblGrid>
      <w:tr w:rsidR="00D05682" w:rsidRPr="00D05682" w14:paraId="6CE63EB5" w14:textId="77777777" w:rsidTr="002F1B95">
        <w:tc>
          <w:tcPr>
            <w:tcW w:w="13994" w:type="dxa"/>
            <w:tcBorders>
              <w:top w:val="nil"/>
              <w:left w:val="nil"/>
              <w:bottom w:val="nil"/>
              <w:right w:val="nil"/>
            </w:tcBorders>
            <w:shd w:val="clear" w:color="auto" w:fill="FBE4D5" w:themeFill="accent2" w:themeFillTint="33"/>
          </w:tcPr>
          <w:p w14:paraId="5F93A570" w14:textId="77777777" w:rsidR="002F1B95" w:rsidRPr="00D05682" w:rsidRDefault="002F1B95" w:rsidP="002F1B95">
            <w:pPr>
              <w:spacing w:after="200" w:line="276" w:lineRule="auto"/>
              <w:rPr>
                <w:rFonts w:cstheme="minorHAnsi"/>
                <w:b/>
                <w:color w:val="767171" w:themeColor="background2" w:themeShade="80"/>
              </w:rPr>
            </w:pPr>
            <w:r w:rsidRPr="00D05682">
              <w:rPr>
                <w:rFonts w:cstheme="minorHAnsi"/>
                <w:b/>
                <w:color w:val="767171" w:themeColor="background2" w:themeShade="80"/>
              </w:rPr>
              <w:t>ZAKRES ANALIZY</w:t>
            </w:r>
          </w:p>
          <w:p w14:paraId="3E3E9DCB" w14:textId="256C80A4" w:rsidR="002F1B95" w:rsidRPr="00D05682" w:rsidRDefault="002F1B95" w:rsidP="004F05A0">
            <w:pPr>
              <w:pStyle w:val="Akapitzlist"/>
              <w:numPr>
                <w:ilvl w:val="0"/>
                <w:numId w:val="30"/>
              </w:numPr>
              <w:spacing w:after="200" w:line="276" w:lineRule="auto"/>
              <w:rPr>
                <w:rFonts w:cstheme="minorHAnsi"/>
                <w:i/>
                <w:iCs/>
                <w:color w:val="767171" w:themeColor="background2" w:themeShade="80"/>
              </w:rPr>
            </w:pPr>
            <w:r w:rsidRPr="00D05682">
              <w:rPr>
                <w:rFonts w:cstheme="minorHAnsi"/>
                <w:i/>
                <w:iCs/>
                <w:color w:val="767171" w:themeColor="background2" w:themeShade="80"/>
              </w:rPr>
              <w:t xml:space="preserve">W ramach tej analizy dokonujemy weryfikacji możliwości skorzystanie z dofinansowania </w:t>
            </w:r>
            <w:r w:rsidR="000221B1">
              <w:rPr>
                <w:rFonts w:cstheme="minorHAnsi"/>
                <w:i/>
                <w:iCs/>
                <w:color w:val="767171" w:themeColor="background2" w:themeShade="80"/>
              </w:rPr>
              <w:t>P</w:t>
            </w:r>
            <w:r w:rsidRPr="00D05682">
              <w:rPr>
                <w:rFonts w:cstheme="minorHAnsi"/>
                <w:i/>
                <w:iCs/>
                <w:color w:val="767171" w:themeColor="background2" w:themeShade="80"/>
              </w:rPr>
              <w:t>rojektu w ramach środków UE</w:t>
            </w:r>
            <w:r w:rsidR="001B4CAF" w:rsidRPr="00D05682">
              <w:rPr>
                <w:rFonts w:cstheme="minorHAnsi"/>
                <w:i/>
                <w:iCs/>
                <w:color w:val="767171" w:themeColor="background2" w:themeShade="80"/>
              </w:rPr>
              <w:t xml:space="preserve">. </w:t>
            </w:r>
            <w:r w:rsidR="00E13CF1">
              <w:rPr>
                <w:rFonts w:cstheme="minorHAnsi"/>
                <w:i/>
                <w:iCs/>
                <w:color w:val="767171" w:themeColor="background2" w:themeShade="80"/>
              </w:rPr>
              <w:t>Niniejszy punkt</w:t>
            </w:r>
            <w:r w:rsidR="001B4CAF" w:rsidRPr="00D05682">
              <w:rPr>
                <w:rFonts w:cstheme="minorHAnsi"/>
                <w:i/>
                <w:iCs/>
                <w:color w:val="767171" w:themeColor="background2" w:themeShade="80"/>
              </w:rPr>
              <w:t xml:space="preserve"> zawiera odniesienie do kryteriów dla działania 2.1 POPRAWA EFEKTYWNOŚCI ENERGETYCZNEJ W WOJEWÓDZTWIE OPOLSKIM, </w:t>
            </w:r>
            <w:r w:rsidR="00B53DF1" w:rsidRPr="00D05682">
              <w:rPr>
                <w:rFonts w:cstheme="minorHAnsi"/>
                <w:i/>
                <w:iCs/>
                <w:color w:val="767171" w:themeColor="background2" w:themeShade="80"/>
              </w:rPr>
              <w:t xml:space="preserve">typ </w:t>
            </w:r>
            <w:r w:rsidR="00F757F7" w:rsidRPr="00D05682">
              <w:rPr>
                <w:rFonts w:cstheme="minorHAnsi"/>
                <w:i/>
                <w:iCs/>
                <w:color w:val="767171" w:themeColor="background2" w:themeShade="80"/>
              </w:rPr>
              <w:t xml:space="preserve">przedsięwzięcia </w:t>
            </w:r>
            <w:r w:rsidR="00B53DF1" w:rsidRPr="00D05682" w:rsidDel="00B53DF1">
              <w:rPr>
                <w:rFonts w:cstheme="minorHAnsi"/>
                <w:i/>
                <w:iCs/>
                <w:color w:val="767171" w:themeColor="background2" w:themeShade="80"/>
              </w:rPr>
              <w:t xml:space="preserve"> </w:t>
            </w:r>
            <w:r w:rsidR="001B4CAF" w:rsidRPr="00D05682">
              <w:rPr>
                <w:rFonts w:cstheme="minorHAnsi"/>
                <w:i/>
                <w:iCs/>
                <w:color w:val="767171" w:themeColor="background2" w:themeShade="80"/>
              </w:rPr>
              <w:t>[***].</w:t>
            </w:r>
          </w:p>
          <w:p w14:paraId="03384200" w14:textId="77777777" w:rsidR="002F1B95" w:rsidRPr="00D05682" w:rsidRDefault="002F1B95" w:rsidP="002F1B95">
            <w:pPr>
              <w:spacing w:after="200" w:line="276" w:lineRule="auto"/>
              <w:rPr>
                <w:rFonts w:cstheme="minorHAnsi"/>
                <w:b/>
                <w:color w:val="767171" w:themeColor="background2" w:themeShade="80"/>
              </w:rPr>
            </w:pPr>
            <w:r w:rsidRPr="00D05682">
              <w:rPr>
                <w:rFonts w:cstheme="minorHAnsi"/>
                <w:b/>
                <w:color w:val="767171" w:themeColor="background2" w:themeShade="80"/>
              </w:rPr>
              <w:t>CEL ANALIZY</w:t>
            </w:r>
          </w:p>
          <w:p w14:paraId="75E0D087" w14:textId="7F6F7EAB" w:rsidR="002F1B95" w:rsidRPr="00D05682" w:rsidRDefault="002F1B95" w:rsidP="004F05A0">
            <w:pPr>
              <w:pStyle w:val="Akapitzlist"/>
              <w:numPr>
                <w:ilvl w:val="0"/>
                <w:numId w:val="30"/>
              </w:numPr>
              <w:spacing w:after="200" w:line="276" w:lineRule="auto"/>
              <w:rPr>
                <w:rFonts w:cstheme="minorHAnsi"/>
                <w:i/>
                <w:iCs/>
                <w:color w:val="767171" w:themeColor="background2" w:themeShade="80"/>
              </w:rPr>
            </w:pPr>
            <w:r w:rsidRPr="00D05682">
              <w:rPr>
                <w:rFonts w:cstheme="minorHAnsi"/>
                <w:i/>
                <w:iCs/>
                <w:color w:val="767171" w:themeColor="background2" w:themeShade="80"/>
              </w:rPr>
              <w:t xml:space="preserve">Służy odpowiedzi na pytanie, czy </w:t>
            </w:r>
            <w:r w:rsidR="000221B1">
              <w:rPr>
                <w:rFonts w:cstheme="minorHAnsi"/>
                <w:i/>
                <w:iCs/>
                <w:color w:val="767171" w:themeColor="background2" w:themeShade="80"/>
              </w:rPr>
              <w:t>P</w:t>
            </w:r>
            <w:r w:rsidRPr="00D05682">
              <w:rPr>
                <w:rFonts w:cstheme="minorHAnsi"/>
                <w:i/>
                <w:iCs/>
                <w:color w:val="767171" w:themeColor="background2" w:themeShade="80"/>
              </w:rPr>
              <w:t xml:space="preserve">rojekt powinien być realizowany jako </w:t>
            </w:r>
            <w:r w:rsidR="007A6B94">
              <w:rPr>
                <w:rFonts w:cstheme="minorHAnsi"/>
                <w:i/>
                <w:iCs/>
                <w:color w:val="767171" w:themeColor="background2" w:themeShade="80"/>
              </w:rPr>
              <w:t>P</w:t>
            </w:r>
            <w:r w:rsidRPr="00D05682">
              <w:rPr>
                <w:rFonts w:cstheme="minorHAnsi"/>
                <w:i/>
                <w:iCs/>
                <w:color w:val="767171" w:themeColor="background2" w:themeShade="80"/>
              </w:rPr>
              <w:t xml:space="preserve">rojekt </w:t>
            </w:r>
            <w:r w:rsidR="008359CA">
              <w:rPr>
                <w:rFonts w:cstheme="minorHAnsi"/>
                <w:i/>
                <w:iCs/>
                <w:color w:val="767171" w:themeColor="background2" w:themeShade="80"/>
              </w:rPr>
              <w:t>hybrydowy</w:t>
            </w:r>
            <w:r w:rsidR="00042194" w:rsidRPr="00D05682">
              <w:rPr>
                <w:rFonts w:cstheme="minorHAnsi"/>
                <w:i/>
                <w:iCs/>
                <w:color w:val="767171" w:themeColor="background2" w:themeShade="80"/>
              </w:rPr>
              <w:t>.</w:t>
            </w:r>
          </w:p>
          <w:p w14:paraId="3DE748F2" w14:textId="34F734EB" w:rsidR="002F1B95" w:rsidRPr="00D05682" w:rsidRDefault="00830465" w:rsidP="002F1B95">
            <w:pPr>
              <w:spacing w:after="200" w:line="276" w:lineRule="auto"/>
              <w:rPr>
                <w:rFonts w:cstheme="minorHAnsi"/>
                <w:color w:val="767171" w:themeColor="background2" w:themeShade="80"/>
              </w:rPr>
            </w:pPr>
            <w:r w:rsidRPr="00D05682">
              <w:rPr>
                <w:rFonts w:cstheme="minorHAnsi"/>
                <w:color w:val="767171" w:themeColor="background2" w:themeShade="80"/>
              </w:rPr>
              <w:t xml:space="preserve">Więcej: </w:t>
            </w:r>
            <w:r w:rsidRPr="001905BF">
              <w:rPr>
                <w:rFonts w:cstheme="minorHAnsi"/>
                <w:color w:val="767171" w:themeColor="background2" w:themeShade="80"/>
              </w:rPr>
              <w:t>Wytyczne</w:t>
            </w:r>
            <w:r w:rsidRPr="00D05682">
              <w:rPr>
                <w:rFonts w:cstheme="minorHAnsi"/>
                <w:color w:val="767171" w:themeColor="background2" w:themeShade="80"/>
              </w:rPr>
              <w:t xml:space="preserve"> Tom I, Część II, rozdział 3.8.6.</w:t>
            </w:r>
          </w:p>
        </w:tc>
      </w:tr>
    </w:tbl>
    <w:p w14:paraId="195488DB" w14:textId="77777777" w:rsidR="00E25174" w:rsidRPr="004E5EAE" w:rsidRDefault="00E25174" w:rsidP="00E25174">
      <w:pPr>
        <w:spacing w:after="0"/>
        <w:rPr>
          <w:b/>
          <w:color w:val="000000"/>
          <w:sz w:val="24"/>
        </w:rPr>
      </w:pPr>
    </w:p>
    <w:p w14:paraId="598229E4" w14:textId="2A7EE1BC" w:rsidR="008D4D56" w:rsidRPr="00AE7F03" w:rsidRDefault="0015667F" w:rsidP="009A5145">
      <w:pPr>
        <w:spacing w:after="200" w:line="276" w:lineRule="auto"/>
        <w:rPr>
          <w:rFonts w:cs="Calibri"/>
          <w:b/>
          <w:lang w:eastAsia="pl-PL"/>
        </w:rPr>
      </w:pPr>
      <w:r w:rsidRPr="00AE7F03">
        <w:rPr>
          <w:rFonts w:cs="Calibri"/>
          <w:b/>
          <w:lang w:eastAsia="pl-PL"/>
        </w:rPr>
        <w:t xml:space="preserve">Typ przedsięwzięcia </w:t>
      </w:r>
      <w:r w:rsidR="004D045A" w:rsidRPr="00AE7F03">
        <w:rPr>
          <w:rFonts w:cs="Calibri"/>
          <w:b/>
          <w:lang w:eastAsia="pl-PL"/>
        </w:rPr>
        <w:t xml:space="preserve">1. </w:t>
      </w:r>
      <w:r w:rsidR="009A5145" w:rsidRPr="00AE7F03">
        <w:rPr>
          <w:rFonts w:cs="Calibri"/>
          <w:b/>
          <w:lang w:eastAsia="pl-PL"/>
        </w:rPr>
        <w:t>Kryteria merytoryczne szczegółowe - Kompleksowa modernizacja energetyczna obiektów użyteczności publicznej (wraz z audytem) wraz z instalacją urządzeń OZE oraz wymianą/modernizacją źródeł ciepła albo podłączeniem do sieci ciepłowniczej</w:t>
      </w:r>
      <w:r w:rsidR="00C9695E" w:rsidRPr="00AE7F03">
        <w:rPr>
          <w:rFonts w:cs="Calibri"/>
          <w:b/>
          <w:lang w:eastAsia="pl-PL"/>
        </w:rPr>
        <w:t>.</w:t>
      </w:r>
    </w:p>
    <w:p w14:paraId="5F5EB9AC" w14:textId="5F6B2F09" w:rsidR="002174B4" w:rsidRPr="00DE7C08" w:rsidRDefault="00DA595A" w:rsidP="009A5145">
      <w:pPr>
        <w:spacing w:after="200" w:line="276" w:lineRule="auto"/>
        <w:rPr>
          <w:rFonts w:cs="Calibri"/>
          <w:b/>
          <w:i/>
          <w:iCs/>
          <w:color w:val="767171" w:themeColor="background2" w:themeShade="80"/>
          <w:lang w:eastAsia="pl-PL"/>
        </w:rPr>
      </w:pPr>
      <w:bookmarkStart w:id="133" w:name="_Hlk150195800"/>
      <w:r>
        <w:rPr>
          <w:rFonts w:cs="Calibri"/>
          <w:b/>
          <w:i/>
          <w:iCs/>
          <w:color w:val="767171" w:themeColor="background2" w:themeShade="80"/>
          <w:lang w:eastAsia="pl-PL"/>
        </w:rPr>
        <w:t>l</w:t>
      </w:r>
      <w:r w:rsidR="002174B4" w:rsidRPr="00DE7C08">
        <w:rPr>
          <w:rFonts w:cs="Calibri"/>
          <w:b/>
          <w:i/>
          <w:iCs/>
          <w:color w:val="767171" w:themeColor="background2" w:themeShade="80"/>
          <w:lang w:eastAsia="pl-PL"/>
        </w:rPr>
        <w:t>ub</w:t>
      </w:r>
    </w:p>
    <w:p w14:paraId="75217C3A" w14:textId="1D5E0703" w:rsidR="002174B4" w:rsidRPr="00DB497B" w:rsidRDefault="0015667F" w:rsidP="009A5145">
      <w:pPr>
        <w:spacing w:after="200" w:line="276" w:lineRule="auto"/>
        <w:rPr>
          <w:rFonts w:cs="Calibri"/>
          <w:b/>
          <w:lang w:eastAsia="pl-PL"/>
        </w:rPr>
      </w:pPr>
      <w:r w:rsidRPr="00DB497B">
        <w:rPr>
          <w:rFonts w:cs="Calibri"/>
          <w:b/>
          <w:lang w:eastAsia="pl-PL"/>
        </w:rPr>
        <w:t>Typ przedsięwzięcia</w:t>
      </w:r>
      <w:r w:rsidR="004D045A" w:rsidRPr="00DB497B">
        <w:rPr>
          <w:rFonts w:cs="Calibri"/>
          <w:b/>
          <w:lang w:eastAsia="pl-PL"/>
        </w:rPr>
        <w:t xml:space="preserve"> 2. </w:t>
      </w:r>
      <w:r w:rsidR="002174B4" w:rsidRPr="00DB497B">
        <w:rPr>
          <w:rFonts w:cs="Calibri"/>
          <w:b/>
          <w:lang w:eastAsia="pl-PL"/>
        </w:rPr>
        <w:t>Kompleksowa modernizacja energetyczna wielorodzinnych budynków mieszkalnych, w tym będące w zasobach gminnych (wraz z audytem) wraz z instalacją urządzeń OZE oraz wymianą/modernizacją źródeł ciepła albo podłączeniem do sieci ciepłowniczej</w:t>
      </w:r>
      <w:r w:rsidR="00C9695E" w:rsidRPr="00DB497B">
        <w:rPr>
          <w:rStyle w:val="Odwoanieprzypisudolnego"/>
          <w:rFonts w:cs="Calibri"/>
          <w:b/>
          <w:lang w:eastAsia="pl-PL"/>
        </w:rPr>
        <w:footnoteReference w:id="47"/>
      </w:r>
      <w:r w:rsidR="00E173D7">
        <w:rPr>
          <w:rFonts w:cs="Calibri"/>
          <w:b/>
          <w:lang w:eastAsia="pl-PL"/>
        </w:rPr>
        <w:t>.</w:t>
      </w:r>
    </w:p>
    <w:tbl>
      <w:tblPr>
        <w:tblW w:w="5000" w:type="pct"/>
        <w:jc w:val="cente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57" w:type="dxa"/>
          <w:left w:w="57" w:type="dxa"/>
          <w:bottom w:w="57" w:type="dxa"/>
          <w:right w:w="57" w:type="dxa"/>
        </w:tblCellMar>
        <w:tblLook w:val="0020" w:firstRow="1" w:lastRow="0" w:firstColumn="0" w:lastColumn="0" w:noHBand="0" w:noVBand="0"/>
      </w:tblPr>
      <w:tblGrid>
        <w:gridCol w:w="521"/>
        <w:gridCol w:w="3098"/>
        <w:gridCol w:w="10375"/>
      </w:tblGrid>
      <w:tr w:rsidR="00D05682" w:rsidRPr="00D05682" w14:paraId="7756EA1D" w14:textId="77777777" w:rsidTr="00B55E1B">
        <w:trPr>
          <w:trHeight w:val="494"/>
          <w:tblHeader/>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C45911" w:themeFill="accent2" w:themeFillShade="BF"/>
            <w:vAlign w:val="center"/>
          </w:tcPr>
          <w:bookmarkEnd w:id="133"/>
          <w:p w14:paraId="2C8E907D" w14:textId="77777777" w:rsidR="008D4D56" w:rsidRPr="00D05682" w:rsidRDefault="008D4D56" w:rsidP="00DE7C08">
            <w:pPr>
              <w:spacing w:after="0"/>
              <w:jc w:val="center"/>
              <w:rPr>
                <w:rFonts w:cs="Calibri"/>
                <w:b/>
                <w:color w:val="FFFFFF" w:themeColor="background1"/>
                <w:lang w:eastAsia="pl-PL"/>
              </w:rPr>
            </w:pPr>
            <w:r w:rsidRPr="00D05682">
              <w:rPr>
                <w:rFonts w:cs="Calibri"/>
                <w:b/>
                <w:color w:val="FFFFFF" w:themeColor="background1"/>
                <w:lang w:eastAsia="pl-PL"/>
              </w:rPr>
              <w:t>lp.</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C45911" w:themeFill="accent2" w:themeFillShade="BF"/>
            <w:vAlign w:val="center"/>
          </w:tcPr>
          <w:p w14:paraId="7449D07E" w14:textId="77777777" w:rsidR="008D4D56" w:rsidRPr="00D05682" w:rsidRDefault="008D4D56" w:rsidP="00DE7C08">
            <w:pPr>
              <w:spacing w:after="0"/>
              <w:jc w:val="center"/>
              <w:rPr>
                <w:rFonts w:cs="Calibri"/>
                <w:b/>
                <w:color w:val="FFFFFF" w:themeColor="background1"/>
                <w:lang w:eastAsia="pl-PL"/>
              </w:rPr>
            </w:pPr>
            <w:r w:rsidRPr="00D05682">
              <w:rPr>
                <w:rFonts w:cs="Calibri"/>
                <w:b/>
                <w:color w:val="FFFFFF" w:themeColor="background1"/>
                <w:lang w:eastAsia="pl-PL"/>
              </w:rPr>
              <w:t>Nazwa kryterium</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C45911" w:themeFill="accent2" w:themeFillShade="BF"/>
            <w:vAlign w:val="center"/>
          </w:tcPr>
          <w:p w14:paraId="4ED074BF" w14:textId="168FE0BA" w:rsidR="008D4D56" w:rsidRPr="00D05682" w:rsidRDefault="00B53DF1" w:rsidP="00DE7C08">
            <w:pPr>
              <w:spacing w:after="0"/>
              <w:jc w:val="center"/>
              <w:rPr>
                <w:rFonts w:cs="Calibri"/>
                <w:b/>
                <w:color w:val="FFFFFF" w:themeColor="background1"/>
                <w:lang w:eastAsia="pl-PL"/>
              </w:rPr>
            </w:pPr>
            <w:r w:rsidRPr="00D05682">
              <w:rPr>
                <w:rFonts w:cs="Calibri"/>
                <w:b/>
                <w:color w:val="FFFFFF" w:themeColor="background1"/>
                <w:lang w:eastAsia="pl-PL"/>
              </w:rPr>
              <w:t>Uzasadnienie</w:t>
            </w:r>
          </w:p>
        </w:tc>
      </w:tr>
      <w:tr w:rsidR="00574D07" w:rsidRPr="00574D07" w14:paraId="07C5FB46" w14:textId="77777777" w:rsidTr="00B55E1B">
        <w:trPr>
          <w:trHeight w:val="166"/>
          <w:tblHeader/>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BE4D5" w:themeFill="accent2" w:themeFillTint="33"/>
            <w:vAlign w:val="center"/>
          </w:tcPr>
          <w:p w14:paraId="5C605CFC" w14:textId="77777777" w:rsidR="008D4D56" w:rsidRPr="00574D07" w:rsidRDefault="008D4D56" w:rsidP="00E173D7">
            <w:pPr>
              <w:spacing w:after="0"/>
              <w:jc w:val="center"/>
              <w:rPr>
                <w:rFonts w:cs="Calibri"/>
                <w:bCs/>
                <w:i/>
                <w:lang w:eastAsia="pl-PL"/>
              </w:rPr>
            </w:pPr>
            <w:r w:rsidRPr="00574D07">
              <w:rPr>
                <w:rFonts w:cs="Calibri"/>
                <w:bCs/>
                <w:i/>
                <w:lang w:eastAsia="pl-PL"/>
              </w:rPr>
              <w:t>1</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BE4D5" w:themeFill="accent2" w:themeFillTint="33"/>
            <w:vAlign w:val="center"/>
          </w:tcPr>
          <w:p w14:paraId="77DC1286" w14:textId="77777777" w:rsidR="008D4D56" w:rsidRPr="00574D07" w:rsidRDefault="008D4D56" w:rsidP="00574D07">
            <w:pPr>
              <w:spacing w:after="0"/>
              <w:jc w:val="center"/>
              <w:rPr>
                <w:rFonts w:cs="Calibri"/>
                <w:bCs/>
                <w:i/>
                <w:lang w:eastAsia="pl-PL"/>
              </w:rPr>
            </w:pPr>
            <w:r w:rsidRPr="00574D07">
              <w:rPr>
                <w:rFonts w:cs="Calibri"/>
                <w:bCs/>
                <w:i/>
                <w:lang w:eastAsia="pl-PL"/>
              </w:rPr>
              <w:t>2</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BE4D5" w:themeFill="accent2" w:themeFillTint="33"/>
            <w:vAlign w:val="center"/>
          </w:tcPr>
          <w:p w14:paraId="50BF9CDC" w14:textId="77777777" w:rsidR="008D4D56" w:rsidRPr="00574D07" w:rsidRDefault="008D4D56" w:rsidP="00574D07">
            <w:pPr>
              <w:spacing w:after="0"/>
              <w:jc w:val="center"/>
              <w:rPr>
                <w:rFonts w:cs="Calibri"/>
                <w:bCs/>
                <w:i/>
                <w:lang w:eastAsia="pl-PL"/>
              </w:rPr>
            </w:pPr>
            <w:r w:rsidRPr="00574D07">
              <w:rPr>
                <w:rFonts w:cs="Calibri"/>
                <w:bCs/>
                <w:i/>
                <w:lang w:eastAsia="pl-PL"/>
              </w:rPr>
              <w:t>3</w:t>
            </w:r>
          </w:p>
        </w:tc>
      </w:tr>
      <w:tr w:rsidR="008D4D56" w:rsidRPr="00D41A77" w14:paraId="5BA88DE8" w14:textId="77777777" w:rsidTr="00B55E1B">
        <w:trPr>
          <w:trHeight w:val="723"/>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5145708A" w14:textId="78212A4B" w:rsidR="008D4D56" w:rsidRPr="00D41A77" w:rsidRDefault="008D4D56" w:rsidP="00DE7C08">
            <w:pPr>
              <w:spacing w:after="0"/>
              <w:jc w:val="center"/>
              <w:rPr>
                <w:rFonts w:cs="Calibri"/>
              </w:rPr>
            </w:pPr>
            <w:r w:rsidRPr="00D41A77">
              <w:rPr>
                <w:rFonts w:cs="Calibri"/>
              </w:rPr>
              <w:t>1</w:t>
            </w:r>
            <w:r w:rsidR="00C9695E">
              <w:rPr>
                <w:rFonts w:cs="Calibri"/>
              </w:rPr>
              <w:t>a</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6C376700" w14:textId="2B60872B" w:rsidR="00C9695E" w:rsidRDefault="008D4D56" w:rsidP="00DE7C08">
            <w:pPr>
              <w:spacing w:after="120"/>
              <w:rPr>
                <w:rFonts w:cs="Calibri"/>
              </w:rPr>
            </w:pPr>
            <w:r w:rsidRPr="00D41A77">
              <w:rPr>
                <w:rFonts w:cs="Calibri"/>
              </w:rPr>
              <w:t>Własność budynków objętych wsparciem</w:t>
            </w:r>
          </w:p>
          <w:p w14:paraId="6FFB3C3D" w14:textId="28AD0AA6" w:rsidR="008D4D56" w:rsidRPr="00D41A77" w:rsidRDefault="00C9695E" w:rsidP="00C16164">
            <w:pPr>
              <w:spacing w:after="0"/>
              <w:rPr>
                <w:rFonts w:cs="Calibri"/>
              </w:rPr>
            </w:pPr>
            <w:r w:rsidRPr="00C9695E">
              <w:rPr>
                <w:color w:val="0070C0"/>
              </w:rPr>
              <w:lastRenderedPageBreak/>
              <w:t xml:space="preserve">(dotyczy tylko </w:t>
            </w:r>
            <w:r w:rsidR="002535AC">
              <w:rPr>
                <w:color w:val="0070C0"/>
              </w:rPr>
              <w:t xml:space="preserve">typu </w:t>
            </w:r>
            <w:r w:rsidR="00F757F7">
              <w:rPr>
                <w:rFonts w:cstheme="minorHAnsi"/>
                <w:iCs/>
                <w:color w:val="2E74B5" w:themeColor="accent1" w:themeShade="BF"/>
              </w:rPr>
              <w:t>przedsięwzięcia</w:t>
            </w:r>
            <w:r w:rsidR="002535AC" w:rsidRPr="00C9695E">
              <w:rPr>
                <w:color w:val="0070C0"/>
              </w:rPr>
              <w:t xml:space="preserve"> </w:t>
            </w:r>
            <w:r w:rsidRPr="00C9695E">
              <w:rPr>
                <w:color w:val="0070C0"/>
              </w:rPr>
              <w:t>1)</w:t>
            </w:r>
            <w:r w:rsidRPr="00C9695E">
              <w:rPr>
                <w:rStyle w:val="Odwoanieprzypisudolnego"/>
                <w:color w:val="0070C0"/>
              </w:rPr>
              <w:footnoteReference w:id="48"/>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0123F5B3" w14:textId="2DD0B65B" w:rsidR="008D4D56" w:rsidRPr="00D41A77" w:rsidRDefault="008D4D56" w:rsidP="000D15CB">
            <w:pPr>
              <w:spacing w:after="120"/>
              <w:jc w:val="both"/>
              <w:rPr>
                <w:rFonts w:cs="Calibri"/>
              </w:rPr>
            </w:pPr>
            <w:r w:rsidRPr="00D41A77">
              <w:rPr>
                <w:rFonts w:cs="Calibri"/>
              </w:rPr>
              <w:lastRenderedPageBreak/>
              <w:t>Budynki objęte wsparciem są własnością</w:t>
            </w:r>
            <w:r w:rsidR="000D15CB" w:rsidRPr="00D41A77">
              <w:rPr>
                <w:rFonts w:cs="Calibri"/>
              </w:rPr>
              <w:t xml:space="preserve"> </w:t>
            </w:r>
            <w:r w:rsidR="00E173D7">
              <w:rPr>
                <w:rFonts w:cs="Calibri"/>
              </w:rPr>
              <w:t>g</w:t>
            </w:r>
            <w:r w:rsidR="000D15CB" w:rsidRPr="00D41A77">
              <w:rPr>
                <w:rFonts w:cs="Calibri"/>
              </w:rPr>
              <w:t>miny. Szczegółowo zostało to opisane w punkcie</w:t>
            </w:r>
            <w:r w:rsidR="00DA595A">
              <w:rPr>
                <w:rFonts w:cs="Calibri"/>
              </w:rPr>
              <w:t>:</w:t>
            </w:r>
            <w:r w:rsidR="000D15CB" w:rsidRPr="00D41A77">
              <w:rPr>
                <w:rFonts w:cs="Calibri"/>
              </w:rPr>
              <w:t xml:space="preserve"> </w:t>
            </w:r>
            <w:r w:rsidR="000D15CB" w:rsidRPr="00D41A77">
              <w:rPr>
                <w:rFonts w:cs="Calibri"/>
                <w:u w:val="single"/>
              </w:rPr>
              <w:t>Analiza stanu prawnego nieruchomości.</w:t>
            </w:r>
          </w:p>
          <w:p w14:paraId="67DAE838" w14:textId="32ABA983" w:rsidR="002174B4" w:rsidRPr="00C9695E" w:rsidRDefault="000D15CB" w:rsidP="008719FC">
            <w:pPr>
              <w:spacing w:after="120"/>
              <w:jc w:val="both"/>
              <w:rPr>
                <w:rFonts w:cs="Calibri"/>
                <w:color w:val="0070C0"/>
              </w:rPr>
            </w:pPr>
            <w:r w:rsidRPr="00C9695E">
              <w:rPr>
                <w:rFonts w:cs="Calibri"/>
                <w:color w:val="0070C0"/>
              </w:rPr>
              <w:lastRenderedPageBreak/>
              <w:t xml:space="preserve">Po realizacji inwestycji własność budynków objętych wsparciem zostanie po stronie Podmiotu Publicznego. W ramach Projektu Partner Prywatny będzie dysponował nieruchomościami w celu realizacji robót budowlanych zgodnie z zapisami </w:t>
            </w:r>
            <w:r w:rsidR="008719FC" w:rsidRPr="00C9695E">
              <w:rPr>
                <w:rFonts w:cs="Calibri"/>
                <w:color w:val="0070C0"/>
              </w:rPr>
              <w:t xml:space="preserve">umowy między Podmiotem Publicznym a </w:t>
            </w:r>
            <w:r w:rsidR="0015667F">
              <w:rPr>
                <w:rFonts w:cs="Calibri"/>
                <w:color w:val="0070C0"/>
              </w:rPr>
              <w:t>P</w:t>
            </w:r>
            <w:r w:rsidR="008719FC" w:rsidRPr="00C9695E">
              <w:rPr>
                <w:rFonts w:cs="Calibri"/>
                <w:color w:val="0070C0"/>
              </w:rPr>
              <w:t xml:space="preserve">artnerem </w:t>
            </w:r>
            <w:r w:rsidR="0015667F">
              <w:rPr>
                <w:rFonts w:cs="Calibri"/>
                <w:color w:val="0070C0"/>
              </w:rPr>
              <w:t>P</w:t>
            </w:r>
            <w:r w:rsidR="008719FC" w:rsidRPr="00C9695E">
              <w:rPr>
                <w:rFonts w:cs="Calibri"/>
                <w:color w:val="0070C0"/>
              </w:rPr>
              <w:t>rywatnym</w:t>
            </w:r>
            <w:r w:rsidRPr="00C9695E">
              <w:rPr>
                <w:rFonts w:cs="Calibri"/>
                <w:color w:val="0070C0"/>
              </w:rPr>
              <w:t>.</w:t>
            </w:r>
          </w:p>
        </w:tc>
      </w:tr>
      <w:tr w:rsidR="00C9695E" w:rsidRPr="00D41A77" w14:paraId="790C2524" w14:textId="77777777" w:rsidTr="00B55E1B">
        <w:trPr>
          <w:trHeight w:val="723"/>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41BC27A3" w14:textId="4A1F8893" w:rsidR="00C9695E" w:rsidRPr="00D41A77" w:rsidRDefault="00C9695E" w:rsidP="00DE7C08">
            <w:pPr>
              <w:spacing w:after="0"/>
              <w:jc w:val="center"/>
              <w:rPr>
                <w:rFonts w:cs="Calibri"/>
              </w:rPr>
            </w:pPr>
            <w:r w:rsidRPr="00D41A77">
              <w:rPr>
                <w:rFonts w:cs="Calibri"/>
              </w:rPr>
              <w:lastRenderedPageBreak/>
              <w:t>1</w:t>
            </w:r>
            <w:r>
              <w:rPr>
                <w:rFonts w:cs="Calibri"/>
              </w:rPr>
              <w:t>b</w:t>
            </w:r>
            <w:r w:rsidRPr="00D41A77">
              <w:rPr>
                <w:rFonts w:cs="Calibri"/>
              </w:rPr>
              <w:t>.</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6E1BAE3D" w14:textId="77777777" w:rsidR="00C9695E" w:rsidRDefault="00C9695E" w:rsidP="00DE7C08">
            <w:pPr>
              <w:spacing w:after="120"/>
              <w:rPr>
                <w:rFonts w:cs="Calibri"/>
              </w:rPr>
            </w:pPr>
            <w:r w:rsidRPr="00D41A77">
              <w:rPr>
                <w:rFonts w:cs="Calibri"/>
              </w:rPr>
              <w:t>Własność budynków objętych wsparciem</w:t>
            </w:r>
          </w:p>
          <w:p w14:paraId="6A497280" w14:textId="313A0AB5" w:rsidR="00C9695E" w:rsidRPr="00D41A77" w:rsidRDefault="00C9695E" w:rsidP="00C9695E">
            <w:pPr>
              <w:spacing w:after="0"/>
              <w:rPr>
                <w:rFonts w:cs="Calibri"/>
              </w:rPr>
            </w:pPr>
            <w:r>
              <w:rPr>
                <w:color w:val="00B050"/>
              </w:rPr>
              <w:t xml:space="preserve">(dotyczy tylko </w:t>
            </w:r>
            <w:r w:rsidR="002535AC">
              <w:rPr>
                <w:color w:val="00B050"/>
              </w:rPr>
              <w:t xml:space="preserve">typu </w:t>
            </w:r>
            <w:r w:rsidR="00F757F7" w:rsidRPr="00574D07">
              <w:rPr>
                <w:rFonts w:cstheme="minorHAnsi"/>
                <w:iCs/>
                <w:color w:val="00B050"/>
              </w:rPr>
              <w:t>przedsięwzięcia</w:t>
            </w:r>
            <w:r w:rsidR="002535AC">
              <w:rPr>
                <w:color w:val="00B050"/>
              </w:rPr>
              <w:t xml:space="preserve"> </w:t>
            </w:r>
            <w:r>
              <w:rPr>
                <w:color w:val="00B050"/>
              </w:rPr>
              <w:t>2</w:t>
            </w:r>
            <w:r w:rsidRPr="00C9695E">
              <w:rPr>
                <w:color w:val="00B050"/>
              </w:rPr>
              <w:t>)</w:t>
            </w:r>
            <w:r w:rsidRPr="00C9695E">
              <w:rPr>
                <w:rStyle w:val="Odwoanieprzypisudolnego"/>
                <w:color w:val="00B050"/>
              </w:rPr>
              <w:footnoteReference w:id="49"/>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33B31A7E" w14:textId="2DF86894" w:rsidR="00C9695E" w:rsidRPr="00D41A77" w:rsidRDefault="00C9695E" w:rsidP="00C9695E">
            <w:pPr>
              <w:spacing w:after="120"/>
              <w:jc w:val="both"/>
              <w:rPr>
                <w:rFonts w:cs="Calibri"/>
              </w:rPr>
            </w:pPr>
            <w:r w:rsidRPr="00C9695E">
              <w:rPr>
                <w:rFonts w:cs="Calibri"/>
                <w:color w:val="00B050"/>
              </w:rPr>
              <w:t>Projekt dotyczy wielorodzinnych budynków mieszkalnych innych niż budynki spółdzielni mieszkaniowych i innych niż budynki mieszkalne stanowiące własność Skarbu Państwa/spółek z udziałem Skarbu Państwa – np. wspólnoty, TBS, budynki komunalne</w:t>
            </w:r>
            <w:r>
              <w:rPr>
                <w:rFonts w:cs="Calibri"/>
                <w:color w:val="00B050"/>
              </w:rPr>
              <w:t>.</w:t>
            </w:r>
            <w:r>
              <w:rPr>
                <w:rStyle w:val="Odwoanieprzypisudolnego"/>
                <w:rFonts w:cs="Calibri"/>
                <w:b/>
                <w:color w:val="00B050"/>
                <w:lang w:eastAsia="pl-PL"/>
              </w:rPr>
              <w:t xml:space="preserve"> </w:t>
            </w:r>
            <w:r w:rsidRPr="00D41A77">
              <w:rPr>
                <w:rFonts w:cs="Calibri"/>
              </w:rPr>
              <w:t>Szczegółowo zostało to opisane w punkcie</w:t>
            </w:r>
            <w:r w:rsidR="00DA595A">
              <w:rPr>
                <w:rFonts w:cs="Calibri"/>
              </w:rPr>
              <w:t>:</w:t>
            </w:r>
            <w:r w:rsidRPr="00D41A77">
              <w:rPr>
                <w:rFonts w:cs="Calibri"/>
              </w:rPr>
              <w:t xml:space="preserve"> </w:t>
            </w:r>
            <w:r w:rsidRPr="00D41A77">
              <w:rPr>
                <w:rFonts w:cs="Calibri"/>
                <w:u w:val="single"/>
              </w:rPr>
              <w:t>Analiza stanu prawnego nieruchomości.</w:t>
            </w:r>
          </w:p>
        </w:tc>
      </w:tr>
      <w:tr w:rsidR="008D4D56" w:rsidRPr="00D41A77" w14:paraId="0F438DB5" w14:textId="77777777" w:rsidTr="00B55E1B">
        <w:trPr>
          <w:trHeight w:val="565"/>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6C58D864" w14:textId="77777777" w:rsidR="008D4D56" w:rsidRPr="00D41A77" w:rsidRDefault="008D4D56" w:rsidP="00DE7C08">
            <w:pPr>
              <w:spacing w:after="0"/>
              <w:jc w:val="center"/>
              <w:rPr>
                <w:rFonts w:cs="Calibri"/>
              </w:rPr>
            </w:pPr>
            <w:r w:rsidRPr="00D41A77">
              <w:rPr>
                <w:rFonts w:cs="Calibri"/>
              </w:rPr>
              <w:t>2.</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27726FBD" w14:textId="77777777" w:rsidR="008D4D56" w:rsidRPr="00D41A77" w:rsidRDefault="008D4D56" w:rsidP="00C16164">
            <w:pPr>
              <w:spacing w:after="120"/>
              <w:rPr>
                <w:rFonts w:cs="Calibri"/>
              </w:rPr>
            </w:pPr>
            <w:r w:rsidRPr="00D41A77">
              <w:rPr>
                <w:rFonts w:cs="Calibri"/>
              </w:rPr>
              <w:t>Dotacyjna forma wsparcia</w:t>
            </w:r>
          </w:p>
          <w:p w14:paraId="147A0B5F" w14:textId="4F3D3356" w:rsidR="008D4D56" w:rsidRDefault="008D4D56" w:rsidP="00DE7C08">
            <w:pPr>
              <w:spacing w:after="120"/>
              <w:rPr>
                <w:rFonts w:cs="Calibri"/>
              </w:rPr>
            </w:pPr>
            <w:r w:rsidRPr="00D41A77">
              <w:rPr>
                <w:rFonts w:cs="Calibri"/>
              </w:rPr>
              <w:t>(</w:t>
            </w:r>
            <w:r w:rsidR="000D15CB" w:rsidRPr="00D41A77">
              <w:rPr>
                <w:rFonts w:cs="Calibri"/>
              </w:rPr>
              <w:t>nie</w:t>
            </w:r>
            <w:r w:rsidRPr="00D41A77">
              <w:rPr>
                <w:rFonts w:cs="Calibri"/>
              </w:rPr>
              <w:t xml:space="preserve"> dotyczy</w:t>
            </w:r>
            <w:r w:rsidR="000D15CB" w:rsidRPr="00D41A77">
              <w:rPr>
                <w:rFonts w:cs="Calibri"/>
              </w:rPr>
              <w:t xml:space="preserve"> </w:t>
            </w:r>
            <w:r w:rsidR="000D15CB" w:rsidRPr="00D41A77">
              <w:rPr>
                <w:rFonts w:cs="Calibri"/>
                <w:noProof/>
              </w:rPr>
              <w:t>budynków wpisanych do rejestru zabytków lub podlegających ochronie konserwatorskiej</w:t>
            </w:r>
            <w:r w:rsidRPr="00D41A77">
              <w:rPr>
                <w:rFonts w:cs="Calibri"/>
              </w:rPr>
              <w:t>)</w:t>
            </w:r>
          </w:p>
          <w:p w14:paraId="6C355F6D" w14:textId="1AB990BB" w:rsidR="002174B4" w:rsidRPr="00D41A77" w:rsidRDefault="002174B4" w:rsidP="00C16164">
            <w:pPr>
              <w:spacing w:after="0"/>
              <w:rPr>
                <w:rFonts w:cs="Calibri"/>
              </w:rPr>
            </w:pPr>
            <w:r w:rsidRPr="00C9695E">
              <w:rPr>
                <w:color w:val="0070C0"/>
              </w:rPr>
              <w:t xml:space="preserve">(dotyczy tylko </w:t>
            </w:r>
            <w:r w:rsidR="002535AC">
              <w:rPr>
                <w:color w:val="0070C0"/>
              </w:rPr>
              <w:t xml:space="preserve">typu </w:t>
            </w:r>
            <w:r w:rsidR="00F757F7">
              <w:rPr>
                <w:rFonts w:cstheme="minorHAnsi"/>
                <w:iCs/>
                <w:color w:val="2E74B5" w:themeColor="accent1" w:themeShade="BF"/>
              </w:rPr>
              <w:t>przedsięwzięcia</w:t>
            </w:r>
            <w:r w:rsidR="002535AC" w:rsidRPr="00C9695E">
              <w:rPr>
                <w:color w:val="0070C0"/>
              </w:rPr>
              <w:t xml:space="preserve"> </w:t>
            </w:r>
            <w:r w:rsidRPr="00C9695E">
              <w:rPr>
                <w:color w:val="0070C0"/>
              </w:rPr>
              <w:t>1)</w:t>
            </w:r>
            <w:r w:rsidR="00C9695E" w:rsidRPr="00C9695E">
              <w:rPr>
                <w:rStyle w:val="Odwoanieprzypisudolnego"/>
                <w:color w:val="0070C0"/>
              </w:rPr>
              <w:footnoteReference w:id="50"/>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569ADA86" w14:textId="77777777" w:rsidR="008D4D56" w:rsidRPr="004E5EB3" w:rsidRDefault="008D4D56" w:rsidP="00C16164">
            <w:pPr>
              <w:spacing w:after="120"/>
              <w:rPr>
                <w:rFonts w:cs="Calibri"/>
              </w:rPr>
            </w:pPr>
            <w:r w:rsidRPr="004E5EB3">
              <w:rPr>
                <w:rFonts w:cs="Calibri"/>
              </w:rPr>
              <w:t>Wsparcie w formie dotacji dla przedsięwzięć dotyczących kompleksowej modernizacji energetycznej obiektów użyteczności publicznej dotyczy projektów spełniających łącznie następujące warunki:</w:t>
            </w:r>
          </w:p>
          <w:p w14:paraId="0DBE1F53" w14:textId="40B1C046" w:rsidR="008D4D56" w:rsidRPr="004E5EB3" w:rsidRDefault="008D4D56" w:rsidP="004F05A0">
            <w:pPr>
              <w:numPr>
                <w:ilvl w:val="0"/>
                <w:numId w:val="45"/>
              </w:numPr>
              <w:spacing w:after="120" w:line="276" w:lineRule="auto"/>
              <w:rPr>
                <w:rFonts w:cs="Calibri"/>
              </w:rPr>
            </w:pPr>
            <w:r w:rsidRPr="004E5EB3">
              <w:rPr>
                <w:rFonts w:cs="Calibri"/>
              </w:rPr>
              <w:t>przyjęcie przez region POP zgodnego z art. 23 dyrektywy 2008/50/WE oraz egzekwowanie zapisów uchwał antysmogowej i niewprowadzania do tych aktów zmian niekorzystnych z punktu widzenia ochrony powietrza, w</w:t>
            </w:r>
            <w:r w:rsidR="00132256">
              <w:rPr>
                <w:rFonts w:cs="Calibri"/>
              </w:rPr>
              <w:t> </w:t>
            </w:r>
            <w:r w:rsidRPr="004E5EB3">
              <w:rPr>
                <w:rFonts w:cs="Calibri"/>
              </w:rPr>
              <w:t>szczególności zmian polegających na łagodzeniu ograniczeń i zakazów w zakresie eksploatacji instalacji lub</w:t>
            </w:r>
            <w:r w:rsidR="00132256">
              <w:rPr>
                <w:rFonts w:cs="Calibri"/>
              </w:rPr>
              <w:t> </w:t>
            </w:r>
            <w:r w:rsidRPr="004E5EB3">
              <w:rPr>
                <w:rFonts w:cs="Calibri"/>
              </w:rPr>
              <w:t>odroczeniu terminu wejścia w życie tych ograniczeń i zakazów</w:t>
            </w:r>
            <w:r w:rsidR="00132256">
              <w:rPr>
                <w:rFonts w:cs="Calibri"/>
              </w:rPr>
              <w:t>;</w:t>
            </w:r>
          </w:p>
          <w:p w14:paraId="51C4620F" w14:textId="7E2A1218" w:rsidR="008D4D56" w:rsidRPr="00877C39" w:rsidRDefault="008D4D56" w:rsidP="004F05A0">
            <w:pPr>
              <w:numPr>
                <w:ilvl w:val="0"/>
                <w:numId w:val="45"/>
              </w:numPr>
              <w:spacing w:after="120" w:line="276" w:lineRule="auto"/>
              <w:rPr>
                <w:rFonts w:cs="Calibri"/>
                <w:iCs/>
              </w:rPr>
            </w:pPr>
            <w:r w:rsidRPr="004E5EB3">
              <w:rPr>
                <w:rFonts w:cs="Calibri"/>
              </w:rPr>
              <w:t xml:space="preserve">wskaźnik dochodów podatkowych JST (wskaźnik Gg dla inwestycji realizowanych przez gminy, Pp dla inwestycji realizowanych przez powiaty), który powinien być niższy od średnich wartości na poziomie województwa. Obowiązujące wartości podatkowych dla </w:t>
            </w:r>
            <w:r w:rsidR="002C3FE4">
              <w:rPr>
                <w:rFonts w:cs="Calibri"/>
              </w:rPr>
              <w:t>JST</w:t>
            </w:r>
            <w:r w:rsidRPr="004E5EB3">
              <w:rPr>
                <w:rFonts w:cs="Calibri"/>
              </w:rPr>
              <w:t xml:space="preserve"> zostaną określone w </w:t>
            </w:r>
            <w:r w:rsidRPr="00DE7C08">
              <w:rPr>
                <w:rFonts w:cs="Calibri"/>
                <w:iCs/>
              </w:rPr>
              <w:t>Regulaminie wyboru projektów.</w:t>
            </w:r>
          </w:p>
          <w:p w14:paraId="7925C2F3" w14:textId="2F052CAA" w:rsidR="008D4D56" w:rsidRPr="004E5EB3" w:rsidRDefault="000D15CB" w:rsidP="004E5EB3">
            <w:pPr>
              <w:spacing w:before="120" w:after="60"/>
              <w:rPr>
                <w:rFonts w:cs="Calibri"/>
              </w:rPr>
            </w:pPr>
            <w:r w:rsidRPr="004E5EB3">
              <w:rPr>
                <w:rFonts w:cs="Calibri"/>
              </w:rPr>
              <w:t xml:space="preserve">Gmina </w:t>
            </w:r>
            <w:r w:rsidR="009A5145" w:rsidRPr="004E5EB3">
              <w:rPr>
                <w:rFonts w:eastAsia="Calibri" w:cstheme="minorHAnsi"/>
              </w:rPr>
              <w:t>[***]</w:t>
            </w:r>
            <w:r w:rsidRPr="004E5EB3">
              <w:rPr>
                <w:rFonts w:cs="Calibri"/>
              </w:rPr>
              <w:t xml:space="preserve"> spełnia oba te kryteria – wskaźnik Gg </w:t>
            </w:r>
            <w:r w:rsidR="002258EC">
              <w:rPr>
                <w:rFonts w:cs="Calibri"/>
              </w:rPr>
              <w:t>g</w:t>
            </w:r>
            <w:r w:rsidRPr="004E5EB3">
              <w:rPr>
                <w:rFonts w:cs="Calibri"/>
              </w:rPr>
              <w:t xml:space="preserve">miny wynosi </w:t>
            </w:r>
            <w:r w:rsidR="009A5145" w:rsidRPr="004E5EB3">
              <w:rPr>
                <w:rFonts w:cs="Calibri"/>
              </w:rPr>
              <w:t>[***]</w:t>
            </w:r>
            <w:r w:rsidR="004E5EB3">
              <w:t xml:space="preserve"> </w:t>
            </w:r>
            <w:r w:rsidRPr="004E5EB3">
              <w:rPr>
                <w:rFonts w:cs="Calibri"/>
              </w:rPr>
              <w:t>i jest niższy od średnich wartości na poziomie województwa.</w:t>
            </w:r>
          </w:p>
        </w:tc>
      </w:tr>
      <w:tr w:rsidR="008D4D56" w:rsidRPr="00D41A77" w14:paraId="7E0CC0CC" w14:textId="77777777" w:rsidTr="00B55E1B">
        <w:trPr>
          <w:trHeight w:val="993"/>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2DA022A2" w14:textId="77777777" w:rsidR="008D4D56" w:rsidRPr="00D41A77" w:rsidRDefault="008D4D56" w:rsidP="00DE7C08">
            <w:pPr>
              <w:spacing w:after="0"/>
              <w:jc w:val="center"/>
              <w:rPr>
                <w:rFonts w:cs="Calibri"/>
              </w:rPr>
            </w:pPr>
            <w:r w:rsidRPr="00D41A77">
              <w:rPr>
                <w:rFonts w:cs="Calibri"/>
              </w:rPr>
              <w:lastRenderedPageBreak/>
              <w:t>3.</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735D7E6F" w14:textId="77777777" w:rsidR="008D4D56" w:rsidRPr="00D41A77" w:rsidRDefault="008D4D56" w:rsidP="00C16164">
            <w:pPr>
              <w:spacing w:after="0"/>
              <w:rPr>
                <w:rFonts w:cs="Calibri"/>
                <w:lang w:eastAsia="pl-PL"/>
              </w:rPr>
            </w:pPr>
            <w:r w:rsidRPr="00D41A77">
              <w:rPr>
                <w:rFonts w:cs="Calibri"/>
                <w:lang w:eastAsia="pl-PL"/>
              </w:rPr>
              <w:t>Kompleksowość działań termomodernizacyjnych</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769E3D60" w14:textId="3AF08A90" w:rsidR="002174B4" w:rsidRPr="00C9695E" w:rsidRDefault="008D4D56" w:rsidP="00C9695E">
            <w:pPr>
              <w:spacing w:after="120"/>
              <w:rPr>
                <w:rFonts w:cs="Calibri"/>
                <w:u w:val="single"/>
              </w:rPr>
            </w:pPr>
            <w:r w:rsidRPr="004E5EB3">
              <w:rPr>
                <w:rFonts w:cs="Calibri"/>
              </w:rPr>
              <w:t xml:space="preserve">Projekt obejmuje kompleksową modernizację energetyczną </w:t>
            </w:r>
            <w:r w:rsidRPr="00C9695E">
              <w:rPr>
                <w:rFonts w:cs="Calibri"/>
                <w:color w:val="0070C0"/>
              </w:rPr>
              <w:t>obiektów użyteczności publicznej</w:t>
            </w:r>
            <w:r w:rsidR="00C9695E">
              <w:rPr>
                <w:rFonts w:cs="Calibri"/>
              </w:rPr>
              <w:t>/</w:t>
            </w:r>
            <w:r w:rsidR="00C9695E" w:rsidRPr="00C9695E">
              <w:rPr>
                <w:rFonts w:cs="Calibri"/>
                <w:color w:val="00B050"/>
              </w:rPr>
              <w:t>budynków mieszkalnych</w:t>
            </w:r>
            <w:r w:rsidR="00C9695E">
              <w:rPr>
                <w:rStyle w:val="Odwoanieprzypisudolnego"/>
                <w:rFonts w:cs="Calibri"/>
                <w:color w:val="00B050"/>
              </w:rPr>
              <w:footnoteReference w:id="51"/>
            </w:r>
            <w:r w:rsidR="000D15CB" w:rsidRPr="004E5EB3">
              <w:rPr>
                <w:rFonts w:cs="Calibri"/>
              </w:rPr>
              <w:t>. Szczegółow</w:t>
            </w:r>
            <w:r w:rsidR="00145315">
              <w:rPr>
                <w:rFonts w:cs="Calibri"/>
              </w:rPr>
              <w:t>y</w:t>
            </w:r>
            <w:r w:rsidR="000D15CB" w:rsidRPr="004E5EB3">
              <w:rPr>
                <w:rFonts w:cs="Calibri"/>
              </w:rPr>
              <w:t xml:space="preserve"> zakres prac opisano w punkcie</w:t>
            </w:r>
            <w:r w:rsidR="00DA595A">
              <w:rPr>
                <w:rFonts w:cs="Calibri"/>
              </w:rPr>
              <w:t>:</w:t>
            </w:r>
            <w:r w:rsidR="000D15CB" w:rsidRPr="004E5EB3">
              <w:rPr>
                <w:rFonts w:cs="Calibri"/>
              </w:rPr>
              <w:t xml:space="preserve"> </w:t>
            </w:r>
            <w:r w:rsidR="000D15CB" w:rsidRPr="004E5EB3">
              <w:rPr>
                <w:rFonts w:cs="Calibri"/>
                <w:u w:val="single"/>
              </w:rPr>
              <w:t>Opis stanu docelowego.</w:t>
            </w:r>
          </w:p>
        </w:tc>
      </w:tr>
      <w:tr w:rsidR="008D4D56" w:rsidRPr="00D41A77" w14:paraId="50D37C55" w14:textId="77777777" w:rsidTr="00B55E1B">
        <w:trPr>
          <w:trHeight w:val="298"/>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4A4D57EE" w14:textId="77777777" w:rsidR="008D4D56" w:rsidRPr="00D41A77" w:rsidRDefault="008D4D56" w:rsidP="00DE7C08">
            <w:pPr>
              <w:spacing w:after="0"/>
              <w:jc w:val="center"/>
              <w:rPr>
                <w:rFonts w:cs="Calibri"/>
              </w:rPr>
            </w:pPr>
            <w:r w:rsidRPr="00D41A77">
              <w:rPr>
                <w:rFonts w:cs="Calibri"/>
              </w:rPr>
              <w:t>4.</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14332F30" w14:textId="492F768B" w:rsidR="008D4D56" w:rsidRPr="00D41A77" w:rsidRDefault="008D4D56" w:rsidP="00C16164">
            <w:pPr>
              <w:spacing w:after="0"/>
              <w:rPr>
                <w:rFonts w:cs="Calibri"/>
              </w:rPr>
            </w:pPr>
            <w:r w:rsidRPr="00D41A77">
              <w:rPr>
                <w:rFonts w:cs="Calibri"/>
              </w:rPr>
              <w:t xml:space="preserve">Realizacja </w:t>
            </w:r>
            <w:r w:rsidR="00136CCF">
              <w:rPr>
                <w:rFonts w:cs="Calibri"/>
              </w:rPr>
              <w:t>P</w:t>
            </w:r>
            <w:r w:rsidRPr="00D41A77">
              <w:rPr>
                <w:rFonts w:cs="Calibri"/>
              </w:rPr>
              <w:t xml:space="preserve">rojektu w oparciu o audyt energetyczny </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0AA6033B" w14:textId="3900976C" w:rsidR="008D4D56" w:rsidRPr="004E5EB3" w:rsidRDefault="000D15CB" w:rsidP="00C16164">
            <w:pPr>
              <w:spacing w:after="120"/>
              <w:rPr>
                <w:rFonts w:cs="Calibri"/>
              </w:rPr>
            </w:pPr>
            <w:r w:rsidRPr="004E5EB3">
              <w:rPr>
                <w:rFonts w:cs="Calibri"/>
              </w:rPr>
              <w:t>Wnioskodawca sporządził wymagane audyty energetyczne, zakres prac opiera się na wskazaniach audytów opisanych szerzej w punkcie</w:t>
            </w:r>
            <w:r w:rsidR="00DA595A">
              <w:rPr>
                <w:rFonts w:cs="Calibri"/>
              </w:rPr>
              <w:t>:</w:t>
            </w:r>
            <w:r w:rsidRPr="004E5EB3">
              <w:rPr>
                <w:rFonts w:cs="Calibri"/>
              </w:rPr>
              <w:t xml:space="preserve"> </w:t>
            </w:r>
            <w:r w:rsidRPr="004E5EB3">
              <w:rPr>
                <w:rFonts w:cs="Calibri"/>
                <w:u w:val="single"/>
              </w:rPr>
              <w:t>Opis stanu docelowego.</w:t>
            </w:r>
          </w:p>
          <w:p w14:paraId="6882633A" w14:textId="690C738A" w:rsidR="003E04DD" w:rsidRDefault="008D4D56" w:rsidP="003E1F79">
            <w:pPr>
              <w:spacing w:before="120" w:after="120"/>
              <w:rPr>
                <w:rFonts w:cs="Calibri"/>
              </w:rPr>
            </w:pPr>
            <w:r w:rsidRPr="004E5EB3">
              <w:rPr>
                <w:rFonts w:cs="Calibri"/>
              </w:rPr>
              <w:t>W przypadku kosztów niewynikających z audytu energetycznego, koszty</w:t>
            </w:r>
            <w:r w:rsidR="000D15CB" w:rsidRPr="004E5EB3">
              <w:rPr>
                <w:rFonts w:cs="Calibri"/>
              </w:rPr>
              <w:t xml:space="preserve"> te </w:t>
            </w:r>
            <w:r w:rsidRPr="004E5EB3">
              <w:rPr>
                <w:rFonts w:cs="Calibri"/>
              </w:rPr>
              <w:t>nie przekraczają 15 % kosztów kwalifikowalnych</w:t>
            </w:r>
            <w:r w:rsidR="003E04DD" w:rsidRPr="004E5EB3">
              <w:rPr>
                <w:rFonts w:cs="Calibri"/>
              </w:rPr>
              <w:t xml:space="preserve"> – koszty te wynoszą</w:t>
            </w:r>
            <w:r w:rsidR="00AD7A3E" w:rsidRPr="004E5EB3">
              <w:rPr>
                <w:rFonts w:cs="Calibri"/>
              </w:rPr>
              <w:t xml:space="preserve"> </w:t>
            </w:r>
            <w:r w:rsidR="009A5145" w:rsidRPr="004E5EB3">
              <w:rPr>
                <w:rFonts w:cs="Calibri"/>
              </w:rPr>
              <w:t>[***]</w:t>
            </w:r>
            <w:r w:rsidR="003E04DD" w:rsidRPr="004E5EB3">
              <w:rPr>
                <w:rStyle w:val="Odwoanieprzypisudolnego"/>
                <w:rFonts w:cs="Calibri"/>
              </w:rPr>
              <w:footnoteReference w:id="52"/>
            </w:r>
            <w:r w:rsidR="003E04DD" w:rsidRPr="004E5EB3">
              <w:rPr>
                <w:rFonts w:cs="Calibri"/>
              </w:rPr>
              <w:t xml:space="preserve"> kosztów kwalifikowalnych</w:t>
            </w:r>
          </w:p>
          <w:p w14:paraId="02DA8CC6" w14:textId="1DB96AB3" w:rsidR="00D80EC0" w:rsidRPr="004E5EB3" w:rsidRDefault="008D4D56" w:rsidP="009672F2">
            <w:pPr>
              <w:spacing w:before="120" w:after="120"/>
              <w:rPr>
                <w:rFonts w:cs="Calibri"/>
              </w:rPr>
            </w:pPr>
            <w:r w:rsidRPr="004E5EB3">
              <w:rPr>
                <w:rFonts w:cs="Calibri"/>
              </w:rPr>
              <w:t>oraz realizują</w:t>
            </w:r>
            <w:r w:rsidR="003E04DD" w:rsidRPr="004E5EB3">
              <w:rPr>
                <w:rFonts w:cs="Calibri"/>
              </w:rPr>
              <w:t xml:space="preserve"> </w:t>
            </w:r>
            <w:r w:rsidR="009A5145" w:rsidRPr="004E5EB3">
              <w:rPr>
                <w:rFonts w:eastAsia="Calibri" w:cstheme="minorHAnsi"/>
              </w:rPr>
              <w:t>[***]</w:t>
            </w:r>
            <w:r w:rsidR="003E04DD" w:rsidRPr="004E5EB3">
              <w:rPr>
                <w:rStyle w:val="Odwoanieprzypisudolnego"/>
                <w:rFonts w:cs="Calibri"/>
              </w:rPr>
              <w:footnoteReference w:id="53"/>
            </w:r>
            <w:r w:rsidR="009A5145" w:rsidRPr="004E5EB3">
              <w:rPr>
                <w:rFonts w:eastAsia="Calibri" w:cstheme="minorHAnsi"/>
              </w:rPr>
              <w:t>.</w:t>
            </w:r>
          </w:p>
        </w:tc>
      </w:tr>
      <w:tr w:rsidR="008D4D56" w:rsidRPr="00D41A77" w14:paraId="6E70B38D" w14:textId="77777777" w:rsidTr="00B55E1B">
        <w:trPr>
          <w:trHeight w:val="1716"/>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5C559E72" w14:textId="764CBFA4" w:rsidR="008D4D56" w:rsidRPr="00D41A77" w:rsidRDefault="008D4D56" w:rsidP="00DE7C08">
            <w:pPr>
              <w:spacing w:after="0"/>
              <w:jc w:val="center"/>
              <w:rPr>
                <w:rFonts w:cs="Calibri"/>
              </w:rPr>
            </w:pPr>
            <w:r w:rsidRPr="00D41A77">
              <w:rPr>
                <w:rFonts w:cs="Calibri"/>
              </w:rPr>
              <w:t>5.</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5BAC65E3" w14:textId="77777777" w:rsidR="008D4D56" w:rsidRPr="00D41A77" w:rsidRDefault="008D4D56" w:rsidP="00C16164">
            <w:pPr>
              <w:spacing w:after="0"/>
              <w:rPr>
                <w:rFonts w:cs="Calibri"/>
              </w:rPr>
            </w:pPr>
            <w:r w:rsidRPr="00D41A77">
              <w:rPr>
                <w:rFonts w:cs="Calibri"/>
              </w:rPr>
              <w:t>Ograniczenie emisji zanieczyszczeń</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5794460C" w14:textId="6D3F0847" w:rsidR="003E04DD" w:rsidRPr="004E5EB3" w:rsidRDefault="008D4D56" w:rsidP="003E04DD">
            <w:pPr>
              <w:spacing w:after="120"/>
              <w:jc w:val="both"/>
              <w:rPr>
                <w:rFonts w:cs="Calibri"/>
              </w:rPr>
            </w:pPr>
            <w:r w:rsidRPr="004E5EB3">
              <w:rPr>
                <w:rFonts w:cs="Calibri"/>
              </w:rPr>
              <w:t>Projekt przyczynia się do redukcji emisji gazów cieplarnianych mierzonej jako ekwiwalent CO</w:t>
            </w:r>
            <w:r w:rsidRPr="004E5EB3">
              <w:rPr>
                <w:rFonts w:cs="Calibri"/>
                <w:vertAlign w:val="subscript"/>
              </w:rPr>
              <w:t>2</w:t>
            </w:r>
            <w:r w:rsidRPr="004E5EB3">
              <w:rPr>
                <w:rFonts w:cs="Calibri"/>
              </w:rPr>
              <w:t>.</w:t>
            </w:r>
          </w:p>
          <w:p w14:paraId="2719A227" w14:textId="3F7B2C4E" w:rsidR="003E04DD" w:rsidRPr="004E5EB3" w:rsidRDefault="003E04DD" w:rsidP="003E04DD">
            <w:pPr>
              <w:spacing w:after="120"/>
              <w:rPr>
                <w:rFonts w:cs="Calibri"/>
              </w:rPr>
            </w:pPr>
            <w:r w:rsidRPr="004E5EB3">
              <w:rPr>
                <w:rFonts w:cs="Calibri"/>
              </w:rPr>
              <w:t>Całkowita redukcja CO</w:t>
            </w:r>
            <w:r w:rsidRPr="00DE7C08">
              <w:rPr>
                <w:rFonts w:cs="Calibri"/>
                <w:vertAlign w:val="subscript"/>
              </w:rPr>
              <w:t>2</w:t>
            </w:r>
            <w:r w:rsidRPr="004E5EB3">
              <w:rPr>
                <w:rFonts w:cs="Calibri"/>
              </w:rPr>
              <w:t xml:space="preserve"> (Mg/rok) wynosi </w:t>
            </w:r>
            <w:r w:rsidR="009A5145" w:rsidRPr="004E5EB3">
              <w:rPr>
                <w:rFonts w:eastAsia="Calibri" w:cstheme="minorHAnsi"/>
              </w:rPr>
              <w:t>[***].</w:t>
            </w:r>
          </w:p>
          <w:p w14:paraId="0CA34DA4" w14:textId="66BDCD4B" w:rsidR="008D4D56" w:rsidRPr="004E5EB3" w:rsidRDefault="003E04DD" w:rsidP="004E5EB3">
            <w:pPr>
              <w:spacing w:after="120"/>
              <w:jc w:val="both"/>
              <w:rPr>
                <w:rFonts w:cs="Calibri"/>
              </w:rPr>
            </w:pPr>
            <w:r w:rsidRPr="004E5EB3">
              <w:rPr>
                <w:rFonts w:cs="Calibri"/>
              </w:rPr>
              <w:t xml:space="preserve">Wyliczenia dotyczące redukcji zawarto w </w:t>
            </w:r>
            <w:r w:rsidR="00D80EC0" w:rsidRPr="004E5EB3">
              <w:rPr>
                <w:rFonts w:cs="Calibri"/>
              </w:rPr>
              <w:t>punkcie</w:t>
            </w:r>
            <w:r w:rsidR="00DA595A">
              <w:rPr>
                <w:rFonts w:cs="Calibri"/>
              </w:rPr>
              <w:t>:</w:t>
            </w:r>
            <w:r w:rsidRPr="004E5EB3">
              <w:rPr>
                <w:rFonts w:cs="Calibri"/>
              </w:rPr>
              <w:t xml:space="preserve"> </w:t>
            </w:r>
            <w:r w:rsidRPr="004E5EB3">
              <w:rPr>
                <w:rFonts w:cs="Calibri"/>
                <w:u w:val="single"/>
              </w:rPr>
              <w:t>Informacja o wpływie na środowisko możliwych rozwiązań projektowych.</w:t>
            </w:r>
          </w:p>
        </w:tc>
      </w:tr>
      <w:tr w:rsidR="008D4D56" w:rsidRPr="00D41A77" w14:paraId="736DE90E" w14:textId="77777777" w:rsidTr="00B55E1B">
        <w:trPr>
          <w:trHeight w:val="64"/>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74A50D73" w14:textId="77777777" w:rsidR="008D4D56" w:rsidRPr="00D41A77" w:rsidRDefault="008D4D56" w:rsidP="00DE7C08">
            <w:pPr>
              <w:spacing w:after="0"/>
              <w:jc w:val="center"/>
              <w:rPr>
                <w:rFonts w:cs="Calibri"/>
              </w:rPr>
            </w:pPr>
            <w:r w:rsidRPr="00D41A77">
              <w:rPr>
                <w:rFonts w:cs="Calibri"/>
              </w:rPr>
              <w:lastRenderedPageBreak/>
              <w:t>6.</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7B01DDE6" w14:textId="77777777" w:rsidR="008D4D56" w:rsidRPr="00D41A77" w:rsidRDefault="008D4D56" w:rsidP="00C16164">
            <w:pPr>
              <w:spacing w:after="0"/>
              <w:rPr>
                <w:rFonts w:cs="Calibri"/>
              </w:rPr>
            </w:pPr>
            <w:r w:rsidRPr="00D41A77">
              <w:rPr>
                <w:rFonts w:cs="Calibri"/>
              </w:rPr>
              <w:t>Efektywność ekonomiczna</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11AABAC4" w14:textId="745DCE2F" w:rsidR="008D4D56" w:rsidRPr="004E5EB3" w:rsidRDefault="003E04DD" w:rsidP="003E04DD">
            <w:pPr>
              <w:spacing w:after="120"/>
              <w:jc w:val="both"/>
              <w:rPr>
                <w:rFonts w:cs="Calibri"/>
              </w:rPr>
            </w:pPr>
            <w:r w:rsidRPr="004E5EB3">
              <w:rPr>
                <w:rFonts w:cs="Calibri"/>
              </w:rPr>
              <w:t>Projekt spełnia</w:t>
            </w:r>
            <w:r w:rsidR="008D4D56" w:rsidRPr="004E5EB3">
              <w:rPr>
                <w:rFonts w:cs="Calibri"/>
              </w:rPr>
              <w:t xml:space="preserve"> kryterium efektywności kosztowej w powiązaniu z osiąganymi efektami społeczno-gospodarczymi (w tym zmniejszenie kosztów zużycia paliw) w stosunku do planowanych nakładów finansowych. Wskaźnik ekonomicznej wartości netto dla </w:t>
            </w:r>
            <w:r w:rsidR="009232E8">
              <w:rPr>
                <w:rFonts w:cs="Calibri"/>
              </w:rPr>
              <w:t>P</w:t>
            </w:r>
            <w:r w:rsidR="008D4D56" w:rsidRPr="004E5EB3">
              <w:rPr>
                <w:rFonts w:cs="Calibri"/>
              </w:rPr>
              <w:t>rojektu jest dodatni, ENPV&gt;0</w:t>
            </w:r>
            <w:r w:rsidRPr="004E5EB3">
              <w:rPr>
                <w:rFonts w:cs="Calibri"/>
              </w:rPr>
              <w:t xml:space="preserve"> i wynosi </w:t>
            </w:r>
            <w:r w:rsidR="004E5EB3" w:rsidRPr="004E5EB3">
              <w:rPr>
                <w:rFonts w:eastAsia="Calibri" w:cstheme="minorHAnsi"/>
              </w:rPr>
              <w:t>[***]</w:t>
            </w:r>
            <w:r w:rsidR="009A5145" w:rsidRPr="004E5EB3">
              <w:rPr>
                <w:rFonts w:eastAsia="Calibri" w:cstheme="minorHAnsi"/>
              </w:rPr>
              <w:t>.</w:t>
            </w:r>
          </w:p>
          <w:p w14:paraId="3C15E426" w14:textId="1A79A5E4" w:rsidR="00D80EC0" w:rsidRPr="004E5EB3" w:rsidRDefault="00D80EC0" w:rsidP="003E04DD">
            <w:pPr>
              <w:spacing w:after="120"/>
              <w:jc w:val="both"/>
              <w:rPr>
                <w:rFonts w:cs="Calibri"/>
              </w:rPr>
            </w:pPr>
            <w:r w:rsidRPr="004E5EB3">
              <w:rPr>
                <w:rFonts w:cs="Calibri"/>
              </w:rPr>
              <w:t>Przyjęta metodyka została opisana w punkcie</w:t>
            </w:r>
            <w:r w:rsidR="00DA595A">
              <w:rPr>
                <w:rFonts w:cs="Calibri"/>
              </w:rPr>
              <w:t>:</w:t>
            </w:r>
            <w:r w:rsidRPr="004E5EB3">
              <w:rPr>
                <w:rFonts w:cs="Calibri"/>
              </w:rPr>
              <w:t xml:space="preserve"> </w:t>
            </w:r>
            <w:r w:rsidRPr="004E5EB3">
              <w:rPr>
                <w:rFonts w:cs="Calibri"/>
                <w:u w:val="single"/>
              </w:rPr>
              <w:t>Analiza ekonomiczna.</w:t>
            </w:r>
          </w:p>
          <w:p w14:paraId="5DCBAE91" w14:textId="11264FF3" w:rsidR="008D4D56" w:rsidRPr="004E5EB3" w:rsidRDefault="003E04DD" w:rsidP="00C16164">
            <w:pPr>
              <w:spacing w:before="120" w:after="0"/>
              <w:rPr>
                <w:rFonts w:cs="Calibri"/>
              </w:rPr>
            </w:pPr>
            <w:r w:rsidRPr="004E5EB3">
              <w:rPr>
                <w:rFonts w:cs="Calibri"/>
              </w:rPr>
              <w:t xml:space="preserve">Wskaźnik został wyliczony w Modelu Finansowym. </w:t>
            </w:r>
          </w:p>
        </w:tc>
      </w:tr>
      <w:tr w:rsidR="008D4D56" w:rsidRPr="00D41A77" w14:paraId="0244E505" w14:textId="77777777" w:rsidTr="00B55E1B">
        <w:trPr>
          <w:trHeight w:val="326"/>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5A92BDC3" w14:textId="77777777" w:rsidR="008D4D56" w:rsidRPr="00D41A77" w:rsidRDefault="008D4D56" w:rsidP="00DE7C08">
            <w:pPr>
              <w:spacing w:after="0"/>
              <w:jc w:val="center"/>
              <w:rPr>
                <w:rFonts w:cs="Calibri"/>
              </w:rPr>
            </w:pPr>
            <w:r w:rsidRPr="00D41A77">
              <w:rPr>
                <w:rFonts w:cs="Calibri"/>
              </w:rPr>
              <w:t>7.</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4A86CF76" w14:textId="77777777" w:rsidR="008D4D56" w:rsidRPr="00D41A77" w:rsidRDefault="008D4D56" w:rsidP="00DE7C08">
            <w:pPr>
              <w:spacing w:after="120"/>
              <w:rPr>
                <w:rFonts w:cs="Calibri"/>
              </w:rPr>
            </w:pPr>
            <w:r w:rsidRPr="00D41A77">
              <w:rPr>
                <w:rFonts w:cs="Calibri"/>
              </w:rPr>
              <w:t>Poprawa efektywności energetycznej</w:t>
            </w:r>
          </w:p>
          <w:p w14:paraId="30D1B1BE" w14:textId="262D6EED" w:rsidR="008D4D56" w:rsidRPr="00D41A77" w:rsidRDefault="00D80EC0" w:rsidP="00C16164">
            <w:pPr>
              <w:spacing w:after="0"/>
              <w:rPr>
                <w:rFonts w:cs="Calibri"/>
              </w:rPr>
            </w:pPr>
            <w:r w:rsidRPr="00D41A77">
              <w:rPr>
                <w:rFonts w:cs="Calibri"/>
              </w:rPr>
              <w:t xml:space="preserve">(nie dotyczy </w:t>
            </w:r>
            <w:r w:rsidRPr="00D41A77">
              <w:rPr>
                <w:rFonts w:cs="Calibri"/>
                <w:noProof/>
              </w:rPr>
              <w:t xml:space="preserve">budynków wpisanych do rejestru zabytków </w:t>
            </w:r>
            <w:r w:rsidR="00F63E41">
              <w:rPr>
                <w:rFonts w:cs="Calibri"/>
                <w:noProof/>
              </w:rPr>
              <w:t>ani</w:t>
            </w:r>
            <w:r w:rsidR="00F63E41" w:rsidRPr="00D41A77">
              <w:rPr>
                <w:rFonts w:cs="Calibri"/>
                <w:noProof/>
              </w:rPr>
              <w:t xml:space="preserve"> </w:t>
            </w:r>
            <w:r w:rsidRPr="00D41A77">
              <w:rPr>
                <w:rFonts w:cs="Calibri"/>
                <w:noProof/>
              </w:rPr>
              <w:t>podlegających ochronie konserwatorskiej</w:t>
            </w:r>
            <w:r w:rsidRPr="00D41A77">
              <w:rPr>
                <w:rFonts w:cs="Calibri"/>
              </w:rPr>
              <w:t>)</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779C919F" w14:textId="38053990" w:rsidR="008D4D56" w:rsidRPr="00D41A77" w:rsidRDefault="008D4D56" w:rsidP="00C16164">
            <w:pPr>
              <w:spacing w:after="120"/>
              <w:rPr>
                <w:rFonts w:cs="Calibri"/>
              </w:rPr>
            </w:pPr>
            <w:r w:rsidRPr="00D41A77">
              <w:rPr>
                <w:rFonts w:cs="Calibri"/>
              </w:rPr>
              <w:t>Dofinansowanie uzyskają projekty, w efekcie których osiągnięta zostanie oszczędność energii na poziomie co najmniej 30% dla każdego budynku, potwierdzona wynikami audytu energetycznego.</w:t>
            </w:r>
          </w:p>
          <w:p w14:paraId="4C8B8B87" w14:textId="3B7E1D62" w:rsidR="008D4D56" w:rsidRPr="004E5EB3" w:rsidRDefault="008D4D56" w:rsidP="00C16164">
            <w:pPr>
              <w:spacing w:after="120"/>
              <w:rPr>
                <w:rFonts w:cs="Calibri"/>
              </w:rPr>
            </w:pPr>
            <w:r w:rsidRPr="00D41A77">
              <w:rPr>
                <w:rFonts w:cs="Calibri"/>
              </w:rPr>
              <w:t xml:space="preserve">W obliczeniach </w:t>
            </w:r>
            <w:r w:rsidR="00D80EC0" w:rsidRPr="00D41A77">
              <w:rPr>
                <w:rFonts w:cs="Calibri"/>
              </w:rPr>
              <w:t>uwzględniono</w:t>
            </w:r>
            <w:r w:rsidRPr="00D41A77">
              <w:rPr>
                <w:rFonts w:cs="Calibri"/>
              </w:rPr>
              <w:t xml:space="preserve"> zapotrzebowanie na energię cieplną końcową (na potrzeby ogrzewania i przygotowania c.w.u</w:t>
            </w:r>
            <w:r w:rsidRPr="004E5EB3">
              <w:rPr>
                <w:rFonts w:cs="Calibri"/>
              </w:rPr>
              <w:t>.) i elektryczną (np. pomocniczą, związaną z oświetleniem).</w:t>
            </w:r>
          </w:p>
          <w:p w14:paraId="58FAE0BC" w14:textId="51D35019" w:rsidR="00D80EC0" w:rsidRPr="004E5EB3" w:rsidRDefault="00D80EC0" w:rsidP="00C16164">
            <w:pPr>
              <w:spacing w:after="120"/>
              <w:rPr>
                <w:rFonts w:cs="Calibri"/>
              </w:rPr>
            </w:pPr>
            <w:r w:rsidRPr="004E5EB3">
              <w:rPr>
                <w:rFonts w:cs="Calibri"/>
              </w:rPr>
              <w:t>W przypadku analizowanego Projektu uzyskano następujące wyniki:</w:t>
            </w:r>
          </w:p>
          <w:p w14:paraId="5D6626F7" w14:textId="7DBD17E9" w:rsidR="00D80EC0" w:rsidRPr="004E5EB3" w:rsidRDefault="00DE2819" w:rsidP="004F05A0">
            <w:pPr>
              <w:pStyle w:val="Akapitzlist"/>
              <w:numPr>
                <w:ilvl w:val="0"/>
                <w:numId w:val="74"/>
              </w:numPr>
              <w:spacing w:after="120"/>
              <w:rPr>
                <w:rFonts w:cs="Calibri"/>
              </w:rPr>
            </w:pPr>
            <w:r>
              <w:rPr>
                <w:rFonts w:cs="Calibri"/>
              </w:rPr>
              <w:t>B</w:t>
            </w:r>
            <w:r w:rsidR="00D80EC0" w:rsidRPr="004E5EB3">
              <w:rPr>
                <w:rFonts w:cs="Calibri"/>
              </w:rPr>
              <w:t xml:space="preserve">udynek nr 1 </w:t>
            </w:r>
            <w:r w:rsidR="00194CDC">
              <w:rPr>
                <w:rFonts w:cs="Calibri"/>
              </w:rPr>
              <w:t>–</w:t>
            </w:r>
            <w:r w:rsidR="00D80EC0" w:rsidRPr="004E5EB3">
              <w:rPr>
                <w:rFonts w:cs="Calibri"/>
              </w:rPr>
              <w:t xml:space="preserve"> </w:t>
            </w:r>
            <w:r w:rsidR="009A5145" w:rsidRPr="004E5EB3">
              <w:rPr>
                <w:rFonts w:eastAsia="Calibri" w:cstheme="minorHAnsi"/>
              </w:rPr>
              <w:t>[***]</w:t>
            </w:r>
            <w:r w:rsidR="00D80EC0" w:rsidRPr="004E5EB3">
              <w:rPr>
                <w:rFonts w:cs="Calibri"/>
              </w:rPr>
              <w:t>%</w:t>
            </w:r>
            <w:r w:rsidR="00194CDC">
              <w:rPr>
                <w:rFonts w:cs="Calibri"/>
              </w:rPr>
              <w:t>,</w:t>
            </w:r>
          </w:p>
          <w:p w14:paraId="13501E99" w14:textId="1472EB34" w:rsidR="00D80EC0" w:rsidRDefault="00DE2819" w:rsidP="004F05A0">
            <w:pPr>
              <w:pStyle w:val="Akapitzlist"/>
              <w:numPr>
                <w:ilvl w:val="0"/>
                <w:numId w:val="74"/>
              </w:numPr>
              <w:spacing w:after="120"/>
              <w:rPr>
                <w:rFonts w:cs="Calibri"/>
              </w:rPr>
            </w:pPr>
            <w:r>
              <w:rPr>
                <w:rFonts w:cs="Calibri"/>
              </w:rPr>
              <w:t>B</w:t>
            </w:r>
            <w:r w:rsidR="00D80EC0" w:rsidRPr="004E5EB3">
              <w:rPr>
                <w:rFonts w:cs="Calibri"/>
              </w:rPr>
              <w:t xml:space="preserve">udynek nr 2 </w:t>
            </w:r>
            <w:r w:rsidR="007219AA">
              <w:rPr>
                <w:rFonts w:cs="Calibri"/>
              </w:rPr>
              <w:t>–</w:t>
            </w:r>
            <w:r w:rsidR="00D80EC0" w:rsidRPr="004E5EB3">
              <w:rPr>
                <w:rFonts w:cs="Calibri"/>
              </w:rPr>
              <w:t xml:space="preserve"> </w:t>
            </w:r>
            <w:r w:rsidR="009A5145" w:rsidRPr="004E5EB3">
              <w:rPr>
                <w:rFonts w:eastAsia="Calibri" w:cstheme="minorHAnsi"/>
              </w:rPr>
              <w:t>[***]</w:t>
            </w:r>
            <w:r w:rsidR="00D80EC0" w:rsidRPr="004E5EB3">
              <w:rPr>
                <w:rFonts w:cs="Calibri"/>
              </w:rPr>
              <w:t>%</w:t>
            </w:r>
            <w:r w:rsidR="007219AA">
              <w:rPr>
                <w:rFonts w:cs="Calibri"/>
              </w:rPr>
              <w:t>,</w:t>
            </w:r>
          </w:p>
          <w:p w14:paraId="3B8711A1" w14:textId="37FFC50D" w:rsidR="004E5EB3" w:rsidRPr="0021391A" w:rsidRDefault="00DE2819" w:rsidP="004F05A0">
            <w:pPr>
              <w:pStyle w:val="Akapitzlist"/>
              <w:numPr>
                <w:ilvl w:val="0"/>
                <w:numId w:val="74"/>
              </w:numPr>
              <w:spacing w:after="120"/>
              <w:rPr>
                <w:rFonts w:cs="Calibri"/>
              </w:rPr>
            </w:pPr>
            <w:r>
              <w:rPr>
                <w:rFonts w:cs="Calibri"/>
              </w:rPr>
              <w:t>B</w:t>
            </w:r>
            <w:r w:rsidR="004E5EB3">
              <w:rPr>
                <w:rFonts w:cs="Calibri"/>
              </w:rPr>
              <w:t>udynek nr 3</w:t>
            </w:r>
            <w:r w:rsidR="004E5EB3" w:rsidRPr="004E5EB3">
              <w:rPr>
                <w:rFonts w:cs="Calibri"/>
              </w:rPr>
              <w:t xml:space="preserve"> </w:t>
            </w:r>
            <w:r w:rsidR="007219AA">
              <w:rPr>
                <w:rFonts w:cs="Calibri"/>
              </w:rPr>
              <w:t>–</w:t>
            </w:r>
            <w:r w:rsidR="004E5EB3" w:rsidRPr="004E5EB3">
              <w:rPr>
                <w:rFonts w:cs="Calibri"/>
              </w:rPr>
              <w:t xml:space="preserve"> </w:t>
            </w:r>
            <w:r w:rsidR="004E5EB3" w:rsidRPr="004E5EB3">
              <w:rPr>
                <w:rFonts w:eastAsia="Calibri" w:cstheme="minorHAnsi"/>
              </w:rPr>
              <w:t>[***]</w:t>
            </w:r>
            <w:r w:rsidR="004E5EB3" w:rsidRPr="004E5EB3">
              <w:rPr>
                <w:rFonts w:cs="Calibri"/>
              </w:rPr>
              <w:t>%</w:t>
            </w:r>
            <w:r w:rsidR="007219AA">
              <w:rPr>
                <w:rFonts w:cs="Calibri"/>
              </w:rPr>
              <w:t>.</w:t>
            </w:r>
          </w:p>
          <w:p w14:paraId="2074A32B" w14:textId="47DDE808" w:rsidR="008D4D56" w:rsidRPr="00D41A77" w:rsidRDefault="00D80EC0" w:rsidP="00C16164">
            <w:pPr>
              <w:spacing w:after="0"/>
              <w:rPr>
                <w:rFonts w:cs="Calibri"/>
              </w:rPr>
            </w:pPr>
            <w:r w:rsidRPr="00D41A77">
              <w:rPr>
                <w:rFonts w:cs="Calibri"/>
              </w:rPr>
              <w:t>Wyliczenia wartości zawarto w pun</w:t>
            </w:r>
            <w:r w:rsidR="0021391A">
              <w:rPr>
                <w:rFonts w:cs="Calibri"/>
              </w:rPr>
              <w:t>kcie</w:t>
            </w:r>
            <w:r w:rsidR="00DA595A">
              <w:rPr>
                <w:rFonts w:cs="Calibri"/>
              </w:rPr>
              <w:t>:</w:t>
            </w:r>
            <w:r w:rsidR="0021391A">
              <w:rPr>
                <w:rFonts w:cs="Calibri"/>
              </w:rPr>
              <w:t xml:space="preserve"> </w:t>
            </w:r>
            <w:r w:rsidRPr="0021391A">
              <w:rPr>
                <w:rFonts w:cs="Calibri"/>
                <w:u w:val="single"/>
              </w:rPr>
              <w:t>Kluczowe wskaźniki efektywności.</w:t>
            </w:r>
          </w:p>
        </w:tc>
      </w:tr>
      <w:tr w:rsidR="008D4D56" w:rsidRPr="00D41A77" w14:paraId="5E64417E" w14:textId="77777777" w:rsidTr="00B55E1B">
        <w:trPr>
          <w:trHeight w:val="162"/>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28129861" w14:textId="77777777" w:rsidR="008D4D56" w:rsidRPr="00D41A77" w:rsidRDefault="008D4D56" w:rsidP="00DE7C08">
            <w:pPr>
              <w:spacing w:after="0"/>
              <w:jc w:val="center"/>
              <w:rPr>
                <w:rFonts w:cs="Calibri"/>
              </w:rPr>
            </w:pPr>
            <w:r w:rsidRPr="00D41A77">
              <w:rPr>
                <w:rFonts w:cs="Calibri"/>
              </w:rPr>
              <w:t>8.</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1CFC3D27" w14:textId="6170B483" w:rsidR="008D4D56" w:rsidRPr="004E5EB3" w:rsidRDefault="008D4D56" w:rsidP="0021391A">
            <w:pPr>
              <w:spacing w:after="0"/>
              <w:rPr>
                <w:rFonts w:cs="Calibri"/>
              </w:rPr>
            </w:pPr>
            <w:r w:rsidRPr="004E5EB3">
              <w:rPr>
                <w:rFonts w:cs="Calibri"/>
              </w:rPr>
              <w:t>Uzasadnienie wymiany źródeł ciepła (jeśli dotyczy)</w:t>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2F14B590" w14:textId="6A3765BA" w:rsidR="008D4D56" w:rsidRPr="004E5EB3" w:rsidRDefault="009A5145" w:rsidP="00D80EC0">
            <w:pPr>
              <w:pStyle w:val="Akapitzlist"/>
              <w:spacing w:after="120"/>
              <w:ind w:left="0"/>
              <w:contextualSpacing w:val="0"/>
              <w:rPr>
                <w:rFonts w:cs="Calibri"/>
              </w:rPr>
            </w:pPr>
            <w:r w:rsidRPr="004E5EB3">
              <w:rPr>
                <w:rFonts w:eastAsia="Calibri" w:cstheme="minorHAnsi"/>
              </w:rPr>
              <w:t>[***]</w:t>
            </w:r>
            <w:r w:rsidR="00D80EC0" w:rsidRPr="004E5EB3">
              <w:rPr>
                <w:rStyle w:val="Odwoanieprzypisudolnego"/>
                <w:rFonts w:cs="Calibri"/>
              </w:rPr>
              <w:footnoteReference w:id="54"/>
            </w:r>
            <w:r w:rsidR="002B71E0">
              <w:rPr>
                <w:rFonts w:eastAsia="Calibri" w:cstheme="minorHAnsi"/>
              </w:rPr>
              <w:t>.</w:t>
            </w:r>
          </w:p>
        </w:tc>
      </w:tr>
      <w:tr w:rsidR="008D4D56" w:rsidRPr="00D41A77" w14:paraId="79CAC35F" w14:textId="77777777" w:rsidTr="00B55E1B">
        <w:trPr>
          <w:trHeight w:val="468"/>
          <w:jc w:val="center"/>
        </w:trPr>
        <w:tc>
          <w:tcPr>
            <w:tcW w:w="186"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4731796E" w14:textId="77777777" w:rsidR="008D4D56" w:rsidRPr="00D41A77" w:rsidRDefault="008D4D56" w:rsidP="00DE7C08">
            <w:pPr>
              <w:spacing w:after="0"/>
              <w:jc w:val="center"/>
              <w:rPr>
                <w:rFonts w:cs="Calibri"/>
              </w:rPr>
            </w:pPr>
            <w:r w:rsidRPr="00D41A77">
              <w:rPr>
                <w:rFonts w:cs="Calibri"/>
              </w:rPr>
              <w:t>9.</w:t>
            </w:r>
          </w:p>
        </w:tc>
        <w:tc>
          <w:tcPr>
            <w:tcW w:w="11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FFFFFF"/>
            <w:vAlign w:val="center"/>
          </w:tcPr>
          <w:p w14:paraId="0D7EC0EC" w14:textId="77777777" w:rsidR="008D4D56" w:rsidRPr="00C9695E" w:rsidRDefault="008D4D56" w:rsidP="00C16164">
            <w:pPr>
              <w:spacing w:after="0"/>
              <w:rPr>
                <w:rFonts w:cs="Calibri"/>
                <w:color w:val="0070C0"/>
              </w:rPr>
            </w:pPr>
            <w:r w:rsidRPr="00C9695E">
              <w:rPr>
                <w:rFonts w:cs="Calibri"/>
                <w:color w:val="0070C0"/>
              </w:rPr>
              <w:t>Funkcja modernizowanego obiektu użyteczności publicznej</w:t>
            </w:r>
            <w:r w:rsidR="00AD7A3E" w:rsidRPr="00C9695E">
              <w:rPr>
                <w:rFonts w:cs="Calibri"/>
                <w:color w:val="0070C0"/>
              </w:rPr>
              <w:t xml:space="preserve"> </w:t>
            </w:r>
          </w:p>
          <w:p w14:paraId="500C5810" w14:textId="5BF21AA4" w:rsidR="002174B4" w:rsidRPr="004E5EB3" w:rsidRDefault="002174B4" w:rsidP="00C16164">
            <w:pPr>
              <w:spacing w:after="0"/>
              <w:rPr>
                <w:rFonts w:cs="Calibri"/>
              </w:rPr>
            </w:pPr>
            <w:r w:rsidRPr="00C9695E">
              <w:rPr>
                <w:color w:val="0070C0"/>
              </w:rPr>
              <w:lastRenderedPageBreak/>
              <w:t xml:space="preserve">(dotyczy tylko </w:t>
            </w:r>
            <w:r w:rsidR="002535AC">
              <w:rPr>
                <w:color w:val="0070C0"/>
              </w:rPr>
              <w:t xml:space="preserve">typu </w:t>
            </w:r>
            <w:r w:rsidR="00F757F7">
              <w:rPr>
                <w:rFonts w:cstheme="minorHAnsi"/>
                <w:iCs/>
                <w:color w:val="2E74B5" w:themeColor="accent1" w:themeShade="BF"/>
              </w:rPr>
              <w:t>przedsięwzięcia</w:t>
            </w:r>
            <w:r w:rsidR="002535AC" w:rsidRPr="00C9695E">
              <w:rPr>
                <w:color w:val="0070C0"/>
              </w:rPr>
              <w:t xml:space="preserve"> </w:t>
            </w:r>
            <w:r w:rsidRPr="00C9695E">
              <w:rPr>
                <w:color w:val="0070C0"/>
              </w:rPr>
              <w:t>1)</w:t>
            </w:r>
            <w:r w:rsidR="00C9695E" w:rsidRPr="00C9695E">
              <w:rPr>
                <w:rStyle w:val="Odwoanieprzypisudolnego"/>
                <w:color w:val="0070C0"/>
              </w:rPr>
              <w:t xml:space="preserve"> </w:t>
            </w:r>
            <w:r w:rsidR="00C9695E" w:rsidRPr="00C9695E">
              <w:rPr>
                <w:rStyle w:val="Odwoanieprzypisudolnego"/>
                <w:color w:val="0070C0"/>
              </w:rPr>
              <w:footnoteReference w:id="55"/>
            </w:r>
          </w:p>
        </w:tc>
        <w:tc>
          <w:tcPr>
            <w:tcW w:w="3707" w:type="pct"/>
            <w:tc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tcBorders>
            <w:shd w:val="clear" w:color="auto" w:fill="auto"/>
            <w:vAlign w:val="center"/>
          </w:tcPr>
          <w:p w14:paraId="040DBC10" w14:textId="28F762CB" w:rsidR="00DF105C" w:rsidRPr="004E5EB3" w:rsidRDefault="008D4D56" w:rsidP="00DF105C">
            <w:pPr>
              <w:spacing w:after="120"/>
              <w:rPr>
                <w:rFonts w:cs="Calibri"/>
              </w:rPr>
            </w:pPr>
            <w:r w:rsidRPr="004E5EB3">
              <w:rPr>
                <w:rFonts w:cs="Calibri"/>
              </w:rPr>
              <w:lastRenderedPageBreak/>
              <w:t>Projekt nie obejmuje budynków placówek świadczących całodobową opiekę długoterminową w instytucjonalnych formach (w tym zakłady opiekuńczo-lecznicze oraz zakłady pielęgnacyjno-opiekuńcze, domy pomocy społecznej) oraz lecznictwo szpitalne (z wyłączeniem ambulatoryjnej opieki specjalistycznej oraz opieki jednego dnia).</w:t>
            </w:r>
            <w:r w:rsidR="00DF105C" w:rsidRPr="004E5EB3">
              <w:rPr>
                <w:rFonts w:cs="Calibri"/>
              </w:rPr>
              <w:t xml:space="preserve"> </w:t>
            </w:r>
          </w:p>
          <w:p w14:paraId="5156D77A" w14:textId="271B4A55" w:rsidR="008D4D56" w:rsidRPr="004E5EB3" w:rsidRDefault="00DF105C" w:rsidP="00DF105C">
            <w:pPr>
              <w:spacing w:after="120"/>
              <w:rPr>
                <w:rFonts w:cs="Calibri"/>
              </w:rPr>
            </w:pPr>
            <w:r w:rsidRPr="004E5EB3">
              <w:rPr>
                <w:rFonts w:cs="Calibri"/>
              </w:rPr>
              <w:lastRenderedPageBreak/>
              <w:t>Funkcje budynków opisano szczegółowo w punkcie</w:t>
            </w:r>
            <w:r w:rsidR="00DA595A">
              <w:rPr>
                <w:rFonts w:cs="Calibri"/>
              </w:rPr>
              <w:t>:</w:t>
            </w:r>
            <w:r w:rsidRPr="004E5EB3">
              <w:rPr>
                <w:rFonts w:cs="Calibri"/>
              </w:rPr>
              <w:t xml:space="preserve"> </w:t>
            </w:r>
            <w:r w:rsidRPr="004E5EB3">
              <w:rPr>
                <w:rFonts w:cs="Calibri"/>
                <w:u w:val="single"/>
              </w:rPr>
              <w:t>Analiza stanu prawnego nieruchomości.</w:t>
            </w:r>
          </w:p>
        </w:tc>
      </w:tr>
      <w:tr w:rsidR="008D4D56" w:rsidRPr="00D41A77" w14:paraId="6AE49D69" w14:textId="77777777" w:rsidTr="00B55E1B">
        <w:trPr>
          <w:trHeight w:val="189"/>
          <w:jc w:val="center"/>
        </w:trPr>
        <w:tc>
          <w:tcPr>
            <w:tcW w:w="186" w:type="pct"/>
            <w:tcBorders>
              <w:top w:val="single" w:sz="4" w:space="0" w:color="C45911" w:themeColor="accent2" w:themeShade="BF"/>
            </w:tcBorders>
            <w:shd w:val="clear" w:color="auto" w:fill="FFFFFF"/>
            <w:vAlign w:val="center"/>
          </w:tcPr>
          <w:p w14:paraId="72B6033A" w14:textId="77777777" w:rsidR="008D4D56" w:rsidRPr="00D41A77" w:rsidRDefault="008D4D56" w:rsidP="00DE7C08">
            <w:pPr>
              <w:spacing w:after="0"/>
              <w:jc w:val="center"/>
              <w:rPr>
                <w:rFonts w:cs="Calibri"/>
              </w:rPr>
            </w:pPr>
            <w:r w:rsidRPr="00D41A77">
              <w:rPr>
                <w:rFonts w:cs="Calibri"/>
              </w:rPr>
              <w:lastRenderedPageBreak/>
              <w:t>10.</w:t>
            </w:r>
          </w:p>
        </w:tc>
        <w:tc>
          <w:tcPr>
            <w:tcW w:w="1107" w:type="pct"/>
            <w:tcBorders>
              <w:top w:val="single" w:sz="4" w:space="0" w:color="C45911" w:themeColor="accent2" w:themeShade="BF"/>
            </w:tcBorders>
            <w:shd w:val="clear" w:color="auto" w:fill="FFFFFF"/>
            <w:vAlign w:val="center"/>
          </w:tcPr>
          <w:p w14:paraId="5761028E" w14:textId="15DD75B0" w:rsidR="008D4D56" w:rsidRPr="004E5EB3" w:rsidRDefault="008D4D56" w:rsidP="00C16164">
            <w:pPr>
              <w:spacing w:after="0"/>
              <w:rPr>
                <w:rFonts w:cs="Calibri"/>
              </w:rPr>
            </w:pPr>
            <w:r w:rsidRPr="004E5EB3">
              <w:rPr>
                <w:rFonts w:cs="Calibri"/>
              </w:rPr>
              <w:t>Zasto</w:t>
            </w:r>
            <w:r w:rsidR="0021391A">
              <w:rPr>
                <w:rFonts w:cs="Calibri"/>
              </w:rPr>
              <w:t xml:space="preserve">sowane urządzenia do ogrzewania </w:t>
            </w:r>
            <w:r w:rsidRPr="004E5EB3">
              <w:rPr>
                <w:rFonts w:cs="Calibri"/>
              </w:rPr>
              <w:t>(jeśli dotyczy)</w:t>
            </w:r>
          </w:p>
        </w:tc>
        <w:tc>
          <w:tcPr>
            <w:tcW w:w="3707" w:type="pct"/>
            <w:tcBorders>
              <w:top w:val="single" w:sz="4" w:space="0" w:color="C45911" w:themeColor="accent2" w:themeShade="BF"/>
            </w:tcBorders>
            <w:shd w:val="clear" w:color="auto" w:fill="auto"/>
            <w:vAlign w:val="center"/>
          </w:tcPr>
          <w:p w14:paraId="42A2AD04" w14:textId="6A4680E3" w:rsidR="008D4D56" w:rsidRPr="004E5EB3" w:rsidRDefault="00CA54B2" w:rsidP="00C16164">
            <w:pPr>
              <w:spacing w:after="120"/>
              <w:rPr>
                <w:rFonts w:cs="Calibri"/>
              </w:rPr>
            </w:pPr>
            <w:r w:rsidRPr="004E5EB3">
              <w:rPr>
                <w:rFonts w:eastAsia="Calibri" w:cstheme="minorHAnsi"/>
              </w:rPr>
              <w:t>[***]</w:t>
            </w:r>
            <w:r w:rsidR="00DF105C" w:rsidRPr="004E5EB3">
              <w:rPr>
                <w:rStyle w:val="Odwoanieprzypisudolnego"/>
                <w:rFonts w:cs="Calibri"/>
              </w:rPr>
              <w:footnoteReference w:id="56"/>
            </w:r>
          </w:p>
        </w:tc>
      </w:tr>
      <w:tr w:rsidR="008D4D56" w:rsidRPr="00D41A77" w14:paraId="11AB16D5" w14:textId="77777777" w:rsidTr="00574D07">
        <w:trPr>
          <w:trHeight w:val="609"/>
          <w:jc w:val="center"/>
        </w:trPr>
        <w:tc>
          <w:tcPr>
            <w:tcW w:w="186" w:type="pct"/>
            <w:shd w:val="clear" w:color="auto" w:fill="FFFFFF"/>
            <w:vAlign w:val="center"/>
          </w:tcPr>
          <w:p w14:paraId="5F77AC78" w14:textId="77777777" w:rsidR="008D4D56" w:rsidRPr="00D41A77" w:rsidRDefault="008D4D56" w:rsidP="00DE7C08">
            <w:pPr>
              <w:spacing w:after="0"/>
              <w:jc w:val="center"/>
              <w:rPr>
                <w:rFonts w:cs="Calibri"/>
              </w:rPr>
            </w:pPr>
            <w:r w:rsidRPr="00D41A77">
              <w:rPr>
                <w:rFonts w:cs="Calibri"/>
              </w:rPr>
              <w:t>11.</w:t>
            </w:r>
          </w:p>
        </w:tc>
        <w:tc>
          <w:tcPr>
            <w:tcW w:w="1107" w:type="pct"/>
            <w:shd w:val="clear" w:color="auto" w:fill="FFFFFF"/>
            <w:vAlign w:val="center"/>
          </w:tcPr>
          <w:p w14:paraId="0D206405" w14:textId="77777777" w:rsidR="008D4D56" w:rsidRPr="00D41A77" w:rsidRDefault="008D4D56" w:rsidP="00C16164">
            <w:pPr>
              <w:autoSpaceDE w:val="0"/>
              <w:autoSpaceDN w:val="0"/>
              <w:adjustRightInd w:val="0"/>
              <w:spacing w:after="0"/>
              <w:rPr>
                <w:rFonts w:cs="Calibri"/>
              </w:rPr>
            </w:pPr>
            <w:r w:rsidRPr="00D41A77">
              <w:rPr>
                <w:rFonts w:cs="Calibri"/>
              </w:rPr>
              <w:t>Zastosowanie rozwiązań w zakresie obiegu cyrkulacyjnego</w:t>
            </w:r>
          </w:p>
        </w:tc>
        <w:tc>
          <w:tcPr>
            <w:tcW w:w="3707" w:type="pct"/>
            <w:shd w:val="clear" w:color="auto" w:fill="auto"/>
            <w:vAlign w:val="center"/>
          </w:tcPr>
          <w:p w14:paraId="415B04E9" w14:textId="2DCB6905" w:rsidR="008D4D56" w:rsidRPr="00D41A77" w:rsidRDefault="008D4D56" w:rsidP="00C16164">
            <w:pPr>
              <w:autoSpaceDE w:val="0"/>
              <w:autoSpaceDN w:val="0"/>
              <w:adjustRightInd w:val="0"/>
              <w:spacing w:before="40" w:after="120"/>
              <w:rPr>
                <w:rFonts w:cs="Calibri"/>
              </w:rPr>
            </w:pPr>
            <w:r w:rsidRPr="00D41A77">
              <w:rPr>
                <w:rFonts w:cs="Calibri"/>
              </w:rPr>
              <w:t>We wszystkich projektach, w których jest to zasadne i możliwe, zastosowane zostaną rozwiązania w zakresie obiegu cyrkularnego (w tym efektywności energetycznej i użycia energii ze źródeł odnawialnych, wykorzystanie materiałów pochodzących z odzysku materiałów i recyklingu), jak również elementy sprzyjające adaptacji do zmiany klimatu i łagodzeniu jej skutków (w szczególności zielona i niebieska infrastruktura, efektywne wykorzystanie zasobów wodnych)</w:t>
            </w:r>
            <w:r w:rsidR="00DF105C" w:rsidRPr="00D41A77">
              <w:rPr>
                <w:rStyle w:val="Odwoanieprzypisudolnego"/>
                <w:rFonts w:cs="Calibri"/>
              </w:rPr>
              <w:footnoteReference w:id="57"/>
            </w:r>
            <w:r w:rsidR="00523297">
              <w:rPr>
                <w:rFonts w:cs="Calibri"/>
              </w:rPr>
              <w:t>.</w:t>
            </w:r>
          </w:p>
        </w:tc>
      </w:tr>
    </w:tbl>
    <w:p w14:paraId="781C37FA" w14:textId="77777777" w:rsidR="002174B4" w:rsidRDefault="002174B4" w:rsidP="009A5145">
      <w:pPr>
        <w:spacing w:after="200" w:line="276" w:lineRule="auto"/>
        <w:rPr>
          <w:rFonts w:cs="Calibri"/>
          <w:b/>
          <w:color w:val="1F4E79" w:themeColor="accent1" w:themeShade="80"/>
          <w:lang w:eastAsia="pl-PL"/>
        </w:rPr>
      </w:pPr>
    </w:p>
    <w:p w14:paraId="2A6D8438" w14:textId="2D15C6F7" w:rsidR="004D045A" w:rsidRPr="00DB497B" w:rsidRDefault="00955332" w:rsidP="004D045A">
      <w:pPr>
        <w:spacing w:after="200" w:line="276" w:lineRule="auto"/>
        <w:rPr>
          <w:rFonts w:cs="Calibri"/>
          <w:b/>
          <w:lang w:eastAsia="pl-PL"/>
        </w:rPr>
      </w:pPr>
      <w:r w:rsidRPr="00DB497B">
        <w:rPr>
          <w:rFonts w:cs="Calibri"/>
          <w:b/>
          <w:lang w:eastAsia="pl-PL"/>
        </w:rPr>
        <w:t xml:space="preserve">Typ przedsięwzięcia </w:t>
      </w:r>
      <w:r w:rsidR="004D045A" w:rsidRPr="00DB497B">
        <w:rPr>
          <w:rFonts w:cs="Calibri"/>
          <w:b/>
          <w:lang w:eastAsia="pl-PL"/>
        </w:rPr>
        <w:t>1. Kryteria merytoryczne szczegółowe - Kompleksowa modernizacja energetyczna obiektów użyteczności publicznej (wraz z audytem) wraz z instalacją urządzeń OZE oraz wymianą/modernizacją źródeł ciepła albo podłączeniem do sieci ciepłowniczej</w:t>
      </w:r>
    </w:p>
    <w:p w14:paraId="4676333B" w14:textId="4C9A515B" w:rsidR="004D045A" w:rsidRPr="00DB497B" w:rsidRDefault="004D045A" w:rsidP="004D045A">
      <w:pPr>
        <w:spacing w:after="200" w:line="276" w:lineRule="auto"/>
        <w:rPr>
          <w:rFonts w:cs="Calibri"/>
          <w:b/>
          <w:i/>
          <w:iCs/>
          <w:color w:val="767171" w:themeColor="background2" w:themeShade="80"/>
          <w:lang w:eastAsia="pl-PL"/>
        </w:rPr>
      </w:pPr>
      <w:r w:rsidRPr="00DB497B">
        <w:rPr>
          <w:rFonts w:cs="Calibri"/>
          <w:b/>
          <w:i/>
          <w:iCs/>
          <w:color w:val="767171" w:themeColor="background2" w:themeShade="80"/>
          <w:lang w:eastAsia="pl-PL"/>
        </w:rPr>
        <w:t>lub</w:t>
      </w:r>
    </w:p>
    <w:p w14:paraId="3F9844F0" w14:textId="23228FA7" w:rsidR="004D045A" w:rsidRPr="00DB497B" w:rsidRDefault="00955332" w:rsidP="004D045A">
      <w:pPr>
        <w:spacing w:after="200" w:line="276" w:lineRule="auto"/>
        <w:rPr>
          <w:rFonts w:cs="Calibri"/>
          <w:b/>
          <w:lang w:eastAsia="pl-PL"/>
        </w:rPr>
      </w:pPr>
      <w:r w:rsidRPr="00DB497B">
        <w:rPr>
          <w:rFonts w:cs="Calibri"/>
          <w:b/>
          <w:lang w:eastAsia="pl-PL"/>
        </w:rPr>
        <w:t xml:space="preserve">Typ  przedsięwzięcia </w:t>
      </w:r>
      <w:r w:rsidR="004D045A" w:rsidRPr="00DB497B">
        <w:rPr>
          <w:rFonts w:cs="Calibri"/>
          <w:b/>
          <w:lang w:eastAsia="pl-PL"/>
        </w:rPr>
        <w:t>2. Kompleksowa modernizacja energetyczna wielorodzinnych budynków mieszkalnych, w tym będące w zasobach gminnych (wraz z audytem) wraz z instalacją urządzeń OZE oraz wymianą/modernizacją źródeł ciepła albo podłączeniem do sieci ciepłowniczej.</w:t>
      </w:r>
      <w:r w:rsidR="00C9695E" w:rsidRPr="00DB497B">
        <w:rPr>
          <w:rStyle w:val="Odwoanieprzypisudolnego"/>
          <w:rFonts w:cs="Calibri"/>
          <w:b/>
          <w:lang w:eastAsia="pl-PL"/>
        </w:rPr>
        <w:t xml:space="preserve"> </w:t>
      </w:r>
      <w:r w:rsidR="00C9695E" w:rsidRPr="00DB497B">
        <w:rPr>
          <w:rStyle w:val="Odwoanieprzypisudolnego"/>
          <w:rFonts w:cs="Calibri"/>
          <w:b/>
          <w:lang w:eastAsia="pl-PL"/>
        </w:rPr>
        <w:footnoteReference w:id="58"/>
      </w:r>
    </w:p>
    <w:p w14:paraId="23737D16" w14:textId="77777777" w:rsidR="002174B4" w:rsidRPr="00D41A77" w:rsidRDefault="002174B4" w:rsidP="009A5145">
      <w:pPr>
        <w:spacing w:after="200" w:line="276" w:lineRule="auto"/>
        <w:rPr>
          <w:rFonts w:ascii="Times New Roman" w:hAnsi="Times New Roman"/>
          <w:b/>
        </w:rPr>
      </w:pPr>
    </w:p>
    <w:tbl>
      <w:tblPr>
        <w:tblW w:w="5000" w:type="pct"/>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CellMar>
          <w:top w:w="57" w:type="dxa"/>
          <w:left w:w="57" w:type="dxa"/>
          <w:bottom w:w="57" w:type="dxa"/>
          <w:right w:w="57" w:type="dxa"/>
        </w:tblCellMar>
        <w:tblLook w:val="01E0" w:firstRow="1" w:lastRow="1" w:firstColumn="1" w:lastColumn="1" w:noHBand="0" w:noVBand="0"/>
      </w:tblPr>
      <w:tblGrid>
        <w:gridCol w:w="864"/>
        <w:gridCol w:w="4431"/>
        <w:gridCol w:w="8699"/>
      </w:tblGrid>
      <w:tr w:rsidR="00574D07" w:rsidRPr="00574D07" w14:paraId="324B09D9" w14:textId="77777777" w:rsidTr="00574D07">
        <w:trPr>
          <w:trHeight w:val="457"/>
          <w:tblHeader/>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C45911" w:themeFill="accent2" w:themeFillShade="BF"/>
            <w:vAlign w:val="center"/>
          </w:tcPr>
          <w:p w14:paraId="4D200F7F" w14:textId="77777777" w:rsidR="009A5145" w:rsidRPr="00574D07" w:rsidRDefault="009A5145" w:rsidP="00C16164">
            <w:pPr>
              <w:spacing w:after="0"/>
              <w:rPr>
                <w:rFonts w:cs="Calibri"/>
                <w:b/>
                <w:bCs/>
                <w:color w:val="FFFFFF" w:themeColor="background1"/>
              </w:rPr>
            </w:pPr>
            <w:r w:rsidRPr="00574D07">
              <w:rPr>
                <w:rFonts w:cs="Calibri"/>
                <w:b/>
                <w:bCs/>
                <w:color w:val="FFFFFF" w:themeColor="background1"/>
              </w:rPr>
              <w:t>lp.</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C45911" w:themeFill="accent2" w:themeFillShade="BF"/>
            <w:vAlign w:val="center"/>
          </w:tcPr>
          <w:p w14:paraId="61FF52F3" w14:textId="77777777" w:rsidR="009A5145" w:rsidRPr="00574D07" w:rsidRDefault="009A5145" w:rsidP="00C16164">
            <w:pPr>
              <w:spacing w:after="0"/>
              <w:rPr>
                <w:rFonts w:cs="Calibri"/>
                <w:b/>
                <w:bCs/>
                <w:color w:val="FFFFFF" w:themeColor="background1"/>
              </w:rPr>
            </w:pPr>
            <w:r w:rsidRPr="00574D07">
              <w:rPr>
                <w:rFonts w:cs="Calibri"/>
                <w:b/>
                <w:bCs/>
                <w:color w:val="FFFFFF" w:themeColor="background1"/>
              </w:rPr>
              <w:t>Nazwa kryterium</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C45911" w:themeFill="accent2" w:themeFillShade="BF"/>
            <w:vAlign w:val="center"/>
          </w:tcPr>
          <w:p w14:paraId="7023AC1D" w14:textId="32178F6D" w:rsidR="009A5145" w:rsidRPr="00574D07" w:rsidRDefault="009A5145" w:rsidP="00C16164">
            <w:pPr>
              <w:spacing w:after="0"/>
              <w:rPr>
                <w:rFonts w:cs="Calibri"/>
                <w:b/>
                <w:color w:val="FFFFFF" w:themeColor="background1"/>
                <w:lang w:eastAsia="pl-PL"/>
              </w:rPr>
            </w:pPr>
            <w:r w:rsidRPr="00574D07">
              <w:rPr>
                <w:rFonts w:cs="Calibri"/>
                <w:b/>
                <w:color w:val="FFFFFF" w:themeColor="background1"/>
                <w:lang w:eastAsia="pl-PL"/>
              </w:rPr>
              <w:t>Komentarz Wnioskodawcy</w:t>
            </w:r>
          </w:p>
        </w:tc>
      </w:tr>
      <w:tr w:rsidR="00574D07" w:rsidRPr="00574D07" w14:paraId="196AB10B" w14:textId="77777777" w:rsidTr="00574D07">
        <w:trPr>
          <w:trHeight w:val="296"/>
          <w:tblHeader/>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F7CAAC" w:themeFill="accent2" w:themeFillTint="66"/>
            <w:vAlign w:val="center"/>
          </w:tcPr>
          <w:p w14:paraId="03C59A62" w14:textId="77777777" w:rsidR="009A5145" w:rsidRPr="00574D07" w:rsidRDefault="009A5145" w:rsidP="00574D07">
            <w:pPr>
              <w:spacing w:after="0"/>
              <w:jc w:val="center"/>
              <w:rPr>
                <w:rFonts w:cs="Calibri"/>
                <w:bCs/>
                <w:i/>
                <w:iCs/>
                <w:color w:val="000000" w:themeColor="text1"/>
              </w:rPr>
            </w:pPr>
            <w:r w:rsidRPr="00574D07">
              <w:rPr>
                <w:rFonts w:cs="Calibri"/>
                <w:bCs/>
                <w:i/>
                <w:iCs/>
                <w:color w:val="000000" w:themeColor="text1"/>
              </w:rPr>
              <w:t>1</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F7CAAC" w:themeFill="accent2" w:themeFillTint="66"/>
            <w:vAlign w:val="center"/>
          </w:tcPr>
          <w:p w14:paraId="4EC05F31" w14:textId="77777777" w:rsidR="009A5145" w:rsidRPr="00574D07" w:rsidRDefault="009A5145" w:rsidP="00574D07">
            <w:pPr>
              <w:spacing w:after="0"/>
              <w:jc w:val="center"/>
              <w:rPr>
                <w:rFonts w:cs="Calibri"/>
                <w:bCs/>
                <w:i/>
                <w:iCs/>
                <w:color w:val="000000" w:themeColor="text1"/>
              </w:rPr>
            </w:pPr>
            <w:r w:rsidRPr="00574D07">
              <w:rPr>
                <w:rFonts w:cs="Calibri"/>
                <w:bCs/>
                <w:i/>
                <w:iCs/>
                <w:color w:val="000000" w:themeColor="text1"/>
              </w:rPr>
              <w:t>2</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F7CAAC" w:themeFill="accent2" w:themeFillTint="66"/>
            <w:vAlign w:val="center"/>
          </w:tcPr>
          <w:p w14:paraId="2EB4F4D1" w14:textId="1BA600D7" w:rsidR="009A5145" w:rsidRPr="00574D07" w:rsidRDefault="00574D07" w:rsidP="00574D07">
            <w:pPr>
              <w:spacing w:after="0"/>
              <w:jc w:val="center"/>
              <w:rPr>
                <w:rFonts w:cs="Calibri"/>
                <w:bCs/>
                <w:i/>
                <w:iCs/>
                <w:color w:val="000000" w:themeColor="text1"/>
              </w:rPr>
            </w:pPr>
            <w:r>
              <w:rPr>
                <w:rFonts w:cs="Calibri"/>
                <w:bCs/>
                <w:i/>
                <w:iCs/>
                <w:color w:val="000000" w:themeColor="text1"/>
              </w:rPr>
              <w:t>3</w:t>
            </w:r>
          </w:p>
        </w:tc>
      </w:tr>
      <w:tr w:rsidR="009A5145" w:rsidRPr="00D41A77" w14:paraId="110DDCA5" w14:textId="77777777" w:rsidTr="00574D07">
        <w:trPr>
          <w:trHeight w:val="1126"/>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2D16ABCB" w14:textId="77777777" w:rsidR="009A5145" w:rsidRPr="00D41A77" w:rsidRDefault="009A5145" w:rsidP="00C16164">
            <w:pPr>
              <w:spacing w:after="0"/>
            </w:pPr>
            <w:r w:rsidRPr="00D41A77">
              <w:t>1.</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4F1B7B93" w14:textId="77777777" w:rsidR="009A5145" w:rsidRPr="00D41A77" w:rsidRDefault="009A5145" w:rsidP="00DE7C08">
            <w:pPr>
              <w:spacing w:after="120" w:line="240" w:lineRule="auto"/>
            </w:pPr>
            <w:r w:rsidRPr="00D41A77">
              <w:t>Poprawa efektywności energetycznej (w %)</w:t>
            </w:r>
          </w:p>
          <w:p w14:paraId="59C95872" w14:textId="6C6098A2" w:rsidR="009A5145" w:rsidRPr="00D41A77" w:rsidRDefault="009A5145" w:rsidP="00DE7C08">
            <w:pPr>
              <w:spacing w:after="120" w:line="240" w:lineRule="auto"/>
            </w:pPr>
            <w:r w:rsidRPr="00D41A77">
              <w:rPr>
                <w:rFonts w:cs="Calibri"/>
                <w:bCs/>
                <w:lang w:eastAsia="pl-PL"/>
              </w:rPr>
              <w:t>Kryterium premiujące rozstrzygające nr 1</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2FDD1714" w14:textId="6AA8547B" w:rsidR="009A5145" w:rsidRPr="0021391A" w:rsidRDefault="009A5145" w:rsidP="00A21688">
            <w:pPr>
              <w:spacing w:after="120"/>
              <w:jc w:val="both"/>
              <w:rPr>
                <w:rFonts w:cs="Calibri"/>
              </w:rPr>
            </w:pPr>
            <w:r w:rsidRPr="0021391A">
              <w:rPr>
                <w:rFonts w:cs="Calibri"/>
              </w:rPr>
              <w:t>W przypadku analizowanego Projektu uzyskano oszczędność energii końcowej na poziomie:</w:t>
            </w:r>
            <w:r w:rsidR="00A21688">
              <w:rPr>
                <w:rFonts w:cs="Calibri"/>
              </w:rPr>
              <w:t xml:space="preserve"> </w:t>
            </w:r>
            <w:r w:rsidR="00CA54B2" w:rsidRPr="0021391A">
              <w:rPr>
                <w:rFonts w:eastAsia="Calibri" w:cstheme="minorHAnsi"/>
              </w:rPr>
              <w:t>[***]</w:t>
            </w:r>
            <w:r w:rsidRPr="0021391A">
              <w:rPr>
                <w:rFonts w:cs="Calibri"/>
              </w:rPr>
              <w:t>%</w:t>
            </w:r>
            <w:r w:rsidR="0021391A">
              <w:rPr>
                <w:rFonts w:cs="Calibri"/>
              </w:rPr>
              <w:t>.</w:t>
            </w:r>
          </w:p>
          <w:p w14:paraId="17C19D93" w14:textId="5CFF6709" w:rsidR="009A5145" w:rsidRPr="0021391A" w:rsidRDefault="009A5145" w:rsidP="00DE7C08">
            <w:pPr>
              <w:spacing w:after="120" w:line="240" w:lineRule="auto"/>
              <w:jc w:val="both"/>
              <w:rPr>
                <w:rFonts w:cs="Calibri"/>
                <w:u w:val="single"/>
              </w:rPr>
            </w:pPr>
            <w:r w:rsidRPr="0021391A">
              <w:rPr>
                <w:rFonts w:cs="Calibri"/>
              </w:rPr>
              <w:t>Wyliczenia wartości zawarto w punkcie</w:t>
            </w:r>
            <w:r w:rsidR="00DA595A">
              <w:rPr>
                <w:rFonts w:cs="Calibri"/>
              </w:rPr>
              <w:t>:</w:t>
            </w:r>
            <w:r w:rsidR="0021391A">
              <w:rPr>
                <w:rFonts w:cs="Calibri"/>
                <w:u w:val="single"/>
              </w:rPr>
              <w:t xml:space="preserve"> </w:t>
            </w:r>
            <w:r w:rsidRPr="0021391A">
              <w:rPr>
                <w:rFonts w:cs="Calibri"/>
                <w:u w:val="single"/>
              </w:rPr>
              <w:t>Kluczowe wskaźniki efektywności.</w:t>
            </w:r>
          </w:p>
          <w:p w14:paraId="790421DE" w14:textId="56BDD01E" w:rsidR="009A5145" w:rsidRPr="0021391A" w:rsidRDefault="009A5145" w:rsidP="00DE7C08">
            <w:pPr>
              <w:spacing w:after="120" w:line="240" w:lineRule="auto"/>
              <w:jc w:val="both"/>
            </w:pPr>
            <w:r w:rsidRPr="0021391A">
              <w:t>Bazują one na danych zawartych w audytach energetycznych.</w:t>
            </w:r>
          </w:p>
        </w:tc>
      </w:tr>
      <w:tr w:rsidR="009A5145" w:rsidRPr="00D41A77" w14:paraId="0E759C95" w14:textId="77777777" w:rsidTr="00574D07">
        <w:trPr>
          <w:trHeight w:val="964"/>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5BD66F25" w14:textId="77777777" w:rsidR="009A5145" w:rsidRPr="00D41A77" w:rsidRDefault="009A5145" w:rsidP="00C16164">
            <w:pPr>
              <w:spacing w:after="0"/>
            </w:pPr>
            <w:r w:rsidRPr="00D41A77">
              <w:t>2.</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2EDE106D" w14:textId="77777777" w:rsidR="009A5145" w:rsidRPr="00D41A77" w:rsidRDefault="009A5145" w:rsidP="00DE7C08">
            <w:pPr>
              <w:spacing w:after="120" w:line="240" w:lineRule="auto"/>
              <w:rPr>
                <w:vertAlign w:val="subscript"/>
              </w:rPr>
            </w:pPr>
            <w:r w:rsidRPr="00D41A77">
              <w:t>Poziom redukcji CO</w:t>
            </w:r>
            <w:r w:rsidRPr="00D41A77">
              <w:rPr>
                <w:vertAlign w:val="subscript"/>
              </w:rPr>
              <w:t>2</w:t>
            </w:r>
          </w:p>
          <w:p w14:paraId="4C72CA0A" w14:textId="646221DB" w:rsidR="009A5145" w:rsidRPr="00D41A77" w:rsidRDefault="009A5145" w:rsidP="00DE7C08">
            <w:pPr>
              <w:spacing w:after="120" w:line="240" w:lineRule="auto"/>
            </w:pPr>
            <w:r w:rsidRPr="00D41A77">
              <w:rPr>
                <w:rFonts w:cs="Calibri"/>
                <w:bCs/>
                <w:lang w:eastAsia="pl-PL"/>
              </w:rPr>
              <w:t>Kryterium premiujące rozstrzygające nr 2</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10FDBF83" w14:textId="38AF882D" w:rsidR="009A5145" w:rsidRPr="0021391A" w:rsidRDefault="009A5145" w:rsidP="00A21688">
            <w:pPr>
              <w:spacing w:after="120"/>
              <w:jc w:val="both"/>
              <w:rPr>
                <w:rFonts w:cs="Calibri"/>
              </w:rPr>
            </w:pPr>
            <w:r w:rsidRPr="0021391A">
              <w:rPr>
                <w:rFonts w:cs="Calibri"/>
              </w:rPr>
              <w:t>Projekt przyczynia się do redukcji emisji gazów cieplarnianych mierzonej jako ekwiwalent CO</w:t>
            </w:r>
            <w:r w:rsidRPr="0021391A">
              <w:rPr>
                <w:rFonts w:cs="Calibri"/>
                <w:vertAlign w:val="subscript"/>
              </w:rPr>
              <w:t>2</w:t>
            </w:r>
            <w:r w:rsidRPr="0021391A">
              <w:rPr>
                <w:rFonts w:cs="Calibri"/>
              </w:rPr>
              <w:t>.</w:t>
            </w:r>
            <w:r w:rsidR="00AD7A3E" w:rsidRPr="0021391A">
              <w:rPr>
                <w:rFonts w:cs="Calibri"/>
              </w:rPr>
              <w:t xml:space="preserve"> </w:t>
            </w:r>
          </w:p>
          <w:p w14:paraId="71A8BB96" w14:textId="6B7C60C8" w:rsidR="009A5145" w:rsidRPr="0021391A" w:rsidRDefault="009A5145" w:rsidP="00A21688">
            <w:pPr>
              <w:spacing w:after="120"/>
              <w:rPr>
                <w:rFonts w:cs="Calibri"/>
              </w:rPr>
            </w:pPr>
            <w:r w:rsidRPr="0021391A">
              <w:rPr>
                <w:rFonts w:cs="Calibri"/>
              </w:rPr>
              <w:t>Całkowita redukcja CO</w:t>
            </w:r>
            <w:r w:rsidRPr="00DE7C08">
              <w:rPr>
                <w:rFonts w:cs="Calibri"/>
                <w:vertAlign w:val="subscript"/>
              </w:rPr>
              <w:t>2</w:t>
            </w:r>
            <w:r w:rsidRPr="0021391A">
              <w:rPr>
                <w:rFonts w:cs="Calibri"/>
              </w:rPr>
              <w:t xml:space="preserve"> (Mg/rok) wynosi </w:t>
            </w:r>
            <w:r w:rsidR="0021391A">
              <w:rPr>
                <w:rFonts w:eastAsia="Calibri" w:cstheme="minorHAnsi"/>
              </w:rPr>
              <w:t>[***].</w:t>
            </w:r>
          </w:p>
          <w:p w14:paraId="507F3F3A" w14:textId="4D209B09" w:rsidR="009A5145" w:rsidRPr="0021391A" w:rsidRDefault="009A5145" w:rsidP="00DE7C08">
            <w:pPr>
              <w:spacing w:after="120" w:line="240" w:lineRule="auto"/>
              <w:jc w:val="both"/>
            </w:pPr>
            <w:r w:rsidRPr="0021391A">
              <w:rPr>
                <w:rFonts w:cs="Calibri"/>
              </w:rPr>
              <w:t>Wyliczenia dotyczące redukcji zawarto w punkcie</w:t>
            </w:r>
            <w:r w:rsidR="00DA595A">
              <w:rPr>
                <w:rFonts w:cs="Calibri"/>
              </w:rPr>
              <w:t>:</w:t>
            </w:r>
            <w:r w:rsidRPr="0021391A">
              <w:rPr>
                <w:rFonts w:cs="Calibri"/>
              </w:rPr>
              <w:t xml:space="preserve"> </w:t>
            </w:r>
            <w:r w:rsidRPr="0021391A">
              <w:rPr>
                <w:rFonts w:cs="Calibri"/>
                <w:u w:val="single"/>
              </w:rPr>
              <w:t>Informacja o wpływie na środowisko możliwych rozwiązań projektowych.</w:t>
            </w:r>
          </w:p>
        </w:tc>
      </w:tr>
      <w:tr w:rsidR="009A5145" w:rsidRPr="00D41A77" w14:paraId="03257A11" w14:textId="77777777" w:rsidTr="00574D07">
        <w:trPr>
          <w:trHeight w:val="964"/>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5104A6CB" w14:textId="77777777" w:rsidR="009A5145" w:rsidRPr="00D41A77" w:rsidRDefault="009A5145" w:rsidP="00C16164">
            <w:pPr>
              <w:spacing w:after="0"/>
            </w:pPr>
            <w:r w:rsidRPr="00D41A77">
              <w:t>3.</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3A7F8919" w14:textId="77777777" w:rsidR="009A5145" w:rsidRPr="00D41A77" w:rsidRDefault="009A5145" w:rsidP="00DE7C08">
            <w:pPr>
              <w:spacing w:after="120"/>
            </w:pPr>
            <w:r w:rsidRPr="00D41A77">
              <w:t>Poprawa efektywności energetycznej w budynkach publicznych – nakład jednostkowy</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03E127F9" w14:textId="486BF3F3" w:rsidR="009A5145" w:rsidRPr="0021391A" w:rsidRDefault="009A5145" w:rsidP="00DE7C08">
            <w:pPr>
              <w:spacing w:after="120" w:line="240" w:lineRule="auto"/>
            </w:pPr>
            <w:r w:rsidRPr="0021391A">
              <w:rPr>
                <w:rFonts w:cs="Calibri"/>
                <w:bCs/>
                <w:lang w:eastAsia="pl-PL"/>
              </w:rPr>
              <w:t>Dla analizowanego Projektu otrzymano wskaźnik na poziomie</w:t>
            </w:r>
            <w:r w:rsidR="00A21688" w:rsidRPr="0021391A">
              <w:rPr>
                <w:rFonts w:cs="Calibri"/>
                <w:bCs/>
                <w:lang w:eastAsia="pl-PL"/>
              </w:rPr>
              <w:t>:</w:t>
            </w:r>
            <w:r w:rsidR="00A21688">
              <w:rPr>
                <w:rFonts w:eastAsia="Calibri" w:cstheme="minorHAnsi"/>
              </w:rPr>
              <w:t xml:space="preserve"> [***]</w:t>
            </w:r>
            <w:r w:rsidRPr="0021391A">
              <w:rPr>
                <w:rStyle w:val="Odwoanieprzypisudolnego"/>
                <w:rFonts w:cs="Calibri"/>
                <w:bCs/>
                <w:lang w:eastAsia="pl-PL"/>
              </w:rPr>
              <w:footnoteReference w:id="59"/>
            </w:r>
            <w:r w:rsidR="00A21688">
              <w:rPr>
                <w:rFonts w:eastAsia="Calibri" w:cstheme="minorHAnsi"/>
              </w:rPr>
              <w:t>.</w:t>
            </w:r>
          </w:p>
        </w:tc>
      </w:tr>
      <w:tr w:rsidR="009A5145" w:rsidRPr="00D41A77" w14:paraId="329F516C" w14:textId="77777777" w:rsidTr="00574D07">
        <w:trPr>
          <w:trHeight w:val="586"/>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4FC8A25C" w14:textId="77777777" w:rsidR="009A5145" w:rsidRPr="00D41A77" w:rsidRDefault="009A5145" w:rsidP="00C16164">
            <w:pPr>
              <w:spacing w:after="0"/>
            </w:pPr>
            <w:r w:rsidRPr="00D41A77">
              <w:t>4.</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5F098880" w14:textId="77F3A067" w:rsidR="009A5145" w:rsidRPr="00D41A77" w:rsidRDefault="009A5145" w:rsidP="00C16164">
            <w:pPr>
              <w:spacing w:after="0"/>
            </w:pPr>
            <w:r w:rsidRPr="00D41A77">
              <w:t xml:space="preserve">Kompleksowość </w:t>
            </w:r>
            <w:r w:rsidR="009232E8">
              <w:t>P</w:t>
            </w:r>
            <w:r w:rsidRPr="00D41A77">
              <w:t>rojektu w zakresie działań zwiększających efektywność energetyczną z jednoczesnym wykorzystaniem OZE</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173B7BCC" w14:textId="707A93CE" w:rsidR="009A5145" w:rsidRPr="0021391A" w:rsidRDefault="009A5145" w:rsidP="00661578">
            <w:pPr>
              <w:spacing w:after="120" w:line="240" w:lineRule="auto"/>
            </w:pPr>
            <w:r w:rsidRPr="0021391A">
              <w:t>Projekt jest projektem z zakresu wysokiej kompleksowości. Obejmuje swym zakresem następujące działania</w:t>
            </w:r>
            <w:r w:rsidRPr="0021391A">
              <w:rPr>
                <w:rStyle w:val="Odwoanieprzypisudolnego"/>
              </w:rPr>
              <w:footnoteReference w:id="60"/>
            </w:r>
            <w:r w:rsidR="00F9255C">
              <w:t>:</w:t>
            </w:r>
          </w:p>
          <w:p w14:paraId="36FF65C4" w14:textId="780AE8E4" w:rsidR="00906236" w:rsidRPr="0021391A" w:rsidRDefault="009A5145" w:rsidP="00DE7C08">
            <w:pPr>
              <w:pStyle w:val="Akapitzlist"/>
              <w:numPr>
                <w:ilvl w:val="0"/>
                <w:numId w:val="90"/>
              </w:numPr>
              <w:spacing w:after="120" w:line="240" w:lineRule="auto"/>
            </w:pPr>
            <w:r w:rsidRPr="0021391A">
              <w:t>źródła odnawialne/OZE całkowicie zastąpią inne źródła ciepła (następuje likwidacja innych źródeł ciepła),</w:t>
            </w:r>
          </w:p>
          <w:p w14:paraId="20232CF2" w14:textId="62875EEC" w:rsidR="00906236" w:rsidRPr="0021391A" w:rsidRDefault="009A5145" w:rsidP="00DE7C08">
            <w:pPr>
              <w:pStyle w:val="Akapitzlist"/>
              <w:numPr>
                <w:ilvl w:val="0"/>
                <w:numId w:val="90"/>
              </w:numPr>
              <w:spacing w:after="120" w:line="240" w:lineRule="auto"/>
            </w:pPr>
            <w:r w:rsidRPr="0021391A">
              <w:t>źródła odnawialne/OZE będą ograniczać zapotrzebowanie na energię cieplną z sieci,</w:t>
            </w:r>
          </w:p>
          <w:p w14:paraId="5482FF7A" w14:textId="169E929D" w:rsidR="00906236" w:rsidRPr="0021391A" w:rsidRDefault="009A5145" w:rsidP="00DE7C08">
            <w:pPr>
              <w:pStyle w:val="Akapitzlist"/>
              <w:numPr>
                <w:ilvl w:val="0"/>
                <w:numId w:val="90"/>
              </w:numPr>
              <w:spacing w:after="120" w:line="240" w:lineRule="auto"/>
            </w:pPr>
            <w:r w:rsidRPr="0021391A">
              <w:t>źródła odnawialne/OZE będą ograniczać zapotrzebowanie na energię cieplną z lokalnych źródeł,</w:t>
            </w:r>
          </w:p>
          <w:p w14:paraId="02F36311" w14:textId="1D71C1C2" w:rsidR="00906236" w:rsidRPr="0021391A" w:rsidRDefault="009A5145" w:rsidP="00DE7C08">
            <w:pPr>
              <w:pStyle w:val="Akapitzlist"/>
              <w:numPr>
                <w:ilvl w:val="0"/>
                <w:numId w:val="90"/>
              </w:numPr>
              <w:spacing w:after="120" w:line="240" w:lineRule="auto"/>
            </w:pPr>
            <w:r w:rsidRPr="0021391A">
              <w:lastRenderedPageBreak/>
              <w:t>źródła odnawialne/OZE będą przyczyniać się do ograniczenia zapotrzebowania na energię potrzebną do podgrzania wody (CWU),</w:t>
            </w:r>
          </w:p>
          <w:p w14:paraId="3F30088E" w14:textId="588BEBA8" w:rsidR="00906236" w:rsidRPr="0021391A" w:rsidRDefault="009A5145" w:rsidP="00DE7C08">
            <w:pPr>
              <w:pStyle w:val="Akapitzlist"/>
              <w:numPr>
                <w:ilvl w:val="0"/>
                <w:numId w:val="90"/>
              </w:numPr>
              <w:spacing w:after="120" w:line="240" w:lineRule="auto"/>
            </w:pPr>
            <w:r w:rsidRPr="0021391A">
              <w:t>zastosowani</w:t>
            </w:r>
            <w:r w:rsidR="003E1F79">
              <w:t>e</w:t>
            </w:r>
            <w:r w:rsidRPr="0021391A">
              <w:t xml:space="preserve"> systemów zarządzania energią w budynku,</w:t>
            </w:r>
          </w:p>
          <w:p w14:paraId="7FF5F5A9" w14:textId="4D231CDA" w:rsidR="00906236" w:rsidRPr="0021391A" w:rsidRDefault="009A5145" w:rsidP="00DE7C08">
            <w:pPr>
              <w:pStyle w:val="Akapitzlist"/>
              <w:numPr>
                <w:ilvl w:val="0"/>
                <w:numId w:val="90"/>
              </w:numPr>
              <w:spacing w:after="120" w:line="240" w:lineRule="auto"/>
            </w:pPr>
            <w:r w:rsidRPr="0021391A">
              <w:t>wymian</w:t>
            </w:r>
            <w:r w:rsidR="0087319B">
              <w:t>ę</w:t>
            </w:r>
            <w:r w:rsidRPr="0021391A">
              <w:t xml:space="preserve"> oświetlenia na energooszczędne,</w:t>
            </w:r>
          </w:p>
          <w:p w14:paraId="57B4DC6A" w14:textId="25457069" w:rsidR="009A5145" w:rsidRPr="0021391A" w:rsidRDefault="009A5145" w:rsidP="00DE7C08">
            <w:pPr>
              <w:pStyle w:val="Akapitzlist"/>
              <w:numPr>
                <w:ilvl w:val="0"/>
                <w:numId w:val="90"/>
              </w:numPr>
              <w:spacing w:after="120" w:line="240" w:lineRule="auto"/>
            </w:pPr>
            <w:r w:rsidRPr="0021391A">
              <w:t>tworzeni</w:t>
            </w:r>
            <w:r w:rsidR="0087319B">
              <w:t>e</w:t>
            </w:r>
            <w:r w:rsidRPr="0021391A">
              <w:t xml:space="preserve"> </w:t>
            </w:r>
            <w:r w:rsidR="006D7362">
              <w:t xml:space="preserve">tzw. </w:t>
            </w:r>
            <w:r w:rsidRPr="0021391A">
              <w:t>zielonych dachów i/</w:t>
            </w:r>
            <w:r w:rsidR="0021391A">
              <w:t>lub</w:t>
            </w:r>
            <w:r w:rsidR="006D7362">
              <w:t xml:space="preserve"> </w:t>
            </w:r>
            <w:r w:rsidR="0021391A">
              <w:t>żyjących zielonych ścian.</w:t>
            </w:r>
          </w:p>
        </w:tc>
      </w:tr>
      <w:tr w:rsidR="009A5145" w:rsidRPr="00D41A77" w14:paraId="0398FF1C" w14:textId="77777777" w:rsidTr="00574D07">
        <w:trPr>
          <w:trHeight w:val="340"/>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25036D02" w14:textId="77777777" w:rsidR="009A5145" w:rsidRPr="00D41A77" w:rsidRDefault="009A5145" w:rsidP="00C16164">
            <w:pPr>
              <w:spacing w:after="0"/>
            </w:pPr>
            <w:r w:rsidRPr="00D41A77">
              <w:lastRenderedPageBreak/>
              <w:t>5.</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0F79B83A" w14:textId="77777777" w:rsidR="009A5145" w:rsidRPr="00D41A77" w:rsidRDefault="009A5145" w:rsidP="00C16164">
            <w:pPr>
              <w:spacing w:after="0"/>
            </w:pPr>
            <w:r w:rsidRPr="00D41A77">
              <w:t>Udział środków własnych wyższy od minimalnego</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5F872D94" w14:textId="4580D8EA" w:rsidR="009A5145" w:rsidRPr="0021391A" w:rsidRDefault="009A5145" w:rsidP="00C16164">
            <w:pPr>
              <w:spacing w:after="0" w:line="240" w:lineRule="auto"/>
            </w:pPr>
            <w:r w:rsidRPr="0021391A">
              <w:rPr>
                <w:rFonts w:cs="Calibri"/>
                <w:bCs/>
                <w:lang w:eastAsia="pl-PL"/>
              </w:rPr>
              <w:t>W przypadku Projektu zakładany udział wkładu własnego wynosi:</w:t>
            </w:r>
            <w:r w:rsidR="006D7362">
              <w:rPr>
                <w:rFonts w:eastAsia="Calibri" w:cstheme="minorHAnsi"/>
              </w:rPr>
              <w:t xml:space="preserve"> </w:t>
            </w:r>
            <w:r w:rsidR="00D41A77" w:rsidRPr="0021391A">
              <w:rPr>
                <w:rFonts w:eastAsia="Calibri" w:cstheme="minorHAnsi"/>
              </w:rPr>
              <w:t>[***]</w:t>
            </w:r>
            <w:r w:rsidR="006D7362">
              <w:rPr>
                <w:rFonts w:eastAsia="Calibri" w:cstheme="minorHAnsi"/>
              </w:rPr>
              <w:t>.</w:t>
            </w:r>
          </w:p>
          <w:p w14:paraId="38179E6E" w14:textId="4E01198F" w:rsidR="009A5145" w:rsidRPr="0021391A" w:rsidRDefault="009A5145" w:rsidP="00C16164">
            <w:pPr>
              <w:spacing w:after="0" w:line="240" w:lineRule="auto"/>
              <w:rPr>
                <w:rFonts w:cs="Calibri"/>
                <w:bCs/>
                <w:lang w:eastAsia="pl-PL"/>
              </w:rPr>
            </w:pPr>
          </w:p>
        </w:tc>
      </w:tr>
      <w:tr w:rsidR="009A5145" w:rsidRPr="00D41A77" w14:paraId="2664CA26" w14:textId="77777777" w:rsidTr="00574D07">
        <w:trPr>
          <w:trHeight w:val="495"/>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1F7F8E92" w14:textId="77777777" w:rsidR="009A5145" w:rsidRPr="00D41A77" w:rsidRDefault="009A5145" w:rsidP="00C16164">
            <w:pPr>
              <w:spacing w:after="0"/>
            </w:pPr>
            <w:r w:rsidRPr="00D41A77">
              <w:t>6.</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7B8D2FC2" w14:textId="77777777" w:rsidR="009A5145" w:rsidRPr="00D41A77" w:rsidRDefault="009A5145" w:rsidP="00C16164">
            <w:pPr>
              <w:spacing w:after="0" w:line="240" w:lineRule="auto"/>
            </w:pPr>
            <w:r w:rsidRPr="00D41A77">
              <w:t>Okres zwrotu inwestycji</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08FA0EC9" w14:textId="728869C7" w:rsidR="009A5145" w:rsidRPr="0021391A" w:rsidRDefault="009A5145" w:rsidP="00DE7C08">
            <w:pPr>
              <w:spacing w:after="120" w:line="240" w:lineRule="auto"/>
            </w:pPr>
            <w:r w:rsidRPr="0021391A">
              <w:rPr>
                <w:rFonts w:cs="Calibri"/>
                <w:bCs/>
                <w:lang w:eastAsia="pl-PL"/>
              </w:rPr>
              <w:t xml:space="preserve">Okres zwrotu dla </w:t>
            </w:r>
            <w:r w:rsidR="009232E8">
              <w:rPr>
                <w:rFonts w:cs="Calibri"/>
                <w:bCs/>
                <w:lang w:eastAsia="pl-PL"/>
              </w:rPr>
              <w:t>P</w:t>
            </w:r>
            <w:r w:rsidRPr="0021391A">
              <w:rPr>
                <w:rFonts w:cs="Calibri"/>
                <w:bCs/>
                <w:lang w:eastAsia="pl-PL"/>
              </w:rPr>
              <w:t>rojektu wynosi:</w:t>
            </w:r>
            <w:r w:rsidR="001413F4">
              <w:rPr>
                <w:rFonts w:eastAsia="Calibri" w:cstheme="minorHAnsi"/>
              </w:rPr>
              <w:t xml:space="preserve"> </w:t>
            </w:r>
            <w:r w:rsidR="00D41A77" w:rsidRPr="0021391A">
              <w:rPr>
                <w:rFonts w:eastAsia="Calibri" w:cstheme="minorHAnsi"/>
              </w:rPr>
              <w:t>[***]</w:t>
            </w:r>
            <w:r w:rsidR="001413F4">
              <w:rPr>
                <w:rFonts w:eastAsia="Calibri" w:cstheme="minorHAnsi"/>
              </w:rPr>
              <w:t>.</w:t>
            </w:r>
          </w:p>
          <w:p w14:paraId="7F8D8637" w14:textId="215B6501" w:rsidR="009A5145" w:rsidRPr="0021391A" w:rsidRDefault="009A5145" w:rsidP="00DE7C08">
            <w:pPr>
              <w:spacing w:after="120" w:line="240" w:lineRule="auto"/>
              <w:jc w:val="both"/>
            </w:pPr>
            <w:r w:rsidRPr="0021391A">
              <w:t>Został wyliczony przy uwzględnieniu nakładów całkowitych wskazanych we wniosku o dofinansowanie i</w:t>
            </w:r>
            <w:r w:rsidR="00AD7A3E" w:rsidRPr="0021391A">
              <w:t xml:space="preserve"> </w:t>
            </w:r>
            <w:r w:rsidRPr="0021391A">
              <w:t>korzyściami netto z audytu (wyrażonymi w wyliczeniach z Modelu Finansowego).</w:t>
            </w:r>
          </w:p>
        </w:tc>
      </w:tr>
      <w:tr w:rsidR="009A5145" w:rsidRPr="00D41A77" w14:paraId="3B2C8CE6" w14:textId="77777777" w:rsidTr="00574D07">
        <w:trPr>
          <w:trHeight w:val="160"/>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03ABDA17" w14:textId="77777777" w:rsidR="009A5145" w:rsidRPr="00D41A77" w:rsidRDefault="009A5145" w:rsidP="00C16164">
            <w:pPr>
              <w:spacing w:after="0"/>
            </w:pPr>
            <w:r w:rsidRPr="00D41A77">
              <w:t>7.</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578608C6" w14:textId="77777777" w:rsidR="009A5145" w:rsidRPr="00FA2572" w:rsidRDefault="009A5145" w:rsidP="00C16164">
            <w:pPr>
              <w:spacing w:after="0"/>
              <w:rPr>
                <w:color w:val="0070C0"/>
              </w:rPr>
            </w:pPr>
            <w:r w:rsidRPr="00FA2572">
              <w:rPr>
                <w:color w:val="0070C0"/>
              </w:rPr>
              <w:t>Funkcja społeczna budynków</w:t>
            </w:r>
          </w:p>
          <w:p w14:paraId="72DA665D" w14:textId="5D5C815C" w:rsidR="002174B4" w:rsidRPr="00FA2572" w:rsidRDefault="002174B4" w:rsidP="00C16164">
            <w:pPr>
              <w:spacing w:after="0"/>
              <w:rPr>
                <w:color w:val="0070C0"/>
              </w:rPr>
            </w:pPr>
            <w:r w:rsidRPr="00FA2572">
              <w:rPr>
                <w:color w:val="0070C0"/>
              </w:rPr>
              <w:t xml:space="preserve">(dotyczy tylko </w:t>
            </w:r>
            <w:r w:rsidR="00F757F7">
              <w:rPr>
                <w:color w:val="0070C0"/>
              </w:rPr>
              <w:t xml:space="preserve">typu </w:t>
            </w:r>
            <w:r w:rsidR="00F757F7">
              <w:rPr>
                <w:rFonts w:cstheme="minorHAnsi"/>
                <w:iCs/>
                <w:color w:val="2E74B5" w:themeColor="accent1" w:themeShade="BF"/>
              </w:rPr>
              <w:t>przedsięwzięcia</w:t>
            </w:r>
            <w:r w:rsidRPr="00FA2572">
              <w:rPr>
                <w:color w:val="0070C0"/>
              </w:rPr>
              <w:t xml:space="preserve"> 1)</w:t>
            </w:r>
            <w:r w:rsidR="00FA2572" w:rsidRPr="00C9695E">
              <w:rPr>
                <w:rStyle w:val="Odwoanieprzypisudolnego"/>
                <w:color w:val="0070C0"/>
              </w:rPr>
              <w:t xml:space="preserve"> </w:t>
            </w:r>
            <w:r w:rsidR="00FA2572" w:rsidRPr="00C9695E">
              <w:rPr>
                <w:rStyle w:val="Odwoanieprzypisudolnego"/>
                <w:color w:val="0070C0"/>
              </w:rPr>
              <w:footnoteReference w:id="61"/>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1CE4ABD3" w14:textId="764EE0B7" w:rsidR="009A5145" w:rsidRPr="00FA2572" w:rsidRDefault="009A5145" w:rsidP="00C16164">
            <w:pPr>
              <w:spacing w:after="0" w:line="240" w:lineRule="auto"/>
              <w:rPr>
                <w:rFonts w:cs="Calibri"/>
                <w:bCs/>
                <w:color w:val="0070C0"/>
                <w:lang w:eastAsia="pl-PL"/>
              </w:rPr>
            </w:pPr>
            <w:r w:rsidRPr="00FA2572">
              <w:rPr>
                <w:rFonts w:cs="Calibri"/>
                <w:bCs/>
                <w:color w:val="0070C0"/>
                <w:lang w:eastAsia="pl-PL"/>
              </w:rPr>
              <w:t>W ramach budynku świadczone są usługi publiczne</w:t>
            </w:r>
            <w:r w:rsidRPr="00FA2572">
              <w:rPr>
                <w:rStyle w:val="Odwoanieprzypisudolnego"/>
                <w:rFonts w:cs="Calibri"/>
                <w:bCs/>
                <w:color w:val="0070C0"/>
                <w:lang w:eastAsia="pl-PL"/>
              </w:rPr>
              <w:footnoteReference w:id="62"/>
            </w:r>
            <w:r w:rsidR="001413F4">
              <w:rPr>
                <w:rFonts w:cs="Calibri"/>
                <w:bCs/>
                <w:color w:val="0070C0"/>
                <w:lang w:eastAsia="pl-PL"/>
              </w:rPr>
              <w:t>:</w:t>
            </w:r>
          </w:p>
          <w:p w14:paraId="25D5E884" w14:textId="4160C3BC" w:rsidR="009A5145" w:rsidRPr="00FA2572" w:rsidRDefault="009A5145" w:rsidP="00C91FF7">
            <w:pPr>
              <w:suppressAutoHyphens/>
              <w:spacing w:before="120" w:after="120"/>
              <w:rPr>
                <w:color w:val="0070C0"/>
              </w:rPr>
            </w:pPr>
            <w:r w:rsidRPr="00FA2572">
              <w:rPr>
                <w:color w:val="0070C0"/>
              </w:rPr>
              <w:t>A</w:t>
            </w:r>
            <w:r w:rsidR="00CD0F97" w:rsidRPr="00FA2572">
              <w:rPr>
                <w:color w:val="0070C0"/>
              </w:rPr>
              <w:t>:</w:t>
            </w:r>
            <w:r w:rsidRPr="00FA2572">
              <w:rPr>
                <w:color w:val="0070C0"/>
              </w:rPr>
              <w:t xml:space="preserve"> usługi społeczne z zakresu edukacji i wychowania, ochrony zdrowia, pomocy i opieki społecznej, resocjalizacji, kultury, usługi zatrudnieniowe.</w:t>
            </w:r>
          </w:p>
          <w:p w14:paraId="2F4A24CA" w14:textId="60210EE4" w:rsidR="009A5145" w:rsidRPr="00FA2572" w:rsidRDefault="009A5145" w:rsidP="00C16164">
            <w:pPr>
              <w:spacing w:after="0" w:line="240" w:lineRule="auto"/>
              <w:rPr>
                <w:color w:val="0070C0"/>
              </w:rPr>
            </w:pPr>
            <w:r w:rsidRPr="00FA2572">
              <w:rPr>
                <w:color w:val="0070C0"/>
              </w:rPr>
              <w:t>B</w:t>
            </w:r>
            <w:r w:rsidR="00CD0F97" w:rsidRPr="00FA2572">
              <w:rPr>
                <w:color w:val="0070C0"/>
              </w:rPr>
              <w:t xml:space="preserve">: </w:t>
            </w:r>
            <w:r w:rsidRPr="00FA2572">
              <w:rPr>
                <w:color w:val="0070C0"/>
              </w:rPr>
              <w:t>pozostałe.</w:t>
            </w:r>
          </w:p>
        </w:tc>
      </w:tr>
      <w:tr w:rsidR="009A5145" w:rsidRPr="00D41A77" w14:paraId="5E86BEF6" w14:textId="77777777" w:rsidTr="00574D07">
        <w:trPr>
          <w:trHeight w:val="375"/>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372629B9" w14:textId="77777777" w:rsidR="009A5145" w:rsidRPr="00D41A77" w:rsidRDefault="009A5145" w:rsidP="00C16164">
            <w:pPr>
              <w:spacing w:after="0"/>
            </w:pPr>
            <w:r w:rsidRPr="00D41A77">
              <w:t>8.</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4E1B73B3" w14:textId="35B3C3C6" w:rsidR="009A5145" w:rsidRPr="00D41A77" w:rsidRDefault="009A5145" w:rsidP="00DE7C08">
            <w:pPr>
              <w:spacing w:after="120"/>
            </w:pPr>
            <w:r w:rsidRPr="00D41A77">
              <w:t>Wsparcie udzielane przy udziale przedsiębiorstwa usług energetycznych (ESCO) lub w formule partnerstwa publiczno</w:t>
            </w:r>
            <w:r w:rsidR="00607AA4">
              <w:t>-</w:t>
            </w:r>
            <w:r w:rsidRPr="00D41A77">
              <w:t>prywatnego</w:t>
            </w:r>
            <w:r w:rsidR="00351CF2">
              <w:t>.</w:t>
            </w:r>
          </w:p>
          <w:p w14:paraId="0E327D89" w14:textId="6A080D97" w:rsidR="009A5145" w:rsidRPr="00D41A77" w:rsidRDefault="009A5145" w:rsidP="00C16164">
            <w:pPr>
              <w:spacing w:after="0"/>
            </w:pPr>
            <w:r w:rsidRPr="00D41A77">
              <w:t>Kryterium nie dotyczy wniosków składanych do</w:t>
            </w:r>
            <w:r w:rsidR="00351CF2">
              <w:t> </w:t>
            </w:r>
            <w:r w:rsidRPr="00D41A77">
              <w:t xml:space="preserve">naboru dedykowanego </w:t>
            </w:r>
            <w:r w:rsidR="00351CF2">
              <w:t>p</w:t>
            </w:r>
            <w:r w:rsidRPr="00D41A77">
              <w:t>rojektom hybrydowym</w:t>
            </w:r>
            <w:r w:rsidR="00351CF2">
              <w:t>.</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2993F876" w14:textId="5527C5DC" w:rsidR="009A5145" w:rsidRPr="00D41A77" w:rsidRDefault="009A5145" w:rsidP="00C16164">
            <w:pPr>
              <w:spacing w:after="0" w:line="240" w:lineRule="auto"/>
            </w:pPr>
            <w:r w:rsidRPr="00D41A77">
              <w:rPr>
                <w:rFonts w:cs="Calibri"/>
                <w:bCs/>
                <w:lang w:eastAsia="pl-PL"/>
              </w:rPr>
              <w:t xml:space="preserve">Projekt jest realizowany </w:t>
            </w:r>
            <w:r w:rsidRPr="00D41A77">
              <w:t>przy udziale ESCO lub w formule PPP.</w:t>
            </w:r>
          </w:p>
        </w:tc>
      </w:tr>
      <w:tr w:rsidR="009A5145" w:rsidRPr="00D41A77" w14:paraId="7338F8D2" w14:textId="77777777" w:rsidTr="00574D07">
        <w:trPr>
          <w:trHeight w:val="375"/>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7258C166" w14:textId="77777777" w:rsidR="009A5145" w:rsidRPr="00D41A77" w:rsidRDefault="009A5145" w:rsidP="00C16164">
            <w:pPr>
              <w:spacing w:after="0"/>
            </w:pPr>
            <w:r w:rsidRPr="00D41A77">
              <w:lastRenderedPageBreak/>
              <w:t>9.</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520064AF" w14:textId="0F2060D2" w:rsidR="009A5145" w:rsidRPr="00D41A77" w:rsidRDefault="009A5145" w:rsidP="00C16164">
            <w:pPr>
              <w:spacing w:after="0"/>
            </w:pPr>
            <w:r w:rsidRPr="00D41A77">
              <w:rPr>
                <w:rFonts w:cs="Calibri"/>
                <w:lang w:eastAsia="pl-PL"/>
              </w:rPr>
              <w:t>Projekt realizowany w partnerstwie</w:t>
            </w:r>
            <w:r w:rsidR="00351CF2">
              <w:rPr>
                <w:rFonts w:cs="Calibri"/>
                <w:lang w:eastAsia="pl-PL"/>
              </w:rPr>
              <w:t>.</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37EE07AB" w14:textId="51FE4EF8" w:rsidR="009A5145" w:rsidRPr="0021391A" w:rsidRDefault="00D41A77" w:rsidP="00C16164">
            <w:pPr>
              <w:spacing w:after="0" w:line="240" w:lineRule="auto"/>
            </w:pPr>
            <w:r w:rsidRPr="0021391A">
              <w:rPr>
                <w:rFonts w:eastAsia="Calibri" w:cstheme="minorHAnsi"/>
              </w:rPr>
              <w:t>[***]</w:t>
            </w:r>
            <w:r w:rsidR="009A5145" w:rsidRPr="0021391A">
              <w:rPr>
                <w:rStyle w:val="Odwoanieprzypisudolnego"/>
                <w:rFonts w:cs="Calibri"/>
                <w:bCs/>
                <w:lang w:eastAsia="pl-PL"/>
              </w:rPr>
              <w:footnoteReference w:id="63"/>
            </w:r>
            <w:r w:rsidR="00351CF2">
              <w:rPr>
                <w:rFonts w:eastAsia="Calibri" w:cstheme="minorHAnsi"/>
              </w:rPr>
              <w:t>.</w:t>
            </w:r>
          </w:p>
        </w:tc>
      </w:tr>
      <w:tr w:rsidR="009A5145" w:rsidRPr="00D41A77" w14:paraId="39365D4B" w14:textId="77777777" w:rsidTr="00574D07">
        <w:trPr>
          <w:trHeight w:val="375"/>
          <w:jc w:val="center"/>
        </w:trPr>
        <w:tc>
          <w:tcPr>
            <w:tcW w:w="309"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6BAE8793" w14:textId="77777777" w:rsidR="009A5145" w:rsidRPr="00D41A77" w:rsidRDefault="009A5145" w:rsidP="00C16164">
            <w:pPr>
              <w:spacing w:after="0"/>
            </w:pPr>
            <w:r w:rsidRPr="00D41A77">
              <w:t>10</w:t>
            </w:r>
          </w:p>
        </w:tc>
        <w:tc>
          <w:tcPr>
            <w:tcW w:w="1583"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000000" w:fill="FFFFFF"/>
            <w:vAlign w:val="center"/>
          </w:tcPr>
          <w:p w14:paraId="2193F2D6" w14:textId="40DB9B29" w:rsidR="009A5145" w:rsidRPr="00D41A77" w:rsidRDefault="009A5145" w:rsidP="00DE7C08">
            <w:pPr>
              <w:spacing w:after="120"/>
            </w:pPr>
            <w:r w:rsidRPr="00D41A77">
              <w:t xml:space="preserve">Projekt realizowany w formule </w:t>
            </w:r>
            <w:r w:rsidR="00F757F7">
              <w:t xml:space="preserve">PPP </w:t>
            </w:r>
            <w:r w:rsidRPr="00D41A77">
              <w:t>lub ESCO.</w:t>
            </w:r>
          </w:p>
          <w:p w14:paraId="48DC15CD" w14:textId="3A821DD5" w:rsidR="009A5145" w:rsidRPr="00D41A77" w:rsidRDefault="009A5145" w:rsidP="00DE7C08">
            <w:pPr>
              <w:spacing w:after="120"/>
              <w:rPr>
                <w:rFonts w:cs="Calibri"/>
                <w:lang w:eastAsia="pl-PL"/>
              </w:rPr>
            </w:pPr>
            <w:r w:rsidRPr="00D41A77">
              <w:t xml:space="preserve">Kryterium dotyczy wyłącznie wniosków składanych do naboru dedykowanego </w:t>
            </w:r>
            <w:r w:rsidR="00351CF2">
              <w:t>p</w:t>
            </w:r>
            <w:r w:rsidRPr="00D41A77">
              <w:t>rojektom hybrydowym.</w:t>
            </w:r>
          </w:p>
        </w:tc>
        <w:tc>
          <w:tcPr>
            <w:tcW w:w="3108" w:type="pct"/>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shd w:val="clear" w:color="auto" w:fill="auto"/>
            <w:vAlign w:val="center"/>
          </w:tcPr>
          <w:p w14:paraId="3B2AA5D0" w14:textId="480CA34A" w:rsidR="009A5145" w:rsidRPr="0021391A" w:rsidRDefault="009A5145" w:rsidP="00C91FF7">
            <w:pPr>
              <w:spacing w:before="240" w:after="60"/>
              <w:rPr>
                <w:rFonts w:eastAsia="Calibri" w:cs="Calibri"/>
              </w:rPr>
            </w:pPr>
            <w:r w:rsidRPr="0021391A">
              <w:rPr>
                <w:rFonts w:eastAsia="Calibri" w:cs="Calibri"/>
              </w:rPr>
              <w:t>W ramach analizowanego Projektu:</w:t>
            </w:r>
            <w:r w:rsidRPr="0021391A">
              <w:rPr>
                <w:rStyle w:val="Odwoanieprzypisudolnego"/>
              </w:rPr>
              <w:t xml:space="preserve"> </w:t>
            </w:r>
            <w:r w:rsidRPr="0021391A">
              <w:rPr>
                <w:rStyle w:val="Odwoanieprzypisudolnego"/>
              </w:rPr>
              <w:footnoteReference w:id="64"/>
            </w:r>
          </w:p>
          <w:p w14:paraId="2D394216" w14:textId="6CA1ECD9" w:rsidR="009A5145" w:rsidRPr="00DE7C08" w:rsidRDefault="009A5145" w:rsidP="00DE7C08">
            <w:pPr>
              <w:pStyle w:val="Akapitzlist"/>
              <w:numPr>
                <w:ilvl w:val="0"/>
                <w:numId w:val="91"/>
              </w:numPr>
              <w:spacing w:before="240" w:after="60"/>
              <w:rPr>
                <w:rFonts w:eastAsia="Calibri" w:cs="Calibri"/>
                <w:color w:val="000000"/>
              </w:rPr>
            </w:pPr>
            <w:r w:rsidRPr="00DE7C08">
              <w:rPr>
                <w:rFonts w:eastAsia="Calibri" w:cs="Calibri"/>
                <w:color w:val="000000"/>
              </w:rPr>
              <w:t xml:space="preserve">Projekt realizowany w formule ESCO </w:t>
            </w:r>
            <w:r w:rsidR="00351CF2">
              <w:rPr>
                <w:rFonts w:eastAsia="Calibri" w:cs="Calibri"/>
                <w:color w:val="000000"/>
              </w:rPr>
              <w:t>–</w:t>
            </w:r>
            <w:r w:rsidRPr="00DE7C08">
              <w:rPr>
                <w:rFonts w:eastAsia="Calibri" w:cs="Calibri"/>
                <w:color w:val="000000"/>
              </w:rPr>
              <w:t xml:space="preserve"> dokonano wyboru </w:t>
            </w:r>
            <w:r w:rsidR="0015667F" w:rsidRPr="00DE7C08">
              <w:rPr>
                <w:rFonts w:eastAsia="Calibri" w:cs="Calibri"/>
                <w:color w:val="000000"/>
              </w:rPr>
              <w:t>P</w:t>
            </w:r>
            <w:r w:rsidRPr="00DE7C08">
              <w:rPr>
                <w:rFonts w:eastAsia="Calibri" w:cs="Calibri"/>
                <w:color w:val="000000"/>
              </w:rPr>
              <w:t xml:space="preserve">artnera </w:t>
            </w:r>
            <w:r w:rsidR="0015667F" w:rsidRPr="00DE7C08">
              <w:rPr>
                <w:rFonts w:eastAsia="Calibri" w:cs="Calibri"/>
                <w:color w:val="000000"/>
              </w:rPr>
              <w:t>P</w:t>
            </w:r>
            <w:r w:rsidRPr="00DE7C08">
              <w:rPr>
                <w:rFonts w:eastAsia="Calibri" w:cs="Calibri"/>
                <w:color w:val="000000"/>
              </w:rPr>
              <w:t>rywatnego przed złożeniem wniosku o dofinansowanie oraz podpisano umowę EPC (umowa dołączona do wniosku o dofinansowanie).</w:t>
            </w:r>
          </w:p>
          <w:p w14:paraId="08A91E56" w14:textId="75AB0314" w:rsidR="009A5145" w:rsidRPr="00DE7C08" w:rsidRDefault="009A5145" w:rsidP="00DE7C08">
            <w:pPr>
              <w:pStyle w:val="Akapitzlist"/>
              <w:numPr>
                <w:ilvl w:val="0"/>
                <w:numId w:val="91"/>
              </w:numPr>
              <w:spacing w:before="240" w:after="60"/>
              <w:rPr>
                <w:rFonts w:eastAsia="Calibri" w:cs="Calibri"/>
                <w:color w:val="000000"/>
              </w:rPr>
            </w:pPr>
            <w:r w:rsidRPr="00DE7C08">
              <w:rPr>
                <w:rFonts w:eastAsia="Calibri" w:cs="Calibri"/>
                <w:color w:val="000000"/>
              </w:rPr>
              <w:t xml:space="preserve">Projekt realizowany w formule PPP - dokonano wyboru </w:t>
            </w:r>
            <w:r w:rsidR="00672433">
              <w:rPr>
                <w:rFonts w:eastAsia="Calibri" w:cs="Calibri"/>
                <w:color w:val="000000"/>
              </w:rPr>
              <w:t>P</w:t>
            </w:r>
            <w:r w:rsidRPr="00DE7C08">
              <w:rPr>
                <w:rFonts w:eastAsia="Calibri" w:cs="Calibri"/>
                <w:color w:val="000000"/>
              </w:rPr>
              <w:t xml:space="preserve">artnera </w:t>
            </w:r>
            <w:r w:rsidR="00672433">
              <w:rPr>
                <w:rFonts w:eastAsia="Calibri" w:cs="Calibri"/>
                <w:color w:val="000000"/>
              </w:rPr>
              <w:t>P</w:t>
            </w:r>
            <w:r w:rsidRPr="00DE7C08">
              <w:rPr>
                <w:rFonts w:eastAsia="Calibri" w:cs="Calibri"/>
                <w:color w:val="000000"/>
              </w:rPr>
              <w:t xml:space="preserve">rywatnego przed złożeniem wniosku o dofinansowanie oraz podpisano </w:t>
            </w:r>
            <w:r w:rsidR="00B10977" w:rsidRPr="00DE7C08">
              <w:rPr>
                <w:rFonts w:eastAsia="Calibri" w:cs="Calibri"/>
                <w:color w:val="000000"/>
              </w:rPr>
              <w:t>U</w:t>
            </w:r>
            <w:r w:rsidRPr="00DE7C08">
              <w:rPr>
                <w:rFonts w:eastAsia="Calibri" w:cs="Calibri"/>
                <w:color w:val="000000"/>
              </w:rPr>
              <w:t>mowę o PPP (umowa dołączona do wniosku o dofinansowanie).</w:t>
            </w:r>
          </w:p>
          <w:p w14:paraId="5AFD8E23" w14:textId="696836B7" w:rsidR="009A5145" w:rsidRPr="00DE7C08" w:rsidRDefault="009A5145" w:rsidP="00DE7C08">
            <w:pPr>
              <w:pStyle w:val="Akapitzlist"/>
              <w:numPr>
                <w:ilvl w:val="0"/>
                <w:numId w:val="91"/>
              </w:numPr>
              <w:spacing w:before="240" w:after="60"/>
              <w:rPr>
                <w:rFonts w:eastAsia="Calibri" w:cs="Calibri"/>
                <w:color w:val="000000"/>
              </w:rPr>
            </w:pPr>
            <w:r w:rsidRPr="00DE7C08">
              <w:rPr>
                <w:rFonts w:eastAsia="Calibri" w:cs="Calibri"/>
                <w:color w:val="000000"/>
              </w:rPr>
              <w:t xml:space="preserve">Projekt realizowany w formule ESCO </w:t>
            </w:r>
            <w:r w:rsidR="00083AC5">
              <w:rPr>
                <w:rFonts w:eastAsia="Calibri" w:cs="Calibri"/>
                <w:color w:val="000000"/>
              </w:rPr>
              <w:t>–</w:t>
            </w:r>
            <w:r w:rsidRPr="00DE7C08">
              <w:rPr>
                <w:rFonts w:eastAsia="Calibri" w:cs="Calibri"/>
                <w:color w:val="000000"/>
              </w:rPr>
              <w:t xml:space="preserve">dokonano wyboru </w:t>
            </w:r>
            <w:r w:rsidR="000B7A94">
              <w:rPr>
                <w:rFonts w:eastAsia="Calibri" w:cs="Calibri"/>
                <w:color w:val="000000"/>
              </w:rPr>
              <w:t>P</w:t>
            </w:r>
            <w:r w:rsidRPr="00DE7C08">
              <w:rPr>
                <w:rFonts w:eastAsia="Calibri" w:cs="Calibri"/>
                <w:color w:val="000000"/>
              </w:rPr>
              <w:t xml:space="preserve">artnera </w:t>
            </w:r>
            <w:r w:rsidR="000B7A94">
              <w:rPr>
                <w:rFonts w:eastAsia="Calibri" w:cs="Calibri"/>
                <w:color w:val="000000"/>
              </w:rPr>
              <w:t>P</w:t>
            </w:r>
            <w:r w:rsidRPr="00DE7C08">
              <w:rPr>
                <w:rFonts w:eastAsia="Calibri" w:cs="Calibri"/>
                <w:color w:val="000000"/>
              </w:rPr>
              <w:t>rywatnego przed złożeniem wniosku o dofinansowanie na podstawie oświadczenia we wniosku.</w:t>
            </w:r>
          </w:p>
          <w:p w14:paraId="4C42C272" w14:textId="6B05B31A" w:rsidR="009A5145" w:rsidRPr="00DE7C08" w:rsidRDefault="009A5145" w:rsidP="00DE7C08">
            <w:pPr>
              <w:pStyle w:val="Akapitzlist"/>
              <w:numPr>
                <w:ilvl w:val="0"/>
                <w:numId w:val="91"/>
              </w:numPr>
              <w:spacing w:before="240" w:after="60"/>
              <w:rPr>
                <w:rFonts w:eastAsia="Calibri" w:cs="Calibri"/>
                <w:color w:val="000000"/>
              </w:rPr>
            </w:pPr>
            <w:r w:rsidRPr="00DE7C08">
              <w:rPr>
                <w:rFonts w:eastAsia="Calibri" w:cs="Calibri"/>
                <w:color w:val="000000"/>
              </w:rPr>
              <w:t xml:space="preserve">Projekt realizowany w formule PPP </w:t>
            </w:r>
            <w:r w:rsidR="00083AC5">
              <w:rPr>
                <w:rFonts w:eastAsia="Calibri" w:cs="Calibri"/>
                <w:color w:val="000000"/>
              </w:rPr>
              <w:t xml:space="preserve">– </w:t>
            </w:r>
            <w:r w:rsidRPr="00DE7C08">
              <w:rPr>
                <w:rFonts w:eastAsia="Calibri" w:cs="Calibri"/>
                <w:color w:val="000000"/>
              </w:rPr>
              <w:t xml:space="preserve">dokonano wyboru </w:t>
            </w:r>
            <w:r w:rsidR="000B7A94">
              <w:rPr>
                <w:rFonts w:eastAsia="Calibri" w:cs="Calibri"/>
                <w:color w:val="000000"/>
              </w:rPr>
              <w:t>P</w:t>
            </w:r>
            <w:r w:rsidRPr="00DE7C08">
              <w:rPr>
                <w:rFonts w:eastAsia="Calibri" w:cs="Calibri"/>
                <w:color w:val="000000"/>
              </w:rPr>
              <w:t xml:space="preserve">artnera </w:t>
            </w:r>
            <w:r w:rsidR="00487FEB">
              <w:rPr>
                <w:rFonts w:eastAsia="Calibri" w:cs="Calibri"/>
                <w:color w:val="000000"/>
              </w:rPr>
              <w:t>P</w:t>
            </w:r>
            <w:r w:rsidRPr="00DE7C08">
              <w:rPr>
                <w:rFonts w:eastAsia="Calibri" w:cs="Calibri"/>
                <w:color w:val="000000"/>
              </w:rPr>
              <w:t>rywatnego przed złożeniem wniosku o dofinansowanie na podstawie oświadczenia we wniosku.</w:t>
            </w:r>
          </w:p>
          <w:p w14:paraId="702C053E" w14:textId="38669667" w:rsidR="00620511" w:rsidRDefault="00620511" w:rsidP="00DE7C08">
            <w:pPr>
              <w:pStyle w:val="Akapitzlist"/>
              <w:numPr>
                <w:ilvl w:val="0"/>
                <w:numId w:val="91"/>
              </w:numPr>
              <w:spacing w:before="240" w:after="60"/>
              <w:rPr>
                <w:rFonts w:eastAsia="Calibri" w:cs="Calibri"/>
                <w:color w:val="000000"/>
              </w:rPr>
            </w:pPr>
            <w:r w:rsidRPr="00DE7C08">
              <w:rPr>
                <w:rFonts w:eastAsia="Calibri" w:cs="Calibri"/>
                <w:color w:val="000000"/>
              </w:rPr>
              <w:t xml:space="preserve">Projekt planowany do realizacji w formule ESCO lub w formule PPP </w:t>
            </w:r>
            <w:r>
              <w:rPr>
                <w:rFonts w:eastAsia="Calibri" w:cs="Calibri"/>
                <w:color w:val="000000"/>
              </w:rPr>
              <w:t>–</w:t>
            </w:r>
            <w:r w:rsidRPr="00DE7C08">
              <w:rPr>
                <w:rFonts w:eastAsia="Calibri" w:cs="Calibri"/>
                <w:color w:val="000000"/>
              </w:rPr>
              <w:t xml:space="preserve"> weryfikowane na podstawie dołączonego do wniosku dokumentu: ocena efektywności realizacji przedsięwzięcia lub analiza potrzeb i wymagań.</w:t>
            </w:r>
          </w:p>
          <w:p w14:paraId="2019FF64" w14:textId="3FAA359D" w:rsidR="009A5145" w:rsidRPr="00DE7C08" w:rsidRDefault="009A5145" w:rsidP="0075255A">
            <w:pPr>
              <w:pStyle w:val="Akapitzlist"/>
              <w:spacing w:before="240" w:after="60"/>
              <w:rPr>
                <w:rFonts w:eastAsia="Calibri" w:cs="Calibri"/>
                <w:color w:val="000000"/>
              </w:rPr>
            </w:pPr>
          </w:p>
        </w:tc>
      </w:tr>
      <w:tr w:rsidR="009A5145" w:rsidRPr="00D41A77" w14:paraId="5DE90F1A" w14:textId="77777777" w:rsidTr="00574D07">
        <w:trPr>
          <w:trHeight w:val="375"/>
          <w:jc w:val="center"/>
        </w:trPr>
        <w:tc>
          <w:tcPr>
            <w:tcW w:w="309" w:type="pct"/>
            <w:tcBorders>
              <w:top w:val="single" w:sz="4" w:space="0" w:color="F4B083" w:themeColor="accent2" w:themeTint="99"/>
              <w:left w:val="single" w:sz="4" w:space="0" w:color="A8D08D"/>
              <w:bottom w:val="single" w:sz="4" w:space="0" w:color="A8D08D"/>
              <w:right w:val="single" w:sz="4" w:space="0" w:color="A8D08D"/>
            </w:tcBorders>
            <w:shd w:val="clear" w:color="000000" w:fill="FFFFFF"/>
            <w:vAlign w:val="center"/>
          </w:tcPr>
          <w:p w14:paraId="75A5C735" w14:textId="77777777" w:rsidR="009A5145" w:rsidRPr="00D41A77" w:rsidRDefault="009A5145" w:rsidP="00C16164">
            <w:pPr>
              <w:spacing w:after="0"/>
            </w:pPr>
            <w:r w:rsidRPr="00D41A77">
              <w:t>11</w:t>
            </w:r>
          </w:p>
        </w:tc>
        <w:tc>
          <w:tcPr>
            <w:tcW w:w="1583" w:type="pct"/>
            <w:tcBorders>
              <w:top w:val="single" w:sz="4" w:space="0" w:color="F4B083" w:themeColor="accent2" w:themeTint="99"/>
              <w:left w:val="single" w:sz="4" w:space="0" w:color="A8D08D"/>
              <w:bottom w:val="single" w:sz="4" w:space="0" w:color="A8D08D"/>
              <w:right w:val="single" w:sz="4" w:space="0" w:color="A8D08D"/>
            </w:tcBorders>
            <w:shd w:val="clear" w:color="000000" w:fill="FFFFFF"/>
            <w:vAlign w:val="center"/>
          </w:tcPr>
          <w:p w14:paraId="73D82899" w14:textId="4A7837AF" w:rsidR="009A5145" w:rsidRPr="00D41A77" w:rsidRDefault="009A5145" w:rsidP="00C16164">
            <w:pPr>
              <w:spacing w:after="0"/>
            </w:pPr>
            <w:r w:rsidRPr="00D41A77">
              <w:rPr>
                <w:rFonts w:cs="Calibri"/>
                <w:lang w:eastAsia="pl-PL"/>
              </w:rPr>
              <w:t xml:space="preserve">Lokalizacja </w:t>
            </w:r>
            <w:r w:rsidR="009232E8">
              <w:rPr>
                <w:rFonts w:cs="Calibri"/>
                <w:lang w:eastAsia="pl-PL"/>
              </w:rPr>
              <w:t>P</w:t>
            </w:r>
            <w:r w:rsidRPr="00D41A77">
              <w:rPr>
                <w:rFonts w:cs="Calibri"/>
                <w:lang w:eastAsia="pl-PL"/>
              </w:rPr>
              <w:t>rojektu na obszarze chronionym</w:t>
            </w:r>
            <w:r w:rsidR="00AE79EA">
              <w:rPr>
                <w:rFonts w:cs="Calibri"/>
                <w:lang w:eastAsia="pl-PL"/>
              </w:rPr>
              <w:t>.</w:t>
            </w:r>
          </w:p>
        </w:tc>
        <w:tc>
          <w:tcPr>
            <w:tcW w:w="3108" w:type="pct"/>
            <w:tcBorders>
              <w:top w:val="single" w:sz="4" w:space="0" w:color="F4B083" w:themeColor="accent2" w:themeTint="99"/>
              <w:left w:val="single" w:sz="4" w:space="0" w:color="A8D08D"/>
              <w:bottom w:val="single" w:sz="4" w:space="0" w:color="A8D08D"/>
              <w:right w:val="single" w:sz="4" w:space="0" w:color="A8D08D"/>
            </w:tcBorders>
            <w:shd w:val="clear" w:color="auto" w:fill="auto"/>
            <w:vAlign w:val="center"/>
          </w:tcPr>
          <w:p w14:paraId="6666D1FB" w14:textId="52A4BB31" w:rsidR="009A5145" w:rsidRPr="00D41A77" w:rsidRDefault="009A5145" w:rsidP="00C16164">
            <w:pPr>
              <w:spacing w:after="0"/>
              <w:rPr>
                <w:rFonts w:cs="Calibri"/>
                <w:bCs/>
                <w:lang w:eastAsia="pl-PL"/>
              </w:rPr>
            </w:pPr>
            <w:r w:rsidRPr="00D41A77">
              <w:rPr>
                <w:rFonts w:cs="Calibri"/>
                <w:bCs/>
                <w:lang w:eastAsia="pl-PL"/>
              </w:rPr>
              <w:t>Lokalizacja Projektu</w:t>
            </w:r>
            <w:r w:rsidRPr="00D41A77">
              <w:rPr>
                <w:rStyle w:val="Odwoanieprzypisudolnego"/>
                <w:rFonts w:cs="Calibri"/>
                <w:bCs/>
                <w:lang w:eastAsia="pl-PL"/>
              </w:rPr>
              <w:footnoteReference w:id="65"/>
            </w:r>
            <w:r w:rsidR="00AE79EA">
              <w:rPr>
                <w:rFonts w:cs="Calibri"/>
                <w:bCs/>
                <w:lang w:eastAsia="pl-PL"/>
              </w:rPr>
              <w:t>:</w:t>
            </w:r>
          </w:p>
          <w:p w14:paraId="005E8400" w14:textId="6F783F3E" w:rsidR="00EF7AC6" w:rsidRPr="00DA595A" w:rsidRDefault="009A5145" w:rsidP="00DA595A">
            <w:pPr>
              <w:pStyle w:val="Akapitzlist"/>
              <w:numPr>
                <w:ilvl w:val="0"/>
                <w:numId w:val="92"/>
              </w:numPr>
              <w:spacing w:after="0" w:line="240" w:lineRule="auto"/>
              <w:rPr>
                <w:rFonts w:cs="Calibri"/>
                <w:bCs/>
                <w:lang w:eastAsia="pl-PL"/>
              </w:rPr>
            </w:pPr>
            <w:r w:rsidRPr="00DA595A">
              <w:rPr>
                <w:rFonts w:cs="Calibri"/>
                <w:bCs/>
                <w:lang w:eastAsia="pl-PL"/>
              </w:rPr>
              <w:t>parki krajobrazowe, rezerwaty przyrody, obszary chronionego krajobrazu, obszary Natura 2000 i/lub strefa ochrony konserwatorskiej A</w:t>
            </w:r>
            <w:r w:rsidR="00EF7AC6" w:rsidRPr="00DA595A">
              <w:rPr>
                <w:rFonts w:cs="Calibri"/>
                <w:bCs/>
                <w:lang w:eastAsia="pl-PL"/>
              </w:rPr>
              <w:t>;</w:t>
            </w:r>
          </w:p>
          <w:p w14:paraId="3ADA30C7" w14:textId="6AABBD29" w:rsidR="00AE79EA" w:rsidRPr="00D41A77" w:rsidRDefault="009A5145" w:rsidP="00DE7C08">
            <w:pPr>
              <w:pStyle w:val="Akapitzlist"/>
              <w:numPr>
                <w:ilvl w:val="0"/>
                <w:numId w:val="92"/>
              </w:numPr>
              <w:spacing w:after="0" w:line="240" w:lineRule="auto"/>
              <w:rPr>
                <w:lang w:eastAsia="pl-PL"/>
              </w:rPr>
            </w:pPr>
            <w:r w:rsidRPr="00D41A77">
              <w:rPr>
                <w:lang w:eastAsia="pl-PL"/>
              </w:rPr>
              <w:lastRenderedPageBreak/>
              <w:t>inne formy ochrony przyrody określane w rozumieniu ustawy o ochronie przyrody i/lub strefa ochrony konserwatorskiej B</w:t>
            </w:r>
            <w:r w:rsidR="00AE79EA">
              <w:rPr>
                <w:lang w:eastAsia="pl-PL"/>
              </w:rPr>
              <w:t>;</w:t>
            </w:r>
          </w:p>
          <w:p w14:paraId="44C2BB95" w14:textId="080B9BE0" w:rsidR="009A5145" w:rsidRPr="00D41A77" w:rsidRDefault="009232E8" w:rsidP="00DE7C08">
            <w:pPr>
              <w:pStyle w:val="Akapitzlist"/>
              <w:numPr>
                <w:ilvl w:val="0"/>
                <w:numId w:val="92"/>
              </w:numPr>
              <w:spacing w:after="0" w:line="240" w:lineRule="auto"/>
              <w:rPr>
                <w:lang w:eastAsia="pl-PL"/>
              </w:rPr>
            </w:pPr>
            <w:r>
              <w:rPr>
                <w:lang w:eastAsia="pl-PL"/>
              </w:rPr>
              <w:t>P</w:t>
            </w:r>
            <w:r w:rsidR="009A5145" w:rsidRPr="00D41A77">
              <w:rPr>
                <w:lang w:eastAsia="pl-PL"/>
              </w:rPr>
              <w:t>rojekt nie jest zlokalizowany na obszarze chronionym przyrodniczo i/lub ochrony konserwatorskiej.</w:t>
            </w:r>
          </w:p>
        </w:tc>
      </w:tr>
    </w:tbl>
    <w:p w14:paraId="387F3074" w14:textId="73109DEE" w:rsidR="00F239B8" w:rsidRDefault="00F239B8" w:rsidP="002F1B95">
      <w:pPr>
        <w:spacing w:after="200" w:line="276" w:lineRule="auto"/>
        <w:rPr>
          <w:rFonts w:cstheme="minorHAnsi"/>
        </w:rPr>
      </w:pPr>
    </w:p>
    <w:p w14:paraId="64041D11" w14:textId="77777777" w:rsidR="00CD6319" w:rsidRDefault="00CD6319" w:rsidP="002F1B95">
      <w:pPr>
        <w:spacing w:after="200" w:line="276" w:lineRule="auto"/>
        <w:rPr>
          <w:rFonts w:cstheme="minorHAnsi"/>
        </w:rPr>
      </w:pPr>
    </w:p>
    <w:p w14:paraId="6C957C50" w14:textId="77777777" w:rsidR="00CD6319" w:rsidRDefault="00CD6319" w:rsidP="002F1B95">
      <w:pPr>
        <w:spacing w:after="200" w:line="276" w:lineRule="auto"/>
        <w:rPr>
          <w:rFonts w:cstheme="minorHAnsi"/>
        </w:rPr>
      </w:pPr>
    </w:p>
    <w:p w14:paraId="3B037201" w14:textId="77777777" w:rsidR="00CD6319" w:rsidRDefault="00CD6319" w:rsidP="002F1B95">
      <w:pPr>
        <w:spacing w:after="200" w:line="276" w:lineRule="auto"/>
        <w:rPr>
          <w:rFonts w:cstheme="minorHAnsi"/>
        </w:rPr>
      </w:pPr>
    </w:p>
    <w:p w14:paraId="6454432B" w14:textId="77777777" w:rsidR="00CD6319" w:rsidRDefault="00CD6319" w:rsidP="002F1B95">
      <w:pPr>
        <w:spacing w:after="200" w:line="276" w:lineRule="auto"/>
        <w:rPr>
          <w:rFonts w:cstheme="minorHAnsi"/>
        </w:rPr>
      </w:pPr>
    </w:p>
    <w:p w14:paraId="71F5B053" w14:textId="77777777" w:rsidR="00CD6319" w:rsidRDefault="00CD6319" w:rsidP="002F1B95">
      <w:pPr>
        <w:spacing w:after="200" w:line="276" w:lineRule="auto"/>
        <w:rPr>
          <w:rFonts w:cstheme="minorHAnsi"/>
        </w:rPr>
      </w:pPr>
    </w:p>
    <w:p w14:paraId="07DE608A" w14:textId="77777777" w:rsidR="00CD6319" w:rsidRDefault="00CD6319" w:rsidP="002F1B95">
      <w:pPr>
        <w:spacing w:after="200" w:line="276" w:lineRule="auto"/>
        <w:rPr>
          <w:rFonts w:cstheme="minorHAnsi"/>
        </w:rPr>
      </w:pPr>
    </w:p>
    <w:p w14:paraId="25DF557E" w14:textId="7F7C6A85" w:rsidR="00CF50CC" w:rsidRDefault="00CF50CC">
      <w:pPr>
        <w:rPr>
          <w:rFonts w:cstheme="minorHAnsi"/>
        </w:rPr>
      </w:pPr>
      <w:r>
        <w:rPr>
          <w:rFonts w:cstheme="minorHAnsi"/>
        </w:rPr>
        <w:br w:type="page"/>
      </w:r>
    </w:p>
    <w:p w14:paraId="7DE3E4F5" w14:textId="5984D0F1" w:rsidR="00014E34" w:rsidRDefault="00786E46" w:rsidP="00DE7C08">
      <w:pPr>
        <w:pStyle w:val="Nagwek1"/>
        <w:numPr>
          <w:ilvl w:val="0"/>
          <w:numId w:val="88"/>
        </w:numPr>
      </w:pPr>
      <w:bookmarkStart w:id="134" w:name="_Toc158802422"/>
      <w:r w:rsidRPr="00ED671A">
        <w:lastRenderedPageBreak/>
        <w:t xml:space="preserve">Analiza </w:t>
      </w:r>
      <w:r w:rsidRPr="00DE7C08">
        <w:rPr>
          <w:i/>
          <w:iCs w:val="0"/>
        </w:rPr>
        <w:t>Value for Money</w:t>
      </w:r>
      <w:bookmarkEnd w:id="134"/>
    </w:p>
    <w:tbl>
      <w:tblPr>
        <w:tblStyle w:val="Tabela-Siatka"/>
        <w:tblW w:w="0" w:type="auto"/>
        <w:shd w:val="clear" w:color="auto" w:fill="FBE4D5" w:themeFill="accent2" w:themeFillTint="33"/>
        <w:tblLook w:val="04A0" w:firstRow="1" w:lastRow="0" w:firstColumn="1" w:lastColumn="0" w:noHBand="0" w:noVBand="1"/>
      </w:tblPr>
      <w:tblGrid>
        <w:gridCol w:w="13994"/>
      </w:tblGrid>
      <w:tr w:rsidR="00574D07" w:rsidRPr="00574D07" w14:paraId="01E10142" w14:textId="77777777" w:rsidTr="00F95BEC">
        <w:tc>
          <w:tcPr>
            <w:tcW w:w="13994" w:type="dxa"/>
            <w:tcBorders>
              <w:top w:val="nil"/>
              <w:left w:val="nil"/>
              <w:bottom w:val="nil"/>
              <w:right w:val="nil"/>
            </w:tcBorders>
            <w:shd w:val="clear" w:color="auto" w:fill="FBE4D5" w:themeFill="accent2" w:themeFillTint="33"/>
          </w:tcPr>
          <w:p w14:paraId="4D44D9F1" w14:textId="77777777" w:rsidR="00375B2E" w:rsidRPr="00574D07" w:rsidRDefault="00375B2E" w:rsidP="00F95BEC">
            <w:pPr>
              <w:shd w:val="clear" w:color="auto" w:fill="FBE4D5" w:themeFill="accent2" w:themeFillTint="33"/>
              <w:spacing w:after="200" w:line="276" w:lineRule="auto"/>
              <w:jc w:val="both"/>
              <w:rPr>
                <w:rFonts w:cstheme="minorHAnsi"/>
                <w:b/>
                <w:color w:val="767171" w:themeColor="background2" w:themeShade="80"/>
              </w:rPr>
            </w:pPr>
            <w:r w:rsidRPr="00574D07">
              <w:rPr>
                <w:rFonts w:cstheme="minorHAnsi"/>
                <w:b/>
                <w:color w:val="767171" w:themeColor="background2" w:themeShade="80"/>
              </w:rPr>
              <w:t>ZAKRES ANALIZY</w:t>
            </w:r>
          </w:p>
          <w:p w14:paraId="6569CDF6" w14:textId="5750A1D7" w:rsidR="00375B2E" w:rsidRPr="00574D07" w:rsidRDefault="00375B2E" w:rsidP="004F05A0">
            <w:pPr>
              <w:numPr>
                <w:ilvl w:val="0"/>
                <w:numId w:val="17"/>
              </w:numPr>
              <w:shd w:val="clear" w:color="auto" w:fill="FBE4D5" w:themeFill="accent2" w:themeFillTint="33"/>
              <w:spacing w:after="200" w:line="276" w:lineRule="auto"/>
              <w:jc w:val="both"/>
              <w:rPr>
                <w:rFonts w:cstheme="minorHAnsi"/>
                <w:i/>
                <w:iCs/>
                <w:color w:val="767171" w:themeColor="background2" w:themeShade="80"/>
              </w:rPr>
            </w:pPr>
            <w:r w:rsidRPr="00574D07">
              <w:rPr>
                <w:rFonts w:cstheme="minorHAnsi"/>
                <w:i/>
                <w:iCs/>
                <w:color w:val="767171" w:themeColor="background2" w:themeShade="80"/>
              </w:rPr>
              <w:t xml:space="preserve">W ramach tej analizy badana jest efektywność realizacji </w:t>
            </w:r>
            <w:r w:rsidR="00152D3B">
              <w:rPr>
                <w:rFonts w:cstheme="minorHAnsi"/>
                <w:i/>
                <w:iCs/>
                <w:color w:val="767171" w:themeColor="background2" w:themeShade="80"/>
              </w:rPr>
              <w:t>P</w:t>
            </w:r>
            <w:r w:rsidRPr="00574D07">
              <w:rPr>
                <w:rFonts w:cstheme="minorHAnsi"/>
                <w:i/>
                <w:iCs/>
                <w:color w:val="767171" w:themeColor="background2" w:themeShade="80"/>
              </w:rPr>
              <w:t xml:space="preserve">rojektu </w:t>
            </w:r>
            <w:r w:rsidRPr="00574D07">
              <w:rPr>
                <w:i/>
                <w:iCs/>
                <w:color w:val="767171" w:themeColor="background2" w:themeShade="80"/>
              </w:rPr>
              <w:t>w formule PPP w porównaniu do formuły tradycyjnej.</w:t>
            </w:r>
          </w:p>
          <w:p w14:paraId="270F4749" w14:textId="77777777" w:rsidR="00375B2E" w:rsidRPr="00574D07" w:rsidRDefault="00375B2E" w:rsidP="00F95BEC">
            <w:pPr>
              <w:shd w:val="clear" w:color="auto" w:fill="FBE4D5" w:themeFill="accent2" w:themeFillTint="33"/>
              <w:spacing w:after="200" w:line="276" w:lineRule="auto"/>
              <w:jc w:val="both"/>
              <w:rPr>
                <w:rFonts w:cstheme="minorHAnsi"/>
                <w:b/>
                <w:color w:val="767171" w:themeColor="background2" w:themeShade="80"/>
              </w:rPr>
            </w:pPr>
            <w:r w:rsidRPr="00574D07">
              <w:rPr>
                <w:rFonts w:cstheme="minorHAnsi"/>
                <w:b/>
                <w:color w:val="767171" w:themeColor="background2" w:themeShade="80"/>
              </w:rPr>
              <w:t>CEL ANALIZY</w:t>
            </w:r>
          </w:p>
          <w:p w14:paraId="102E8B19" w14:textId="5EB7B1CB" w:rsidR="00375B2E" w:rsidRPr="00574D07" w:rsidRDefault="00375B2E" w:rsidP="004F05A0">
            <w:pPr>
              <w:numPr>
                <w:ilvl w:val="0"/>
                <w:numId w:val="17"/>
              </w:numPr>
              <w:shd w:val="clear" w:color="auto" w:fill="FBE4D5" w:themeFill="accent2" w:themeFillTint="33"/>
              <w:spacing w:after="200" w:line="276" w:lineRule="auto"/>
              <w:jc w:val="both"/>
              <w:rPr>
                <w:rFonts w:cstheme="minorHAnsi"/>
                <w:i/>
                <w:iCs/>
                <w:color w:val="767171" w:themeColor="background2" w:themeShade="80"/>
              </w:rPr>
            </w:pPr>
            <w:r w:rsidRPr="00574D07">
              <w:rPr>
                <w:i/>
                <w:iCs/>
                <w:color w:val="767171" w:themeColor="background2" w:themeShade="80"/>
              </w:rPr>
              <w:t xml:space="preserve">Analiza Value for Money stanowi zwieńczenie analiz prowadzonych w ramach </w:t>
            </w:r>
            <w:r w:rsidR="009C57ED">
              <w:rPr>
                <w:i/>
                <w:iCs/>
                <w:color w:val="767171" w:themeColor="background2" w:themeShade="80"/>
              </w:rPr>
              <w:t>APiW</w:t>
            </w:r>
            <w:r w:rsidRPr="00574D07">
              <w:rPr>
                <w:i/>
                <w:iCs/>
                <w:color w:val="767171" w:themeColor="background2" w:themeShade="80"/>
              </w:rPr>
              <w:t xml:space="preserve"> i powinna być przeprowadzona dla każdego Projektu po potwierdzeniu jego wykonalności. Jej celem jest odpowiedź na pytanie, czy rozważany </w:t>
            </w:r>
            <w:r w:rsidR="00152D3B">
              <w:rPr>
                <w:i/>
                <w:iCs/>
                <w:color w:val="767171" w:themeColor="background2" w:themeShade="80"/>
              </w:rPr>
              <w:t>P</w:t>
            </w:r>
            <w:r w:rsidRPr="00574D07">
              <w:rPr>
                <w:i/>
                <w:iCs/>
                <w:color w:val="767171" w:themeColor="background2" w:themeShade="80"/>
              </w:rPr>
              <w:t>rojekt powinien być realizowany metodą PPP</w:t>
            </w:r>
            <w:r w:rsidR="006F4681">
              <w:rPr>
                <w:i/>
                <w:iCs/>
                <w:color w:val="767171" w:themeColor="background2" w:themeShade="80"/>
              </w:rPr>
              <w:t>,</w:t>
            </w:r>
            <w:r w:rsidRPr="00574D07">
              <w:rPr>
                <w:i/>
                <w:iCs/>
                <w:color w:val="767171" w:themeColor="background2" w:themeShade="80"/>
              </w:rPr>
              <w:t xml:space="preserve"> czy metodą tradycyjną.</w:t>
            </w:r>
          </w:p>
          <w:p w14:paraId="649AEDCF" w14:textId="2F0C8E91" w:rsidR="00375B2E" w:rsidRPr="00574D07" w:rsidRDefault="00375B2E" w:rsidP="004F05A0">
            <w:pPr>
              <w:numPr>
                <w:ilvl w:val="0"/>
                <w:numId w:val="17"/>
              </w:numPr>
              <w:shd w:val="clear" w:color="auto" w:fill="FBE4D5" w:themeFill="accent2" w:themeFillTint="33"/>
              <w:spacing w:after="200" w:line="276" w:lineRule="auto"/>
              <w:jc w:val="both"/>
              <w:rPr>
                <w:rFonts w:cstheme="minorHAnsi"/>
                <w:i/>
                <w:iCs/>
                <w:color w:val="767171" w:themeColor="background2" w:themeShade="80"/>
              </w:rPr>
            </w:pPr>
            <w:r w:rsidRPr="00574D07">
              <w:rPr>
                <w:rFonts w:cstheme="minorHAnsi"/>
                <w:i/>
                <w:iCs/>
                <w:color w:val="767171" w:themeColor="background2" w:themeShade="80"/>
              </w:rPr>
              <w:t xml:space="preserve">Jakościowa analiza Value for Money wymagana jest dla wszystkich </w:t>
            </w:r>
            <w:r w:rsidR="00134CEB">
              <w:rPr>
                <w:rFonts w:cstheme="minorHAnsi"/>
                <w:i/>
                <w:iCs/>
                <w:color w:val="767171" w:themeColor="background2" w:themeShade="80"/>
              </w:rPr>
              <w:t>p</w:t>
            </w:r>
            <w:r w:rsidRPr="00574D07">
              <w:rPr>
                <w:rFonts w:cstheme="minorHAnsi"/>
                <w:i/>
                <w:iCs/>
                <w:color w:val="767171" w:themeColor="background2" w:themeShade="80"/>
              </w:rPr>
              <w:t>rojektów</w:t>
            </w:r>
            <w:r w:rsidR="00A71AFD">
              <w:rPr>
                <w:rFonts w:cstheme="minorHAnsi"/>
                <w:i/>
                <w:iCs/>
                <w:color w:val="767171" w:themeColor="background2" w:themeShade="80"/>
              </w:rPr>
              <w:t xml:space="preserve"> w formule</w:t>
            </w:r>
            <w:r w:rsidRPr="00574D07">
              <w:rPr>
                <w:rFonts w:cstheme="minorHAnsi"/>
                <w:i/>
                <w:iCs/>
                <w:color w:val="767171" w:themeColor="background2" w:themeShade="80"/>
              </w:rPr>
              <w:t xml:space="preserve"> PPP.</w:t>
            </w:r>
          </w:p>
          <w:p w14:paraId="26A21317" w14:textId="5F42779C" w:rsidR="00375B2E" w:rsidRPr="000F1179" w:rsidRDefault="00375B2E" w:rsidP="000F1179">
            <w:pPr>
              <w:numPr>
                <w:ilvl w:val="0"/>
                <w:numId w:val="17"/>
              </w:numPr>
              <w:shd w:val="clear" w:color="auto" w:fill="FBE4D5" w:themeFill="accent2" w:themeFillTint="33"/>
              <w:spacing w:after="200" w:line="276" w:lineRule="auto"/>
              <w:jc w:val="both"/>
              <w:rPr>
                <w:rFonts w:cstheme="minorHAnsi"/>
                <w:i/>
                <w:iCs/>
                <w:color w:val="767171" w:themeColor="background2" w:themeShade="80"/>
              </w:rPr>
            </w:pPr>
            <w:r w:rsidRPr="00574D07">
              <w:rPr>
                <w:rFonts w:cstheme="minorHAnsi"/>
                <w:i/>
                <w:iCs/>
                <w:color w:val="767171" w:themeColor="background2" w:themeShade="80"/>
              </w:rPr>
              <w:t>W przypadku Małych Projektów (nakłady poniżej 40 mln zł brutto) ze względu na znaczące koszty związane z dokładnym opracowaniem analizy ilościowej możliwe jest odstąpienie od jej przeprowadzenia i wykonanie wyłącznie analizy jakościowej. Jednakże by dokonać ostatecznego porównania model</w:t>
            </w:r>
            <w:r w:rsidR="00F543BA">
              <w:rPr>
                <w:rFonts w:cstheme="minorHAnsi"/>
                <w:i/>
                <w:iCs/>
                <w:color w:val="767171" w:themeColor="background2" w:themeShade="80"/>
              </w:rPr>
              <w:t>u</w:t>
            </w:r>
            <w:r w:rsidRPr="00574D07">
              <w:rPr>
                <w:rFonts w:cstheme="minorHAnsi"/>
                <w:i/>
                <w:iCs/>
                <w:color w:val="767171" w:themeColor="background2" w:themeShade="80"/>
              </w:rPr>
              <w:t xml:space="preserve"> PPP i modelu </w:t>
            </w:r>
            <w:r w:rsidR="00F543BA">
              <w:rPr>
                <w:rFonts w:cstheme="minorHAnsi"/>
                <w:i/>
                <w:iCs/>
                <w:color w:val="767171" w:themeColor="background2" w:themeShade="80"/>
              </w:rPr>
              <w:t>t</w:t>
            </w:r>
            <w:r w:rsidRPr="00574D07">
              <w:rPr>
                <w:rFonts w:cstheme="minorHAnsi"/>
                <w:i/>
                <w:iCs/>
                <w:color w:val="767171" w:themeColor="background2" w:themeShade="80"/>
              </w:rPr>
              <w:t>radycyjnego</w:t>
            </w:r>
            <w:r w:rsidR="000F1179">
              <w:rPr>
                <w:rFonts w:cstheme="minorHAnsi"/>
                <w:i/>
                <w:iCs/>
                <w:color w:val="767171" w:themeColor="background2" w:themeShade="80"/>
              </w:rPr>
              <w:t>,</w:t>
            </w:r>
            <w:r w:rsidRPr="00574D07">
              <w:rPr>
                <w:rFonts w:cstheme="minorHAnsi"/>
                <w:i/>
                <w:iCs/>
                <w:color w:val="767171" w:themeColor="background2" w:themeShade="80"/>
              </w:rPr>
              <w:t xml:space="preserve"> dokonano kalkulacji NPV PSC </w:t>
            </w:r>
            <w:r w:rsidR="000F1179">
              <w:rPr>
                <w:rFonts w:cstheme="minorHAnsi"/>
                <w:i/>
                <w:iCs/>
                <w:color w:val="767171" w:themeColor="background2" w:themeShade="80"/>
              </w:rPr>
              <w:t>–</w:t>
            </w:r>
            <w:r w:rsidRPr="000F1179">
              <w:rPr>
                <w:rFonts w:cstheme="minorHAnsi"/>
                <w:i/>
                <w:iCs/>
                <w:color w:val="767171" w:themeColor="background2" w:themeShade="80"/>
              </w:rPr>
              <w:t xml:space="preserve"> wartości bieżącej netto przepływów dla Komparatora Sektora Publicznego.</w:t>
            </w:r>
          </w:p>
          <w:p w14:paraId="32C31A9F" w14:textId="591A703D" w:rsidR="00375B2E" w:rsidRPr="00574D07" w:rsidRDefault="00375B2E" w:rsidP="00F95BEC">
            <w:pPr>
              <w:spacing w:after="200" w:line="276" w:lineRule="auto"/>
              <w:jc w:val="both"/>
              <w:rPr>
                <w:rFonts w:cstheme="minorHAnsi"/>
                <w:color w:val="767171" w:themeColor="background2" w:themeShade="80"/>
              </w:rPr>
            </w:pPr>
            <w:r w:rsidRPr="00574D07">
              <w:rPr>
                <w:rFonts w:cstheme="minorHAnsi"/>
                <w:color w:val="767171" w:themeColor="background2" w:themeShade="80"/>
              </w:rPr>
              <w:t xml:space="preserve">Więcej: </w:t>
            </w:r>
            <w:r w:rsidRPr="001905BF">
              <w:rPr>
                <w:rFonts w:cstheme="minorHAnsi"/>
                <w:color w:val="767171" w:themeColor="background2" w:themeShade="80"/>
              </w:rPr>
              <w:t>Wytyczne</w:t>
            </w:r>
            <w:r w:rsidRPr="00574D07">
              <w:rPr>
                <w:rFonts w:cstheme="minorHAnsi"/>
                <w:color w:val="767171" w:themeColor="background2" w:themeShade="80"/>
              </w:rPr>
              <w:t xml:space="preserve"> Tom I, Część II, rozdział 3.9</w:t>
            </w:r>
          </w:p>
        </w:tc>
      </w:tr>
    </w:tbl>
    <w:p w14:paraId="121B29D1" w14:textId="71145674" w:rsidR="00375B2E" w:rsidRPr="00375B2E" w:rsidRDefault="00375B2E" w:rsidP="00DE7C08">
      <w:pPr>
        <w:spacing w:before="200" w:after="200" w:line="276" w:lineRule="auto"/>
        <w:jc w:val="both"/>
        <w:rPr>
          <w:rFonts w:cstheme="minorHAnsi"/>
        </w:rPr>
      </w:pPr>
      <w:r w:rsidRPr="00375B2E">
        <w:rPr>
          <w:rFonts w:cstheme="minorHAnsi"/>
        </w:rPr>
        <w:t xml:space="preserve">Analiza porównująca efektywność realizacji </w:t>
      </w:r>
      <w:r w:rsidR="00152D3B">
        <w:rPr>
          <w:rFonts w:cstheme="minorHAnsi"/>
        </w:rPr>
        <w:t>P</w:t>
      </w:r>
      <w:r w:rsidRPr="00375B2E">
        <w:rPr>
          <w:rFonts w:cstheme="minorHAnsi"/>
        </w:rPr>
        <w:t xml:space="preserve">rojektu w formule PPP w porównaniu do </w:t>
      </w:r>
      <w:bookmarkStart w:id="135" w:name="_Hlk150194692"/>
      <w:r w:rsidR="00672433">
        <w:rPr>
          <w:rFonts w:cstheme="minorHAnsi"/>
        </w:rPr>
        <w:t>f</w:t>
      </w:r>
      <w:r w:rsidRPr="00375B2E">
        <w:rPr>
          <w:rFonts w:cstheme="minorHAnsi"/>
        </w:rPr>
        <w:t>ormuły Tradycyjnej</w:t>
      </w:r>
      <w:bookmarkEnd w:id="135"/>
      <w:r w:rsidRPr="00375B2E">
        <w:rPr>
          <w:rFonts w:cstheme="minorHAnsi"/>
        </w:rPr>
        <w:t xml:space="preserve">, czyli analiza </w:t>
      </w:r>
      <w:r w:rsidRPr="00DE7C08">
        <w:rPr>
          <w:rFonts w:cstheme="minorHAnsi"/>
          <w:i/>
          <w:iCs/>
        </w:rPr>
        <w:t>Value for Money</w:t>
      </w:r>
      <w:r w:rsidRPr="00375B2E">
        <w:rPr>
          <w:rFonts w:cstheme="minorHAnsi"/>
        </w:rPr>
        <w:t>, została przeprowadzona w ujęciu jakościowym i ilościowym. W przypadku projektów realizowanych w formule PPP relatywną korzyść, czyli wartość dodaną (</w:t>
      </w:r>
      <w:r w:rsidRPr="00DE7C08">
        <w:rPr>
          <w:rFonts w:cstheme="minorHAnsi"/>
          <w:i/>
          <w:iCs/>
        </w:rPr>
        <w:t>Value for Money</w:t>
      </w:r>
      <w:r w:rsidRPr="00375B2E">
        <w:rPr>
          <w:rFonts w:cstheme="minorHAnsi"/>
        </w:rPr>
        <w:t xml:space="preserve">), może przynieść </w:t>
      </w:r>
      <w:r w:rsidR="00DB3D65">
        <w:rPr>
          <w:rFonts w:cstheme="minorHAnsi"/>
        </w:rPr>
        <w:t>takie przedsięwzięcie</w:t>
      </w:r>
      <w:r w:rsidRPr="00375B2E">
        <w:rPr>
          <w:rFonts w:cstheme="minorHAnsi"/>
        </w:rPr>
        <w:t>, którego zalety płynące z przeniesienia części ryzyka z Podmiotu Publicznego na Partnera Prywatnego przeważają nad wyższymi kosztami kontraktu i finansowania.</w:t>
      </w:r>
      <w:bookmarkStart w:id="136" w:name="_Toc37775799"/>
      <w:bookmarkEnd w:id="136"/>
    </w:p>
    <w:p w14:paraId="371FFAF6" w14:textId="77777777" w:rsidR="00375B2E" w:rsidRPr="00375B2E" w:rsidRDefault="00375B2E" w:rsidP="004F05A0">
      <w:pPr>
        <w:keepNext/>
        <w:numPr>
          <w:ilvl w:val="1"/>
          <w:numId w:val="31"/>
        </w:numPr>
        <w:spacing w:after="200" w:line="276" w:lineRule="auto"/>
        <w:jc w:val="both"/>
        <w:outlineLvl w:val="3"/>
        <w:rPr>
          <w:rFonts w:eastAsia="Times New Roman" w:cs="Times New Roman"/>
          <w:b/>
          <w:bCs/>
          <w:color w:val="C45911" w:themeColor="accent2" w:themeShade="BF"/>
          <w:sz w:val="24"/>
          <w:szCs w:val="28"/>
        </w:rPr>
        <w:sectPr w:rsidR="00375B2E" w:rsidRPr="00375B2E" w:rsidSect="00DC0999">
          <w:pgSz w:w="16838" w:h="11906" w:orient="landscape"/>
          <w:pgMar w:top="1417" w:right="1417" w:bottom="1417" w:left="1417" w:header="708" w:footer="708" w:gutter="0"/>
          <w:cols w:space="708"/>
          <w:docGrid w:linePitch="360"/>
        </w:sectPr>
      </w:pPr>
      <w:bookmarkStart w:id="137" w:name="_Toc90387711"/>
    </w:p>
    <w:p w14:paraId="60EB8682" w14:textId="711B6D78" w:rsidR="00375B2E" w:rsidRPr="00755F08" w:rsidRDefault="00375B2E" w:rsidP="00DE7C08">
      <w:pPr>
        <w:pStyle w:val="Nagwek1"/>
        <w:numPr>
          <w:ilvl w:val="1"/>
          <w:numId w:val="88"/>
        </w:numPr>
      </w:pPr>
      <w:bookmarkStart w:id="138" w:name="_Toc158802423"/>
      <w:r w:rsidRPr="00755F08">
        <w:lastRenderedPageBreak/>
        <w:t>Analiza VfM w ujęciu jakościowym</w:t>
      </w:r>
      <w:bookmarkEnd w:id="137"/>
      <w:bookmarkEnd w:id="138"/>
    </w:p>
    <w:p w14:paraId="46940C95" w14:textId="2CB09674" w:rsidR="00375B2E" w:rsidRPr="00375B2E" w:rsidRDefault="00375B2E" w:rsidP="00375B2E">
      <w:pPr>
        <w:spacing w:after="200" w:line="276" w:lineRule="auto"/>
        <w:jc w:val="both"/>
        <w:rPr>
          <w:rFonts w:cstheme="minorHAnsi"/>
        </w:rPr>
      </w:pPr>
      <w:r w:rsidRPr="00375B2E">
        <w:rPr>
          <w:rFonts w:cstheme="minorHAnsi"/>
        </w:rPr>
        <w:t xml:space="preserve">Celem przeprowadzonej analizy jakościowej jest kompleksowa analiza potencjału realizacji inwestycji w formule PPP w porównaniu do tradycyjnej metody realizacji Projektu, a także wychwycenie niekwantyfikowalnych różnic pomiędzy możliwymi scenariuszami realizacji Projektu. Mając na uwadze cel, w ramach jakościowej analizy </w:t>
      </w:r>
      <w:r w:rsidRPr="00DE7C08">
        <w:rPr>
          <w:rFonts w:cstheme="minorHAnsi"/>
          <w:i/>
          <w:iCs/>
        </w:rPr>
        <w:t>Value for Money</w:t>
      </w:r>
      <w:r w:rsidRPr="00375B2E">
        <w:rPr>
          <w:rFonts w:cstheme="minorHAnsi"/>
        </w:rPr>
        <w:t xml:space="preserve"> rozważon</w:t>
      </w:r>
      <w:r w:rsidR="00335D4C">
        <w:rPr>
          <w:rFonts w:cstheme="minorHAnsi"/>
        </w:rPr>
        <w:t>o</w:t>
      </w:r>
      <w:r w:rsidRPr="00375B2E">
        <w:rPr>
          <w:rFonts w:cstheme="minorHAnsi"/>
        </w:rPr>
        <w:t xml:space="preserve"> możliwe do uzyskania korzyści z perspektywy interesu społecznego w następujących pięciu obszarach:</w:t>
      </w:r>
    </w:p>
    <w:p w14:paraId="38B3846D" w14:textId="4D379330" w:rsidR="00375B2E" w:rsidRPr="00375B2E" w:rsidRDefault="009440CE" w:rsidP="004F05A0">
      <w:pPr>
        <w:numPr>
          <w:ilvl w:val="0"/>
          <w:numId w:val="57"/>
        </w:numPr>
        <w:spacing w:after="200" w:line="276" w:lineRule="auto"/>
        <w:contextualSpacing/>
        <w:jc w:val="both"/>
        <w:rPr>
          <w:rFonts w:cstheme="minorHAnsi"/>
        </w:rPr>
      </w:pPr>
      <w:r>
        <w:rPr>
          <w:rFonts w:cstheme="minorHAnsi"/>
        </w:rPr>
        <w:t>c</w:t>
      </w:r>
      <w:r w:rsidR="00375B2E" w:rsidRPr="00375B2E">
        <w:rPr>
          <w:rFonts w:cstheme="minorHAnsi"/>
        </w:rPr>
        <w:t>zas niezbędny do realizacji Projektu</w:t>
      </w:r>
      <w:r>
        <w:rPr>
          <w:rFonts w:cstheme="minorHAnsi"/>
        </w:rPr>
        <w:t>,</w:t>
      </w:r>
    </w:p>
    <w:p w14:paraId="59EC0A56" w14:textId="41EB4B4A" w:rsidR="00375B2E" w:rsidRPr="00375B2E" w:rsidRDefault="009440CE" w:rsidP="004F05A0">
      <w:pPr>
        <w:numPr>
          <w:ilvl w:val="0"/>
          <w:numId w:val="57"/>
        </w:numPr>
        <w:spacing w:after="200" w:line="276" w:lineRule="auto"/>
        <w:contextualSpacing/>
        <w:jc w:val="both"/>
        <w:rPr>
          <w:rFonts w:cstheme="minorHAnsi"/>
        </w:rPr>
      </w:pPr>
      <w:r>
        <w:rPr>
          <w:rFonts w:cstheme="minorHAnsi"/>
        </w:rPr>
        <w:t>p</w:t>
      </w:r>
      <w:r w:rsidR="00375B2E" w:rsidRPr="00375B2E">
        <w:rPr>
          <w:rFonts w:cstheme="minorHAnsi"/>
        </w:rPr>
        <w:t>odział zadań</w:t>
      </w:r>
      <w:r>
        <w:rPr>
          <w:rFonts w:cstheme="minorHAnsi"/>
        </w:rPr>
        <w:t>,</w:t>
      </w:r>
    </w:p>
    <w:p w14:paraId="4F555CAF" w14:textId="6EEACE9E" w:rsidR="00375B2E" w:rsidRPr="00375B2E" w:rsidRDefault="009440CE" w:rsidP="004F05A0">
      <w:pPr>
        <w:numPr>
          <w:ilvl w:val="0"/>
          <w:numId w:val="57"/>
        </w:numPr>
        <w:spacing w:after="200" w:line="276" w:lineRule="auto"/>
        <w:contextualSpacing/>
        <w:jc w:val="both"/>
        <w:rPr>
          <w:rFonts w:cstheme="minorHAnsi"/>
        </w:rPr>
      </w:pPr>
      <w:r>
        <w:rPr>
          <w:rFonts w:cstheme="minorHAnsi"/>
        </w:rPr>
        <w:t>p</w:t>
      </w:r>
      <w:r w:rsidR="00375B2E" w:rsidRPr="00375B2E">
        <w:rPr>
          <w:rFonts w:cstheme="minorHAnsi"/>
        </w:rPr>
        <w:t>odział ryzyk</w:t>
      </w:r>
      <w:r>
        <w:rPr>
          <w:rFonts w:cstheme="minorHAnsi"/>
        </w:rPr>
        <w:t>,</w:t>
      </w:r>
    </w:p>
    <w:p w14:paraId="18D17E71" w14:textId="07A2AA38" w:rsidR="00375B2E" w:rsidRPr="00375B2E" w:rsidRDefault="009440CE" w:rsidP="004F05A0">
      <w:pPr>
        <w:numPr>
          <w:ilvl w:val="0"/>
          <w:numId w:val="57"/>
        </w:numPr>
        <w:spacing w:after="200" w:line="276" w:lineRule="auto"/>
        <w:contextualSpacing/>
        <w:jc w:val="both"/>
        <w:rPr>
          <w:rFonts w:cstheme="minorHAnsi"/>
        </w:rPr>
      </w:pPr>
      <w:r>
        <w:rPr>
          <w:rFonts w:cstheme="minorHAnsi"/>
        </w:rPr>
        <w:t>k</w:t>
      </w:r>
      <w:r w:rsidR="00375B2E" w:rsidRPr="00375B2E">
        <w:rPr>
          <w:rFonts w:cstheme="minorHAnsi"/>
        </w:rPr>
        <w:t>oszty cyklu życia Projektu</w:t>
      </w:r>
      <w:r>
        <w:rPr>
          <w:rFonts w:cstheme="minorHAnsi"/>
        </w:rPr>
        <w:t>,</w:t>
      </w:r>
    </w:p>
    <w:p w14:paraId="05E57887" w14:textId="042BE3BF" w:rsidR="00375B2E" w:rsidRPr="009440CE" w:rsidRDefault="009440CE" w:rsidP="00DE7C08">
      <w:pPr>
        <w:numPr>
          <w:ilvl w:val="0"/>
          <w:numId w:val="57"/>
        </w:numPr>
        <w:spacing w:after="200" w:line="276" w:lineRule="auto"/>
        <w:ind w:left="714" w:hanging="357"/>
        <w:jc w:val="both"/>
        <w:rPr>
          <w:rFonts w:cstheme="minorHAnsi"/>
        </w:rPr>
      </w:pPr>
      <w:r>
        <w:rPr>
          <w:rFonts w:cstheme="minorHAnsi"/>
        </w:rPr>
        <w:t>p</w:t>
      </w:r>
      <w:r w:rsidR="00375B2E" w:rsidRPr="00375B2E">
        <w:rPr>
          <w:rFonts w:cstheme="minorHAnsi"/>
        </w:rPr>
        <w:t>rofil wydatkowania środków publicznych.</w:t>
      </w:r>
    </w:p>
    <w:p w14:paraId="4F4D7609" w14:textId="219F74DA" w:rsidR="00375B2E" w:rsidRPr="00375B2E" w:rsidRDefault="00375B2E" w:rsidP="00DE7C08">
      <w:pPr>
        <w:keepNext/>
        <w:spacing w:before="200" w:after="200" w:line="276" w:lineRule="auto"/>
        <w:jc w:val="both"/>
        <w:outlineLvl w:val="4"/>
        <w:rPr>
          <w:rFonts w:eastAsia="Times New Roman" w:cs="Arial"/>
          <w:b/>
          <w:color w:val="C45911" w:themeColor="accent2" w:themeShade="BF"/>
          <w:szCs w:val="23"/>
        </w:rPr>
      </w:pPr>
      <w:bookmarkStart w:id="139" w:name="_Toc37775815"/>
      <w:bookmarkEnd w:id="139"/>
      <w:r w:rsidRPr="00375B2E">
        <w:rPr>
          <w:rFonts w:eastAsia="Times New Roman" w:cs="Arial"/>
          <w:b/>
          <w:color w:val="C45911" w:themeColor="accent2" w:themeShade="BF"/>
          <w:szCs w:val="23"/>
        </w:rPr>
        <w:t>Ad. 1. Czas niezbędny do realizacji Projektu</w:t>
      </w:r>
      <w:bookmarkStart w:id="140" w:name="_Toc37775823"/>
      <w:bookmarkEnd w:id="140"/>
    </w:p>
    <w:p w14:paraId="69B60A70" w14:textId="22CCBAE1" w:rsidR="00375B2E" w:rsidRPr="00375B2E" w:rsidRDefault="00375B2E" w:rsidP="00375B2E">
      <w:pPr>
        <w:spacing w:after="200" w:line="276" w:lineRule="auto"/>
        <w:jc w:val="both"/>
        <w:rPr>
          <w:rFonts w:cstheme="minorHAnsi"/>
          <w:bCs/>
        </w:rPr>
      </w:pPr>
      <w:r w:rsidRPr="00375B2E">
        <w:rPr>
          <w:rFonts w:cstheme="minorHAnsi"/>
          <w:bCs/>
        </w:rPr>
        <w:t xml:space="preserve">Za realizacją </w:t>
      </w:r>
      <w:r w:rsidR="00152D3B">
        <w:rPr>
          <w:rFonts w:cstheme="minorHAnsi"/>
          <w:bCs/>
        </w:rPr>
        <w:t>P</w:t>
      </w:r>
      <w:r w:rsidRPr="00375B2E">
        <w:rPr>
          <w:rFonts w:cstheme="minorHAnsi"/>
          <w:bCs/>
        </w:rPr>
        <w:t>rojektu w formule PPP przemawiać może fakt, iż Partner Prywatny powinien przejawiać większą motywację do terminowej realizacji inwestycji.</w:t>
      </w:r>
    </w:p>
    <w:p w14:paraId="07BB5C5C" w14:textId="2334C554" w:rsidR="00375B2E" w:rsidRPr="00375B2E" w:rsidRDefault="00375B2E" w:rsidP="00375B2E">
      <w:pPr>
        <w:spacing w:after="200" w:line="276" w:lineRule="auto"/>
        <w:jc w:val="both"/>
        <w:rPr>
          <w:rFonts w:cstheme="minorHAnsi"/>
        </w:rPr>
      </w:pPr>
      <w:bookmarkStart w:id="141" w:name="_Toc37775824"/>
      <w:bookmarkStart w:id="142" w:name="_Toc37775825"/>
      <w:bookmarkEnd w:id="141"/>
      <w:bookmarkEnd w:id="142"/>
      <w:r w:rsidRPr="00375B2E">
        <w:rPr>
          <w:rFonts w:cstheme="minorHAnsi"/>
        </w:rPr>
        <w:t xml:space="preserve">Z kolei czynnikiem potencjalnie opóźniającym moment rozpoczęcia prac remontowych w formule PPP, a tym samym późniejsze oddanie w pełni zmodernizowanych obiektów do eksploatacji, może być przedłużająca się procedura wyboru Partnera Prywatnego. Czas prowadzenia negocjacji z Partnerami Prywatnymi aż do zawarcia </w:t>
      </w:r>
      <w:r w:rsidR="00B476F3">
        <w:rPr>
          <w:rFonts w:cstheme="minorHAnsi"/>
        </w:rPr>
        <w:t>U</w:t>
      </w:r>
      <w:r w:rsidRPr="00375B2E">
        <w:rPr>
          <w:rFonts w:cstheme="minorHAnsi"/>
        </w:rPr>
        <w:t>mowy</w:t>
      </w:r>
      <w:r w:rsidR="00B476F3">
        <w:rPr>
          <w:rFonts w:cstheme="minorHAnsi"/>
        </w:rPr>
        <w:t xml:space="preserve"> o</w:t>
      </w:r>
      <w:r w:rsidRPr="00375B2E">
        <w:rPr>
          <w:rFonts w:cstheme="minorHAnsi"/>
        </w:rPr>
        <w:t xml:space="preserve"> PPP i zamknięcia finansowego (szacowany na 1</w:t>
      </w:r>
      <w:r w:rsidR="00E719A1">
        <w:rPr>
          <w:rFonts w:cstheme="minorHAnsi"/>
        </w:rPr>
        <w:t>-</w:t>
      </w:r>
      <w:r w:rsidRPr="00375B2E">
        <w:rPr>
          <w:rFonts w:cstheme="minorHAnsi"/>
        </w:rPr>
        <w:t>1,5 roku) może być jednak porównywalny</w:t>
      </w:r>
      <w:r w:rsidRPr="00375B2E" w:rsidDel="004D45A4">
        <w:rPr>
          <w:rFonts w:cstheme="minorHAnsi"/>
        </w:rPr>
        <w:t xml:space="preserve"> </w:t>
      </w:r>
      <w:r w:rsidRPr="00375B2E">
        <w:rPr>
          <w:rFonts w:cstheme="minorHAnsi"/>
        </w:rPr>
        <w:t>z ewentualnym ryzykiem wystąpienia problemów z rozstrzygnięciem publicznego przetargu na wykonawcę prac.</w:t>
      </w:r>
      <w:bookmarkStart w:id="143" w:name="_Toc37775826"/>
      <w:bookmarkEnd w:id="143"/>
    </w:p>
    <w:p w14:paraId="68A58F19" w14:textId="49712FF0" w:rsidR="00375B2E" w:rsidRPr="00375B2E" w:rsidRDefault="00375B2E" w:rsidP="00DE7C08">
      <w:pPr>
        <w:spacing w:after="200" w:line="276" w:lineRule="auto"/>
        <w:jc w:val="both"/>
        <w:rPr>
          <w:rFonts w:eastAsia="Times New Roman" w:cs="Arial"/>
          <w:b/>
          <w:color w:val="C45911" w:themeColor="accent2" w:themeShade="BF"/>
          <w:szCs w:val="23"/>
        </w:rPr>
        <w:sectPr w:rsidR="00375B2E" w:rsidRPr="00375B2E" w:rsidSect="00DC0999">
          <w:pgSz w:w="16838" w:h="11906" w:orient="landscape"/>
          <w:pgMar w:top="1417" w:right="1417" w:bottom="1417" w:left="1417" w:header="708" w:footer="708" w:gutter="0"/>
          <w:cols w:space="708"/>
          <w:docGrid w:linePitch="360"/>
        </w:sectPr>
      </w:pPr>
      <w:bookmarkStart w:id="144" w:name="_Toc37775827"/>
      <w:bookmarkEnd w:id="144"/>
      <w:r w:rsidRPr="00375B2E">
        <w:rPr>
          <w:rFonts w:cstheme="minorHAnsi"/>
          <w:bCs/>
        </w:rPr>
        <w:t>Podsumowując p</w:t>
      </w:r>
      <w:r w:rsidRPr="00375B2E">
        <w:rPr>
          <w:rFonts w:cstheme="minorHAnsi"/>
        </w:rPr>
        <w:t>orównując oba modele realizacji inwestycji</w:t>
      </w:r>
      <w:r w:rsidR="00D5397D">
        <w:rPr>
          <w:rFonts w:cstheme="minorHAnsi"/>
        </w:rPr>
        <w:t>,</w:t>
      </w:r>
      <w:r w:rsidRPr="00375B2E">
        <w:rPr>
          <w:rFonts w:cstheme="minorHAnsi"/>
        </w:rPr>
        <w:t xml:space="preserve"> trudno jednoznacznie przesądzić, który z nich jest korzystniejszy z punktu widzenia czasu potrzebnego na realizację inwestycji i osiągnięcie zakładanych celów.</w:t>
      </w:r>
      <w:bookmarkStart w:id="145" w:name="_Toc37775829"/>
      <w:bookmarkEnd w:id="145"/>
    </w:p>
    <w:p w14:paraId="326FAAB8"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lastRenderedPageBreak/>
        <w:t>Ad. 2. Podział zadań</w:t>
      </w:r>
      <w:bookmarkStart w:id="146" w:name="_Toc37775830"/>
      <w:bookmarkEnd w:id="146"/>
    </w:p>
    <w:p w14:paraId="00F51942" w14:textId="3C595441" w:rsidR="00375B2E" w:rsidRPr="00375B2E" w:rsidRDefault="00375B2E" w:rsidP="00375B2E">
      <w:pPr>
        <w:spacing w:after="200" w:line="276" w:lineRule="auto"/>
        <w:jc w:val="both"/>
        <w:rPr>
          <w:rFonts w:cstheme="minorHAnsi"/>
        </w:rPr>
      </w:pPr>
      <w:r w:rsidRPr="00375B2E">
        <w:rPr>
          <w:rFonts w:cstheme="minorHAnsi"/>
          <w:bCs/>
        </w:rPr>
        <w:t xml:space="preserve">Realizacja inwestycji w modelu PPP pozwoli na uzyskanie lepszych efektów w zakresie jakości prac budowalnych i kontynuacji na zmodernizowanych obiektach świadczenia usług utrzymania, z uwagi na lepsze doświadczenie </w:t>
      </w:r>
      <w:r w:rsidR="008C7086">
        <w:rPr>
          <w:rFonts w:cstheme="minorHAnsi"/>
          <w:bCs/>
        </w:rPr>
        <w:t>P</w:t>
      </w:r>
      <w:r w:rsidRPr="00375B2E">
        <w:rPr>
          <w:rFonts w:cstheme="minorHAnsi"/>
          <w:bCs/>
        </w:rPr>
        <w:t xml:space="preserve">artnera </w:t>
      </w:r>
      <w:r w:rsidR="008C7086">
        <w:rPr>
          <w:rFonts w:cstheme="minorHAnsi"/>
          <w:bCs/>
        </w:rPr>
        <w:t>P</w:t>
      </w:r>
      <w:r w:rsidRPr="00375B2E">
        <w:rPr>
          <w:rFonts w:cstheme="minorHAnsi"/>
          <w:bCs/>
        </w:rPr>
        <w:t xml:space="preserve">rywatnego. Model PPP pozwoli na bardziej </w:t>
      </w:r>
      <w:r w:rsidRPr="00375B2E">
        <w:rPr>
          <w:rFonts w:cstheme="minorHAnsi"/>
        </w:rPr>
        <w:t xml:space="preserve">efektywną i elastyczną realizację powierzonych zadań. Dla Partnera Prywatnego pozyskanie pełnego wynagrodzenia będzie motywacją do utrzymania </w:t>
      </w:r>
      <w:r w:rsidR="0040491A">
        <w:rPr>
          <w:rFonts w:cstheme="minorHAnsi"/>
        </w:rPr>
        <w:t xml:space="preserve">obiektów </w:t>
      </w:r>
      <w:r w:rsidRPr="00375B2E">
        <w:rPr>
          <w:rFonts w:cstheme="minorHAnsi"/>
        </w:rPr>
        <w:t>w dobrej jakości</w:t>
      </w:r>
      <w:r w:rsidR="0040491A">
        <w:rPr>
          <w:rFonts w:cstheme="minorHAnsi"/>
        </w:rPr>
        <w:t>,</w:t>
      </w:r>
      <w:r w:rsidRPr="00375B2E">
        <w:rPr>
          <w:rFonts w:cstheme="minorHAnsi"/>
        </w:rPr>
        <w:t xml:space="preserve"> jak i zapewnienia deklarowanego poziomu oszczędności przez okres </w:t>
      </w:r>
      <w:r w:rsidR="00D34737">
        <w:rPr>
          <w:rFonts w:cstheme="minorHAnsi"/>
        </w:rPr>
        <w:t>U</w:t>
      </w:r>
      <w:r w:rsidRPr="00375B2E">
        <w:rPr>
          <w:rFonts w:cstheme="minorHAnsi"/>
        </w:rPr>
        <w:t xml:space="preserve">mowy </w:t>
      </w:r>
      <w:r w:rsidR="00D34737">
        <w:rPr>
          <w:rFonts w:cstheme="minorHAnsi"/>
        </w:rPr>
        <w:t xml:space="preserve">o </w:t>
      </w:r>
      <w:r w:rsidRPr="00375B2E">
        <w:rPr>
          <w:rFonts w:cstheme="minorHAnsi"/>
        </w:rPr>
        <w:t>PPP.</w:t>
      </w:r>
      <w:bookmarkStart w:id="147" w:name="_Toc37775831"/>
      <w:bookmarkEnd w:id="147"/>
    </w:p>
    <w:p w14:paraId="55D6A63B" w14:textId="4C2676DC" w:rsidR="00375B2E" w:rsidRPr="00375B2E" w:rsidRDefault="00375B2E" w:rsidP="00375B2E">
      <w:pPr>
        <w:spacing w:after="200" w:line="276" w:lineRule="auto"/>
        <w:jc w:val="both"/>
        <w:rPr>
          <w:rFonts w:cstheme="minorHAnsi"/>
        </w:rPr>
      </w:pPr>
      <w:r w:rsidRPr="00375B2E">
        <w:rPr>
          <w:rFonts w:cstheme="minorHAnsi"/>
        </w:rPr>
        <w:t>Dodatkowo model PPP pozwala na lepsze zaprojektowanie rozwiązań z zakresu efektywności energetycznej, celem osiągnięcia wyższych oszczędności, następnie obniżenie kosztów utrzymania, na których szczególnie zależeć będzie Partnerowi Prywatnemu. Wieloletnia umowa powinna zagwarantować dłuższą żywotności oraz lepszą jakość infrastruktury poprzez zastosowanie przez Partnera Prywatnego technologii, urządzeń i systemów o wyższej jakości.</w:t>
      </w:r>
      <w:bookmarkStart w:id="148" w:name="_Toc37775832"/>
      <w:bookmarkStart w:id="149" w:name="_Toc37775833"/>
      <w:bookmarkEnd w:id="148"/>
      <w:bookmarkEnd w:id="149"/>
    </w:p>
    <w:p w14:paraId="26B41A8D"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bookmarkStart w:id="150" w:name="_Toc37775834"/>
      <w:bookmarkStart w:id="151" w:name="_Toc37775835"/>
      <w:bookmarkEnd w:id="150"/>
      <w:bookmarkEnd w:id="151"/>
      <w:r w:rsidRPr="00375B2E">
        <w:rPr>
          <w:rFonts w:eastAsia="Times New Roman" w:cs="Arial"/>
          <w:b/>
          <w:color w:val="C45911" w:themeColor="accent2" w:themeShade="BF"/>
          <w:szCs w:val="23"/>
        </w:rPr>
        <w:t>Ad. 3. Podział ryzyka</w:t>
      </w:r>
      <w:bookmarkStart w:id="152" w:name="_Toc37775836"/>
      <w:bookmarkEnd w:id="152"/>
    </w:p>
    <w:p w14:paraId="666B4E7D" w14:textId="6A35FE48" w:rsidR="00375B2E" w:rsidRPr="00375B2E" w:rsidRDefault="00375B2E" w:rsidP="00375B2E">
      <w:pPr>
        <w:spacing w:after="200" w:line="276" w:lineRule="auto"/>
        <w:jc w:val="both"/>
        <w:rPr>
          <w:rFonts w:cstheme="minorHAnsi"/>
          <w:bCs/>
        </w:rPr>
      </w:pPr>
      <w:r w:rsidRPr="00375B2E">
        <w:rPr>
          <w:rFonts w:cstheme="minorHAnsi"/>
          <w:bCs/>
        </w:rPr>
        <w:t xml:space="preserve">W modelu PPP liczne ryzyka związane m.in. z przekroczeniem budżetu inwestycji, niedoborem kadrowym, jakością prac </w:t>
      </w:r>
      <w:r w:rsidR="00E32931">
        <w:rPr>
          <w:rFonts w:cstheme="minorHAnsi"/>
          <w:bCs/>
        </w:rPr>
        <w:t>czy</w:t>
      </w:r>
      <w:r w:rsidRPr="00375B2E">
        <w:rPr>
          <w:rFonts w:cstheme="minorHAnsi"/>
          <w:bCs/>
        </w:rPr>
        <w:t xml:space="preserve"> osiąganymi oszczędnościami są przypisan</w:t>
      </w:r>
      <w:r w:rsidR="00002916">
        <w:rPr>
          <w:rFonts w:cstheme="minorHAnsi"/>
          <w:bCs/>
        </w:rPr>
        <w:t>e</w:t>
      </w:r>
      <w:r w:rsidRPr="00375B2E">
        <w:rPr>
          <w:rFonts w:cstheme="minorHAnsi"/>
          <w:bCs/>
        </w:rPr>
        <w:t xml:space="preserve"> Partnerowi Prywatnemu.</w:t>
      </w:r>
      <w:r w:rsidR="00AD7A3E">
        <w:rPr>
          <w:rFonts w:cstheme="minorHAnsi"/>
          <w:bCs/>
        </w:rPr>
        <w:t xml:space="preserve"> </w:t>
      </w:r>
      <w:r w:rsidRPr="00375B2E">
        <w:rPr>
          <w:rFonts w:cstheme="minorHAnsi"/>
          <w:bCs/>
        </w:rPr>
        <w:t xml:space="preserve">Partner Prywatny będzie </w:t>
      </w:r>
      <w:r w:rsidR="00561099">
        <w:rPr>
          <w:rFonts w:cstheme="minorHAnsi"/>
          <w:bCs/>
        </w:rPr>
        <w:t xml:space="preserve">każdym z tych ryzyk </w:t>
      </w:r>
      <w:r w:rsidRPr="00375B2E">
        <w:rPr>
          <w:rFonts w:cstheme="minorHAnsi"/>
          <w:bCs/>
        </w:rPr>
        <w:t>umiejętnie</w:t>
      </w:r>
      <w:r w:rsidR="00561099">
        <w:rPr>
          <w:rFonts w:cstheme="minorHAnsi"/>
          <w:bCs/>
        </w:rPr>
        <w:t>j</w:t>
      </w:r>
      <w:r w:rsidRPr="00375B2E">
        <w:rPr>
          <w:rFonts w:cstheme="minorHAnsi"/>
          <w:bCs/>
        </w:rPr>
        <w:t xml:space="preserve"> zarządzał ze względu </w:t>
      </w:r>
      <w:r w:rsidR="00561099">
        <w:rPr>
          <w:rFonts w:cstheme="minorHAnsi"/>
          <w:bCs/>
        </w:rPr>
        <w:t xml:space="preserve">na </w:t>
      </w:r>
      <w:r w:rsidRPr="00375B2E">
        <w:rPr>
          <w:rFonts w:cstheme="minorHAnsi"/>
          <w:bCs/>
        </w:rPr>
        <w:t xml:space="preserve">większe doświadczenie i elastyczność działania. W przypadku realizacji inwestycji w modelu tradycyjnym strona publiczna byłaby zmuszona samodzielnie zarządzić nieprzewidzianymi sytuacjami </w:t>
      </w:r>
      <w:r w:rsidR="00D62B91">
        <w:rPr>
          <w:rFonts w:cstheme="minorHAnsi"/>
          <w:bCs/>
        </w:rPr>
        <w:t xml:space="preserve">zarówno </w:t>
      </w:r>
      <w:r w:rsidRPr="00375B2E">
        <w:rPr>
          <w:rFonts w:cstheme="minorHAnsi"/>
          <w:bCs/>
        </w:rPr>
        <w:t>na etapie inwestycji</w:t>
      </w:r>
      <w:r w:rsidR="00D62B91">
        <w:rPr>
          <w:rFonts w:cstheme="minorHAnsi"/>
          <w:bCs/>
        </w:rPr>
        <w:t>,</w:t>
      </w:r>
      <w:r w:rsidRPr="00375B2E">
        <w:rPr>
          <w:rFonts w:cstheme="minorHAnsi"/>
          <w:bCs/>
        </w:rPr>
        <w:t xml:space="preserve"> jak i eksploatacji.</w:t>
      </w:r>
      <w:bookmarkStart w:id="153" w:name="_Toc37775837"/>
      <w:bookmarkEnd w:id="153"/>
    </w:p>
    <w:p w14:paraId="3DAF0540" w14:textId="12C09805" w:rsidR="00375B2E" w:rsidRPr="00375B2E" w:rsidRDefault="00375B2E" w:rsidP="00375B2E">
      <w:pPr>
        <w:spacing w:after="200" w:line="276" w:lineRule="auto"/>
        <w:jc w:val="both"/>
        <w:rPr>
          <w:rFonts w:cstheme="minorHAnsi"/>
        </w:rPr>
      </w:pPr>
      <w:r w:rsidRPr="00375B2E">
        <w:rPr>
          <w:rFonts w:cstheme="minorHAnsi"/>
        </w:rPr>
        <w:t>Ewentualne dodatkowe prace</w:t>
      </w:r>
      <w:r w:rsidR="00D62B91">
        <w:rPr>
          <w:rFonts w:cstheme="minorHAnsi"/>
        </w:rPr>
        <w:t>,</w:t>
      </w:r>
      <w:r w:rsidRPr="00375B2E">
        <w:rPr>
          <w:rFonts w:cstheme="minorHAnsi"/>
        </w:rPr>
        <w:t xml:space="preserve"> wynikające z korekt w zakresie projektowania</w:t>
      </w:r>
      <w:r w:rsidR="00D62B91">
        <w:rPr>
          <w:rFonts w:cstheme="minorHAnsi"/>
        </w:rPr>
        <w:t>,</w:t>
      </w:r>
      <w:r w:rsidRPr="00375B2E">
        <w:rPr>
          <w:rFonts w:cstheme="minorHAnsi"/>
        </w:rPr>
        <w:t xml:space="preserve"> wystąpienia konieczności realizacji prac nieprzewidzianych czy ze zmian technologicznych</w:t>
      </w:r>
      <w:r w:rsidR="00C21106">
        <w:rPr>
          <w:rFonts w:cstheme="minorHAnsi"/>
        </w:rPr>
        <w:t>,</w:t>
      </w:r>
      <w:r w:rsidRPr="00375B2E">
        <w:rPr>
          <w:rFonts w:cstheme="minorHAnsi"/>
        </w:rPr>
        <w:t xml:space="preserve"> </w:t>
      </w:r>
      <w:r w:rsidR="00C21106">
        <w:rPr>
          <w:rFonts w:cstheme="minorHAnsi"/>
        </w:rPr>
        <w:t>będą</w:t>
      </w:r>
      <w:r w:rsidR="00C21106" w:rsidRPr="00375B2E">
        <w:rPr>
          <w:rFonts w:cstheme="minorHAnsi"/>
        </w:rPr>
        <w:t xml:space="preserve"> </w:t>
      </w:r>
      <w:r w:rsidRPr="00375B2E">
        <w:rPr>
          <w:rFonts w:cstheme="minorHAnsi"/>
        </w:rPr>
        <w:t xml:space="preserve">lepiej zarządzane w modelu PPP. Partner </w:t>
      </w:r>
      <w:r w:rsidR="00C0488A">
        <w:rPr>
          <w:rFonts w:cstheme="minorHAnsi"/>
        </w:rPr>
        <w:t>P</w:t>
      </w:r>
      <w:r w:rsidRPr="00375B2E">
        <w:rPr>
          <w:rFonts w:cstheme="minorHAnsi"/>
        </w:rPr>
        <w:t>rywatny ma bowiem większą elastyczność w kontraktowaniu usług podwykonawców i szybszego pozyskiwania koniecznego finansowania.</w:t>
      </w:r>
      <w:bookmarkStart w:id="154" w:name="_Toc37775838"/>
      <w:bookmarkEnd w:id="154"/>
    </w:p>
    <w:p w14:paraId="260B0A30" w14:textId="2563C226" w:rsidR="00375B2E" w:rsidRPr="00375B2E" w:rsidRDefault="00375B2E" w:rsidP="00DE7C08">
      <w:pPr>
        <w:spacing w:after="200" w:line="276" w:lineRule="auto"/>
        <w:jc w:val="both"/>
        <w:rPr>
          <w:rFonts w:eastAsia="Times New Roman" w:cs="Arial"/>
          <w:b/>
          <w:color w:val="C45911" w:themeColor="accent2" w:themeShade="BF"/>
          <w:szCs w:val="23"/>
        </w:rPr>
        <w:sectPr w:rsidR="00375B2E" w:rsidRPr="00375B2E" w:rsidSect="00DC0999">
          <w:pgSz w:w="16838" w:h="11906" w:orient="landscape"/>
          <w:pgMar w:top="1417" w:right="1417" w:bottom="1417" w:left="1417" w:header="708" w:footer="708" w:gutter="0"/>
          <w:cols w:space="708"/>
          <w:docGrid w:linePitch="360"/>
        </w:sectPr>
      </w:pPr>
      <w:r w:rsidRPr="00375B2E">
        <w:rPr>
          <w:rFonts w:cstheme="minorHAnsi"/>
        </w:rPr>
        <w:t xml:space="preserve">Zaangażowany Partner Prywatny gwarantuje określoną efektywność w zarządzaniu energią i osiąganiu dobrej jakości </w:t>
      </w:r>
      <w:r w:rsidR="00B81ABF">
        <w:rPr>
          <w:rFonts w:cstheme="minorHAnsi"/>
        </w:rPr>
        <w:t>czy</w:t>
      </w:r>
      <w:r w:rsidRPr="00375B2E">
        <w:rPr>
          <w:rFonts w:cstheme="minorHAnsi"/>
        </w:rPr>
        <w:t xml:space="preserve"> deklarowanego poziomu oszczędności. Silnym motywatorem jest również uzyskanie pełnego wynagrodzenia, a w tym </w:t>
      </w:r>
      <w:r w:rsidR="00D118AD">
        <w:rPr>
          <w:rFonts w:cstheme="minorHAnsi"/>
        </w:rPr>
        <w:t xml:space="preserve">– </w:t>
      </w:r>
      <w:r w:rsidRPr="00375B2E">
        <w:rPr>
          <w:rFonts w:cstheme="minorHAnsi"/>
        </w:rPr>
        <w:t>oczekiwanego zwrotu z inwestycji w długim okresie czasu.</w:t>
      </w:r>
      <w:bookmarkStart w:id="155" w:name="_Toc37775839"/>
      <w:bookmarkEnd w:id="155"/>
    </w:p>
    <w:p w14:paraId="10928A37" w14:textId="30DA7FA9"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lastRenderedPageBreak/>
        <w:t>Ad. 4. Koszty cyklu życia Projektu</w:t>
      </w:r>
      <w:bookmarkStart w:id="156" w:name="_Toc37775840"/>
      <w:bookmarkEnd w:id="156"/>
    </w:p>
    <w:p w14:paraId="60CD0AFD" w14:textId="7F1BE353" w:rsidR="00375B2E" w:rsidRPr="00375B2E" w:rsidRDefault="00375B2E" w:rsidP="00375B2E">
      <w:pPr>
        <w:spacing w:after="200" w:line="276" w:lineRule="auto"/>
        <w:jc w:val="both"/>
        <w:rPr>
          <w:rFonts w:cstheme="minorHAnsi"/>
        </w:rPr>
      </w:pPr>
      <w:r w:rsidRPr="00375B2E">
        <w:rPr>
          <w:rFonts w:cstheme="minorHAnsi"/>
        </w:rPr>
        <w:t>W przypadku projektów realizowanych w formule PPP koszty związane z około 15</w:t>
      </w:r>
      <w:r w:rsidR="00AA0A72">
        <w:rPr>
          <w:rFonts w:cstheme="minorHAnsi"/>
        </w:rPr>
        <w:t>-</w:t>
      </w:r>
      <w:r w:rsidRPr="00375B2E">
        <w:rPr>
          <w:rFonts w:cstheme="minorHAnsi"/>
        </w:rPr>
        <w:t xml:space="preserve">letnim okresem </w:t>
      </w:r>
      <w:r w:rsidR="00561099">
        <w:rPr>
          <w:rFonts w:cstheme="minorHAnsi"/>
        </w:rPr>
        <w:t xml:space="preserve">realizacji </w:t>
      </w:r>
      <w:r w:rsidR="00927256">
        <w:rPr>
          <w:rFonts w:cstheme="minorHAnsi"/>
        </w:rPr>
        <w:t>P</w:t>
      </w:r>
      <w:r w:rsidRPr="00375B2E">
        <w:rPr>
          <w:rFonts w:cstheme="minorHAnsi"/>
        </w:rPr>
        <w:t>rojektu są najważniejszą przewagą nad modelem tradycyjnym. Motywacja do ograniczenia kosztów</w:t>
      </w:r>
      <w:r w:rsidR="007C6E42">
        <w:rPr>
          <w:rFonts w:cstheme="minorHAnsi"/>
        </w:rPr>
        <w:t>,</w:t>
      </w:r>
      <w:r w:rsidRPr="00375B2E">
        <w:rPr>
          <w:rFonts w:cstheme="minorHAnsi"/>
        </w:rPr>
        <w:t xml:space="preserve"> szczególnie na etapie eksploatacji</w:t>
      </w:r>
      <w:r w:rsidR="007C6E42">
        <w:rPr>
          <w:rFonts w:cstheme="minorHAnsi"/>
        </w:rPr>
        <w:t>,</w:t>
      </w:r>
      <w:r w:rsidRPr="00375B2E">
        <w:rPr>
          <w:rFonts w:cstheme="minorHAnsi"/>
        </w:rPr>
        <w:t xml:space="preserve"> powoduje bowiem wyższą skłonność do innowacji. Dostosowanie do wymagań rynkowych oraz poprawa efektywności, w tym odpowiedni poziom osiąganych oszczędności, są możliwe w pełni do osiągnięcia przez Partnera Prywatnego.</w:t>
      </w:r>
      <w:bookmarkStart w:id="157" w:name="_Toc37775841"/>
      <w:bookmarkEnd w:id="157"/>
    </w:p>
    <w:p w14:paraId="352B6FCA" w14:textId="464AA197" w:rsidR="00375B2E" w:rsidRPr="00375B2E" w:rsidRDefault="00375B2E" w:rsidP="00375B2E">
      <w:pPr>
        <w:spacing w:after="200" w:line="276" w:lineRule="auto"/>
        <w:jc w:val="both"/>
      </w:pPr>
      <w:r w:rsidRPr="00375B2E">
        <w:t>Korzyści z realizacji inwestycji w modelu PPP dotyczą etapu projektowania i budowy, ale przede wszystkim etapu eksploatacji. Podmiot Publiczny otrzyma usługę utrzymania technicznego na wyższym poziomie</w:t>
      </w:r>
      <w:r w:rsidR="00E20DCE">
        <w:t>,</w:t>
      </w:r>
      <w:r w:rsidRPr="00375B2E">
        <w:t xml:space="preserve"> niż realizując ww. zadanie samodzielnie, w związku z uzależnieniem wysokości wynagrodzenia Partnera Prywatnego od jej jakości.</w:t>
      </w:r>
    </w:p>
    <w:p w14:paraId="5E6C7717"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bookmarkStart w:id="158" w:name="_Toc37775842"/>
      <w:bookmarkStart w:id="159" w:name="_Toc37775843"/>
      <w:bookmarkStart w:id="160" w:name="_Toc37775844"/>
      <w:bookmarkStart w:id="161" w:name="_Toc37775845"/>
      <w:bookmarkStart w:id="162" w:name="_Toc37775846"/>
      <w:bookmarkEnd w:id="158"/>
      <w:bookmarkEnd w:id="159"/>
      <w:bookmarkEnd w:id="160"/>
      <w:bookmarkEnd w:id="161"/>
      <w:bookmarkEnd w:id="162"/>
      <w:r w:rsidRPr="00375B2E">
        <w:rPr>
          <w:rFonts w:eastAsia="Times New Roman" w:cs="Arial"/>
          <w:b/>
          <w:color w:val="C45911" w:themeColor="accent2" w:themeShade="BF"/>
          <w:szCs w:val="23"/>
        </w:rPr>
        <w:t>Ad 5. Profil wydatkowania środków publicznych</w:t>
      </w:r>
      <w:bookmarkStart w:id="163" w:name="_Toc37775847"/>
      <w:bookmarkEnd w:id="163"/>
    </w:p>
    <w:p w14:paraId="02219DFA" w14:textId="6BECD7D8" w:rsidR="00375B2E" w:rsidRPr="00375B2E" w:rsidRDefault="00375B2E" w:rsidP="00375B2E">
      <w:pPr>
        <w:spacing w:after="200" w:line="276" w:lineRule="auto"/>
        <w:jc w:val="both"/>
        <w:rPr>
          <w:rFonts w:cstheme="minorHAnsi"/>
        </w:rPr>
      </w:pPr>
      <w:r w:rsidRPr="00375B2E">
        <w:rPr>
          <w:rFonts w:cstheme="minorHAnsi"/>
        </w:rPr>
        <w:t xml:space="preserve">Dla Podmiotu Publicznego kluczowym czynnikiem oceny modelu realizacji inwestycji jest możliwość długoterminowej przewidywalności finansowej </w:t>
      </w:r>
      <w:r w:rsidR="00152D3B">
        <w:rPr>
          <w:rFonts w:cstheme="minorHAnsi"/>
        </w:rPr>
        <w:t>P</w:t>
      </w:r>
      <w:r w:rsidRPr="00375B2E">
        <w:rPr>
          <w:rFonts w:cstheme="minorHAnsi"/>
        </w:rPr>
        <w:t>rojektu oraz rozłożenia płatności za realizację Projektu na wiele lat, zamiast jednorazowej istotnej płatności zaraz po dostarczeniu aktywa w modelu tradycyjnym.</w:t>
      </w:r>
      <w:bookmarkStart w:id="164" w:name="_Toc37775848"/>
      <w:bookmarkEnd w:id="164"/>
    </w:p>
    <w:p w14:paraId="5EB63385" w14:textId="035198B7" w:rsidR="00375B2E" w:rsidRPr="00375B2E" w:rsidRDefault="00375B2E" w:rsidP="00375B2E">
      <w:pPr>
        <w:spacing w:after="200" w:line="276" w:lineRule="auto"/>
        <w:jc w:val="both"/>
        <w:rPr>
          <w:rFonts w:cstheme="minorHAnsi"/>
        </w:rPr>
      </w:pPr>
      <w:r w:rsidRPr="00375B2E">
        <w:rPr>
          <w:rFonts w:cstheme="minorHAnsi"/>
        </w:rPr>
        <w:t>Umowa o PPP definiuje wielkość przepływów finansowych, ale i poziomu osiąganych oszczędności</w:t>
      </w:r>
      <w:r w:rsidR="00AD7A3E">
        <w:rPr>
          <w:rFonts w:cstheme="minorHAnsi"/>
        </w:rPr>
        <w:t xml:space="preserve"> </w:t>
      </w:r>
      <w:r w:rsidRPr="00375B2E">
        <w:rPr>
          <w:rFonts w:cstheme="minorHAnsi"/>
        </w:rPr>
        <w:t>między Partnerem Publicznym i Partnerem Prywatnym w</w:t>
      </w:r>
      <w:r w:rsidR="00287380">
        <w:rPr>
          <w:rFonts w:cstheme="minorHAnsi"/>
        </w:rPr>
        <w:t> </w:t>
      </w:r>
      <w:r w:rsidRPr="00375B2E">
        <w:rPr>
          <w:rFonts w:cstheme="minorHAnsi"/>
        </w:rPr>
        <w:t xml:space="preserve">całym okresie jej trwania. Realizacja </w:t>
      </w:r>
      <w:r w:rsidR="00152D3B">
        <w:rPr>
          <w:rFonts w:cstheme="minorHAnsi"/>
        </w:rPr>
        <w:t>P</w:t>
      </w:r>
      <w:r w:rsidRPr="00375B2E">
        <w:rPr>
          <w:rFonts w:cstheme="minorHAnsi"/>
        </w:rPr>
        <w:t xml:space="preserve">rojektu metodą tradycyjną istotnie zwiększa ryzyko zmienności wpływów i wydatków miasta. Pojawienie się dodatkowych kosztów związanych z utrzymaniem </w:t>
      </w:r>
      <w:r w:rsidR="001D306C">
        <w:rPr>
          <w:rFonts w:cstheme="minorHAnsi"/>
        </w:rPr>
        <w:t>Budynków</w:t>
      </w:r>
      <w:r w:rsidRPr="00375B2E">
        <w:rPr>
          <w:rFonts w:cstheme="minorHAnsi"/>
        </w:rPr>
        <w:t>, któr</w:t>
      </w:r>
      <w:r w:rsidR="00653C63">
        <w:rPr>
          <w:rFonts w:cstheme="minorHAnsi"/>
        </w:rPr>
        <w:t>ych</w:t>
      </w:r>
      <w:r w:rsidRPr="00375B2E">
        <w:rPr>
          <w:rFonts w:cstheme="minorHAnsi"/>
        </w:rPr>
        <w:t xml:space="preserve"> nie przewidzian</w:t>
      </w:r>
      <w:r w:rsidR="00653C63">
        <w:rPr>
          <w:rFonts w:cstheme="minorHAnsi"/>
        </w:rPr>
        <w:t>o</w:t>
      </w:r>
      <w:r w:rsidRPr="00375B2E">
        <w:rPr>
          <w:rFonts w:cstheme="minorHAnsi"/>
        </w:rPr>
        <w:t>,</w:t>
      </w:r>
      <w:r w:rsidR="00AD7A3E">
        <w:rPr>
          <w:rFonts w:cstheme="minorHAnsi"/>
        </w:rPr>
        <w:t xml:space="preserve"> </w:t>
      </w:r>
      <w:r w:rsidRPr="00375B2E">
        <w:rPr>
          <w:rFonts w:cstheme="minorHAnsi"/>
        </w:rPr>
        <w:t>może wiązać się z koniecznością nagłego pozyskania dodatkowych środków finansowych na ich pokrycie.</w:t>
      </w:r>
      <w:bookmarkStart w:id="165" w:name="_Toc37775849"/>
      <w:bookmarkEnd w:id="165"/>
    </w:p>
    <w:p w14:paraId="0EE35BE6"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bookmarkStart w:id="166" w:name="_Toc37775850"/>
      <w:bookmarkEnd w:id="166"/>
      <w:r w:rsidRPr="00375B2E">
        <w:rPr>
          <w:rFonts w:eastAsia="Times New Roman" w:cs="Arial"/>
          <w:b/>
          <w:color w:val="C45911" w:themeColor="accent2" w:themeShade="BF"/>
          <w:szCs w:val="23"/>
        </w:rPr>
        <w:t>Podsumowanie analizy</w:t>
      </w:r>
      <w:bookmarkStart w:id="167" w:name="_Toc37775851"/>
      <w:bookmarkEnd w:id="167"/>
    </w:p>
    <w:p w14:paraId="43494439" w14:textId="6C5C57BB" w:rsidR="00375B2E" w:rsidRPr="00375B2E" w:rsidRDefault="00375B2E" w:rsidP="00375B2E">
      <w:pPr>
        <w:spacing w:after="200" w:line="276" w:lineRule="auto"/>
        <w:jc w:val="both"/>
        <w:rPr>
          <w:rFonts w:cstheme="minorHAnsi"/>
        </w:rPr>
      </w:pPr>
      <w:r w:rsidRPr="00375B2E">
        <w:rPr>
          <w:rFonts w:cstheme="minorHAnsi"/>
        </w:rPr>
        <w:t xml:space="preserve">Aby uporządkować przeprowadzoną analizę jakościową, został przygotowany arkusz oceny jakościowej modelu realizacji inwestycji w poszczególnych </w:t>
      </w:r>
      <w:r w:rsidR="008C7086">
        <w:rPr>
          <w:rFonts w:cstheme="minorHAnsi"/>
        </w:rPr>
        <w:t>pięciu</w:t>
      </w:r>
      <w:r w:rsidR="008C7086" w:rsidRPr="00375B2E">
        <w:rPr>
          <w:rFonts w:cstheme="minorHAnsi"/>
        </w:rPr>
        <w:t xml:space="preserve"> </w:t>
      </w:r>
      <w:r w:rsidRPr="00375B2E">
        <w:rPr>
          <w:rFonts w:cstheme="minorHAnsi"/>
        </w:rPr>
        <w:t xml:space="preserve">obszarach. </w:t>
      </w:r>
    </w:p>
    <w:p w14:paraId="6CCB04FD" w14:textId="6E32EAC2" w:rsidR="00375B2E" w:rsidRPr="00375B2E" w:rsidRDefault="00375B2E" w:rsidP="00375B2E">
      <w:pPr>
        <w:tabs>
          <w:tab w:val="left" w:pos="6185"/>
        </w:tabs>
        <w:spacing w:after="200" w:line="276" w:lineRule="auto"/>
        <w:jc w:val="both"/>
        <w:rPr>
          <w:rFonts w:cstheme="minorHAnsi"/>
        </w:rPr>
      </w:pPr>
      <w:r w:rsidRPr="00375B2E">
        <w:rPr>
          <w:rFonts w:cstheme="minorHAnsi"/>
        </w:rPr>
        <w:t xml:space="preserve">Zgodnie z </w:t>
      </w:r>
      <w:r w:rsidRPr="00A25A47">
        <w:rPr>
          <w:rFonts w:cstheme="minorHAnsi"/>
        </w:rPr>
        <w:t>Wytycznymi</w:t>
      </w:r>
      <w:r w:rsidRPr="00375B2E">
        <w:rPr>
          <w:rFonts w:cstheme="minorHAnsi"/>
        </w:rPr>
        <w:t xml:space="preserve"> w tabeli został oszacowany potencjał dla uzyskania efektywności oraz określono na tej podstawie wagi dla zidentyfikowanych kryteriów cząstkowych. Po określeniu wag</w:t>
      </w:r>
      <w:r w:rsidR="002A120B">
        <w:rPr>
          <w:rFonts w:cstheme="minorHAnsi"/>
        </w:rPr>
        <w:t>i</w:t>
      </w:r>
      <w:r w:rsidRPr="00375B2E">
        <w:rPr>
          <w:rFonts w:cstheme="minorHAnsi"/>
        </w:rPr>
        <w:t xml:space="preserve"> każd</w:t>
      </w:r>
      <w:r w:rsidR="002D35CD">
        <w:rPr>
          <w:rFonts w:cstheme="minorHAnsi"/>
        </w:rPr>
        <w:t>ego</w:t>
      </w:r>
      <w:r w:rsidRPr="00375B2E">
        <w:rPr>
          <w:rFonts w:cstheme="minorHAnsi"/>
        </w:rPr>
        <w:t xml:space="preserve"> model</w:t>
      </w:r>
      <w:r w:rsidR="002D35CD">
        <w:rPr>
          <w:rFonts w:cstheme="minorHAnsi"/>
        </w:rPr>
        <w:t>u</w:t>
      </w:r>
      <w:r w:rsidRPr="00375B2E">
        <w:rPr>
          <w:rFonts w:cstheme="minorHAnsi"/>
        </w:rPr>
        <w:t xml:space="preserve"> poddano </w:t>
      </w:r>
      <w:r w:rsidR="002D35CD">
        <w:rPr>
          <w:rFonts w:cstheme="minorHAnsi"/>
        </w:rPr>
        <w:t xml:space="preserve">go </w:t>
      </w:r>
      <w:r w:rsidRPr="00375B2E">
        <w:rPr>
          <w:rFonts w:cstheme="minorHAnsi"/>
        </w:rPr>
        <w:t>ocenie według poszczególnych kryteriów. Ustalenie wartości ważonej punktacji w każdym z obszarów i</w:t>
      </w:r>
      <w:r w:rsidR="002A120B">
        <w:rPr>
          <w:rFonts w:cstheme="minorHAnsi"/>
        </w:rPr>
        <w:t> </w:t>
      </w:r>
      <w:r w:rsidRPr="00375B2E">
        <w:rPr>
          <w:rFonts w:cstheme="minorHAnsi"/>
        </w:rPr>
        <w:t>kryteriów daje możliwość wyznaczenia punktacji dla modelu tradycyjnego i dla modelu PPP</w:t>
      </w:r>
      <w:r w:rsidR="002A120B">
        <w:rPr>
          <w:rFonts w:cstheme="minorHAnsi"/>
        </w:rPr>
        <w:t>, a także</w:t>
      </w:r>
      <w:r w:rsidRPr="00375B2E">
        <w:rPr>
          <w:rFonts w:cstheme="minorHAnsi"/>
        </w:rPr>
        <w:t xml:space="preserve"> ich porównanie, które przedstawi</w:t>
      </w:r>
      <w:r w:rsidR="00B04CCB">
        <w:rPr>
          <w:rFonts w:cstheme="minorHAnsi"/>
        </w:rPr>
        <w:t>ono</w:t>
      </w:r>
      <w:r w:rsidRPr="00375B2E">
        <w:rPr>
          <w:rFonts w:cstheme="minorHAnsi"/>
        </w:rPr>
        <w:t xml:space="preserve"> </w:t>
      </w:r>
      <w:r w:rsidR="00B04CCB">
        <w:rPr>
          <w:rFonts w:cstheme="minorHAnsi"/>
        </w:rPr>
        <w:t xml:space="preserve">w </w:t>
      </w:r>
      <w:r w:rsidRPr="00375B2E">
        <w:rPr>
          <w:rFonts w:cstheme="minorHAnsi"/>
        </w:rPr>
        <w:t>tabel</w:t>
      </w:r>
      <w:r w:rsidR="00B04CCB">
        <w:rPr>
          <w:rFonts w:cstheme="minorHAnsi"/>
        </w:rPr>
        <w:t>i poniżej</w:t>
      </w:r>
      <w:r w:rsidRPr="00375B2E">
        <w:rPr>
          <w:rFonts w:cstheme="minorHAnsi"/>
        </w:rPr>
        <w:t>.</w:t>
      </w:r>
    </w:p>
    <w:p w14:paraId="438B4649" w14:textId="77777777" w:rsidR="00375B2E" w:rsidRPr="00375B2E" w:rsidRDefault="00375B2E" w:rsidP="00375B2E">
      <w:pPr>
        <w:spacing w:after="200" w:line="276" w:lineRule="auto"/>
        <w:jc w:val="both"/>
        <w:rPr>
          <w:rFonts w:ascii="Calibri" w:eastAsia="Calibri" w:hAnsi="Calibri" w:cs="Times New Roman"/>
          <w:b/>
          <w:bCs/>
          <w:color w:val="404040" w:themeColor="text1" w:themeTint="BF"/>
          <w:sz w:val="20"/>
          <w:szCs w:val="18"/>
        </w:rPr>
      </w:pPr>
      <w:bookmarkStart w:id="168" w:name="_Toc37775852"/>
      <w:bookmarkStart w:id="169" w:name="_Toc44325382"/>
      <w:bookmarkEnd w:id="168"/>
    </w:p>
    <w:p w14:paraId="0FEB3149" w14:textId="04DE7BE9" w:rsidR="00375B2E" w:rsidRPr="00375B2E" w:rsidRDefault="00375B2E" w:rsidP="007C26F4">
      <w:pPr>
        <w:spacing w:after="120" w:line="276" w:lineRule="auto"/>
        <w:jc w:val="both"/>
        <w:rPr>
          <w:rFonts w:ascii="Calibri" w:eastAsia="Calibri" w:hAnsi="Calibri" w:cs="Times New Roman"/>
          <w:b/>
          <w:bCs/>
          <w:color w:val="404040" w:themeColor="text1" w:themeTint="BF"/>
          <w:sz w:val="20"/>
          <w:szCs w:val="18"/>
        </w:rPr>
      </w:pPr>
      <w:bookmarkStart w:id="170" w:name="_Toc158810960"/>
      <w:r w:rsidRPr="00375B2E">
        <w:rPr>
          <w:rFonts w:ascii="Calibri" w:eastAsia="Calibri" w:hAnsi="Calibri" w:cs="Times New Roman"/>
          <w:b/>
          <w:bCs/>
          <w:color w:val="404040" w:themeColor="text1" w:themeTint="BF"/>
          <w:sz w:val="20"/>
          <w:szCs w:val="18"/>
        </w:rPr>
        <w:lastRenderedPageBreak/>
        <w:t xml:space="preserve">Tabela </w:t>
      </w:r>
      <w:r w:rsidRPr="00375B2E">
        <w:rPr>
          <w:rFonts w:ascii="Calibri" w:eastAsia="Calibri" w:hAnsi="Calibri" w:cs="Times New Roman"/>
          <w:b/>
          <w:bCs/>
          <w:color w:val="404040" w:themeColor="text1" w:themeTint="BF"/>
          <w:sz w:val="20"/>
          <w:szCs w:val="18"/>
        </w:rPr>
        <w:fldChar w:fldCharType="begin"/>
      </w:r>
      <w:r w:rsidRPr="00375B2E">
        <w:rPr>
          <w:rFonts w:ascii="Calibri" w:eastAsia="Calibri" w:hAnsi="Calibri" w:cs="Times New Roman"/>
          <w:b/>
          <w:bCs/>
          <w:color w:val="404040" w:themeColor="text1" w:themeTint="BF"/>
          <w:sz w:val="20"/>
          <w:szCs w:val="18"/>
        </w:rPr>
        <w:instrText xml:space="preserve"> SEQ Tabela \* ARABIC </w:instrText>
      </w:r>
      <w:r w:rsidRPr="00375B2E">
        <w:rPr>
          <w:rFonts w:ascii="Calibri" w:eastAsia="Calibri" w:hAnsi="Calibri" w:cs="Times New Roman"/>
          <w:b/>
          <w:bCs/>
          <w:color w:val="404040" w:themeColor="text1" w:themeTint="BF"/>
          <w:sz w:val="20"/>
          <w:szCs w:val="18"/>
        </w:rPr>
        <w:fldChar w:fldCharType="separate"/>
      </w:r>
      <w:r w:rsidR="00DF2315">
        <w:rPr>
          <w:rFonts w:ascii="Calibri" w:eastAsia="Calibri" w:hAnsi="Calibri" w:cs="Times New Roman"/>
          <w:b/>
          <w:bCs/>
          <w:noProof/>
          <w:color w:val="404040" w:themeColor="text1" w:themeTint="BF"/>
          <w:sz w:val="20"/>
          <w:szCs w:val="18"/>
        </w:rPr>
        <w:t>32</w:t>
      </w:r>
      <w:r w:rsidRPr="00375B2E">
        <w:rPr>
          <w:rFonts w:ascii="Calibri" w:eastAsia="Calibri" w:hAnsi="Calibri" w:cs="Times New Roman"/>
          <w:b/>
          <w:bCs/>
          <w:color w:val="404040" w:themeColor="text1" w:themeTint="BF"/>
          <w:sz w:val="20"/>
          <w:szCs w:val="18"/>
        </w:rPr>
        <w:fldChar w:fldCharType="end"/>
      </w:r>
      <w:r w:rsidR="008719FC">
        <w:rPr>
          <w:rFonts w:ascii="Calibri" w:eastAsia="Calibri" w:hAnsi="Calibri" w:cs="Times New Roman"/>
          <w:b/>
          <w:bCs/>
          <w:color w:val="404040" w:themeColor="text1" w:themeTint="BF"/>
          <w:sz w:val="20"/>
          <w:szCs w:val="18"/>
        </w:rPr>
        <w:t>.</w:t>
      </w:r>
      <w:r w:rsidRPr="00375B2E">
        <w:rPr>
          <w:rFonts w:ascii="Calibri" w:eastAsia="Calibri" w:hAnsi="Calibri" w:cs="Times New Roman"/>
          <w:b/>
          <w:bCs/>
          <w:color w:val="404040" w:themeColor="text1" w:themeTint="BF"/>
          <w:sz w:val="20"/>
          <w:szCs w:val="18"/>
        </w:rPr>
        <w:t xml:space="preserve"> Analiza jakościowa </w:t>
      </w:r>
      <w:r w:rsidRPr="00DE7C08">
        <w:rPr>
          <w:rFonts w:ascii="Calibri" w:eastAsia="Calibri" w:hAnsi="Calibri" w:cs="Times New Roman"/>
          <w:b/>
          <w:bCs/>
          <w:i/>
          <w:iCs/>
          <w:color w:val="404040" w:themeColor="text1" w:themeTint="BF"/>
          <w:sz w:val="20"/>
          <w:szCs w:val="18"/>
        </w:rPr>
        <w:t>Value for Money</w:t>
      </w:r>
      <w:bookmarkStart w:id="171" w:name="_Toc37775853"/>
      <w:bookmarkEnd w:id="169"/>
      <w:bookmarkEnd w:id="170"/>
      <w:bookmarkEnd w:id="171"/>
    </w:p>
    <w:tbl>
      <w:tblPr>
        <w:tblW w:w="13750" w:type="dxa"/>
        <w:tblInd w:w="-10" w:type="dxa"/>
        <w:tblLayout w:type="fixed"/>
        <w:tblCellMar>
          <w:left w:w="70" w:type="dxa"/>
          <w:right w:w="70" w:type="dxa"/>
        </w:tblCellMar>
        <w:tblLook w:val="04A0" w:firstRow="1" w:lastRow="0" w:firstColumn="1" w:lastColumn="0" w:noHBand="0" w:noVBand="1"/>
      </w:tblPr>
      <w:tblGrid>
        <w:gridCol w:w="1540"/>
        <w:gridCol w:w="4129"/>
        <w:gridCol w:w="1419"/>
        <w:gridCol w:w="1700"/>
        <w:gridCol w:w="1702"/>
        <w:gridCol w:w="1701"/>
        <w:gridCol w:w="1559"/>
      </w:tblGrid>
      <w:tr w:rsidR="00375B2E" w:rsidRPr="00375B2E" w14:paraId="6025FF16" w14:textId="77777777" w:rsidTr="00F95BEC">
        <w:trPr>
          <w:trHeight w:val="284"/>
        </w:trPr>
        <w:tc>
          <w:tcPr>
            <w:tcW w:w="1540" w:type="dxa"/>
            <w:tcBorders>
              <w:top w:val="single" w:sz="8" w:space="0" w:color="ED7D31"/>
              <w:left w:val="single" w:sz="8" w:space="0" w:color="ED7D31"/>
              <w:bottom w:val="single" w:sz="8" w:space="0" w:color="ED7D31"/>
              <w:right w:val="single" w:sz="8" w:space="0" w:color="ED7D31"/>
            </w:tcBorders>
            <w:shd w:val="clear" w:color="auto" w:fill="C45911" w:themeFill="accent2" w:themeFillShade="BF"/>
            <w:vAlign w:val="center"/>
            <w:hideMark/>
          </w:tcPr>
          <w:p w14:paraId="4CCE8394" w14:textId="77777777"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lang w:eastAsia="pl-PL"/>
              </w:rPr>
              <w:t>Obszar</w:t>
            </w:r>
          </w:p>
        </w:tc>
        <w:tc>
          <w:tcPr>
            <w:tcW w:w="4129" w:type="dxa"/>
            <w:tcBorders>
              <w:top w:val="single" w:sz="8" w:space="0" w:color="ED7D31"/>
              <w:left w:val="nil"/>
              <w:bottom w:val="single" w:sz="8" w:space="0" w:color="ED7D31"/>
              <w:right w:val="single" w:sz="8" w:space="0" w:color="ED7D31"/>
            </w:tcBorders>
            <w:shd w:val="clear" w:color="auto" w:fill="C45911" w:themeFill="accent2" w:themeFillShade="BF"/>
            <w:vAlign w:val="center"/>
            <w:hideMark/>
          </w:tcPr>
          <w:p w14:paraId="299A983D" w14:textId="32650432"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lang w:eastAsia="pl-PL"/>
              </w:rPr>
              <w:t>Kryteria</w:t>
            </w:r>
            <w:r w:rsidR="00B04CCB">
              <w:rPr>
                <w:rFonts w:eastAsia="Times New Roman" w:cstheme="minorHAnsi"/>
                <w:b/>
                <w:bCs/>
                <w:color w:val="FFFFFF" w:themeColor="background1"/>
                <w:sz w:val="18"/>
                <w:lang w:eastAsia="pl-PL"/>
              </w:rPr>
              <w:br/>
            </w:r>
            <w:r w:rsidRPr="00375B2E">
              <w:rPr>
                <w:rFonts w:eastAsia="Times New Roman" w:cstheme="minorHAnsi"/>
                <w:b/>
                <w:bCs/>
                <w:color w:val="FFFFFF" w:themeColor="background1"/>
                <w:sz w:val="18"/>
                <w:lang w:eastAsia="pl-PL"/>
              </w:rPr>
              <w:t>cząstkowe</w:t>
            </w:r>
          </w:p>
        </w:tc>
        <w:tc>
          <w:tcPr>
            <w:tcW w:w="1419" w:type="dxa"/>
            <w:tcBorders>
              <w:top w:val="single" w:sz="8" w:space="0" w:color="ED7D31"/>
              <w:left w:val="nil"/>
              <w:bottom w:val="single" w:sz="8" w:space="0" w:color="ED7D31"/>
              <w:right w:val="single" w:sz="8" w:space="0" w:color="ED7D31"/>
            </w:tcBorders>
            <w:shd w:val="clear" w:color="auto" w:fill="C45911" w:themeFill="accent2" w:themeFillShade="BF"/>
            <w:vAlign w:val="center"/>
            <w:hideMark/>
          </w:tcPr>
          <w:p w14:paraId="2ACF1CFA" w14:textId="685EC568"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lang w:eastAsia="pl-PL"/>
              </w:rPr>
              <w:t>Waga</w:t>
            </w:r>
            <w:r w:rsidR="00B04CCB">
              <w:rPr>
                <w:rFonts w:eastAsia="Times New Roman" w:cstheme="minorHAnsi"/>
                <w:b/>
                <w:bCs/>
                <w:color w:val="FFFFFF" w:themeColor="background1"/>
                <w:sz w:val="18"/>
                <w:lang w:eastAsia="pl-PL"/>
              </w:rPr>
              <w:br/>
            </w:r>
            <w:r w:rsidRPr="00375B2E">
              <w:rPr>
                <w:rFonts w:eastAsia="Times New Roman" w:cstheme="minorHAnsi"/>
                <w:b/>
                <w:bCs/>
                <w:color w:val="FFFFFF" w:themeColor="background1"/>
                <w:sz w:val="18"/>
                <w:lang w:eastAsia="pl-PL"/>
              </w:rPr>
              <w:t>kryterium</w:t>
            </w:r>
          </w:p>
        </w:tc>
        <w:tc>
          <w:tcPr>
            <w:tcW w:w="1700" w:type="dxa"/>
            <w:tcBorders>
              <w:top w:val="single" w:sz="8" w:space="0" w:color="ED7D31"/>
              <w:left w:val="nil"/>
              <w:bottom w:val="single" w:sz="8" w:space="0" w:color="ED7D31"/>
              <w:right w:val="single" w:sz="8" w:space="0" w:color="ED7D31"/>
            </w:tcBorders>
            <w:shd w:val="clear" w:color="auto" w:fill="C45911" w:themeFill="accent2" w:themeFillShade="BF"/>
            <w:vAlign w:val="center"/>
            <w:hideMark/>
          </w:tcPr>
          <w:p w14:paraId="5785CB64" w14:textId="21768E3E"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lang w:eastAsia="pl-PL"/>
              </w:rPr>
              <w:t>Ocena</w:t>
            </w:r>
            <w:r w:rsidR="00F61B69">
              <w:rPr>
                <w:rFonts w:eastAsia="Times New Roman" w:cstheme="minorHAnsi"/>
                <w:b/>
                <w:bCs/>
                <w:color w:val="FFFFFF" w:themeColor="background1"/>
                <w:sz w:val="18"/>
                <w:lang w:eastAsia="pl-PL"/>
              </w:rPr>
              <w:t>:</w:t>
            </w:r>
            <w:r w:rsidR="003413EC">
              <w:rPr>
                <w:rFonts w:eastAsia="Times New Roman" w:cstheme="minorHAnsi"/>
                <w:b/>
                <w:bCs/>
                <w:color w:val="FFFFFF" w:themeColor="background1"/>
                <w:sz w:val="18"/>
                <w:lang w:eastAsia="pl-PL"/>
              </w:rPr>
              <w:t xml:space="preserve"> w</w:t>
            </w:r>
            <w:r w:rsidRPr="00375B2E">
              <w:rPr>
                <w:rFonts w:eastAsia="Times New Roman" w:cstheme="minorHAnsi"/>
                <w:b/>
                <w:bCs/>
                <w:color w:val="FFFFFF" w:themeColor="background1"/>
                <w:sz w:val="18"/>
                <w:lang w:eastAsia="pl-PL"/>
              </w:rPr>
              <w:t>ariant</w:t>
            </w:r>
            <w:r w:rsidR="003413EC">
              <w:rPr>
                <w:rFonts w:eastAsia="Times New Roman" w:cstheme="minorHAnsi"/>
                <w:b/>
                <w:bCs/>
                <w:color w:val="FFFFFF" w:themeColor="background1"/>
                <w:sz w:val="18"/>
                <w:lang w:eastAsia="pl-PL"/>
              </w:rPr>
              <w:br/>
            </w:r>
            <w:r w:rsidRPr="00375B2E">
              <w:rPr>
                <w:rFonts w:eastAsia="Times New Roman" w:cstheme="minorHAnsi"/>
                <w:b/>
                <w:bCs/>
                <w:color w:val="FFFFFF" w:themeColor="background1"/>
                <w:sz w:val="18"/>
                <w:lang w:eastAsia="pl-PL"/>
              </w:rPr>
              <w:t>tradycyjny</w:t>
            </w:r>
            <w:r w:rsidR="003413EC">
              <w:rPr>
                <w:rFonts w:eastAsia="Times New Roman" w:cstheme="minorHAnsi"/>
                <w:b/>
                <w:bCs/>
                <w:color w:val="FFFFFF" w:themeColor="background1"/>
                <w:sz w:val="18"/>
                <w:lang w:eastAsia="pl-PL"/>
              </w:rPr>
              <w:br/>
            </w:r>
            <w:r w:rsidRPr="00375B2E">
              <w:rPr>
                <w:rFonts w:eastAsia="Times New Roman" w:cstheme="minorHAnsi"/>
                <w:b/>
                <w:bCs/>
                <w:color w:val="FFFFFF" w:themeColor="background1"/>
                <w:sz w:val="18"/>
                <w:lang w:eastAsia="pl-PL"/>
              </w:rPr>
              <w:t>(pkt. 1</w:t>
            </w:r>
            <w:r w:rsidR="00F61B69">
              <w:rPr>
                <w:rFonts w:eastAsia="Times New Roman" w:cstheme="minorHAnsi"/>
                <w:b/>
                <w:bCs/>
                <w:color w:val="FFFFFF" w:themeColor="background1"/>
                <w:sz w:val="18"/>
                <w:lang w:eastAsia="pl-PL"/>
              </w:rPr>
              <w:t>-</w:t>
            </w:r>
            <w:r w:rsidRPr="00375B2E">
              <w:rPr>
                <w:rFonts w:eastAsia="Times New Roman" w:cstheme="minorHAnsi"/>
                <w:b/>
                <w:bCs/>
                <w:color w:val="FFFFFF" w:themeColor="background1"/>
                <w:sz w:val="18"/>
                <w:lang w:eastAsia="pl-PL"/>
              </w:rPr>
              <w:t>10)</w:t>
            </w:r>
          </w:p>
        </w:tc>
        <w:tc>
          <w:tcPr>
            <w:tcW w:w="1702" w:type="dxa"/>
            <w:tcBorders>
              <w:top w:val="single" w:sz="8" w:space="0" w:color="ED7D31"/>
              <w:left w:val="nil"/>
              <w:bottom w:val="single" w:sz="8" w:space="0" w:color="ED7D31"/>
              <w:right w:val="single" w:sz="8" w:space="0" w:color="ED7D31"/>
            </w:tcBorders>
            <w:shd w:val="clear" w:color="auto" w:fill="C45911" w:themeFill="accent2" w:themeFillShade="BF"/>
            <w:vAlign w:val="center"/>
            <w:hideMark/>
          </w:tcPr>
          <w:p w14:paraId="42D8A5E0" w14:textId="5C3B969F"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lang w:eastAsia="pl-PL"/>
              </w:rPr>
              <w:t>Wartość</w:t>
            </w:r>
            <w:r w:rsidR="00F61B69">
              <w:rPr>
                <w:rFonts w:eastAsia="Times New Roman" w:cstheme="minorHAnsi"/>
                <w:b/>
                <w:bCs/>
                <w:color w:val="FFFFFF" w:themeColor="background1"/>
                <w:sz w:val="18"/>
                <w:lang w:eastAsia="pl-PL"/>
              </w:rPr>
              <w:br/>
            </w:r>
            <w:r w:rsidRPr="00375B2E">
              <w:rPr>
                <w:rFonts w:eastAsia="Times New Roman" w:cstheme="minorHAnsi"/>
                <w:b/>
                <w:bCs/>
                <w:color w:val="FFFFFF" w:themeColor="background1"/>
                <w:sz w:val="18"/>
                <w:lang w:eastAsia="pl-PL"/>
              </w:rPr>
              <w:t>ważona</w:t>
            </w:r>
          </w:p>
        </w:tc>
        <w:tc>
          <w:tcPr>
            <w:tcW w:w="1701" w:type="dxa"/>
            <w:tcBorders>
              <w:top w:val="single" w:sz="8" w:space="0" w:color="ED7D31"/>
              <w:left w:val="nil"/>
              <w:bottom w:val="single" w:sz="8" w:space="0" w:color="ED7D31"/>
              <w:right w:val="single" w:sz="8" w:space="0" w:color="ED7D31"/>
            </w:tcBorders>
            <w:shd w:val="clear" w:color="auto" w:fill="C45911" w:themeFill="accent2" w:themeFillShade="BF"/>
            <w:vAlign w:val="center"/>
            <w:hideMark/>
          </w:tcPr>
          <w:p w14:paraId="0C606775" w14:textId="750E3124" w:rsidR="00375B2E" w:rsidRPr="00375B2E" w:rsidRDefault="00375B2E" w:rsidP="00DE7C08">
            <w:pPr>
              <w:spacing w:after="0" w:line="276" w:lineRule="auto"/>
              <w:jc w:val="center"/>
              <w:rPr>
                <w:rFonts w:eastAsia="Times New Roman" w:cstheme="minorHAnsi"/>
                <w:b/>
                <w:bCs/>
                <w:color w:val="FFFFFF" w:themeColor="background1"/>
                <w:sz w:val="18"/>
                <w:lang w:eastAsia="pl-PL"/>
              </w:rPr>
            </w:pPr>
            <w:r w:rsidRPr="00375B2E">
              <w:rPr>
                <w:rFonts w:eastAsia="Times New Roman" w:cstheme="minorHAnsi"/>
                <w:b/>
                <w:bCs/>
                <w:color w:val="FFFFFF" w:themeColor="background1"/>
                <w:sz w:val="18"/>
                <w:lang w:eastAsia="pl-PL"/>
              </w:rPr>
              <w:t>Ocena</w:t>
            </w:r>
            <w:r w:rsidR="00F61B69">
              <w:rPr>
                <w:rFonts w:eastAsia="Times New Roman" w:cstheme="minorHAnsi"/>
                <w:b/>
                <w:bCs/>
                <w:color w:val="FFFFFF" w:themeColor="background1"/>
                <w:sz w:val="18"/>
                <w:lang w:eastAsia="pl-PL"/>
              </w:rPr>
              <w:t>:</w:t>
            </w:r>
            <w:r w:rsidRPr="00375B2E">
              <w:rPr>
                <w:rFonts w:eastAsia="Times New Roman" w:cstheme="minorHAnsi"/>
                <w:b/>
                <w:bCs/>
                <w:color w:val="FFFFFF" w:themeColor="background1"/>
                <w:sz w:val="18"/>
                <w:lang w:eastAsia="pl-PL"/>
              </w:rPr>
              <w:t xml:space="preserve"> </w:t>
            </w:r>
            <w:r w:rsidR="00F61B69">
              <w:rPr>
                <w:rFonts w:eastAsia="Times New Roman" w:cstheme="minorHAnsi"/>
                <w:b/>
                <w:bCs/>
                <w:color w:val="FFFFFF" w:themeColor="background1"/>
                <w:sz w:val="18"/>
                <w:lang w:eastAsia="pl-PL"/>
              </w:rPr>
              <w:t>w</w:t>
            </w:r>
            <w:r w:rsidRPr="00375B2E">
              <w:rPr>
                <w:rFonts w:eastAsia="Times New Roman" w:cstheme="minorHAnsi"/>
                <w:b/>
                <w:bCs/>
                <w:color w:val="FFFFFF" w:themeColor="background1"/>
                <w:sz w:val="18"/>
                <w:lang w:eastAsia="pl-PL"/>
              </w:rPr>
              <w:t>ariant</w:t>
            </w:r>
          </w:p>
          <w:p w14:paraId="696DA840" w14:textId="3C803B0C"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lang w:eastAsia="pl-PL"/>
              </w:rPr>
              <w:t>PPP (pkt. 1</w:t>
            </w:r>
            <w:r w:rsidR="00F61B69">
              <w:rPr>
                <w:rFonts w:eastAsia="Times New Roman" w:cstheme="minorHAnsi"/>
                <w:b/>
                <w:bCs/>
                <w:color w:val="FFFFFF" w:themeColor="background1"/>
                <w:sz w:val="18"/>
                <w:lang w:eastAsia="pl-PL"/>
              </w:rPr>
              <w:t>-</w:t>
            </w:r>
            <w:r w:rsidRPr="00375B2E">
              <w:rPr>
                <w:rFonts w:eastAsia="Times New Roman" w:cstheme="minorHAnsi"/>
                <w:b/>
                <w:bCs/>
                <w:color w:val="FFFFFF" w:themeColor="background1"/>
                <w:sz w:val="18"/>
                <w:lang w:eastAsia="pl-PL"/>
              </w:rPr>
              <w:t>10)</w:t>
            </w:r>
          </w:p>
        </w:tc>
        <w:tc>
          <w:tcPr>
            <w:tcW w:w="1559" w:type="dxa"/>
            <w:tcBorders>
              <w:top w:val="single" w:sz="8" w:space="0" w:color="ED7D31"/>
              <w:left w:val="nil"/>
              <w:bottom w:val="single" w:sz="8" w:space="0" w:color="ED7D31"/>
              <w:right w:val="single" w:sz="8" w:space="0" w:color="ED7D31"/>
            </w:tcBorders>
            <w:shd w:val="clear" w:color="auto" w:fill="C45911" w:themeFill="accent2" w:themeFillShade="BF"/>
            <w:vAlign w:val="center"/>
            <w:hideMark/>
          </w:tcPr>
          <w:p w14:paraId="2EDC9AA9" w14:textId="1E6616B3"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lang w:eastAsia="pl-PL"/>
              </w:rPr>
              <w:t>Wartość</w:t>
            </w:r>
            <w:r w:rsidR="00F61B69">
              <w:rPr>
                <w:rFonts w:eastAsia="Times New Roman" w:cstheme="minorHAnsi"/>
                <w:b/>
                <w:bCs/>
                <w:color w:val="FFFFFF" w:themeColor="background1"/>
                <w:sz w:val="18"/>
                <w:lang w:eastAsia="pl-PL"/>
              </w:rPr>
              <w:br/>
            </w:r>
            <w:r w:rsidRPr="00375B2E">
              <w:rPr>
                <w:rFonts w:eastAsia="Times New Roman" w:cstheme="minorHAnsi"/>
                <w:b/>
                <w:bCs/>
                <w:color w:val="FFFFFF" w:themeColor="background1"/>
                <w:sz w:val="18"/>
                <w:lang w:eastAsia="pl-PL"/>
              </w:rPr>
              <w:t>ważona</w:t>
            </w:r>
          </w:p>
        </w:tc>
      </w:tr>
      <w:tr w:rsidR="00375B2E" w:rsidRPr="00375B2E" w14:paraId="4AD472C9" w14:textId="77777777" w:rsidTr="00F95BEC">
        <w:trPr>
          <w:trHeight w:val="284"/>
        </w:trPr>
        <w:tc>
          <w:tcPr>
            <w:tcW w:w="1540" w:type="dxa"/>
            <w:vMerge w:val="restart"/>
            <w:tcBorders>
              <w:top w:val="nil"/>
              <w:left w:val="single" w:sz="8" w:space="0" w:color="ED7D31"/>
              <w:bottom w:val="single" w:sz="8" w:space="0" w:color="ED7D31"/>
              <w:right w:val="single" w:sz="8" w:space="0" w:color="ED7D31"/>
            </w:tcBorders>
            <w:shd w:val="clear" w:color="auto" w:fill="auto"/>
            <w:vAlign w:val="center"/>
            <w:hideMark/>
          </w:tcPr>
          <w:p w14:paraId="2CB7E9F3" w14:textId="4D81949D"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 xml:space="preserve">Czas niezbędny do realizacji </w:t>
            </w:r>
            <w:r w:rsidR="007027D7">
              <w:rPr>
                <w:rFonts w:eastAsia="Times New Roman" w:cstheme="minorHAnsi"/>
                <w:sz w:val="18"/>
                <w:szCs w:val="18"/>
                <w:lang w:eastAsia="pl-PL"/>
              </w:rPr>
              <w:t>P</w:t>
            </w:r>
            <w:r w:rsidRPr="00375B2E">
              <w:rPr>
                <w:rFonts w:eastAsia="Times New Roman" w:cstheme="minorHAnsi"/>
                <w:sz w:val="18"/>
                <w:szCs w:val="18"/>
                <w:lang w:eastAsia="pl-PL"/>
              </w:rPr>
              <w:t>rojektu</w:t>
            </w:r>
          </w:p>
        </w:tc>
        <w:tc>
          <w:tcPr>
            <w:tcW w:w="4129" w:type="dxa"/>
            <w:tcBorders>
              <w:top w:val="nil"/>
              <w:left w:val="nil"/>
              <w:bottom w:val="single" w:sz="8" w:space="0" w:color="ED7D31"/>
              <w:right w:val="single" w:sz="8" w:space="0" w:color="ED7D31"/>
            </w:tcBorders>
            <w:shd w:val="clear" w:color="auto" w:fill="auto"/>
            <w:vAlign w:val="center"/>
            <w:hideMark/>
          </w:tcPr>
          <w:p w14:paraId="2696EBE4" w14:textId="77777777" w:rsidR="00375B2E" w:rsidRPr="00375B2E" w:rsidRDefault="00375B2E" w:rsidP="00DE7C08">
            <w:pPr>
              <w:spacing w:after="0" w:line="276" w:lineRule="auto"/>
              <w:rPr>
                <w:rFonts w:eastAsia="Times New Roman" w:cstheme="minorHAnsi"/>
                <w:sz w:val="18"/>
                <w:szCs w:val="18"/>
                <w:lang w:eastAsia="pl-PL"/>
              </w:rPr>
            </w:pPr>
            <w:r w:rsidRPr="00375B2E">
              <w:rPr>
                <w:rFonts w:eastAsia="Times New Roman" w:cstheme="minorHAnsi"/>
                <w:sz w:val="18"/>
                <w:szCs w:val="18"/>
                <w:lang w:eastAsia="pl-PL"/>
              </w:rPr>
              <w:t>Wcześniejsze oddanie infrastruktury publicznej do użytkowania</w:t>
            </w:r>
          </w:p>
        </w:tc>
        <w:tc>
          <w:tcPr>
            <w:tcW w:w="1419" w:type="dxa"/>
            <w:tcBorders>
              <w:top w:val="nil"/>
              <w:left w:val="nil"/>
              <w:bottom w:val="single" w:sz="8" w:space="0" w:color="ED7D31"/>
              <w:right w:val="single" w:sz="8" w:space="0" w:color="ED7D31"/>
            </w:tcBorders>
            <w:shd w:val="clear" w:color="auto" w:fill="auto"/>
            <w:vAlign w:val="center"/>
            <w:hideMark/>
          </w:tcPr>
          <w:p w14:paraId="06E450CA"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13%</w:t>
            </w:r>
          </w:p>
        </w:tc>
        <w:tc>
          <w:tcPr>
            <w:tcW w:w="1700" w:type="dxa"/>
            <w:tcBorders>
              <w:top w:val="nil"/>
              <w:left w:val="nil"/>
              <w:bottom w:val="single" w:sz="8" w:space="0" w:color="ED7D31"/>
              <w:right w:val="single" w:sz="8" w:space="0" w:color="ED7D31"/>
            </w:tcBorders>
            <w:shd w:val="clear" w:color="auto" w:fill="auto"/>
            <w:vAlign w:val="center"/>
            <w:hideMark/>
          </w:tcPr>
          <w:p w14:paraId="7FFC0961"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7</w:t>
            </w:r>
          </w:p>
        </w:tc>
        <w:tc>
          <w:tcPr>
            <w:tcW w:w="1702" w:type="dxa"/>
            <w:tcBorders>
              <w:top w:val="nil"/>
              <w:left w:val="nil"/>
              <w:bottom w:val="single" w:sz="8" w:space="0" w:color="ED7D31"/>
              <w:right w:val="single" w:sz="8" w:space="0" w:color="ED7D31"/>
            </w:tcBorders>
            <w:shd w:val="clear" w:color="auto" w:fill="auto"/>
            <w:vAlign w:val="center"/>
            <w:hideMark/>
          </w:tcPr>
          <w:p w14:paraId="0300D0B1"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0,91</w:t>
            </w:r>
          </w:p>
        </w:tc>
        <w:tc>
          <w:tcPr>
            <w:tcW w:w="1701" w:type="dxa"/>
            <w:tcBorders>
              <w:top w:val="nil"/>
              <w:left w:val="nil"/>
              <w:bottom w:val="single" w:sz="8" w:space="0" w:color="ED7D31"/>
              <w:right w:val="single" w:sz="8" w:space="0" w:color="ED7D31"/>
            </w:tcBorders>
            <w:shd w:val="clear" w:color="auto" w:fill="auto"/>
            <w:vAlign w:val="center"/>
            <w:hideMark/>
          </w:tcPr>
          <w:p w14:paraId="5152D2EB"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7</w:t>
            </w:r>
          </w:p>
        </w:tc>
        <w:tc>
          <w:tcPr>
            <w:tcW w:w="1559" w:type="dxa"/>
            <w:tcBorders>
              <w:top w:val="nil"/>
              <w:left w:val="nil"/>
              <w:bottom w:val="single" w:sz="8" w:space="0" w:color="ED7D31"/>
              <w:right w:val="single" w:sz="8" w:space="0" w:color="ED7D31"/>
            </w:tcBorders>
            <w:shd w:val="clear" w:color="auto" w:fill="auto"/>
            <w:vAlign w:val="center"/>
            <w:hideMark/>
          </w:tcPr>
          <w:p w14:paraId="71725930"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0,91</w:t>
            </w:r>
          </w:p>
        </w:tc>
      </w:tr>
      <w:tr w:rsidR="00375B2E" w:rsidRPr="00375B2E" w14:paraId="6234728E" w14:textId="77777777" w:rsidTr="00F95BEC">
        <w:trPr>
          <w:trHeight w:val="284"/>
        </w:trPr>
        <w:tc>
          <w:tcPr>
            <w:tcW w:w="1540" w:type="dxa"/>
            <w:vMerge/>
            <w:tcBorders>
              <w:top w:val="nil"/>
              <w:left w:val="single" w:sz="8" w:space="0" w:color="ED7D31"/>
              <w:bottom w:val="single" w:sz="8" w:space="0" w:color="ED7D31"/>
              <w:right w:val="single" w:sz="8" w:space="0" w:color="ED7D31"/>
            </w:tcBorders>
            <w:vAlign w:val="center"/>
            <w:hideMark/>
          </w:tcPr>
          <w:p w14:paraId="534455AC" w14:textId="77777777" w:rsidR="00375B2E" w:rsidRPr="00375B2E" w:rsidRDefault="00375B2E" w:rsidP="00DE7C08">
            <w:pPr>
              <w:spacing w:after="0" w:line="276" w:lineRule="auto"/>
              <w:jc w:val="center"/>
              <w:rPr>
                <w:rFonts w:eastAsia="Times New Roman" w:cstheme="minorHAnsi"/>
                <w:sz w:val="18"/>
                <w:szCs w:val="18"/>
                <w:lang w:eastAsia="pl-PL"/>
              </w:rPr>
            </w:pPr>
          </w:p>
        </w:tc>
        <w:tc>
          <w:tcPr>
            <w:tcW w:w="4129" w:type="dxa"/>
            <w:tcBorders>
              <w:top w:val="nil"/>
              <w:left w:val="nil"/>
              <w:bottom w:val="single" w:sz="8" w:space="0" w:color="ED7D31"/>
              <w:right w:val="single" w:sz="8" w:space="0" w:color="ED7D31"/>
            </w:tcBorders>
            <w:shd w:val="clear" w:color="auto" w:fill="auto"/>
            <w:vAlign w:val="center"/>
            <w:hideMark/>
          </w:tcPr>
          <w:p w14:paraId="7F977A5A" w14:textId="77777777" w:rsidR="00375B2E" w:rsidRPr="00375B2E" w:rsidRDefault="00375B2E" w:rsidP="00375B2E">
            <w:pPr>
              <w:spacing w:after="0" w:line="276" w:lineRule="auto"/>
              <w:jc w:val="both"/>
              <w:rPr>
                <w:rFonts w:eastAsia="Times New Roman" w:cstheme="minorHAnsi"/>
                <w:sz w:val="18"/>
                <w:szCs w:val="18"/>
                <w:lang w:eastAsia="pl-PL"/>
              </w:rPr>
            </w:pPr>
            <w:r w:rsidRPr="00375B2E">
              <w:rPr>
                <w:rFonts w:eastAsia="Times New Roman" w:cstheme="minorHAnsi"/>
                <w:sz w:val="18"/>
                <w:szCs w:val="18"/>
                <w:lang w:eastAsia="pl-PL"/>
              </w:rPr>
              <w:t>Terminowość ukończenia inwestycji</w:t>
            </w:r>
          </w:p>
        </w:tc>
        <w:tc>
          <w:tcPr>
            <w:tcW w:w="1419" w:type="dxa"/>
            <w:tcBorders>
              <w:top w:val="nil"/>
              <w:left w:val="nil"/>
              <w:bottom w:val="single" w:sz="8" w:space="0" w:color="ED7D31"/>
              <w:right w:val="single" w:sz="8" w:space="0" w:color="ED7D31"/>
            </w:tcBorders>
            <w:shd w:val="clear" w:color="auto" w:fill="auto"/>
            <w:vAlign w:val="center"/>
            <w:hideMark/>
          </w:tcPr>
          <w:p w14:paraId="713DCAD9"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8%</w:t>
            </w:r>
          </w:p>
        </w:tc>
        <w:tc>
          <w:tcPr>
            <w:tcW w:w="1700" w:type="dxa"/>
            <w:tcBorders>
              <w:top w:val="nil"/>
              <w:left w:val="nil"/>
              <w:bottom w:val="single" w:sz="8" w:space="0" w:color="ED7D31"/>
              <w:right w:val="single" w:sz="8" w:space="0" w:color="ED7D31"/>
            </w:tcBorders>
            <w:shd w:val="clear" w:color="auto" w:fill="auto"/>
            <w:vAlign w:val="center"/>
            <w:hideMark/>
          </w:tcPr>
          <w:p w14:paraId="6A9BE648"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6</w:t>
            </w:r>
          </w:p>
        </w:tc>
        <w:tc>
          <w:tcPr>
            <w:tcW w:w="1702" w:type="dxa"/>
            <w:tcBorders>
              <w:top w:val="nil"/>
              <w:left w:val="nil"/>
              <w:bottom w:val="single" w:sz="8" w:space="0" w:color="ED7D31"/>
              <w:right w:val="single" w:sz="8" w:space="0" w:color="ED7D31"/>
            </w:tcBorders>
            <w:shd w:val="clear" w:color="auto" w:fill="auto"/>
            <w:vAlign w:val="center"/>
            <w:hideMark/>
          </w:tcPr>
          <w:p w14:paraId="79DE574E"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0,48</w:t>
            </w:r>
          </w:p>
        </w:tc>
        <w:tc>
          <w:tcPr>
            <w:tcW w:w="1701" w:type="dxa"/>
            <w:tcBorders>
              <w:top w:val="nil"/>
              <w:left w:val="nil"/>
              <w:bottom w:val="single" w:sz="8" w:space="0" w:color="ED7D31"/>
              <w:right w:val="single" w:sz="8" w:space="0" w:color="ED7D31"/>
            </w:tcBorders>
            <w:shd w:val="clear" w:color="auto" w:fill="auto"/>
            <w:vAlign w:val="center"/>
            <w:hideMark/>
          </w:tcPr>
          <w:p w14:paraId="61C854E7"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7</w:t>
            </w:r>
          </w:p>
        </w:tc>
        <w:tc>
          <w:tcPr>
            <w:tcW w:w="1559" w:type="dxa"/>
            <w:tcBorders>
              <w:top w:val="nil"/>
              <w:left w:val="nil"/>
              <w:bottom w:val="single" w:sz="8" w:space="0" w:color="ED7D31"/>
              <w:right w:val="single" w:sz="8" w:space="0" w:color="ED7D31"/>
            </w:tcBorders>
            <w:shd w:val="clear" w:color="auto" w:fill="auto"/>
            <w:vAlign w:val="center"/>
            <w:hideMark/>
          </w:tcPr>
          <w:p w14:paraId="5D6E0EA3"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0,56</w:t>
            </w:r>
          </w:p>
        </w:tc>
      </w:tr>
      <w:tr w:rsidR="00375B2E" w:rsidRPr="00375B2E" w14:paraId="42219193" w14:textId="77777777" w:rsidTr="00F95BEC">
        <w:trPr>
          <w:trHeight w:val="284"/>
        </w:trPr>
        <w:tc>
          <w:tcPr>
            <w:tcW w:w="1540" w:type="dxa"/>
            <w:vMerge w:val="restart"/>
            <w:tcBorders>
              <w:top w:val="nil"/>
              <w:left w:val="single" w:sz="8" w:space="0" w:color="ED7D31"/>
              <w:bottom w:val="single" w:sz="8" w:space="0" w:color="ED7D31"/>
              <w:right w:val="single" w:sz="8" w:space="0" w:color="ED7D31"/>
            </w:tcBorders>
            <w:shd w:val="clear" w:color="auto" w:fill="auto"/>
            <w:vAlign w:val="center"/>
            <w:hideMark/>
          </w:tcPr>
          <w:p w14:paraId="111BAEA5"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Podział zadań</w:t>
            </w:r>
          </w:p>
        </w:tc>
        <w:tc>
          <w:tcPr>
            <w:tcW w:w="4129" w:type="dxa"/>
            <w:tcBorders>
              <w:top w:val="nil"/>
              <w:left w:val="nil"/>
              <w:bottom w:val="single" w:sz="8" w:space="0" w:color="ED7D31"/>
              <w:right w:val="single" w:sz="8" w:space="0" w:color="ED7D31"/>
            </w:tcBorders>
            <w:shd w:val="clear" w:color="auto" w:fill="auto"/>
            <w:vAlign w:val="center"/>
            <w:hideMark/>
          </w:tcPr>
          <w:p w14:paraId="6E07A97C" w14:textId="77777777" w:rsidR="00375B2E" w:rsidRPr="00375B2E" w:rsidRDefault="00375B2E" w:rsidP="00375B2E">
            <w:pPr>
              <w:spacing w:after="0" w:line="276" w:lineRule="auto"/>
              <w:jc w:val="both"/>
              <w:rPr>
                <w:rFonts w:eastAsia="Times New Roman" w:cstheme="minorHAnsi"/>
                <w:sz w:val="18"/>
                <w:szCs w:val="18"/>
                <w:lang w:eastAsia="pl-PL"/>
              </w:rPr>
            </w:pPr>
            <w:r w:rsidRPr="00375B2E">
              <w:rPr>
                <w:rFonts w:eastAsia="Times New Roman" w:cstheme="minorHAnsi"/>
                <w:sz w:val="18"/>
                <w:szCs w:val="18"/>
                <w:lang w:eastAsia="pl-PL"/>
              </w:rPr>
              <w:t>Gwarantowany poziom oszczędności</w:t>
            </w:r>
          </w:p>
        </w:tc>
        <w:tc>
          <w:tcPr>
            <w:tcW w:w="1419" w:type="dxa"/>
            <w:tcBorders>
              <w:top w:val="nil"/>
              <w:left w:val="nil"/>
              <w:bottom w:val="single" w:sz="8" w:space="0" w:color="ED7D31"/>
              <w:right w:val="single" w:sz="8" w:space="0" w:color="ED7D31"/>
            </w:tcBorders>
            <w:shd w:val="clear" w:color="auto" w:fill="auto"/>
            <w:vAlign w:val="center"/>
            <w:hideMark/>
          </w:tcPr>
          <w:p w14:paraId="36FDE712"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12%</w:t>
            </w:r>
          </w:p>
        </w:tc>
        <w:tc>
          <w:tcPr>
            <w:tcW w:w="1700" w:type="dxa"/>
            <w:tcBorders>
              <w:top w:val="nil"/>
              <w:left w:val="nil"/>
              <w:bottom w:val="single" w:sz="8" w:space="0" w:color="ED7D31"/>
              <w:right w:val="single" w:sz="8" w:space="0" w:color="ED7D31"/>
            </w:tcBorders>
            <w:shd w:val="clear" w:color="auto" w:fill="auto"/>
            <w:vAlign w:val="center"/>
            <w:hideMark/>
          </w:tcPr>
          <w:p w14:paraId="45965C1B"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5</w:t>
            </w:r>
          </w:p>
        </w:tc>
        <w:tc>
          <w:tcPr>
            <w:tcW w:w="1702" w:type="dxa"/>
            <w:tcBorders>
              <w:top w:val="nil"/>
              <w:left w:val="nil"/>
              <w:bottom w:val="single" w:sz="8" w:space="0" w:color="ED7D31"/>
              <w:right w:val="single" w:sz="8" w:space="0" w:color="ED7D31"/>
            </w:tcBorders>
            <w:shd w:val="clear" w:color="auto" w:fill="auto"/>
            <w:vAlign w:val="center"/>
            <w:hideMark/>
          </w:tcPr>
          <w:p w14:paraId="345844FC"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0,6</w:t>
            </w:r>
          </w:p>
        </w:tc>
        <w:tc>
          <w:tcPr>
            <w:tcW w:w="1701" w:type="dxa"/>
            <w:tcBorders>
              <w:top w:val="nil"/>
              <w:left w:val="nil"/>
              <w:bottom w:val="single" w:sz="8" w:space="0" w:color="ED7D31"/>
              <w:right w:val="single" w:sz="8" w:space="0" w:color="ED7D31"/>
            </w:tcBorders>
            <w:shd w:val="clear" w:color="auto" w:fill="auto"/>
            <w:vAlign w:val="center"/>
            <w:hideMark/>
          </w:tcPr>
          <w:p w14:paraId="395B54D5"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8</w:t>
            </w:r>
          </w:p>
        </w:tc>
        <w:tc>
          <w:tcPr>
            <w:tcW w:w="1559" w:type="dxa"/>
            <w:tcBorders>
              <w:top w:val="nil"/>
              <w:left w:val="nil"/>
              <w:bottom w:val="single" w:sz="8" w:space="0" w:color="ED7D31"/>
              <w:right w:val="single" w:sz="8" w:space="0" w:color="ED7D31"/>
            </w:tcBorders>
            <w:shd w:val="clear" w:color="auto" w:fill="auto"/>
            <w:vAlign w:val="center"/>
            <w:hideMark/>
          </w:tcPr>
          <w:p w14:paraId="7FD24EAF"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0,96</w:t>
            </w:r>
          </w:p>
        </w:tc>
      </w:tr>
      <w:tr w:rsidR="00375B2E" w:rsidRPr="00375B2E" w14:paraId="7F6A50B8" w14:textId="77777777" w:rsidTr="00F95BEC">
        <w:trPr>
          <w:trHeight w:val="284"/>
        </w:trPr>
        <w:tc>
          <w:tcPr>
            <w:tcW w:w="1540" w:type="dxa"/>
            <w:vMerge/>
            <w:tcBorders>
              <w:top w:val="nil"/>
              <w:left w:val="single" w:sz="8" w:space="0" w:color="ED7D31"/>
              <w:bottom w:val="single" w:sz="8" w:space="0" w:color="ED7D31"/>
              <w:right w:val="single" w:sz="8" w:space="0" w:color="ED7D31"/>
            </w:tcBorders>
            <w:vAlign w:val="center"/>
            <w:hideMark/>
          </w:tcPr>
          <w:p w14:paraId="1CDA93F0" w14:textId="77777777" w:rsidR="00375B2E" w:rsidRPr="00375B2E" w:rsidRDefault="00375B2E" w:rsidP="00DE7C08">
            <w:pPr>
              <w:spacing w:after="0" w:line="276" w:lineRule="auto"/>
              <w:jc w:val="center"/>
              <w:rPr>
                <w:rFonts w:eastAsia="Times New Roman" w:cstheme="minorHAnsi"/>
                <w:sz w:val="18"/>
                <w:szCs w:val="18"/>
                <w:lang w:eastAsia="pl-PL"/>
              </w:rPr>
            </w:pPr>
          </w:p>
        </w:tc>
        <w:tc>
          <w:tcPr>
            <w:tcW w:w="4129" w:type="dxa"/>
            <w:tcBorders>
              <w:top w:val="nil"/>
              <w:left w:val="nil"/>
              <w:bottom w:val="single" w:sz="8" w:space="0" w:color="ED7D31"/>
              <w:right w:val="single" w:sz="8" w:space="0" w:color="ED7D31"/>
            </w:tcBorders>
            <w:shd w:val="clear" w:color="auto" w:fill="auto"/>
            <w:vAlign w:val="center"/>
            <w:hideMark/>
          </w:tcPr>
          <w:p w14:paraId="086A285F" w14:textId="77777777" w:rsidR="00375B2E" w:rsidRPr="00375B2E" w:rsidRDefault="00375B2E" w:rsidP="00375B2E">
            <w:pPr>
              <w:spacing w:after="0" w:line="276" w:lineRule="auto"/>
              <w:jc w:val="both"/>
              <w:rPr>
                <w:rFonts w:eastAsia="Times New Roman" w:cstheme="minorHAnsi"/>
                <w:sz w:val="18"/>
                <w:szCs w:val="18"/>
                <w:lang w:eastAsia="pl-PL"/>
              </w:rPr>
            </w:pPr>
            <w:r w:rsidRPr="00375B2E">
              <w:rPr>
                <w:rFonts w:eastAsia="Times New Roman" w:cstheme="minorHAnsi"/>
                <w:sz w:val="18"/>
                <w:szCs w:val="18"/>
                <w:lang w:eastAsia="pl-PL"/>
              </w:rPr>
              <w:t>Wzrost jakości usług</w:t>
            </w:r>
          </w:p>
        </w:tc>
        <w:tc>
          <w:tcPr>
            <w:tcW w:w="1419" w:type="dxa"/>
            <w:tcBorders>
              <w:top w:val="nil"/>
              <w:left w:val="nil"/>
              <w:bottom w:val="single" w:sz="8" w:space="0" w:color="ED7D31"/>
              <w:right w:val="single" w:sz="8" w:space="0" w:color="ED7D31"/>
            </w:tcBorders>
            <w:shd w:val="clear" w:color="auto" w:fill="auto"/>
            <w:vAlign w:val="center"/>
            <w:hideMark/>
          </w:tcPr>
          <w:p w14:paraId="6B9B713E"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7%</w:t>
            </w:r>
          </w:p>
        </w:tc>
        <w:tc>
          <w:tcPr>
            <w:tcW w:w="1700" w:type="dxa"/>
            <w:tcBorders>
              <w:top w:val="nil"/>
              <w:left w:val="nil"/>
              <w:bottom w:val="single" w:sz="8" w:space="0" w:color="ED7D31"/>
              <w:right w:val="single" w:sz="8" w:space="0" w:color="ED7D31"/>
            </w:tcBorders>
            <w:shd w:val="clear" w:color="auto" w:fill="auto"/>
            <w:vAlign w:val="center"/>
            <w:hideMark/>
          </w:tcPr>
          <w:p w14:paraId="45544239"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4</w:t>
            </w:r>
          </w:p>
        </w:tc>
        <w:tc>
          <w:tcPr>
            <w:tcW w:w="1702" w:type="dxa"/>
            <w:tcBorders>
              <w:top w:val="nil"/>
              <w:left w:val="nil"/>
              <w:bottom w:val="single" w:sz="8" w:space="0" w:color="ED7D31"/>
              <w:right w:val="single" w:sz="8" w:space="0" w:color="ED7D31"/>
            </w:tcBorders>
            <w:shd w:val="clear" w:color="auto" w:fill="auto"/>
            <w:vAlign w:val="center"/>
            <w:hideMark/>
          </w:tcPr>
          <w:p w14:paraId="4C7D515C"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0,28</w:t>
            </w:r>
          </w:p>
        </w:tc>
        <w:tc>
          <w:tcPr>
            <w:tcW w:w="1701" w:type="dxa"/>
            <w:tcBorders>
              <w:top w:val="nil"/>
              <w:left w:val="nil"/>
              <w:bottom w:val="single" w:sz="8" w:space="0" w:color="ED7D31"/>
              <w:right w:val="single" w:sz="8" w:space="0" w:color="ED7D31"/>
            </w:tcBorders>
            <w:shd w:val="clear" w:color="auto" w:fill="auto"/>
            <w:vAlign w:val="center"/>
            <w:hideMark/>
          </w:tcPr>
          <w:p w14:paraId="7EA7094A"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9</w:t>
            </w:r>
          </w:p>
        </w:tc>
        <w:tc>
          <w:tcPr>
            <w:tcW w:w="1559" w:type="dxa"/>
            <w:tcBorders>
              <w:top w:val="nil"/>
              <w:left w:val="nil"/>
              <w:bottom w:val="single" w:sz="8" w:space="0" w:color="ED7D31"/>
              <w:right w:val="single" w:sz="8" w:space="0" w:color="ED7D31"/>
            </w:tcBorders>
            <w:shd w:val="clear" w:color="auto" w:fill="auto"/>
            <w:vAlign w:val="center"/>
            <w:hideMark/>
          </w:tcPr>
          <w:p w14:paraId="691C5809"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0,63</w:t>
            </w:r>
          </w:p>
        </w:tc>
      </w:tr>
      <w:tr w:rsidR="00375B2E" w:rsidRPr="00375B2E" w14:paraId="4B161FB1" w14:textId="77777777" w:rsidTr="00F95BEC">
        <w:trPr>
          <w:trHeight w:val="284"/>
        </w:trPr>
        <w:tc>
          <w:tcPr>
            <w:tcW w:w="1540" w:type="dxa"/>
            <w:vMerge w:val="restart"/>
            <w:tcBorders>
              <w:top w:val="nil"/>
              <w:left w:val="single" w:sz="8" w:space="0" w:color="ED7D31"/>
              <w:bottom w:val="single" w:sz="8" w:space="0" w:color="ED7D31"/>
              <w:right w:val="single" w:sz="8" w:space="0" w:color="ED7D31"/>
            </w:tcBorders>
            <w:shd w:val="clear" w:color="auto" w:fill="auto"/>
            <w:vAlign w:val="center"/>
            <w:hideMark/>
          </w:tcPr>
          <w:p w14:paraId="2CA7A1EC"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Podział ryzyka</w:t>
            </w:r>
          </w:p>
        </w:tc>
        <w:tc>
          <w:tcPr>
            <w:tcW w:w="4129" w:type="dxa"/>
            <w:tcBorders>
              <w:top w:val="nil"/>
              <w:left w:val="nil"/>
              <w:bottom w:val="single" w:sz="8" w:space="0" w:color="ED7D31"/>
              <w:right w:val="single" w:sz="8" w:space="0" w:color="ED7D31"/>
            </w:tcBorders>
            <w:shd w:val="clear" w:color="auto" w:fill="auto"/>
            <w:vAlign w:val="center"/>
            <w:hideMark/>
          </w:tcPr>
          <w:p w14:paraId="35FBB6F9" w14:textId="77777777" w:rsidR="00375B2E" w:rsidRPr="00375B2E" w:rsidRDefault="00375B2E" w:rsidP="00375B2E">
            <w:pPr>
              <w:spacing w:after="0" w:line="276" w:lineRule="auto"/>
              <w:jc w:val="both"/>
              <w:rPr>
                <w:rFonts w:eastAsia="Times New Roman" w:cstheme="minorHAnsi"/>
                <w:sz w:val="18"/>
                <w:szCs w:val="18"/>
                <w:lang w:eastAsia="pl-PL"/>
              </w:rPr>
            </w:pPr>
            <w:r w:rsidRPr="00375B2E">
              <w:rPr>
                <w:rFonts w:eastAsia="Times New Roman" w:cstheme="minorHAnsi"/>
                <w:sz w:val="18"/>
                <w:szCs w:val="18"/>
                <w:lang w:eastAsia="pl-PL"/>
              </w:rPr>
              <w:t>Transfer ryzyka</w:t>
            </w:r>
          </w:p>
        </w:tc>
        <w:tc>
          <w:tcPr>
            <w:tcW w:w="1419" w:type="dxa"/>
            <w:tcBorders>
              <w:top w:val="nil"/>
              <w:left w:val="nil"/>
              <w:bottom w:val="single" w:sz="8" w:space="0" w:color="ED7D31"/>
              <w:right w:val="single" w:sz="8" w:space="0" w:color="ED7D31"/>
            </w:tcBorders>
            <w:shd w:val="clear" w:color="auto" w:fill="auto"/>
            <w:vAlign w:val="center"/>
            <w:hideMark/>
          </w:tcPr>
          <w:p w14:paraId="14A738F0"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7%</w:t>
            </w:r>
          </w:p>
        </w:tc>
        <w:tc>
          <w:tcPr>
            <w:tcW w:w="1700" w:type="dxa"/>
            <w:tcBorders>
              <w:top w:val="nil"/>
              <w:left w:val="nil"/>
              <w:bottom w:val="single" w:sz="8" w:space="0" w:color="ED7D31"/>
              <w:right w:val="single" w:sz="8" w:space="0" w:color="ED7D31"/>
            </w:tcBorders>
            <w:shd w:val="clear" w:color="auto" w:fill="auto"/>
            <w:vAlign w:val="center"/>
            <w:hideMark/>
          </w:tcPr>
          <w:p w14:paraId="6E4017CA"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4</w:t>
            </w:r>
          </w:p>
        </w:tc>
        <w:tc>
          <w:tcPr>
            <w:tcW w:w="1702" w:type="dxa"/>
            <w:tcBorders>
              <w:top w:val="nil"/>
              <w:left w:val="nil"/>
              <w:bottom w:val="single" w:sz="8" w:space="0" w:color="ED7D31"/>
              <w:right w:val="single" w:sz="8" w:space="0" w:color="ED7D31"/>
            </w:tcBorders>
            <w:shd w:val="clear" w:color="auto" w:fill="auto"/>
            <w:vAlign w:val="center"/>
            <w:hideMark/>
          </w:tcPr>
          <w:p w14:paraId="2BDDA0F6"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0,28</w:t>
            </w:r>
          </w:p>
        </w:tc>
        <w:tc>
          <w:tcPr>
            <w:tcW w:w="1701" w:type="dxa"/>
            <w:tcBorders>
              <w:top w:val="nil"/>
              <w:left w:val="nil"/>
              <w:bottom w:val="single" w:sz="8" w:space="0" w:color="ED7D31"/>
              <w:right w:val="single" w:sz="8" w:space="0" w:color="ED7D31"/>
            </w:tcBorders>
            <w:shd w:val="clear" w:color="auto" w:fill="auto"/>
            <w:vAlign w:val="center"/>
            <w:hideMark/>
          </w:tcPr>
          <w:p w14:paraId="7074CB84"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9</w:t>
            </w:r>
          </w:p>
        </w:tc>
        <w:tc>
          <w:tcPr>
            <w:tcW w:w="1559" w:type="dxa"/>
            <w:tcBorders>
              <w:top w:val="nil"/>
              <w:left w:val="nil"/>
              <w:bottom w:val="single" w:sz="8" w:space="0" w:color="ED7D31"/>
              <w:right w:val="single" w:sz="8" w:space="0" w:color="ED7D31"/>
            </w:tcBorders>
            <w:shd w:val="clear" w:color="auto" w:fill="auto"/>
            <w:vAlign w:val="center"/>
            <w:hideMark/>
          </w:tcPr>
          <w:p w14:paraId="4BB0721A"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0,63</w:t>
            </w:r>
          </w:p>
        </w:tc>
      </w:tr>
      <w:tr w:rsidR="00375B2E" w:rsidRPr="00375B2E" w14:paraId="600ABD6A" w14:textId="77777777" w:rsidTr="00F95BEC">
        <w:trPr>
          <w:trHeight w:val="284"/>
        </w:trPr>
        <w:tc>
          <w:tcPr>
            <w:tcW w:w="1540" w:type="dxa"/>
            <w:vMerge/>
            <w:tcBorders>
              <w:top w:val="nil"/>
              <w:left w:val="single" w:sz="8" w:space="0" w:color="ED7D31"/>
              <w:bottom w:val="single" w:sz="8" w:space="0" w:color="ED7D31"/>
              <w:right w:val="single" w:sz="8" w:space="0" w:color="ED7D31"/>
            </w:tcBorders>
            <w:vAlign w:val="center"/>
            <w:hideMark/>
          </w:tcPr>
          <w:p w14:paraId="2ACAB7BF" w14:textId="77777777" w:rsidR="00375B2E" w:rsidRPr="00375B2E" w:rsidRDefault="00375B2E" w:rsidP="00DE7C08">
            <w:pPr>
              <w:spacing w:after="0" w:line="276" w:lineRule="auto"/>
              <w:jc w:val="center"/>
              <w:rPr>
                <w:rFonts w:eastAsia="Times New Roman" w:cstheme="minorHAnsi"/>
                <w:sz w:val="18"/>
                <w:szCs w:val="18"/>
                <w:lang w:eastAsia="pl-PL"/>
              </w:rPr>
            </w:pPr>
          </w:p>
        </w:tc>
        <w:tc>
          <w:tcPr>
            <w:tcW w:w="4129" w:type="dxa"/>
            <w:tcBorders>
              <w:top w:val="nil"/>
              <w:left w:val="nil"/>
              <w:bottom w:val="single" w:sz="8" w:space="0" w:color="ED7D31"/>
              <w:right w:val="single" w:sz="8" w:space="0" w:color="ED7D31"/>
            </w:tcBorders>
            <w:shd w:val="clear" w:color="auto" w:fill="auto"/>
            <w:vAlign w:val="center"/>
            <w:hideMark/>
          </w:tcPr>
          <w:p w14:paraId="3DF7EA30" w14:textId="77777777" w:rsidR="00375B2E" w:rsidRPr="00375B2E" w:rsidRDefault="00375B2E" w:rsidP="00375B2E">
            <w:pPr>
              <w:spacing w:after="0" w:line="276" w:lineRule="auto"/>
              <w:jc w:val="both"/>
              <w:rPr>
                <w:rFonts w:eastAsia="Times New Roman" w:cstheme="minorHAnsi"/>
                <w:sz w:val="18"/>
                <w:szCs w:val="18"/>
                <w:lang w:eastAsia="pl-PL"/>
              </w:rPr>
            </w:pPr>
            <w:r w:rsidRPr="00375B2E">
              <w:rPr>
                <w:rFonts w:eastAsia="Times New Roman" w:cstheme="minorHAnsi"/>
                <w:sz w:val="18"/>
                <w:szCs w:val="18"/>
                <w:lang w:eastAsia="pl-PL"/>
              </w:rPr>
              <w:t>Lepsze zarządzanie przekazanym ryzykiem</w:t>
            </w:r>
          </w:p>
        </w:tc>
        <w:tc>
          <w:tcPr>
            <w:tcW w:w="1419" w:type="dxa"/>
            <w:tcBorders>
              <w:top w:val="nil"/>
              <w:left w:val="nil"/>
              <w:bottom w:val="single" w:sz="8" w:space="0" w:color="ED7D31"/>
              <w:right w:val="single" w:sz="8" w:space="0" w:color="ED7D31"/>
            </w:tcBorders>
            <w:shd w:val="clear" w:color="auto" w:fill="auto"/>
            <w:vAlign w:val="center"/>
            <w:hideMark/>
          </w:tcPr>
          <w:p w14:paraId="6ADFF812"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11%</w:t>
            </w:r>
          </w:p>
        </w:tc>
        <w:tc>
          <w:tcPr>
            <w:tcW w:w="1700" w:type="dxa"/>
            <w:tcBorders>
              <w:top w:val="nil"/>
              <w:left w:val="nil"/>
              <w:bottom w:val="single" w:sz="8" w:space="0" w:color="ED7D31"/>
              <w:right w:val="single" w:sz="8" w:space="0" w:color="ED7D31"/>
            </w:tcBorders>
            <w:shd w:val="clear" w:color="auto" w:fill="auto"/>
            <w:vAlign w:val="center"/>
            <w:hideMark/>
          </w:tcPr>
          <w:p w14:paraId="2D3CB311"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6</w:t>
            </w:r>
          </w:p>
        </w:tc>
        <w:tc>
          <w:tcPr>
            <w:tcW w:w="1702" w:type="dxa"/>
            <w:tcBorders>
              <w:top w:val="nil"/>
              <w:left w:val="nil"/>
              <w:bottom w:val="single" w:sz="8" w:space="0" w:color="ED7D31"/>
              <w:right w:val="single" w:sz="8" w:space="0" w:color="ED7D31"/>
            </w:tcBorders>
            <w:shd w:val="clear" w:color="auto" w:fill="auto"/>
            <w:vAlign w:val="center"/>
            <w:hideMark/>
          </w:tcPr>
          <w:p w14:paraId="0CAE55A4"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0,66</w:t>
            </w:r>
          </w:p>
        </w:tc>
        <w:tc>
          <w:tcPr>
            <w:tcW w:w="1701" w:type="dxa"/>
            <w:tcBorders>
              <w:top w:val="nil"/>
              <w:left w:val="nil"/>
              <w:bottom w:val="single" w:sz="8" w:space="0" w:color="ED7D31"/>
              <w:right w:val="single" w:sz="8" w:space="0" w:color="ED7D31"/>
            </w:tcBorders>
            <w:shd w:val="clear" w:color="auto" w:fill="auto"/>
            <w:vAlign w:val="center"/>
            <w:hideMark/>
          </w:tcPr>
          <w:p w14:paraId="17182C7A"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8</w:t>
            </w:r>
          </w:p>
        </w:tc>
        <w:tc>
          <w:tcPr>
            <w:tcW w:w="1559" w:type="dxa"/>
            <w:tcBorders>
              <w:top w:val="nil"/>
              <w:left w:val="nil"/>
              <w:bottom w:val="single" w:sz="8" w:space="0" w:color="ED7D31"/>
              <w:right w:val="single" w:sz="8" w:space="0" w:color="ED7D31"/>
            </w:tcBorders>
            <w:shd w:val="clear" w:color="auto" w:fill="auto"/>
            <w:vAlign w:val="center"/>
            <w:hideMark/>
          </w:tcPr>
          <w:p w14:paraId="156F0B21"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0,88</w:t>
            </w:r>
          </w:p>
        </w:tc>
      </w:tr>
      <w:tr w:rsidR="00375B2E" w:rsidRPr="00375B2E" w14:paraId="16B685F2" w14:textId="77777777" w:rsidTr="00F95BEC">
        <w:trPr>
          <w:trHeight w:val="284"/>
        </w:trPr>
        <w:tc>
          <w:tcPr>
            <w:tcW w:w="1540" w:type="dxa"/>
            <w:vMerge w:val="restart"/>
            <w:tcBorders>
              <w:top w:val="nil"/>
              <w:left w:val="single" w:sz="8" w:space="0" w:color="ED7D31"/>
              <w:bottom w:val="single" w:sz="8" w:space="0" w:color="ED7D31"/>
              <w:right w:val="single" w:sz="8" w:space="0" w:color="ED7D31"/>
            </w:tcBorders>
            <w:shd w:val="clear" w:color="auto" w:fill="auto"/>
            <w:vAlign w:val="center"/>
            <w:hideMark/>
          </w:tcPr>
          <w:p w14:paraId="17116FD7"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Szacowane koszty cyklu życia</w:t>
            </w:r>
          </w:p>
        </w:tc>
        <w:tc>
          <w:tcPr>
            <w:tcW w:w="4129" w:type="dxa"/>
            <w:tcBorders>
              <w:top w:val="nil"/>
              <w:left w:val="nil"/>
              <w:bottom w:val="single" w:sz="8" w:space="0" w:color="ED7D31"/>
              <w:right w:val="single" w:sz="8" w:space="0" w:color="ED7D31"/>
            </w:tcBorders>
            <w:shd w:val="clear" w:color="auto" w:fill="auto"/>
            <w:vAlign w:val="center"/>
            <w:hideMark/>
          </w:tcPr>
          <w:p w14:paraId="12FC46E7" w14:textId="77777777" w:rsidR="00375B2E" w:rsidRPr="00375B2E" w:rsidRDefault="00375B2E" w:rsidP="00DE7C08">
            <w:pPr>
              <w:spacing w:after="0" w:line="276" w:lineRule="auto"/>
              <w:rPr>
                <w:rFonts w:eastAsia="Times New Roman" w:cstheme="minorHAnsi"/>
                <w:sz w:val="18"/>
                <w:szCs w:val="18"/>
                <w:lang w:eastAsia="pl-PL"/>
              </w:rPr>
            </w:pPr>
            <w:r w:rsidRPr="00375B2E">
              <w:rPr>
                <w:rFonts w:eastAsia="Times New Roman" w:cstheme="minorHAnsi"/>
                <w:sz w:val="18"/>
                <w:szCs w:val="18"/>
                <w:lang w:eastAsia="pl-PL"/>
              </w:rPr>
              <w:t>Optymalizacja kosztów poprzez zarządzanie kosztami w całym cyklu życia aktywa</w:t>
            </w:r>
          </w:p>
        </w:tc>
        <w:tc>
          <w:tcPr>
            <w:tcW w:w="1419" w:type="dxa"/>
            <w:tcBorders>
              <w:top w:val="nil"/>
              <w:left w:val="nil"/>
              <w:bottom w:val="single" w:sz="8" w:space="0" w:color="ED7D31"/>
              <w:right w:val="single" w:sz="8" w:space="0" w:color="ED7D31"/>
            </w:tcBorders>
            <w:shd w:val="clear" w:color="auto" w:fill="auto"/>
            <w:vAlign w:val="center"/>
            <w:hideMark/>
          </w:tcPr>
          <w:p w14:paraId="7338BD71"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13%</w:t>
            </w:r>
          </w:p>
        </w:tc>
        <w:tc>
          <w:tcPr>
            <w:tcW w:w="1700" w:type="dxa"/>
            <w:tcBorders>
              <w:top w:val="nil"/>
              <w:left w:val="nil"/>
              <w:bottom w:val="single" w:sz="8" w:space="0" w:color="ED7D31"/>
              <w:right w:val="single" w:sz="8" w:space="0" w:color="ED7D31"/>
            </w:tcBorders>
            <w:shd w:val="clear" w:color="auto" w:fill="auto"/>
            <w:vAlign w:val="center"/>
            <w:hideMark/>
          </w:tcPr>
          <w:p w14:paraId="62C89AB9"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4</w:t>
            </w:r>
          </w:p>
        </w:tc>
        <w:tc>
          <w:tcPr>
            <w:tcW w:w="1702" w:type="dxa"/>
            <w:tcBorders>
              <w:top w:val="nil"/>
              <w:left w:val="nil"/>
              <w:bottom w:val="single" w:sz="8" w:space="0" w:color="ED7D31"/>
              <w:right w:val="single" w:sz="8" w:space="0" w:color="ED7D31"/>
            </w:tcBorders>
            <w:shd w:val="clear" w:color="auto" w:fill="auto"/>
            <w:vAlign w:val="center"/>
            <w:hideMark/>
          </w:tcPr>
          <w:p w14:paraId="44E4A304"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0,52</w:t>
            </w:r>
          </w:p>
        </w:tc>
        <w:tc>
          <w:tcPr>
            <w:tcW w:w="1701" w:type="dxa"/>
            <w:tcBorders>
              <w:top w:val="nil"/>
              <w:left w:val="nil"/>
              <w:bottom w:val="single" w:sz="8" w:space="0" w:color="ED7D31"/>
              <w:right w:val="single" w:sz="8" w:space="0" w:color="ED7D31"/>
            </w:tcBorders>
            <w:shd w:val="clear" w:color="auto" w:fill="auto"/>
            <w:vAlign w:val="center"/>
            <w:hideMark/>
          </w:tcPr>
          <w:p w14:paraId="124EBB4E"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8</w:t>
            </w:r>
          </w:p>
        </w:tc>
        <w:tc>
          <w:tcPr>
            <w:tcW w:w="1559" w:type="dxa"/>
            <w:tcBorders>
              <w:top w:val="nil"/>
              <w:left w:val="nil"/>
              <w:bottom w:val="single" w:sz="8" w:space="0" w:color="ED7D31"/>
              <w:right w:val="single" w:sz="8" w:space="0" w:color="ED7D31"/>
            </w:tcBorders>
            <w:shd w:val="clear" w:color="auto" w:fill="auto"/>
            <w:vAlign w:val="center"/>
            <w:hideMark/>
          </w:tcPr>
          <w:p w14:paraId="7174538F"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1,04</w:t>
            </w:r>
          </w:p>
        </w:tc>
      </w:tr>
      <w:tr w:rsidR="00375B2E" w:rsidRPr="00375B2E" w14:paraId="1768C6CF" w14:textId="77777777" w:rsidTr="00F95BEC">
        <w:trPr>
          <w:trHeight w:val="284"/>
        </w:trPr>
        <w:tc>
          <w:tcPr>
            <w:tcW w:w="1540" w:type="dxa"/>
            <w:vMerge/>
            <w:tcBorders>
              <w:top w:val="nil"/>
              <w:left w:val="single" w:sz="8" w:space="0" w:color="ED7D31"/>
              <w:bottom w:val="single" w:sz="8" w:space="0" w:color="ED7D31"/>
              <w:right w:val="single" w:sz="8" w:space="0" w:color="ED7D31"/>
            </w:tcBorders>
            <w:vAlign w:val="center"/>
            <w:hideMark/>
          </w:tcPr>
          <w:p w14:paraId="733D4517" w14:textId="77777777" w:rsidR="00375B2E" w:rsidRPr="00375B2E" w:rsidRDefault="00375B2E" w:rsidP="00DE7C08">
            <w:pPr>
              <w:spacing w:after="0" w:line="276" w:lineRule="auto"/>
              <w:jc w:val="center"/>
              <w:rPr>
                <w:rFonts w:eastAsia="Times New Roman" w:cstheme="minorHAnsi"/>
                <w:sz w:val="18"/>
                <w:szCs w:val="18"/>
                <w:lang w:eastAsia="pl-PL"/>
              </w:rPr>
            </w:pPr>
          </w:p>
        </w:tc>
        <w:tc>
          <w:tcPr>
            <w:tcW w:w="4129" w:type="dxa"/>
            <w:tcBorders>
              <w:top w:val="nil"/>
              <w:left w:val="nil"/>
              <w:bottom w:val="single" w:sz="8" w:space="0" w:color="ED7D31"/>
              <w:right w:val="single" w:sz="8" w:space="0" w:color="ED7D31"/>
            </w:tcBorders>
            <w:shd w:val="clear" w:color="auto" w:fill="auto"/>
            <w:vAlign w:val="center"/>
            <w:hideMark/>
          </w:tcPr>
          <w:p w14:paraId="10907BB2" w14:textId="77777777" w:rsidR="00375B2E" w:rsidRPr="00375B2E" w:rsidRDefault="00375B2E" w:rsidP="00375B2E">
            <w:pPr>
              <w:spacing w:after="0" w:line="276" w:lineRule="auto"/>
              <w:jc w:val="both"/>
              <w:rPr>
                <w:rFonts w:eastAsia="Times New Roman" w:cstheme="minorHAnsi"/>
                <w:sz w:val="18"/>
                <w:szCs w:val="18"/>
                <w:lang w:eastAsia="pl-PL"/>
              </w:rPr>
            </w:pPr>
            <w:r w:rsidRPr="00375B2E">
              <w:rPr>
                <w:rFonts w:eastAsia="Times New Roman" w:cstheme="minorHAnsi"/>
                <w:sz w:val="18"/>
                <w:szCs w:val="18"/>
                <w:lang w:eastAsia="pl-PL"/>
              </w:rPr>
              <w:t>Stabilność kosztów utrzymania</w:t>
            </w:r>
          </w:p>
        </w:tc>
        <w:tc>
          <w:tcPr>
            <w:tcW w:w="1419" w:type="dxa"/>
            <w:tcBorders>
              <w:top w:val="nil"/>
              <w:left w:val="nil"/>
              <w:bottom w:val="single" w:sz="8" w:space="0" w:color="ED7D31"/>
              <w:right w:val="single" w:sz="8" w:space="0" w:color="ED7D31"/>
            </w:tcBorders>
            <w:shd w:val="clear" w:color="auto" w:fill="auto"/>
            <w:vAlign w:val="center"/>
            <w:hideMark/>
          </w:tcPr>
          <w:p w14:paraId="11E6045A"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15%</w:t>
            </w:r>
          </w:p>
        </w:tc>
        <w:tc>
          <w:tcPr>
            <w:tcW w:w="1700" w:type="dxa"/>
            <w:tcBorders>
              <w:top w:val="nil"/>
              <w:left w:val="nil"/>
              <w:bottom w:val="single" w:sz="8" w:space="0" w:color="ED7D31"/>
              <w:right w:val="single" w:sz="8" w:space="0" w:color="ED7D31"/>
            </w:tcBorders>
            <w:shd w:val="clear" w:color="auto" w:fill="auto"/>
            <w:vAlign w:val="center"/>
            <w:hideMark/>
          </w:tcPr>
          <w:p w14:paraId="4041BC60"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2</w:t>
            </w:r>
          </w:p>
        </w:tc>
        <w:tc>
          <w:tcPr>
            <w:tcW w:w="1702" w:type="dxa"/>
            <w:tcBorders>
              <w:top w:val="nil"/>
              <w:left w:val="nil"/>
              <w:bottom w:val="single" w:sz="8" w:space="0" w:color="ED7D31"/>
              <w:right w:val="single" w:sz="8" w:space="0" w:color="ED7D31"/>
            </w:tcBorders>
            <w:shd w:val="clear" w:color="auto" w:fill="auto"/>
            <w:vAlign w:val="center"/>
            <w:hideMark/>
          </w:tcPr>
          <w:p w14:paraId="34E473E3"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0,3</w:t>
            </w:r>
          </w:p>
        </w:tc>
        <w:tc>
          <w:tcPr>
            <w:tcW w:w="1701" w:type="dxa"/>
            <w:tcBorders>
              <w:top w:val="nil"/>
              <w:left w:val="nil"/>
              <w:bottom w:val="single" w:sz="8" w:space="0" w:color="ED7D31"/>
              <w:right w:val="single" w:sz="8" w:space="0" w:color="ED7D31"/>
            </w:tcBorders>
            <w:shd w:val="clear" w:color="auto" w:fill="auto"/>
            <w:vAlign w:val="center"/>
            <w:hideMark/>
          </w:tcPr>
          <w:p w14:paraId="3B3E8A1B"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9</w:t>
            </w:r>
          </w:p>
        </w:tc>
        <w:tc>
          <w:tcPr>
            <w:tcW w:w="1559" w:type="dxa"/>
            <w:tcBorders>
              <w:top w:val="nil"/>
              <w:left w:val="nil"/>
              <w:bottom w:val="single" w:sz="8" w:space="0" w:color="ED7D31"/>
              <w:right w:val="single" w:sz="8" w:space="0" w:color="ED7D31"/>
            </w:tcBorders>
            <w:shd w:val="clear" w:color="auto" w:fill="auto"/>
            <w:vAlign w:val="center"/>
            <w:hideMark/>
          </w:tcPr>
          <w:p w14:paraId="694501F3"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1,35</w:t>
            </w:r>
          </w:p>
        </w:tc>
      </w:tr>
      <w:tr w:rsidR="00375B2E" w:rsidRPr="00375B2E" w14:paraId="795FC3F7" w14:textId="77777777" w:rsidTr="00F95BEC">
        <w:trPr>
          <w:trHeight w:val="284"/>
        </w:trPr>
        <w:tc>
          <w:tcPr>
            <w:tcW w:w="1540" w:type="dxa"/>
            <w:vMerge w:val="restart"/>
            <w:tcBorders>
              <w:top w:val="nil"/>
              <w:left w:val="single" w:sz="8" w:space="0" w:color="ED7D31"/>
              <w:bottom w:val="single" w:sz="8" w:space="0" w:color="ED7D31"/>
              <w:right w:val="single" w:sz="8" w:space="0" w:color="ED7D31"/>
            </w:tcBorders>
            <w:shd w:val="clear" w:color="auto" w:fill="auto"/>
            <w:vAlign w:val="center"/>
            <w:hideMark/>
          </w:tcPr>
          <w:p w14:paraId="299FAC85"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Profil wydatkowania środków publicznych</w:t>
            </w:r>
          </w:p>
        </w:tc>
        <w:tc>
          <w:tcPr>
            <w:tcW w:w="4129" w:type="dxa"/>
            <w:tcBorders>
              <w:top w:val="nil"/>
              <w:left w:val="nil"/>
              <w:bottom w:val="single" w:sz="8" w:space="0" w:color="ED7D31"/>
              <w:right w:val="single" w:sz="8" w:space="0" w:color="ED7D31"/>
            </w:tcBorders>
            <w:shd w:val="clear" w:color="auto" w:fill="auto"/>
            <w:vAlign w:val="center"/>
            <w:hideMark/>
          </w:tcPr>
          <w:p w14:paraId="6DAA426E" w14:textId="77777777" w:rsidR="00375B2E" w:rsidRPr="00375B2E" w:rsidRDefault="00375B2E" w:rsidP="00375B2E">
            <w:pPr>
              <w:spacing w:after="0" w:line="276" w:lineRule="auto"/>
              <w:jc w:val="both"/>
              <w:rPr>
                <w:rFonts w:eastAsia="Times New Roman" w:cstheme="minorHAnsi"/>
                <w:sz w:val="18"/>
                <w:szCs w:val="18"/>
                <w:lang w:eastAsia="pl-PL"/>
              </w:rPr>
            </w:pPr>
            <w:r w:rsidRPr="00375B2E">
              <w:rPr>
                <w:rFonts w:eastAsia="Times New Roman" w:cstheme="minorHAnsi"/>
                <w:sz w:val="18"/>
                <w:szCs w:val="18"/>
                <w:lang w:eastAsia="pl-PL"/>
              </w:rPr>
              <w:t>Długoterminowe planowanie finansowe</w:t>
            </w:r>
          </w:p>
        </w:tc>
        <w:tc>
          <w:tcPr>
            <w:tcW w:w="1419" w:type="dxa"/>
            <w:tcBorders>
              <w:top w:val="nil"/>
              <w:left w:val="nil"/>
              <w:bottom w:val="single" w:sz="8" w:space="0" w:color="ED7D31"/>
              <w:right w:val="single" w:sz="8" w:space="0" w:color="ED7D31"/>
            </w:tcBorders>
            <w:shd w:val="clear" w:color="auto" w:fill="auto"/>
            <w:vAlign w:val="center"/>
            <w:hideMark/>
          </w:tcPr>
          <w:p w14:paraId="37C3672E"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5%</w:t>
            </w:r>
          </w:p>
        </w:tc>
        <w:tc>
          <w:tcPr>
            <w:tcW w:w="1700" w:type="dxa"/>
            <w:tcBorders>
              <w:top w:val="nil"/>
              <w:left w:val="nil"/>
              <w:bottom w:val="single" w:sz="8" w:space="0" w:color="ED7D31"/>
              <w:right w:val="single" w:sz="8" w:space="0" w:color="ED7D31"/>
            </w:tcBorders>
            <w:shd w:val="clear" w:color="auto" w:fill="auto"/>
            <w:vAlign w:val="center"/>
            <w:hideMark/>
          </w:tcPr>
          <w:p w14:paraId="5E5A14DE"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5</w:t>
            </w:r>
          </w:p>
        </w:tc>
        <w:tc>
          <w:tcPr>
            <w:tcW w:w="1702" w:type="dxa"/>
            <w:tcBorders>
              <w:top w:val="nil"/>
              <w:left w:val="nil"/>
              <w:bottom w:val="single" w:sz="8" w:space="0" w:color="ED7D31"/>
              <w:right w:val="single" w:sz="8" w:space="0" w:color="ED7D31"/>
            </w:tcBorders>
            <w:shd w:val="clear" w:color="auto" w:fill="auto"/>
            <w:vAlign w:val="center"/>
            <w:hideMark/>
          </w:tcPr>
          <w:p w14:paraId="40DF7B97"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0,25</w:t>
            </w:r>
          </w:p>
        </w:tc>
        <w:tc>
          <w:tcPr>
            <w:tcW w:w="1701" w:type="dxa"/>
            <w:tcBorders>
              <w:top w:val="nil"/>
              <w:left w:val="nil"/>
              <w:bottom w:val="single" w:sz="8" w:space="0" w:color="ED7D31"/>
              <w:right w:val="single" w:sz="8" w:space="0" w:color="ED7D31"/>
            </w:tcBorders>
            <w:shd w:val="clear" w:color="auto" w:fill="auto"/>
            <w:vAlign w:val="center"/>
            <w:hideMark/>
          </w:tcPr>
          <w:p w14:paraId="58951BC2"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7</w:t>
            </w:r>
          </w:p>
        </w:tc>
        <w:tc>
          <w:tcPr>
            <w:tcW w:w="1559" w:type="dxa"/>
            <w:tcBorders>
              <w:top w:val="nil"/>
              <w:left w:val="nil"/>
              <w:bottom w:val="single" w:sz="8" w:space="0" w:color="ED7D31"/>
              <w:right w:val="single" w:sz="8" w:space="0" w:color="ED7D31"/>
            </w:tcBorders>
            <w:shd w:val="clear" w:color="auto" w:fill="auto"/>
            <w:vAlign w:val="center"/>
            <w:hideMark/>
          </w:tcPr>
          <w:p w14:paraId="6B56BB63"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0,35</w:t>
            </w:r>
          </w:p>
        </w:tc>
      </w:tr>
      <w:tr w:rsidR="00375B2E" w:rsidRPr="00375B2E" w14:paraId="12EB2849" w14:textId="77777777" w:rsidTr="00F95BEC">
        <w:trPr>
          <w:trHeight w:val="284"/>
        </w:trPr>
        <w:tc>
          <w:tcPr>
            <w:tcW w:w="1540" w:type="dxa"/>
            <w:vMerge/>
            <w:tcBorders>
              <w:top w:val="nil"/>
              <w:left w:val="single" w:sz="8" w:space="0" w:color="ED7D31"/>
              <w:bottom w:val="single" w:sz="8" w:space="0" w:color="ED7D31"/>
              <w:right w:val="single" w:sz="8" w:space="0" w:color="ED7D31"/>
            </w:tcBorders>
            <w:vAlign w:val="center"/>
            <w:hideMark/>
          </w:tcPr>
          <w:p w14:paraId="69EDD66F" w14:textId="77777777" w:rsidR="00375B2E" w:rsidRPr="00375B2E" w:rsidRDefault="00375B2E" w:rsidP="00375B2E">
            <w:pPr>
              <w:spacing w:after="0" w:line="276" w:lineRule="auto"/>
              <w:jc w:val="both"/>
              <w:rPr>
                <w:rFonts w:eastAsia="Times New Roman" w:cstheme="minorHAnsi"/>
                <w:sz w:val="18"/>
                <w:szCs w:val="18"/>
                <w:lang w:eastAsia="pl-PL"/>
              </w:rPr>
            </w:pPr>
          </w:p>
        </w:tc>
        <w:tc>
          <w:tcPr>
            <w:tcW w:w="4129" w:type="dxa"/>
            <w:tcBorders>
              <w:top w:val="nil"/>
              <w:left w:val="nil"/>
              <w:bottom w:val="single" w:sz="8" w:space="0" w:color="ED7D31"/>
              <w:right w:val="single" w:sz="8" w:space="0" w:color="ED7D31"/>
            </w:tcBorders>
            <w:shd w:val="clear" w:color="auto" w:fill="auto"/>
            <w:vAlign w:val="center"/>
            <w:hideMark/>
          </w:tcPr>
          <w:p w14:paraId="64485C54" w14:textId="77777777" w:rsidR="00375B2E" w:rsidRPr="00375B2E" w:rsidRDefault="00375B2E" w:rsidP="00DE7C08">
            <w:pPr>
              <w:spacing w:after="0" w:line="276" w:lineRule="auto"/>
              <w:rPr>
                <w:rFonts w:eastAsia="Times New Roman" w:cstheme="minorHAnsi"/>
                <w:sz w:val="18"/>
                <w:szCs w:val="18"/>
                <w:lang w:eastAsia="pl-PL"/>
              </w:rPr>
            </w:pPr>
            <w:r w:rsidRPr="00375B2E">
              <w:rPr>
                <w:rFonts w:eastAsia="Times New Roman" w:cstheme="minorHAnsi"/>
                <w:sz w:val="18"/>
                <w:szCs w:val="18"/>
                <w:lang w:eastAsia="pl-PL"/>
              </w:rPr>
              <w:t>Przewidywalność i gwarancja osiągania oszczędności</w:t>
            </w:r>
          </w:p>
        </w:tc>
        <w:tc>
          <w:tcPr>
            <w:tcW w:w="1419" w:type="dxa"/>
            <w:tcBorders>
              <w:top w:val="nil"/>
              <w:left w:val="nil"/>
              <w:bottom w:val="single" w:sz="8" w:space="0" w:color="ED7D31"/>
              <w:right w:val="single" w:sz="8" w:space="0" w:color="ED7D31"/>
            </w:tcBorders>
            <w:shd w:val="clear" w:color="auto" w:fill="auto"/>
            <w:vAlign w:val="center"/>
            <w:hideMark/>
          </w:tcPr>
          <w:p w14:paraId="470AF3F5"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9%</w:t>
            </w:r>
          </w:p>
        </w:tc>
        <w:tc>
          <w:tcPr>
            <w:tcW w:w="1700" w:type="dxa"/>
            <w:tcBorders>
              <w:top w:val="nil"/>
              <w:left w:val="nil"/>
              <w:bottom w:val="single" w:sz="8" w:space="0" w:color="ED7D31"/>
              <w:right w:val="single" w:sz="8" w:space="0" w:color="ED7D31"/>
            </w:tcBorders>
            <w:shd w:val="clear" w:color="auto" w:fill="auto"/>
            <w:vAlign w:val="center"/>
            <w:hideMark/>
          </w:tcPr>
          <w:p w14:paraId="0A3DD7FF"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3</w:t>
            </w:r>
          </w:p>
        </w:tc>
        <w:tc>
          <w:tcPr>
            <w:tcW w:w="1702" w:type="dxa"/>
            <w:tcBorders>
              <w:top w:val="nil"/>
              <w:left w:val="nil"/>
              <w:bottom w:val="single" w:sz="8" w:space="0" w:color="ED7D31"/>
              <w:right w:val="single" w:sz="8" w:space="0" w:color="ED7D31"/>
            </w:tcBorders>
            <w:shd w:val="clear" w:color="auto" w:fill="auto"/>
            <w:vAlign w:val="center"/>
            <w:hideMark/>
          </w:tcPr>
          <w:p w14:paraId="01940AE3"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0,27</w:t>
            </w:r>
          </w:p>
        </w:tc>
        <w:tc>
          <w:tcPr>
            <w:tcW w:w="1701" w:type="dxa"/>
            <w:tcBorders>
              <w:top w:val="nil"/>
              <w:left w:val="nil"/>
              <w:bottom w:val="single" w:sz="8" w:space="0" w:color="ED7D31"/>
              <w:right w:val="single" w:sz="8" w:space="0" w:color="ED7D31"/>
            </w:tcBorders>
            <w:shd w:val="clear" w:color="auto" w:fill="auto"/>
            <w:vAlign w:val="center"/>
            <w:hideMark/>
          </w:tcPr>
          <w:p w14:paraId="27725140"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8</w:t>
            </w:r>
          </w:p>
        </w:tc>
        <w:tc>
          <w:tcPr>
            <w:tcW w:w="1559" w:type="dxa"/>
            <w:tcBorders>
              <w:top w:val="nil"/>
              <w:left w:val="nil"/>
              <w:bottom w:val="single" w:sz="8" w:space="0" w:color="ED7D31"/>
              <w:right w:val="single" w:sz="8" w:space="0" w:color="ED7D31"/>
            </w:tcBorders>
            <w:shd w:val="clear" w:color="auto" w:fill="auto"/>
            <w:vAlign w:val="center"/>
            <w:hideMark/>
          </w:tcPr>
          <w:p w14:paraId="67A3D339" w14:textId="77777777" w:rsidR="00375B2E" w:rsidRPr="00375B2E" w:rsidRDefault="00375B2E" w:rsidP="00DE7C08">
            <w:pPr>
              <w:spacing w:after="0" w:line="276" w:lineRule="auto"/>
              <w:jc w:val="center"/>
              <w:rPr>
                <w:rFonts w:eastAsia="Times New Roman" w:cstheme="minorHAnsi"/>
                <w:sz w:val="18"/>
                <w:szCs w:val="18"/>
                <w:lang w:eastAsia="pl-PL"/>
              </w:rPr>
            </w:pPr>
            <w:r w:rsidRPr="00375B2E">
              <w:rPr>
                <w:rFonts w:eastAsia="Times New Roman" w:cstheme="minorHAnsi"/>
                <w:sz w:val="18"/>
                <w:szCs w:val="18"/>
                <w:lang w:eastAsia="pl-PL"/>
              </w:rPr>
              <w:t>0,72</w:t>
            </w:r>
          </w:p>
        </w:tc>
      </w:tr>
      <w:tr w:rsidR="00375B2E" w:rsidRPr="00375B2E" w14:paraId="114E3FFB" w14:textId="77777777" w:rsidTr="00F95BEC">
        <w:trPr>
          <w:trHeight w:val="284"/>
        </w:trPr>
        <w:tc>
          <w:tcPr>
            <w:tcW w:w="5669" w:type="dxa"/>
            <w:gridSpan w:val="2"/>
            <w:tcBorders>
              <w:top w:val="nil"/>
              <w:left w:val="single" w:sz="8" w:space="0" w:color="ED7D31"/>
              <w:bottom w:val="single" w:sz="8" w:space="0" w:color="ED7D31"/>
              <w:right w:val="single" w:sz="8" w:space="0" w:color="ED7D31"/>
            </w:tcBorders>
            <w:shd w:val="clear" w:color="auto" w:fill="C45911" w:themeFill="accent2" w:themeFillShade="BF"/>
            <w:vAlign w:val="center"/>
            <w:hideMark/>
          </w:tcPr>
          <w:p w14:paraId="627529F8" w14:textId="557CF137" w:rsidR="00375B2E" w:rsidRPr="00375B2E" w:rsidRDefault="00375B2E" w:rsidP="00DE7C08">
            <w:pPr>
              <w:spacing w:after="0" w:line="276" w:lineRule="auto"/>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szCs w:val="18"/>
                <w:lang w:eastAsia="pl-PL"/>
              </w:rPr>
              <w:t>Suma</w:t>
            </w:r>
          </w:p>
        </w:tc>
        <w:tc>
          <w:tcPr>
            <w:tcW w:w="1419" w:type="dxa"/>
            <w:tcBorders>
              <w:top w:val="nil"/>
              <w:left w:val="nil"/>
              <w:bottom w:val="single" w:sz="8" w:space="0" w:color="ED7D31"/>
              <w:right w:val="single" w:sz="8" w:space="0" w:color="ED7D31"/>
            </w:tcBorders>
            <w:shd w:val="clear" w:color="auto" w:fill="C45911" w:themeFill="accent2" w:themeFillShade="BF"/>
            <w:vAlign w:val="center"/>
            <w:hideMark/>
          </w:tcPr>
          <w:p w14:paraId="43D80ACD" w14:textId="77777777"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szCs w:val="18"/>
                <w:lang w:eastAsia="pl-PL"/>
              </w:rPr>
              <w:t>100%</w:t>
            </w:r>
          </w:p>
        </w:tc>
        <w:tc>
          <w:tcPr>
            <w:tcW w:w="1700" w:type="dxa"/>
            <w:tcBorders>
              <w:top w:val="nil"/>
              <w:left w:val="nil"/>
              <w:bottom w:val="single" w:sz="8" w:space="0" w:color="ED7D31"/>
              <w:right w:val="single" w:sz="8" w:space="0" w:color="ED7D31"/>
            </w:tcBorders>
            <w:shd w:val="clear" w:color="auto" w:fill="C45911" w:themeFill="accent2" w:themeFillShade="BF"/>
            <w:vAlign w:val="center"/>
            <w:hideMark/>
          </w:tcPr>
          <w:p w14:paraId="5223300A" w14:textId="77777777"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szCs w:val="18"/>
                <w:lang w:eastAsia="pl-PL"/>
              </w:rPr>
              <w:t>46</w:t>
            </w:r>
          </w:p>
        </w:tc>
        <w:tc>
          <w:tcPr>
            <w:tcW w:w="1702" w:type="dxa"/>
            <w:tcBorders>
              <w:top w:val="nil"/>
              <w:left w:val="nil"/>
              <w:bottom w:val="single" w:sz="8" w:space="0" w:color="ED7D31"/>
              <w:right w:val="single" w:sz="8" w:space="0" w:color="ED7D31"/>
            </w:tcBorders>
            <w:shd w:val="clear" w:color="auto" w:fill="C45911" w:themeFill="accent2" w:themeFillShade="BF"/>
            <w:vAlign w:val="center"/>
            <w:hideMark/>
          </w:tcPr>
          <w:p w14:paraId="2AF6DA1C" w14:textId="4E9EA407"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szCs w:val="18"/>
                <w:lang w:eastAsia="pl-PL"/>
              </w:rPr>
              <w:t>4,55</w:t>
            </w:r>
          </w:p>
        </w:tc>
        <w:tc>
          <w:tcPr>
            <w:tcW w:w="1701" w:type="dxa"/>
            <w:tcBorders>
              <w:top w:val="nil"/>
              <w:left w:val="nil"/>
              <w:bottom w:val="single" w:sz="8" w:space="0" w:color="ED7D31"/>
              <w:right w:val="single" w:sz="8" w:space="0" w:color="ED7D31"/>
            </w:tcBorders>
            <w:shd w:val="clear" w:color="auto" w:fill="C45911" w:themeFill="accent2" w:themeFillShade="BF"/>
            <w:vAlign w:val="center"/>
            <w:hideMark/>
          </w:tcPr>
          <w:p w14:paraId="5B1A1BEB" w14:textId="77777777" w:rsidR="00375B2E" w:rsidRPr="00375B2E" w:rsidRDefault="00375B2E" w:rsidP="00DE7C08">
            <w:pPr>
              <w:spacing w:after="0" w:line="276" w:lineRule="auto"/>
              <w:jc w:val="center"/>
              <w:rPr>
                <w:rFonts w:eastAsia="Times New Roman" w:cstheme="minorHAnsi"/>
                <w:b/>
                <w:color w:val="FFFFFF" w:themeColor="background1"/>
                <w:sz w:val="18"/>
                <w:szCs w:val="18"/>
                <w:lang w:eastAsia="pl-PL"/>
              </w:rPr>
            </w:pPr>
            <w:r w:rsidRPr="00375B2E">
              <w:rPr>
                <w:rFonts w:eastAsia="Times New Roman" w:cstheme="minorHAnsi"/>
                <w:b/>
                <w:color w:val="FFFFFF" w:themeColor="background1"/>
                <w:sz w:val="18"/>
                <w:szCs w:val="18"/>
                <w:lang w:eastAsia="pl-PL"/>
              </w:rPr>
              <w:t>80</w:t>
            </w:r>
          </w:p>
        </w:tc>
        <w:tc>
          <w:tcPr>
            <w:tcW w:w="1559" w:type="dxa"/>
            <w:tcBorders>
              <w:top w:val="nil"/>
              <w:left w:val="nil"/>
              <w:bottom w:val="single" w:sz="8" w:space="0" w:color="ED7D31"/>
              <w:right w:val="single" w:sz="8" w:space="0" w:color="ED7D31"/>
            </w:tcBorders>
            <w:shd w:val="clear" w:color="auto" w:fill="C45911" w:themeFill="accent2" w:themeFillShade="BF"/>
            <w:vAlign w:val="center"/>
            <w:hideMark/>
          </w:tcPr>
          <w:p w14:paraId="13ADE59C" w14:textId="77777777" w:rsidR="00375B2E" w:rsidRPr="00375B2E" w:rsidRDefault="00375B2E" w:rsidP="00DE7C08">
            <w:pPr>
              <w:spacing w:after="0" w:line="276" w:lineRule="auto"/>
              <w:jc w:val="center"/>
              <w:rPr>
                <w:rFonts w:eastAsia="Times New Roman" w:cstheme="minorHAnsi"/>
                <w:b/>
                <w:bCs/>
                <w:color w:val="FFFFFF" w:themeColor="background1"/>
                <w:sz w:val="18"/>
                <w:szCs w:val="18"/>
                <w:lang w:eastAsia="pl-PL"/>
              </w:rPr>
            </w:pPr>
            <w:r w:rsidRPr="00375B2E">
              <w:rPr>
                <w:rFonts w:eastAsia="Times New Roman" w:cstheme="minorHAnsi"/>
                <w:b/>
                <w:bCs/>
                <w:color w:val="FFFFFF" w:themeColor="background1"/>
                <w:sz w:val="18"/>
                <w:szCs w:val="18"/>
                <w:lang w:eastAsia="pl-PL"/>
              </w:rPr>
              <w:t>8,03</w:t>
            </w:r>
          </w:p>
        </w:tc>
      </w:tr>
    </w:tbl>
    <w:p w14:paraId="01F93D67" w14:textId="7F2F1EBA" w:rsidR="00375B2E" w:rsidRPr="00375B2E" w:rsidRDefault="00375B2E" w:rsidP="00375B2E">
      <w:pPr>
        <w:spacing w:after="200" w:line="276" w:lineRule="auto"/>
        <w:jc w:val="both"/>
      </w:pPr>
      <w:bookmarkStart w:id="172" w:name="_Toc37775854"/>
      <w:bookmarkStart w:id="173" w:name="_Toc37775855"/>
      <w:bookmarkStart w:id="174" w:name="_Toc37775856"/>
      <w:bookmarkStart w:id="175" w:name="_Toc37775857"/>
      <w:bookmarkStart w:id="176" w:name="_Toc37775858"/>
      <w:bookmarkStart w:id="177" w:name="_Toc37775859"/>
      <w:bookmarkStart w:id="178" w:name="_Toc37775860"/>
      <w:bookmarkStart w:id="179" w:name="_Toc37775862"/>
      <w:bookmarkStart w:id="180" w:name="_Toc37775863"/>
      <w:bookmarkStart w:id="181" w:name="_Toc37775864"/>
      <w:bookmarkStart w:id="182" w:name="_Toc37775865"/>
      <w:bookmarkStart w:id="183" w:name="_Toc37775866"/>
      <w:bookmarkStart w:id="184" w:name="_Toc37775867"/>
      <w:bookmarkStart w:id="185" w:name="_Toc37775868"/>
      <w:bookmarkStart w:id="186" w:name="_Toc37775870"/>
      <w:bookmarkStart w:id="187" w:name="_Toc37775871"/>
      <w:bookmarkStart w:id="188" w:name="_Toc37775872"/>
      <w:bookmarkStart w:id="189" w:name="_Toc37775873"/>
      <w:bookmarkStart w:id="190" w:name="_Toc37775874"/>
      <w:bookmarkStart w:id="191" w:name="_Toc37775875"/>
      <w:bookmarkStart w:id="192" w:name="_Toc37775876"/>
      <w:bookmarkStart w:id="193" w:name="_Toc37775878"/>
      <w:bookmarkStart w:id="194" w:name="_Toc37775879"/>
      <w:bookmarkStart w:id="195" w:name="_Toc37775880"/>
      <w:bookmarkStart w:id="196" w:name="_Toc37775881"/>
      <w:bookmarkStart w:id="197" w:name="_Toc37775882"/>
      <w:bookmarkStart w:id="198" w:name="_Toc37775883"/>
      <w:bookmarkStart w:id="199" w:name="_Toc37775884"/>
      <w:bookmarkStart w:id="200" w:name="_Toc37775886"/>
      <w:bookmarkStart w:id="201" w:name="_Toc37775887"/>
      <w:bookmarkStart w:id="202" w:name="_Toc37775888"/>
      <w:bookmarkStart w:id="203" w:name="_Toc37775889"/>
      <w:bookmarkStart w:id="204" w:name="_Toc37775890"/>
      <w:bookmarkStart w:id="205" w:name="_Toc37775891"/>
      <w:bookmarkStart w:id="206" w:name="_Toc37775892"/>
      <w:bookmarkStart w:id="207" w:name="_Toc37775894"/>
      <w:bookmarkStart w:id="208" w:name="_Toc37775895"/>
      <w:bookmarkStart w:id="209" w:name="_Toc37775896"/>
      <w:bookmarkStart w:id="210" w:name="_Toc37775897"/>
      <w:bookmarkStart w:id="211" w:name="_Toc37775898"/>
      <w:bookmarkStart w:id="212" w:name="_Toc37775899"/>
      <w:bookmarkStart w:id="213" w:name="_Toc37775900"/>
      <w:bookmarkStart w:id="214" w:name="_Toc37775902"/>
      <w:bookmarkStart w:id="215" w:name="_Toc37775903"/>
      <w:bookmarkStart w:id="216" w:name="_Toc37775904"/>
      <w:bookmarkStart w:id="217" w:name="_Toc37775905"/>
      <w:bookmarkStart w:id="218" w:name="_Toc37775906"/>
      <w:bookmarkStart w:id="219" w:name="_Toc37775907"/>
      <w:bookmarkStart w:id="220" w:name="_Toc37775908"/>
      <w:bookmarkStart w:id="221" w:name="_Toc37775910"/>
      <w:bookmarkStart w:id="222" w:name="_Toc37775911"/>
      <w:bookmarkStart w:id="223" w:name="_Toc37775912"/>
      <w:bookmarkStart w:id="224" w:name="_Toc37775913"/>
      <w:bookmarkStart w:id="225" w:name="_Toc37775914"/>
      <w:bookmarkStart w:id="226" w:name="_Toc37775915"/>
      <w:bookmarkStart w:id="227" w:name="_Toc37775916"/>
      <w:bookmarkStart w:id="228" w:name="_Toc37775918"/>
      <w:bookmarkStart w:id="229" w:name="_Toc37775919"/>
      <w:bookmarkStart w:id="230" w:name="_Toc37775920"/>
      <w:bookmarkStart w:id="231" w:name="_Toc37775921"/>
      <w:bookmarkStart w:id="232" w:name="_Toc37775922"/>
      <w:bookmarkStart w:id="233" w:name="_Toc37775923"/>
      <w:bookmarkStart w:id="234" w:name="_Toc37775924"/>
      <w:bookmarkStart w:id="235" w:name="_Toc37775926"/>
      <w:bookmarkStart w:id="236" w:name="_Toc37775927"/>
      <w:bookmarkStart w:id="237" w:name="_Toc37775928"/>
      <w:bookmarkStart w:id="238" w:name="_Toc37775929"/>
      <w:bookmarkStart w:id="239" w:name="_Toc37775930"/>
      <w:bookmarkStart w:id="240" w:name="_Toc37775931"/>
      <w:bookmarkStart w:id="241" w:name="_Toc37775932"/>
      <w:bookmarkStart w:id="242" w:name="_Toc37775934"/>
      <w:bookmarkStart w:id="243" w:name="_Toc37775935"/>
      <w:bookmarkStart w:id="244" w:name="_Toc37775936"/>
      <w:bookmarkStart w:id="245" w:name="_Toc37775937"/>
      <w:bookmarkStart w:id="246" w:name="_Toc37775938"/>
      <w:bookmarkStart w:id="247" w:name="_Toc37775939"/>
      <w:bookmarkStart w:id="248" w:name="_Toc37775940"/>
      <w:bookmarkStart w:id="249" w:name="_Toc37775942"/>
      <w:bookmarkStart w:id="250" w:name="_Toc37775943"/>
      <w:bookmarkStart w:id="251" w:name="_Toc37775944"/>
      <w:bookmarkStart w:id="252" w:name="_Toc37775945"/>
      <w:bookmarkStart w:id="253" w:name="_Toc37775946"/>
      <w:bookmarkStart w:id="254" w:name="_Toc37775947"/>
      <w:bookmarkStart w:id="255" w:name="_Toc37775948"/>
      <w:bookmarkStart w:id="256" w:name="_Toc37775950"/>
      <w:bookmarkStart w:id="257" w:name="_Toc37775951"/>
      <w:bookmarkStart w:id="258" w:name="_Toc37775952"/>
      <w:bookmarkStart w:id="259" w:name="_Toc37775953"/>
      <w:bookmarkStart w:id="260" w:name="_Toc37775954"/>
      <w:bookmarkStart w:id="261" w:name="_Toc37775955"/>
      <w:bookmarkStart w:id="262" w:name="_Toc37775956"/>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r w:rsidRPr="00375B2E">
        <w:rPr>
          <w:rFonts w:cstheme="minorHAnsi"/>
          <w:i/>
          <w:sz w:val="20"/>
          <w:szCs w:val="24"/>
        </w:rPr>
        <w:t>Źródło: opracowanie własne</w:t>
      </w:r>
      <w:bookmarkStart w:id="263" w:name="_Toc37775958"/>
      <w:bookmarkEnd w:id="263"/>
    </w:p>
    <w:p w14:paraId="357AA75B" w14:textId="26C02002" w:rsidR="00375B2E" w:rsidRPr="00375B2E" w:rsidRDefault="00375B2E" w:rsidP="00375B2E">
      <w:pPr>
        <w:spacing w:after="200" w:line="276" w:lineRule="auto"/>
        <w:jc w:val="both"/>
        <w:rPr>
          <w:rFonts w:cstheme="minorHAnsi"/>
        </w:rPr>
      </w:pPr>
      <w:r w:rsidRPr="00375B2E">
        <w:rPr>
          <w:rFonts w:cstheme="minorHAnsi"/>
        </w:rPr>
        <w:t xml:space="preserve">W wyniku przeprowadzonej analizy jakościowej wykazano potencjał dla efektywności realizacji inwestycji w formule PPP, w związku z tym w kolejnym punkcie została przeprowadzona ilościowa analiza VfM. </w:t>
      </w:r>
    </w:p>
    <w:p w14:paraId="3D731744" w14:textId="77777777" w:rsidR="00375B2E" w:rsidRPr="00860854" w:rsidRDefault="00375B2E" w:rsidP="00375B2E">
      <w:pPr>
        <w:spacing w:after="200" w:line="276" w:lineRule="auto"/>
        <w:jc w:val="both"/>
        <w:rPr>
          <w:rFonts w:ascii="Calibri" w:eastAsia="Calibri" w:hAnsi="Calibri" w:cs="Times New Roman"/>
          <w:b/>
          <w:bCs/>
          <w:color w:val="404040" w:themeColor="text1" w:themeTint="BF"/>
          <w:sz w:val="20"/>
          <w:szCs w:val="18"/>
        </w:rPr>
      </w:pPr>
      <w:bookmarkStart w:id="264" w:name="_Toc44325502"/>
    </w:p>
    <w:p w14:paraId="035050F1" w14:textId="77777777" w:rsidR="00375B2E" w:rsidRPr="00860854" w:rsidRDefault="00375B2E" w:rsidP="00375B2E">
      <w:pPr>
        <w:spacing w:after="200" w:line="276" w:lineRule="auto"/>
        <w:jc w:val="both"/>
        <w:rPr>
          <w:rFonts w:ascii="Calibri" w:eastAsia="Calibri" w:hAnsi="Calibri" w:cs="Times New Roman"/>
          <w:b/>
          <w:bCs/>
          <w:color w:val="404040" w:themeColor="text1" w:themeTint="BF"/>
          <w:sz w:val="20"/>
          <w:szCs w:val="18"/>
        </w:rPr>
      </w:pPr>
    </w:p>
    <w:p w14:paraId="3B3DDABC" w14:textId="77777777" w:rsidR="00375B2E" w:rsidRPr="00860854" w:rsidRDefault="00375B2E" w:rsidP="00375B2E">
      <w:pPr>
        <w:spacing w:after="200" w:line="276" w:lineRule="auto"/>
        <w:jc w:val="both"/>
        <w:rPr>
          <w:rFonts w:ascii="Calibri" w:eastAsia="Calibri" w:hAnsi="Calibri" w:cs="Times New Roman"/>
          <w:b/>
          <w:bCs/>
          <w:color w:val="404040" w:themeColor="text1" w:themeTint="BF"/>
          <w:sz w:val="20"/>
          <w:szCs w:val="18"/>
        </w:rPr>
      </w:pPr>
    </w:p>
    <w:p w14:paraId="4EFD2614" w14:textId="77777777" w:rsidR="00375B2E" w:rsidRPr="00860854" w:rsidRDefault="00375B2E" w:rsidP="00375B2E">
      <w:pPr>
        <w:spacing w:after="200" w:line="276" w:lineRule="auto"/>
        <w:jc w:val="both"/>
        <w:rPr>
          <w:rFonts w:ascii="Calibri" w:eastAsia="Calibri" w:hAnsi="Calibri" w:cs="Times New Roman"/>
          <w:b/>
          <w:bCs/>
          <w:color w:val="404040" w:themeColor="text1" w:themeTint="BF"/>
          <w:sz w:val="20"/>
          <w:szCs w:val="18"/>
        </w:rPr>
      </w:pPr>
    </w:p>
    <w:p w14:paraId="60AABE8E" w14:textId="12489648" w:rsidR="00375B2E" w:rsidRPr="00755F08" w:rsidRDefault="00375B2E" w:rsidP="00DE7C08">
      <w:pPr>
        <w:pStyle w:val="Nagwek1"/>
        <w:numPr>
          <w:ilvl w:val="1"/>
          <w:numId w:val="88"/>
        </w:numPr>
      </w:pPr>
      <w:bookmarkStart w:id="265" w:name="_Toc90387712"/>
      <w:bookmarkStart w:id="266" w:name="_Toc158802424"/>
      <w:bookmarkEnd w:id="264"/>
      <w:r w:rsidRPr="00755F08">
        <w:lastRenderedPageBreak/>
        <w:t>Analiza VfM w ujęciu ilościowym</w:t>
      </w:r>
      <w:bookmarkEnd w:id="265"/>
      <w:bookmarkEnd w:id="266"/>
    </w:p>
    <w:p w14:paraId="115D4001" w14:textId="729EACE4" w:rsidR="00375B2E" w:rsidRPr="00375B2E" w:rsidRDefault="00375B2E" w:rsidP="00375B2E">
      <w:pPr>
        <w:spacing w:after="200" w:line="276" w:lineRule="auto"/>
        <w:jc w:val="both"/>
        <w:rPr>
          <w:rFonts w:cstheme="minorHAnsi"/>
        </w:rPr>
      </w:pPr>
      <w:r w:rsidRPr="00375B2E">
        <w:rPr>
          <w:rFonts w:cstheme="minorHAnsi"/>
        </w:rPr>
        <w:t xml:space="preserve">Zgodnie z </w:t>
      </w:r>
      <w:r w:rsidRPr="008F0D97">
        <w:rPr>
          <w:rFonts w:cstheme="minorHAnsi"/>
        </w:rPr>
        <w:t>Wytycznymi PPP</w:t>
      </w:r>
      <w:r w:rsidRPr="00375B2E">
        <w:rPr>
          <w:rFonts w:cstheme="minorHAnsi"/>
        </w:rPr>
        <w:t xml:space="preserve">, Tom 1 w przypadku tzw. Małych Projektów (o wartości nakładów inwestycyjnych poniżej 40 mln zł brutto) ilościowa analiza VfM nie jest obowiązkowa. Pomimo tego w ramach niniejszej </w:t>
      </w:r>
      <w:r w:rsidR="00A233AC">
        <w:rPr>
          <w:rFonts w:cstheme="minorHAnsi"/>
        </w:rPr>
        <w:t xml:space="preserve"> APiW</w:t>
      </w:r>
      <w:r w:rsidRPr="00375B2E">
        <w:rPr>
          <w:rFonts w:cstheme="minorHAnsi"/>
        </w:rPr>
        <w:t xml:space="preserve"> analiza ta została przeprowadzona w oparciu o Komparator Sektora Publicznego (dalej: PSC), zgodnie z metodyką przedstawioną w </w:t>
      </w:r>
      <w:r w:rsidRPr="00401D88">
        <w:rPr>
          <w:rFonts w:cstheme="minorHAnsi"/>
        </w:rPr>
        <w:t>Wytycznych</w:t>
      </w:r>
      <w:r w:rsidRPr="00375B2E">
        <w:rPr>
          <w:rFonts w:cstheme="minorHAnsi"/>
        </w:rPr>
        <w:t xml:space="preserve"> Tom 1, tak by możliwe było porównanie modeli z punktu widzenia finansów Podmiotu Publicznego.</w:t>
      </w:r>
    </w:p>
    <w:p w14:paraId="416D27DA" w14:textId="622E8544" w:rsidR="00375B2E" w:rsidRPr="00375B2E" w:rsidRDefault="00375B2E" w:rsidP="00375B2E">
      <w:pPr>
        <w:spacing w:after="200" w:line="276" w:lineRule="auto"/>
        <w:jc w:val="both"/>
        <w:rPr>
          <w:rFonts w:cstheme="minorHAnsi"/>
        </w:rPr>
      </w:pPr>
      <w:r w:rsidRPr="00375B2E">
        <w:rPr>
          <w:rFonts w:cstheme="minorHAnsi"/>
        </w:rPr>
        <w:t>W tym celu zostały wykonane następujące zadania:</w:t>
      </w:r>
    </w:p>
    <w:p w14:paraId="139EA699" w14:textId="7D164358" w:rsidR="00375B2E" w:rsidRPr="00375B2E" w:rsidRDefault="00375B2E" w:rsidP="004F05A0">
      <w:pPr>
        <w:numPr>
          <w:ilvl w:val="0"/>
          <w:numId w:val="58"/>
        </w:numPr>
        <w:spacing w:after="200" w:line="276" w:lineRule="auto"/>
        <w:contextualSpacing/>
        <w:jc w:val="both"/>
        <w:rPr>
          <w:rFonts w:cstheme="minorHAnsi"/>
        </w:rPr>
      </w:pPr>
      <w:r w:rsidRPr="00375B2E">
        <w:rPr>
          <w:rFonts w:cstheme="minorHAnsi"/>
        </w:rPr>
        <w:t xml:space="preserve">Identyfikacja kosztów i przychodów oraz prognoza przepływów pieniężnych dla realizacji </w:t>
      </w:r>
      <w:r w:rsidR="00152D3B">
        <w:rPr>
          <w:rFonts w:cstheme="minorHAnsi"/>
        </w:rPr>
        <w:t>P</w:t>
      </w:r>
      <w:r w:rsidRPr="00375B2E">
        <w:rPr>
          <w:rFonts w:cstheme="minorHAnsi"/>
        </w:rPr>
        <w:t xml:space="preserve">rojektu </w:t>
      </w:r>
      <w:r w:rsidR="008C7086">
        <w:rPr>
          <w:rFonts w:cstheme="minorHAnsi"/>
        </w:rPr>
        <w:t>fomułą</w:t>
      </w:r>
      <w:r w:rsidRPr="00375B2E">
        <w:rPr>
          <w:rFonts w:cstheme="minorHAnsi"/>
        </w:rPr>
        <w:t xml:space="preserve"> </w:t>
      </w:r>
      <w:r w:rsidR="00BB7B97">
        <w:rPr>
          <w:rFonts w:cstheme="minorHAnsi"/>
        </w:rPr>
        <w:t>t</w:t>
      </w:r>
      <w:r w:rsidRPr="00375B2E">
        <w:rPr>
          <w:rFonts w:cstheme="minorHAnsi"/>
        </w:rPr>
        <w:t>radycyjną</w:t>
      </w:r>
      <w:r w:rsidR="00BB7B97">
        <w:rPr>
          <w:rFonts w:cstheme="minorHAnsi"/>
        </w:rPr>
        <w:t>.</w:t>
      </w:r>
    </w:p>
    <w:p w14:paraId="4869EB3C" w14:textId="5A228D50" w:rsidR="00375B2E" w:rsidRPr="00375B2E" w:rsidRDefault="00375B2E" w:rsidP="004F05A0">
      <w:pPr>
        <w:numPr>
          <w:ilvl w:val="0"/>
          <w:numId w:val="58"/>
        </w:numPr>
        <w:spacing w:after="200" w:line="276" w:lineRule="auto"/>
        <w:contextualSpacing/>
        <w:jc w:val="both"/>
        <w:rPr>
          <w:rFonts w:cstheme="minorHAnsi"/>
        </w:rPr>
      </w:pPr>
      <w:r w:rsidRPr="00375B2E">
        <w:rPr>
          <w:rFonts w:cstheme="minorHAnsi"/>
        </w:rPr>
        <w:t>Oszacowanie kosztu ryzyka transferowanego na Partnera Prywatnego</w:t>
      </w:r>
      <w:r w:rsidR="00BB7B97">
        <w:rPr>
          <w:rFonts w:cstheme="minorHAnsi"/>
        </w:rPr>
        <w:t>.</w:t>
      </w:r>
    </w:p>
    <w:p w14:paraId="22724AB8" w14:textId="7A942A20" w:rsidR="00375B2E" w:rsidRPr="00375B2E" w:rsidRDefault="00375B2E" w:rsidP="004F05A0">
      <w:pPr>
        <w:numPr>
          <w:ilvl w:val="0"/>
          <w:numId w:val="58"/>
        </w:numPr>
        <w:spacing w:after="200" w:line="276" w:lineRule="auto"/>
        <w:contextualSpacing/>
        <w:jc w:val="both"/>
        <w:rPr>
          <w:rFonts w:cstheme="minorHAnsi"/>
        </w:rPr>
      </w:pPr>
      <w:r w:rsidRPr="00375B2E">
        <w:rPr>
          <w:rFonts w:cstheme="minorHAnsi"/>
        </w:rPr>
        <w:t>Uwzględnienie neutralności fiskalnej w PSC</w:t>
      </w:r>
      <w:r w:rsidR="009638AA">
        <w:rPr>
          <w:rFonts w:cstheme="minorHAnsi"/>
        </w:rPr>
        <w:t>.</w:t>
      </w:r>
    </w:p>
    <w:p w14:paraId="15A93A3B" w14:textId="2120F554" w:rsidR="00375B2E" w:rsidRPr="00375B2E" w:rsidRDefault="00375B2E" w:rsidP="00DE7C08">
      <w:pPr>
        <w:numPr>
          <w:ilvl w:val="0"/>
          <w:numId w:val="58"/>
        </w:numPr>
        <w:spacing w:after="200" w:line="276" w:lineRule="auto"/>
        <w:ind w:left="714" w:hanging="357"/>
        <w:jc w:val="both"/>
        <w:rPr>
          <w:rFonts w:cstheme="minorHAnsi"/>
        </w:rPr>
      </w:pPr>
      <w:r w:rsidRPr="00375B2E">
        <w:rPr>
          <w:rFonts w:cstheme="minorHAnsi"/>
        </w:rPr>
        <w:t>Wyznaczenie wartości bieżącej (zdyskontowanej) dla PSC.</w:t>
      </w:r>
    </w:p>
    <w:p w14:paraId="182BA48E" w14:textId="05EDCB1E" w:rsidR="00375B2E" w:rsidRPr="00375B2E" w:rsidRDefault="00375B2E" w:rsidP="00375B2E">
      <w:pPr>
        <w:spacing w:after="200" w:line="276" w:lineRule="auto"/>
        <w:jc w:val="both"/>
        <w:rPr>
          <w:rFonts w:cstheme="minorHAnsi"/>
        </w:rPr>
      </w:pPr>
      <w:r w:rsidRPr="00375B2E">
        <w:rPr>
          <w:rFonts w:cstheme="minorHAnsi"/>
        </w:rPr>
        <w:t xml:space="preserve">Po wykonaniu analizy realizacji </w:t>
      </w:r>
      <w:r w:rsidR="00152D3B">
        <w:rPr>
          <w:rFonts w:cstheme="minorHAnsi"/>
        </w:rPr>
        <w:t>P</w:t>
      </w:r>
      <w:r w:rsidRPr="00375B2E">
        <w:rPr>
          <w:rFonts w:cstheme="minorHAnsi"/>
        </w:rPr>
        <w:t xml:space="preserve">rojektu w formule tradycyjnej </w:t>
      </w:r>
      <w:r w:rsidR="009638AA">
        <w:rPr>
          <w:rFonts w:cstheme="minorHAnsi"/>
        </w:rPr>
        <w:t xml:space="preserve">porównano jej </w:t>
      </w:r>
      <w:r w:rsidRPr="00375B2E">
        <w:rPr>
          <w:rFonts w:cstheme="minorHAnsi"/>
        </w:rPr>
        <w:t xml:space="preserve">wyniki z wariantem realizacji inwestycji w formule PPP (wskaźnik </w:t>
      </w:r>
      <w:r w:rsidRPr="00DE7C08">
        <w:rPr>
          <w:rFonts w:cstheme="minorHAnsi"/>
          <w:i/>
          <w:iCs/>
        </w:rPr>
        <w:t>Value for Money</w:t>
      </w:r>
      <w:r w:rsidRPr="00375B2E">
        <w:rPr>
          <w:rFonts w:cstheme="minorHAnsi"/>
        </w:rPr>
        <w:t>).</w:t>
      </w:r>
    </w:p>
    <w:p w14:paraId="5D549B20" w14:textId="0E95FBDE" w:rsidR="00375B2E" w:rsidRPr="00375B2E" w:rsidRDefault="00375B2E" w:rsidP="00375B2E">
      <w:pPr>
        <w:keepNext/>
        <w:spacing w:after="200" w:line="276" w:lineRule="auto"/>
        <w:jc w:val="both"/>
        <w:outlineLvl w:val="4"/>
        <w:rPr>
          <w:rFonts w:eastAsia="Times New Roman" w:cstheme="minorHAnsi"/>
          <w:b/>
          <w:szCs w:val="23"/>
        </w:rPr>
      </w:pPr>
      <w:r w:rsidRPr="00375B2E">
        <w:rPr>
          <w:rFonts w:eastAsia="Times New Roman" w:cs="Arial"/>
          <w:b/>
          <w:color w:val="C45911" w:themeColor="accent2" w:themeShade="BF"/>
          <w:szCs w:val="23"/>
        </w:rPr>
        <w:t>Założenia</w:t>
      </w:r>
    </w:p>
    <w:p w14:paraId="11CFF5AB" w14:textId="6E4C2B84" w:rsidR="00375B2E" w:rsidRPr="00375B2E" w:rsidRDefault="00375B2E" w:rsidP="00375B2E">
      <w:pPr>
        <w:spacing w:after="200" w:line="276" w:lineRule="auto"/>
        <w:jc w:val="both"/>
        <w:rPr>
          <w:rFonts w:eastAsia="Calibri" w:cstheme="minorHAnsi"/>
        </w:rPr>
      </w:pPr>
      <w:r w:rsidRPr="00375B2E">
        <w:rPr>
          <w:rFonts w:eastAsia="Calibri" w:cstheme="minorHAnsi"/>
        </w:rPr>
        <w:t xml:space="preserve">Zgodnie z </w:t>
      </w:r>
      <w:r w:rsidR="00A25A47">
        <w:rPr>
          <w:rFonts w:eastAsia="Calibri" w:cstheme="minorHAnsi"/>
        </w:rPr>
        <w:t>W</w:t>
      </w:r>
      <w:r w:rsidRPr="00375B2E">
        <w:rPr>
          <w:rFonts w:eastAsia="Calibri" w:cstheme="minorHAnsi"/>
        </w:rPr>
        <w:t xml:space="preserve">ytycznymi analizy VfM </w:t>
      </w:r>
      <w:r w:rsidR="00A30058">
        <w:rPr>
          <w:rFonts w:eastAsia="Calibri" w:cstheme="minorHAnsi"/>
        </w:rPr>
        <w:t xml:space="preserve">w </w:t>
      </w:r>
      <w:r w:rsidRPr="00375B2E">
        <w:rPr>
          <w:rFonts w:eastAsia="Calibri" w:cstheme="minorHAnsi"/>
        </w:rPr>
        <w:t>ilościow</w:t>
      </w:r>
      <w:r w:rsidR="00A30058">
        <w:rPr>
          <w:rFonts w:eastAsia="Calibri" w:cstheme="minorHAnsi"/>
        </w:rPr>
        <w:t>ej</w:t>
      </w:r>
      <w:r w:rsidRPr="00375B2E">
        <w:rPr>
          <w:rFonts w:eastAsia="Calibri" w:cstheme="minorHAnsi"/>
        </w:rPr>
        <w:t xml:space="preserve"> analiz</w:t>
      </w:r>
      <w:r w:rsidR="00A30058">
        <w:rPr>
          <w:rFonts w:eastAsia="Calibri" w:cstheme="minorHAnsi"/>
        </w:rPr>
        <w:t>ie</w:t>
      </w:r>
      <w:r w:rsidRPr="00375B2E">
        <w:rPr>
          <w:rFonts w:eastAsia="Calibri" w:cstheme="minorHAnsi"/>
        </w:rPr>
        <w:t xml:space="preserve"> porównuje </w:t>
      </w:r>
      <w:r w:rsidR="00A30058">
        <w:rPr>
          <w:rFonts w:eastAsia="Calibri" w:cstheme="minorHAnsi"/>
        </w:rPr>
        <w:t xml:space="preserve">się </w:t>
      </w:r>
      <w:r w:rsidRPr="00375B2E">
        <w:rPr>
          <w:rFonts w:eastAsia="Calibri" w:cstheme="minorHAnsi"/>
        </w:rPr>
        <w:t>wyłącznie modele realizacji inwestycji, w związku z czym zakres, standard aktywa oraz jakość świadczonych usług są identyczne niezależnie od analizowanego modelu.</w:t>
      </w:r>
      <w:r w:rsidR="00AD7A3E">
        <w:rPr>
          <w:rFonts w:eastAsia="Calibri" w:cstheme="minorHAnsi"/>
        </w:rPr>
        <w:t xml:space="preserve"> </w:t>
      </w:r>
      <w:r w:rsidRPr="00375B2E">
        <w:rPr>
          <w:rFonts w:eastAsia="Calibri" w:cstheme="minorHAnsi"/>
        </w:rPr>
        <w:t>Do kalkulacji PSC przeprowadzonych w modelu finansowym w znaczącym stopniu przyjęte zostały te same założenia jak dla kalkulacji formuły PPP, m.in.:</w:t>
      </w:r>
    </w:p>
    <w:p w14:paraId="721048D5" w14:textId="6559C045" w:rsidR="00375B2E" w:rsidRPr="00375B2E" w:rsidRDefault="00375B2E" w:rsidP="00DE7C08">
      <w:pPr>
        <w:numPr>
          <w:ilvl w:val="0"/>
          <w:numId w:val="64"/>
        </w:numPr>
        <w:spacing w:after="200" w:line="276" w:lineRule="auto"/>
        <w:ind w:left="714" w:hanging="357"/>
        <w:contextualSpacing/>
        <w:jc w:val="both"/>
        <w:rPr>
          <w:rFonts w:eastAsia="Calibri" w:cstheme="minorHAnsi"/>
        </w:rPr>
      </w:pPr>
      <w:r w:rsidRPr="00375B2E">
        <w:rPr>
          <w:rFonts w:eastAsia="Calibri" w:cstheme="minorHAnsi"/>
        </w:rPr>
        <w:t>Nakłady inwestycyjne, koszty operacyjne oraz poziom oszczędności –</w:t>
      </w:r>
      <w:r w:rsidR="000A6252">
        <w:rPr>
          <w:rFonts w:eastAsia="Calibri" w:cstheme="minorHAnsi"/>
        </w:rPr>
        <w:t xml:space="preserve"> </w:t>
      </w:r>
      <w:r w:rsidRPr="00375B2E">
        <w:rPr>
          <w:rFonts w:eastAsia="Calibri" w:cstheme="minorHAnsi"/>
        </w:rPr>
        <w:t>wykorzystan</w:t>
      </w:r>
      <w:r w:rsidR="000A6252">
        <w:rPr>
          <w:rFonts w:eastAsia="Calibri" w:cstheme="minorHAnsi"/>
        </w:rPr>
        <w:t>o</w:t>
      </w:r>
      <w:r w:rsidRPr="00375B2E">
        <w:rPr>
          <w:rFonts w:eastAsia="Calibri" w:cstheme="minorHAnsi"/>
        </w:rPr>
        <w:t xml:space="preserve"> te same dane jak dla </w:t>
      </w:r>
      <w:r w:rsidR="00BC6DB9">
        <w:rPr>
          <w:rFonts w:eastAsia="Calibri" w:cstheme="minorHAnsi"/>
        </w:rPr>
        <w:t>P</w:t>
      </w:r>
      <w:r w:rsidRPr="00375B2E">
        <w:rPr>
          <w:rFonts w:eastAsia="Calibri" w:cstheme="minorHAnsi"/>
        </w:rPr>
        <w:t>rojektu w formule PPP.</w:t>
      </w:r>
    </w:p>
    <w:p w14:paraId="75C6F78E" w14:textId="50704049" w:rsidR="00375B2E" w:rsidRPr="00375B2E" w:rsidRDefault="00375B2E" w:rsidP="00DE7C08">
      <w:pPr>
        <w:numPr>
          <w:ilvl w:val="0"/>
          <w:numId w:val="64"/>
        </w:numPr>
        <w:spacing w:after="200" w:line="276" w:lineRule="auto"/>
        <w:ind w:left="714" w:hanging="357"/>
        <w:contextualSpacing/>
        <w:jc w:val="both"/>
        <w:rPr>
          <w:rFonts w:eastAsia="Calibri" w:cstheme="minorHAnsi"/>
        </w:rPr>
      </w:pPr>
      <w:r w:rsidRPr="00375B2E">
        <w:rPr>
          <w:rFonts w:eastAsia="Calibri" w:cstheme="minorHAnsi"/>
        </w:rPr>
        <w:t>Kategorie przepływów pieniężnych wynikających z realizacji Projektu –</w:t>
      </w:r>
      <w:r w:rsidR="000A6252">
        <w:rPr>
          <w:rFonts w:eastAsia="Calibri" w:cstheme="minorHAnsi"/>
        </w:rPr>
        <w:t xml:space="preserve"> </w:t>
      </w:r>
      <w:r w:rsidRPr="00375B2E">
        <w:rPr>
          <w:rFonts w:eastAsia="Calibri" w:cstheme="minorHAnsi"/>
        </w:rPr>
        <w:t>wykorzystan</w:t>
      </w:r>
      <w:r w:rsidR="000A6252">
        <w:rPr>
          <w:rFonts w:eastAsia="Calibri" w:cstheme="minorHAnsi"/>
        </w:rPr>
        <w:t>o</w:t>
      </w:r>
      <w:r w:rsidRPr="00375B2E">
        <w:rPr>
          <w:rFonts w:eastAsia="Calibri" w:cstheme="minorHAnsi"/>
        </w:rPr>
        <w:t xml:space="preserve"> te same dane </w:t>
      </w:r>
      <w:r w:rsidR="00B420B0">
        <w:rPr>
          <w:rFonts w:eastAsia="Calibri" w:cstheme="minorHAnsi"/>
        </w:rPr>
        <w:t>jak</w:t>
      </w:r>
      <w:r w:rsidR="00B420B0" w:rsidRPr="00375B2E">
        <w:rPr>
          <w:rFonts w:eastAsia="Calibri" w:cstheme="minorHAnsi"/>
        </w:rPr>
        <w:t xml:space="preserve"> </w:t>
      </w:r>
      <w:r w:rsidR="00B420B0">
        <w:rPr>
          <w:rFonts w:eastAsia="Calibri" w:cstheme="minorHAnsi"/>
        </w:rPr>
        <w:t xml:space="preserve">dla </w:t>
      </w:r>
      <w:r w:rsidR="003C45DD">
        <w:rPr>
          <w:rFonts w:eastAsia="Calibri" w:cstheme="minorHAnsi"/>
        </w:rPr>
        <w:t>P</w:t>
      </w:r>
      <w:r w:rsidRPr="00375B2E">
        <w:rPr>
          <w:rFonts w:eastAsia="Calibri" w:cstheme="minorHAnsi"/>
        </w:rPr>
        <w:t>rojektu w formule PPP.</w:t>
      </w:r>
    </w:p>
    <w:p w14:paraId="6D13FD3E" w14:textId="404E71EA" w:rsidR="00375B2E" w:rsidRPr="00375B2E" w:rsidRDefault="00375B2E" w:rsidP="00DE7C08">
      <w:pPr>
        <w:numPr>
          <w:ilvl w:val="0"/>
          <w:numId w:val="64"/>
        </w:numPr>
        <w:spacing w:after="200" w:line="276" w:lineRule="auto"/>
        <w:ind w:left="714" w:hanging="357"/>
        <w:contextualSpacing/>
        <w:jc w:val="both"/>
        <w:rPr>
          <w:rFonts w:eastAsia="Calibri" w:cstheme="minorHAnsi"/>
        </w:rPr>
      </w:pPr>
      <w:r w:rsidRPr="00375B2E">
        <w:rPr>
          <w:rFonts w:eastAsia="Calibri" w:cstheme="minorHAnsi"/>
        </w:rPr>
        <w:t xml:space="preserve">Koszty finansowania </w:t>
      </w:r>
      <w:r w:rsidR="00B420B0" w:rsidRPr="00375B2E">
        <w:rPr>
          <w:rFonts w:eastAsia="Calibri" w:cstheme="minorHAnsi"/>
        </w:rPr>
        <w:t>–</w:t>
      </w:r>
      <w:r w:rsidRPr="00375B2E">
        <w:rPr>
          <w:rFonts w:eastAsia="Calibri" w:cstheme="minorHAnsi"/>
        </w:rPr>
        <w:t xml:space="preserve"> wariant tradycyjny zakłada sfinansowanie wkładu własnego Podmiotu Publicznego środkami własnymi.</w:t>
      </w:r>
    </w:p>
    <w:p w14:paraId="32E71AB3" w14:textId="4FF8BE9F" w:rsidR="00375B2E" w:rsidRDefault="00375B2E" w:rsidP="00DE7C08">
      <w:pPr>
        <w:numPr>
          <w:ilvl w:val="0"/>
          <w:numId w:val="64"/>
        </w:numPr>
        <w:spacing w:after="200" w:line="276" w:lineRule="auto"/>
        <w:ind w:left="714" w:hanging="357"/>
        <w:contextualSpacing/>
        <w:jc w:val="both"/>
        <w:rPr>
          <w:rFonts w:eastAsia="Calibri" w:cstheme="minorHAnsi"/>
        </w:rPr>
      </w:pPr>
      <w:r w:rsidRPr="00561099">
        <w:rPr>
          <w:rFonts w:eastAsia="Calibri" w:cstheme="minorHAnsi"/>
        </w:rPr>
        <w:t>Okres prognozy i realizacj</w:t>
      </w:r>
      <w:r w:rsidR="00CB1E7E">
        <w:rPr>
          <w:rFonts w:eastAsia="Calibri" w:cstheme="minorHAnsi"/>
        </w:rPr>
        <w:t>i</w:t>
      </w:r>
      <w:r w:rsidRPr="00561099">
        <w:rPr>
          <w:rFonts w:eastAsia="Calibri" w:cstheme="minorHAnsi"/>
        </w:rPr>
        <w:t xml:space="preserve"> Projektu w obu formułach został przyjęty taki sam, zgodnie z jednakowym harmonogramem. </w:t>
      </w:r>
    </w:p>
    <w:p w14:paraId="4A17573A" w14:textId="1B785872" w:rsidR="00561099" w:rsidRPr="00946CE0" w:rsidRDefault="00DA3D21" w:rsidP="00DE7C08">
      <w:pPr>
        <w:numPr>
          <w:ilvl w:val="0"/>
          <w:numId w:val="64"/>
        </w:numPr>
        <w:spacing w:after="200" w:line="276" w:lineRule="auto"/>
        <w:ind w:left="714" w:hanging="357"/>
        <w:jc w:val="both"/>
        <w:rPr>
          <w:rFonts w:cstheme="minorHAnsi"/>
        </w:rPr>
      </w:pPr>
      <w:r>
        <w:rPr>
          <w:rFonts w:cstheme="minorHAnsi"/>
        </w:rPr>
        <w:t>D</w:t>
      </w:r>
      <w:r w:rsidR="00561099">
        <w:rPr>
          <w:rFonts w:cstheme="minorHAnsi"/>
        </w:rPr>
        <w:t xml:space="preserve">o wyliczeń </w:t>
      </w:r>
      <w:r>
        <w:rPr>
          <w:rFonts w:cstheme="minorHAnsi"/>
        </w:rPr>
        <w:t xml:space="preserve">przyjęto </w:t>
      </w:r>
      <w:r w:rsidR="00561099">
        <w:rPr>
          <w:rFonts w:cstheme="minorHAnsi"/>
        </w:rPr>
        <w:t>stopę dyskontową w wysokości 7,5%.</w:t>
      </w:r>
    </w:p>
    <w:p w14:paraId="66F82383" w14:textId="72E5C9BB" w:rsidR="00375B2E" w:rsidRPr="00375B2E" w:rsidRDefault="00375B2E" w:rsidP="00375B2E">
      <w:pPr>
        <w:spacing w:after="200" w:line="276" w:lineRule="auto"/>
        <w:jc w:val="both"/>
        <w:rPr>
          <w:rFonts w:cstheme="minorHAnsi"/>
        </w:rPr>
      </w:pPr>
      <w:r w:rsidRPr="00375B2E">
        <w:rPr>
          <w:rFonts w:cstheme="minorHAnsi"/>
        </w:rPr>
        <w:t xml:space="preserve">W modelu PSC zostały </w:t>
      </w:r>
      <w:r w:rsidR="00CB1E7E" w:rsidRPr="00375B2E">
        <w:rPr>
          <w:rFonts w:cstheme="minorHAnsi"/>
        </w:rPr>
        <w:t>uwzględnion</w:t>
      </w:r>
      <w:r w:rsidR="00CB1E7E">
        <w:rPr>
          <w:rFonts w:cstheme="minorHAnsi"/>
        </w:rPr>
        <w:t>o</w:t>
      </w:r>
      <w:r w:rsidR="00CB1E7E" w:rsidRPr="00375B2E">
        <w:rPr>
          <w:rFonts w:cstheme="minorHAnsi"/>
        </w:rPr>
        <w:t xml:space="preserve"> </w:t>
      </w:r>
      <w:r w:rsidRPr="00375B2E">
        <w:rPr>
          <w:rFonts w:cstheme="minorHAnsi"/>
        </w:rPr>
        <w:t>te ryzyka, które w przypadku realizacji Projektu w formule PPP zostałyby przetransferowane na Partnera Prywatnego (tzw. ryzyka transferowalne).</w:t>
      </w:r>
      <w:r w:rsidR="00AD7A3E">
        <w:rPr>
          <w:rFonts w:cstheme="minorHAnsi"/>
        </w:rPr>
        <w:t xml:space="preserve"> </w:t>
      </w:r>
      <w:r w:rsidRPr="00375B2E">
        <w:rPr>
          <w:rFonts w:cstheme="minorHAnsi"/>
        </w:rPr>
        <w:t>Do przeprowadzenia kwantyfikacji posłużono się przeprowadzoną wyceną ryzyk w ramach Modelu Finansowego.</w:t>
      </w:r>
    </w:p>
    <w:p w14:paraId="5877344D"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lastRenderedPageBreak/>
        <w:t xml:space="preserve">Kwantyfikacja i wycena ryzyka </w:t>
      </w:r>
    </w:p>
    <w:p w14:paraId="701E5466" w14:textId="7E73AACE" w:rsidR="00375B2E" w:rsidRPr="00375B2E" w:rsidRDefault="00375B2E" w:rsidP="00375B2E">
      <w:pPr>
        <w:spacing w:after="200" w:line="276" w:lineRule="auto"/>
        <w:jc w:val="both"/>
        <w:rPr>
          <w:rFonts w:cstheme="minorHAnsi"/>
          <w:bCs/>
          <w:iCs/>
          <w:szCs w:val="24"/>
        </w:rPr>
      </w:pPr>
      <w:r w:rsidRPr="00375B2E">
        <w:rPr>
          <w:rFonts w:cstheme="minorHAnsi"/>
        </w:rPr>
        <w:t xml:space="preserve">Zidentyfikowane ryzyka zostały poddane dalszej analizie celem oceny </w:t>
      </w:r>
      <w:r w:rsidRPr="00375B2E">
        <w:rPr>
          <w:rFonts w:cstheme="minorHAnsi"/>
          <w:bCs/>
          <w:iCs/>
          <w:szCs w:val="24"/>
        </w:rPr>
        <w:t>wpływu ryzyk na koszty związane z Projektem. Analiza została wykonana według następujących kroków:</w:t>
      </w:r>
    </w:p>
    <w:p w14:paraId="5698B282" w14:textId="364D00F1" w:rsidR="00375B2E" w:rsidRPr="00D355A0" w:rsidRDefault="00375B2E" w:rsidP="00D355A0">
      <w:pPr>
        <w:numPr>
          <w:ilvl w:val="0"/>
          <w:numId w:val="61"/>
        </w:numPr>
        <w:spacing w:after="200" w:line="276" w:lineRule="auto"/>
        <w:contextualSpacing/>
        <w:jc w:val="both"/>
        <w:rPr>
          <w:rFonts w:cstheme="minorHAnsi"/>
          <w:bCs/>
          <w:iCs/>
        </w:rPr>
      </w:pPr>
      <w:r w:rsidRPr="00375B2E">
        <w:rPr>
          <w:rFonts w:cstheme="minorHAnsi"/>
          <w:bCs/>
          <w:iCs/>
        </w:rPr>
        <w:t xml:space="preserve">Z katalogu zidentyfikowanych ryzyk wyodrębniono ryzyka o największym znaczeniu dla </w:t>
      </w:r>
      <w:r w:rsidR="00BC6DB9">
        <w:rPr>
          <w:rFonts w:cstheme="minorHAnsi"/>
          <w:bCs/>
          <w:iCs/>
        </w:rPr>
        <w:t>P</w:t>
      </w:r>
      <w:r w:rsidRPr="00375B2E">
        <w:rPr>
          <w:rFonts w:cstheme="minorHAnsi"/>
          <w:bCs/>
          <w:iCs/>
        </w:rPr>
        <w:t>rojektu, czyli te</w:t>
      </w:r>
      <w:r w:rsidRPr="00D355A0">
        <w:rPr>
          <w:rFonts w:cstheme="minorHAnsi"/>
          <w:bCs/>
          <w:iCs/>
        </w:rPr>
        <w:t xml:space="preserve"> ryzyka, dla których siła wpływu oraz prawdopodobieństwo wystąpienia zostały ocenione jako </w:t>
      </w:r>
      <w:r w:rsidRPr="00D355A0">
        <w:rPr>
          <w:rFonts w:cstheme="minorHAnsi"/>
          <w:b/>
          <w:iCs/>
        </w:rPr>
        <w:t>wysokie i</w:t>
      </w:r>
      <w:r w:rsidRPr="00D355A0">
        <w:rPr>
          <w:rFonts w:cstheme="minorHAnsi"/>
          <w:bCs/>
          <w:iCs/>
        </w:rPr>
        <w:t xml:space="preserve"> </w:t>
      </w:r>
      <w:r w:rsidRPr="00D355A0">
        <w:rPr>
          <w:rFonts w:cstheme="minorHAnsi"/>
          <w:b/>
          <w:iCs/>
        </w:rPr>
        <w:t>średnie</w:t>
      </w:r>
      <w:r w:rsidR="0087329C" w:rsidRPr="00DE7C08">
        <w:rPr>
          <w:rFonts w:cstheme="minorHAnsi"/>
          <w:bCs/>
          <w:iCs/>
        </w:rPr>
        <w:t>.</w:t>
      </w:r>
      <w:r w:rsidRPr="00D355A0">
        <w:rPr>
          <w:rFonts w:cstheme="minorHAnsi"/>
          <w:b/>
          <w:iCs/>
        </w:rPr>
        <w:t xml:space="preserve"> </w:t>
      </w:r>
      <w:r w:rsidR="0087329C">
        <w:rPr>
          <w:rFonts w:cstheme="minorHAnsi"/>
          <w:iCs/>
        </w:rPr>
        <w:t>W</w:t>
      </w:r>
      <w:r w:rsidRPr="00D355A0">
        <w:rPr>
          <w:rFonts w:cstheme="minorHAnsi"/>
          <w:iCs/>
        </w:rPr>
        <w:t xml:space="preserve"> dalszej analiz</w:t>
      </w:r>
      <w:r w:rsidR="0087329C">
        <w:rPr>
          <w:rFonts w:cstheme="minorHAnsi"/>
          <w:iCs/>
        </w:rPr>
        <w:t>ie</w:t>
      </w:r>
      <w:r w:rsidRPr="00D355A0">
        <w:rPr>
          <w:rFonts w:cstheme="minorHAnsi"/>
          <w:iCs/>
        </w:rPr>
        <w:t xml:space="preserve"> pominięto ryzyka</w:t>
      </w:r>
      <w:r w:rsidR="0087329C">
        <w:rPr>
          <w:rFonts w:cstheme="minorHAnsi"/>
          <w:iCs/>
        </w:rPr>
        <w:t>,</w:t>
      </w:r>
      <w:r w:rsidRPr="00D355A0">
        <w:rPr>
          <w:rFonts w:cstheme="minorHAnsi"/>
          <w:iCs/>
        </w:rPr>
        <w:t xml:space="preserve"> dla których prawdopodobieństwo lub/i sił</w:t>
      </w:r>
      <w:r w:rsidR="00822D7B">
        <w:rPr>
          <w:rFonts w:cstheme="minorHAnsi"/>
          <w:iCs/>
        </w:rPr>
        <w:t>ę</w:t>
      </w:r>
      <w:r w:rsidRPr="00D355A0">
        <w:rPr>
          <w:rFonts w:cstheme="minorHAnsi"/>
          <w:iCs/>
        </w:rPr>
        <w:t xml:space="preserve"> wpływu określon</w:t>
      </w:r>
      <w:r w:rsidR="00256FF4">
        <w:rPr>
          <w:rFonts w:cstheme="minorHAnsi"/>
          <w:iCs/>
        </w:rPr>
        <w:t xml:space="preserve">o </w:t>
      </w:r>
      <w:r w:rsidRPr="00D355A0">
        <w:rPr>
          <w:rFonts w:cstheme="minorHAnsi"/>
          <w:iCs/>
        </w:rPr>
        <w:t>jako niskie</w:t>
      </w:r>
      <w:r w:rsidR="00256FF4">
        <w:rPr>
          <w:rFonts w:cstheme="minorHAnsi"/>
          <w:bCs/>
          <w:iCs/>
        </w:rPr>
        <w:t>.</w:t>
      </w:r>
    </w:p>
    <w:p w14:paraId="3B04FCF8" w14:textId="65469682" w:rsidR="00375B2E" w:rsidRPr="00375B2E" w:rsidRDefault="00375B2E" w:rsidP="004F05A0">
      <w:pPr>
        <w:numPr>
          <w:ilvl w:val="0"/>
          <w:numId w:val="61"/>
        </w:numPr>
        <w:spacing w:after="200" w:line="276" w:lineRule="auto"/>
        <w:contextualSpacing/>
        <w:jc w:val="both"/>
        <w:rPr>
          <w:rFonts w:cstheme="minorHAnsi"/>
          <w:bCs/>
          <w:iCs/>
        </w:rPr>
      </w:pPr>
      <w:r w:rsidRPr="00375B2E">
        <w:rPr>
          <w:rFonts w:cstheme="minorHAnsi"/>
          <w:bCs/>
          <w:iCs/>
        </w:rPr>
        <w:t xml:space="preserve">Wśród ryzyk, które zdefiniowano jako istotne wybrano te ryzyka, które (a) występują zarówno w modelu PPP i w modelu tradycyjnym oraz (b) w modelu PPP w całości lub w części zostały przypisane Partnerowi Prywatnemu (ryzyka transferowane). W przypadku realizacji </w:t>
      </w:r>
      <w:r w:rsidR="00BC6DB9">
        <w:rPr>
          <w:rFonts w:cstheme="minorHAnsi"/>
          <w:bCs/>
          <w:iCs/>
        </w:rPr>
        <w:t>P</w:t>
      </w:r>
      <w:r w:rsidRPr="00375B2E">
        <w:rPr>
          <w:rFonts w:cstheme="minorHAnsi"/>
          <w:bCs/>
          <w:iCs/>
        </w:rPr>
        <w:t>rojektu w modelu tradycyjnym ryzyka te są zarządzane przez Podmiot Publiczny. Pominięte zostały natomiast ryzyka, którymi w obu modelach zarządzać ma Podmiot Publiczny, gdyż ich koszt nie ma znaczenia w kontekście porównania opłacalności tych wariantów.</w:t>
      </w:r>
    </w:p>
    <w:p w14:paraId="49698478" w14:textId="731287FF" w:rsidR="00375B2E" w:rsidRPr="00375B2E" w:rsidRDefault="00375B2E" w:rsidP="00DE7C08">
      <w:pPr>
        <w:numPr>
          <w:ilvl w:val="0"/>
          <w:numId w:val="61"/>
        </w:numPr>
        <w:spacing w:after="200" w:line="276" w:lineRule="auto"/>
        <w:ind w:left="714" w:hanging="357"/>
        <w:jc w:val="both"/>
        <w:rPr>
          <w:rFonts w:cstheme="minorHAnsi"/>
          <w:bCs/>
          <w:iCs/>
        </w:rPr>
      </w:pPr>
      <w:r w:rsidRPr="00375B2E">
        <w:rPr>
          <w:rFonts w:cstheme="minorHAnsi"/>
          <w:bCs/>
          <w:iCs/>
        </w:rPr>
        <w:t xml:space="preserve">Ryzyka transferowane zostały następnie przeanalizowane pod kątem ich wpływu na poszczególne koszty związane z </w:t>
      </w:r>
      <w:r w:rsidR="00BC6DB9">
        <w:rPr>
          <w:rFonts w:cstheme="minorHAnsi"/>
          <w:bCs/>
          <w:iCs/>
        </w:rPr>
        <w:t>P</w:t>
      </w:r>
      <w:r w:rsidRPr="00375B2E">
        <w:rPr>
          <w:rFonts w:cstheme="minorHAnsi"/>
          <w:bCs/>
          <w:iCs/>
        </w:rPr>
        <w:t>rojektem</w:t>
      </w:r>
      <w:r w:rsidR="004851FA">
        <w:rPr>
          <w:rFonts w:cstheme="minorHAnsi"/>
          <w:bCs/>
          <w:iCs/>
        </w:rPr>
        <w:t>:</w:t>
      </w:r>
      <w:r w:rsidRPr="00375B2E">
        <w:rPr>
          <w:rFonts w:cstheme="minorHAnsi"/>
          <w:bCs/>
          <w:iCs/>
        </w:rPr>
        <w:t xml:space="preserve"> (1) nakłady na budowę i</w:t>
      </w:r>
      <w:r w:rsidR="004851FA">
        <w:rPr>
          <w:rFonts w:cstheme="minorHAnsi"/>
          <w:bCs/>
          <w:iCs/>
        </w:rPr>
        <w:t> </w:t>
      </w:r>
      <w:r w:rsidR="00BC6DB9">
        <w:rPr>
          <w:rFonts w:cstheme="minorHAnsi"/>
          <w:bCs/>
          <w:iCs/>
        </w:rPr>
        <w:t>p</w:t>
      </w:r>
      <w:r w:rsidRPr="00375B2E">
        <w:rPr>
          <w:rFonts w:cstheme="minorHAnsi"/>
          <w:bCs/>
          <w:iCs/>
        </w:rPr>
        <w:t>rojektowanie, (2) koszty utrzymania, (3) oszczędności energii</w:t>
      </w:r>
      <w:r w:rsidR="004851FA">
        <w:rPr>
          <w:rFonts w:cstheme="minorHAnsi"/>
          <w:bCs/>
          <w:iCs/>
        </w:rPr>
        <w:t>.</w:t>
      </w:r>
    </w:p>
    <w:p w14:paraId="700BC948" w14:textId="28F8418B" w:rsidR="00375B2E" w:rsidRPr="00375B2E" w:rsidRDefault="00375B2E" w:rsidP="00375B2E">
      <w:pPr>
        <w:spacing w:after="200" w:line="276" w:lineRule="auto"/>
        <w:jc w:val="both"/>
        <w:rPr>
          <w:rFonts w:cstheme="minorHAnsi"/>
          <w:bCs/>
          <w:iCs/>
        </w:rPr>
      </w:pPr>
      <w:r w:rsidRPr="00375B2E">
        <w:rPr>
          <w:rFonts w:cstheme="minorHAnsi"/>
          <w:bCs/>
          <w:iCs/>
        </w:rPr>
        <w:t xml:space="preserve">W dalszej części zostały zaprezentowane ryzyka uwzględniające etap realizacji </w:t>
      </w:r>
      <w:r w:rsidR="00BC6DB9">
        <w:rPr>
          <w:rFonts w:cstheme="minorHAnsi"/>
          <w:bCs/>
          <w:iCs/>
        </w:rPr>
        <w:t>P</w:t>
      </w:r>
      <w:r w:rsidRPr="00375B2E">
        <w:rPr>
          <w:rFonts w:cstheme="minorHAnsi"/>
          <w:bCs/>
          <w:iCs/>
        </w:rPr>
        <w:t>rojektu oraz wpływ na aspekty finansowe realizacji Projektu.</w:t>
      </w:r>
    </w:p>
    <w:p w14:paraId="0F35B942" w14:textId="59C07C8A" w:rsidR="00375B2E" w:rsidRPr="00375B2E" w:rsidRDefault="00375B2E" w:rsidP="0021391A">
      <w:pPr>
        <w:spacing w:after="120" w:line="276" w:lineRule="auto"/>
        <w:jc w:val="both"/>
        <w:rPr>
          <w:rFonts w:ascii="Calibri" w:eastAsia="Calibri" w:hAnsi="Calibri" w:cs="Times New Roman"/>
          <w:b/>
          <w:bCs/>
          <w:color w:val="404040" w:themeColor="text1" w:themeTint="BF"/>
          <w:sz w:val="20"/>
          <w:szCs w:val="18"/>
        </w:rPr>
      </w:pPr>
      <w:bookmarkStart w:id="267" w:name="_Toc71727215"/>
      <w:bookmarkStart w:id="268" w:name="_Toc158810961"/>
      <w:r w:rsidRPr="00375B2E">
        <w:rPr>
          <w:rFonts w:ascii="Calibri" w:eastAsia="Calibri" w:hAnsi="Calibri" w:cs="Times New Roman"/>
          <w:b/>
          <w:bCs/>
          <w:color w:val="404040" w:themeColor="text1" w:themeTint="BF"/>
          <w:sz w:val="20"/>
          <w:szCs w:val="18"/>
        </w:rPr>
        <w:t xml:space="preserve">Tabela </w:t>
      </w:r>
      <w:r w:rsidRPr="00375B2E">
        <w:rPr>
          <w:rFonts w:ascii="Calibri" w:eastAsia="Calibri" w:hAnsi="Calibri" w:cs="Times New Roman"/>
          <w:b/>
          <w:bCs/>
          <w:color w:val="404040" w:themeColor="text1" w:themeTint="BF"/>
          <w:sz w:val="20"/>
          <w:szCs w:val="18"/>
        </w:rPr>
        <w:fldChar w:fldCharType="begin"/>
      </w:r>
      <w:r w:rsidRPr="00375B2E">
        <w:rPr>
          <w:rFonts w:ascii="Calibri" w:eastAsia="Calibri" w:hAnsi="Calibri" w:cs="Times New Roman"/>
          <w:b/>
          <w:bCs/>
          <w:color w:val="404040" w:themeColor="text1" w:themeTint="BF"/>
          <w:sz w:val="20"/>
          <w:szCs w:val="18"/>
        </w:rPr>
        <w:instrText xml:space="preserve"> SEQ Tabela \* ARABIC </w:instrText>
      </w:r>
      <w:r w:rsidRPr="00375B2E">
        <w:rPr>
          <w:rFonts w:ascii="Calibri" w:eastAsia="Calibri" w:hAnsi="Calibri" w:cs="Times New Roman"/>
          <w:b/>
          <w:bCs/>
          <w:color w:val="404040" w:themeColor="text1" w:themeTint="BF"/>
          <w:sz w:val="20"/>
          <w:szCs w:val="18"/>
        </w:rPr>
        <w:fldChar w:fldCharType="separate"/>
      </w:r>
      <w:r w:rsidR="00DF2315">
        <w:rPr>
          <w:rFonts w:ascii="Calibri" w:eastAsia="Calibri" w:hAnsi="Calibri" w:cs="Times New Roman"/>
          <w:b/>
          <w:bCs/>
          <w:noProof/>
          <w:color w:val="404040" w:themeColor="text1" w:themeTint="BF"/>
          <w:sz w:val="20"/>
          <w:szCs w:val="18"/>
        </w:rPr>
        <w:t>33</w:t>
      </w:r>
      <w:r w:rsidRPr="00375B2E">
        <w:rPr>
          <w:rFonts w:ascii="Calibri" w:eastAsia="Calibri" w:hAnsi="Calibri" w:cs="Times New Roman"/>
          <w:b/>
          <w:bCs/>
          <w:color w:val="404040" w:themeColor="text1" w:themeTint="BF"/>
          <w:sz w:val="20"/>
          <w:szCs w:val="18"/>
        </w:rPr>
        <w:fldChar w:fldCharType="end"/>
      </w:r>
      <w:r w:rsidRPr="00375B2E">
        <w:rPr>
          <w:rFonts w:ascii="Calibri" w:eastAsia="Calibri" w:hAnsi="Calibri" w:cs="Times New Roman"/>
          <w:b/>
          <w:bCs/>
          <w:color w:val="404040" w:themeColor="text1" w:themeTint="BF"/>
          <w:sz w:val="20"/>
          <w:szCs w:val="18"/>
        </w:rPr>
        <w:t>. Ocena wpływu ryzyk na koszty realizacji Projektu</w:t>
      </w:r>
      <w:bookmarkEnd w:id="267"/>
      <w:bookmarkEnd w:id="268"/>
    </w:p>
    <w:tbl>
      <w:tblPr>
        <w:tblW w:w="5000" w:type="pct"/>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ayout w:type="fixed"/>
        <w:tblLook w:val="04A0" w:firstRow="1" w:lastRow="0" w:firstColumn="1" w:lastColumn="0" w:noHBand="0" w:noVBand="1"/>
      </w:tblPr>
      <w:tblGrid>
        <w:gridCol w:w="615"/>
        <w:gridCol w:w="7000"/>
        <w:gridCol w:w="2024"/>
        <w:gridCol w:w="4355"/>
      </w:tblGrid>
      <w:tr w:rsidR="00375B2E" w:rsidRPr="00375B2E" w14:paraId="47D86F07" w14:textId="77777777" w:rsidTr="00DE7C08">
        <w:trPr>
          <w:trHeight w:val="397"/>
          <w:tblHeader/>
        </w:trPr>
        <w:tc>
          <w:tcPr>
            <w:tcW w:w="2721" w:type="pct"/>
            <w:gridSpan w:val="2"/>
            <w:shd w:val="clear" w:color="auto" w:fill="C45911" w:themeFill="accent2" w:themeFillShade="BF"/>
            <w:vAlign w:val="center"/>
          </w:tcPr>
          <w:p w14:paraId="1B10D43F" w14:textId="77777777" w:rsidR="00375B2E" w:rsidRPr="00375B2E" w:rsidRDefault="00375B2E" w:rsidP="00DE7C08">
            <w:pPr>
              <w:spacing w:after="0" w:line="276" w:lineRule="auto"/>
              <w:jc w:val="center"/>
              <w:rPr>
                <w:rFonts w:eastAsia="Arial" w:cstheme="minorHAnsi"/>
                <w:b/>
                <w:bCs/>
                <w:color w:val="FFFFFF" w:themeColor="background1"/>
                <w:sz w:val="20"/>
                <w:szCs w:val="20"/>
              </w:rPr>
            </w:pPr>
            <w:r w:rsidRPr="00375B2E">
              <w:rPr>
                <w:rFonts w:eastAsia="Arial" w:cstheme="minorHAnsi"/>
                <w:b/>
                <w:bCs/>
                <w:color w:val="FFFFFF" w:themeColor="background1"/>
                <w:sz w:val="20"/>
                <w:szCs w:val="20"/>
              </w:rPr>
              <w:t>Opis ryzyka</w:t>
            </w:r>
          </w:p>
        </w:tc>
        <w:tc>
          <w:tcPr>
            <w:tcW w:w="723" w:type="pct"/>
            <w:shd w:val="clear" w:color="auto" w:fill="C45911" w:themeFill="accent2" w:themeFillShade="BF"/>
            <w:vAlign w:val="center"/>
          </w:tcPr>
          <w:p w14:paraId="6FAB425C" w14:textId="77777777" w:rsidR="00375B2E" w:rsidRPr="00375B2E" w:rsidRDefault="00375B2E" w:rsidP="00DE7C08">
            <w:pPr>
              <w:spacing w:after="0" w:line="276" w:lineRule="auto"/>
              <w:jc w:val="center"/>
              <w:rPr>
                <w:rFonts w:eastAsia="Arial" w:cstheme="minorHAnsi"/>
                <w:b/>
                <w:bCs/>
                <w:color w:val="FFFFFF" w:themeColor="background1"/>
                <w:sz w:val="20"/>
                <w:szCs w:val="20"/>
              </w:rPr>
            </w:pPr>
            <w:r w:rsidRPr="00375B2E">
              <w:rPr>
                <w:rFonts w:eastAsia="Arial" w:cstheme="minorHAnsi"/>
                <w:b/>
                <w:bCs/>
                <w:color w:val="FFFFFF" w:themeColor="background1"/>
                <w:sz w:val="20"/>
                <w:szCs w:val="20"/>
              </w:rPr>
              <w:t>Faza</w:t>
            </w:r>
          </w:p>
        </w:tc>
        <w:tc>
          <w:tcPr>
            <w:tcW w:w="1556" w:type="pct"/>
            <w:shd w:val="clear" w:color="auto" w:fill="C45911" w:themeFill="accent2" w:themeFillShade="BF"/>
            <w:vAlign w:val="center"/>
          </w:tcPr>
          <w:p w14:paraId="181DBC95" w14:textId="77777777" w:rsidR="00375B2E" w:rsidRPr="00375B2E" w:rsidRDefault="00375B2E" w:rsidP="00DE7C08">
            <w:pPr>
              <w:spacing w:after="0" w:line="276" w:lineRule="auto"/>
              <w:jc w:val="center"/>
              <w:rPr>
                <w:rFonts w:eastAsia="Arial" w:cstheme="minorHAnsi"/>
                <w:b/>
                <w:bCs/>
                <w:color w:val="FFFFFF" w:themeColor="background1"/>
                <w:sz w:val="20"/>
                <w:szCs w:val="20"/>
              </w:rPr>
            </w:pPr>
            <w:r w:rsidRPr="00375B2E">
              <w:rPr>
                <w:rFonts w:eastAsia="Arial" w:cstheme="minorHAnsi"/>
                <w:b/>
                <w:bCs/>
                <w:color w:val="FFFFFF" w:themeColor="background1"/>
                <w:sz w:val="20"/>
                <w:szCs w:val="20"/>
              </w:rPr>
              <w:t>Skutki ryzyka</w:t>
            </w:r>
          </w:p>
        </w:tc>
      </w:tr>
      <w:tr w:rsidR="00375B2E" w:rsidRPr="00375B2E" w14:paraId="6E94D741" w14:textId="77777777" w:rsidTr="00DE7C08">
        <w:tblPrEx>
          <w:tblBorders>
            <w:top w:val="single" w:sz="4" w:space="0" w:color="ED7D31"/>
            <w:left w:val="single" w:sz="4" w:space="0" w:color="ED7D31"/>
            <w:bottom w:val="single" w:sz="4" w:space="0" w:color="ED7D31"/>
            <w:right w:val="single" w:sz="4" w:space="0" w:color="ED7D31"/>
            <w:insideH w:val="single" w:sz="4" w:space="0" w:color="ED7D31"/>
            <w:insideV w:val="single" w:sz="4" w:space="0" w:color="ED7D31"/>
          </w:tblBorders>
        </w:tblPrEx>
        <w:trPr>
          <w:trHeight w:val="397"/>
        </w:trPr>
        <w:tc>
          <w:tcPr>
            <w:tcW w:w="220" w:type="pct"/>
            <w:shd w:val="clear" w:color="auto" w:fill="F2F2F2"/>
            <w:vAlign w:val="center"/>
          </w:tcPr>
          <w:p w14:paraId="552843A5" w14:textId="77777777" w:rsidR="00375B2E" w:rsidRPr="00375B2E" w:rsidRDefault="00375B2E" w:rsidP="004F05A0">
            <w:pPr>
              <w:numPr>
                <w:ilvl w:val="0"/>
                <w:numId w:val="66"/>
              </w:numPr>
              <w:spacing w:after="200" w:line="276" w:lineRule="auto"/>
              <w:ind w:left="57" w:hanging="57"/>
              <w:contextualSpacing/>
              <w:jc w:val="both"/>
              <w:rPr>
                <w:rFonts w:eastAsia="Arial" w:cstheme="minorHAnsi"/>
                <w:bCs/>
                <w:sz w:val="20"/>
                <w:szCs w:val="20"/>
              </w:rPr>
            </w:pPr>
          </w:p>
        </w:tc>
        <w:tc>
          <w:tcPr>
            <w:tcW w:w="2501" w:type="pct"/>
            <w:shd w:val="clear" w:color="auto" w:fill="F2F2F2"/>
            <w:vAlign w:val="center"/>
          </w:tcPr>
          <w:p w14:paraId="04B8048F" w14:textId="77777777" w:rsidR="00375B2E" w:rsidRPr="00375B2E" w:rsidRDefault="00375B2E" w:rsidP="00DE7C08">
            <w:pPr>
              <w:spacing w:after="0" w:line="276" w:lineRule="auto"/>
              <w:jc w:val="both"/>
              <w:rPr>
                <w:rFonts w:eastAsia="Arial" w:cstheme="minorHAnsi"/>
                <w:bCs/>
                <w:sz w:val="20"/>
                <w:szCs w:val="20"/>
              </w:rPr>
            </w:pPr>
            <w:r w:rsidRPr="00375B2E">
              <w:rPr>
                <w:rFonts w:eastAsia="Arial" w:cstheme="minorHAnsi"/>
                <w:bCs/>
                <w:sz w:val="20"/>
                <w:szCs w:val="20"/>
              </w:rPr>
              <w:t>Ryzyko wzrostu kosztów materiałów/usług</w:t>
            </w:r>
          </w:p>
        </w:tc>
        <w:tc>
          <w:tcPr>
            <w:tcW w:w="723" w:type="pct"/>
            <w:shd w:val="clear" w:color="auto" w:fill="auto"/>
            <w:vAlign w:val="center"/>
          </w:tcPr>
          <w:p w14:paraId="22939FD8" w14:textId="77777777" w:rsidR="00375B2E" w:rsidRPr="00375B2E" w:rsidRDefault="00375B2E" w:rsidP="00DE7C08">
            <w:pPr>
              <w:spacing w:after="0" w:line="276" w:lineRule="auto"/>
              <w:jc w:val="center"/>
              <w:rPr>
                <w:rFonts w:eastAsia="Arial" w:cstheme="minorHAnsi"/>
                <w:bCs/>
                <w:sz w:val="20"/>
                <w:szCs w:val="20"/>
              </w:rPr>
            </w:pPr>
            <w:r w:rsidRPr="00375B2E">
              <w:rPr>
                <w:rFonts w:eastAsia="Arial" w:cstheme="minorHAnsi"/>
                <w:bCs/>
                <w:sz w:val="20"/>
                <w:szCs w:val="20"/>
              </w:rPr>
              <w:t>Budowa</w:t>
            </w:r>
          </w:p>
        </w:tc>
        <w:tc>
          <w:tcPr>
            <w:tcW w:w="1556" w:type="pct"/>
            <w:vAlign w:val="center"/>
          </w:tcPr>
          <w:p w14:paraId="1467D64C" w14:textId="77777777" w:rsidR="00375B2E" w:rsidRPr="00375B2E" w:rsidRDefault="00375B2E" w:rsidP="00DE7C08">
            <w:pPr>
              <w:spacing w:after="0" w:line="276" w:lineRule="auto"/>
              <w:jc w:val="center"/>
              <w:rPr>
                <w:rFonts w:eastAsia="Times New Roman" w:cstheme="minorHAnsi"/>
                <w:sz w:val="20"/>
                <w:szCs w:val="20"/>
                <w:lang w:eastAsia="pl-PL"/>
              </w:rPr>
            </w:pPr>
            <w:r w:rsidRPr="00375B2E">
              <w:rPr>
                <w:rFonts w:eastAsia="Times New Roman" w:cstheme="minorHAnsi"/>
                <w:sz w:val="20"/>
                <w:szCs w:val="20"/>
                <w:lang w:eastAsia="pl-PL"/>
              </w:rPr>
              <w:t>Wzrost nakładów inwestycyjnych</w:t>
            </w:r>
          </w:p>
        </w:tc>
      </w:tr>
      <w:tr w:rsidR="00375B2E" w:rsidRPr="00375B2E" w14:paraId="2B7D069B" w14:textId="77777777" w:rsidTr="00DE7C08">
        <w:tblPrEx>
          <w:tblBorders>
            <w:top w:val="single" w:sz="4" w:space="0" w:color="ED7D31"/>
            <w:left w:val="single" w:sz="4" w:space="0" w:color="ED7D31"/>
            <w:bottom w:val="single" w:sz="4" w:space="0" w:color="ED7D31"/>
            <w:right w:val="single" w:sz="4" w:space="0" w:color="ED7D31"/>
            <w:insideH w:val="single" w:sz="4" w:space="0" w:color="ED7D31"/>
            <w:insideV w:val="single" w:sz="4" w:space="0" w:color="ED7D31"/>
          </w:tblBorders>
        </w:tblPrEx>
        <w:trPr>
          <w:trHeight w:val="397"/>
        </w:trPr>
        <w:tc>
          <w:tcPr>
            <w:tcW w:w="220" w:type="pct"/>
            <w:shd w:val="clear" w:color="auto" w:fill="F2F2F2"/>
            <w:vAlign w:val="center"/>
          </w:tcPr>
          <w:p w14:paraId="5F12DAE9" w14:textId="77777777" w:rsidR="00375B2E" w:rsidRPr="00375B2E" w:rsidRDefault="00375B2E" w:rsidP="004F05A0">
            <w:pPr>
              <w:numPr>
                <w:ilvl w:val="0"/>
                <w:numId w:val="66"/>
              </w:numPr>
              <w:spacing w:after="200" w:line="276" w:lineRule="auto"/>
              <w:ind w:left="57" w:hanging="57"/>
              <w:contextualSpacing/>
              <w:jc w:val="both"/>
              <w:rPr>
                <w:rFonts w:eastAsia="Arial" w:cstheme="minorHAnsi"/>
                <w:bCs/>
                <w:sz w:val="20"/>
                <w:szCs w:val="20"/>
              </w:rPr>
            </w:pPr>
          </w:p>
        </w:tc>
        <w:tc>
          <w:tcPr>
            <w:tcW w:w="2501" w:type="pct"/>
            <w:shd w:val="clear" w:color="auto" w:fill="F2F2F2"/>
            <w:vAlign w:val="center"/>
          </w:tcPr>
          <w:p w14:paraId="7165180C" w14:textId="77777777" w:rsidR="00375B2E" w:rsidRPr="00375B2E" w:rsidRDefault="00375B2E" w:rsidP="00DE7C08">
            <w:pPr>
              <w:spacing w:after="0" w:line="276" w:lineRule="auto"/>
              <w:jc w:val="both"/>
              <w:rPr>
                <w:rFonts w:eastAsia="Arial" w:cstheme="minorHAnsi"/>
                <w:bCs/>
                <w:sz w:val="20"/>
                <w:szCs w:val="20"/>
              </w:rPr>
            </w:pPr>
            <w:r w:rsidRPr="00375B2E">
              <w:rPr>
                <w:rFonts w:eastAsia="Arial" w:cstheme="minorHAnsi"/>
                <w:bCs/>
                <w:sz w:val="20"/>
                <w:szCs w:val="20"/>
              </w:rPr>
              <w:t>Ryzyko nieuzyskania oszczędności w zużyciu energii</w:t>
            </w:r>
          </w:p>
        </w:tc>
        <w:tc>
          <w:tcPr>
            <w:tcW w:w="723" w:type="pct"/>
            <w:shd w:val="clear" w:color="auto" w:fill="auto"/>
            <w:vAlign w:val="center"/>
          </w:tcPr>
          <w:p w14:paraId="4E588AC8" w14:textId="77777777" w:rsidR="00375B2E" w:rsidRPr="00375B2E" w:rsidRDefault="00375B2E" w:rsidP="00DE7C08">
            <w:pPr>
              <w:spacing w:after="0" w:line="276" w:lineRule="auto"/>
              <w:jc w:val="center"/>
              <w:rPr>
                <w:rFonts w:eastAsia="Arial" w:cstheme="minorHAnsi"/>
                <w:bCs/>
                <w:sz w:val="20"/>
                <w:szCs w:val="20"/>
              </w:rPr>
            </w:pPr>
            <w:r w:rsidRPr="00375B2E">
              <w:rPr>
                <w:rFonts w:eastAsia="Times New Roman" w:cstheme="minorHAnsi"/>
                <w:bCs/>
                <w:sz w:val="20"/>
                <w:szCs w:val="20"/>
                <w:lang w:eastAsia="pl-PL"/>
              </w:rPr>
              <w:t>Eksploatacja</w:t>
            </w:r>
          </w:p>
        </w:tc>
        <w:tc>
          <w:tcPr>
            <w:tcW w:w="1556" w:type="pct"/>
            <w:vAlign w:val="center"/>
          </w:tcPr>
          <w:p w14:paraId="35D0EF67" w14:textId="77777777" w:rsidR="00375B2E" w:rsidRPr="00375B2E" w:rsidRDefault="00375B2E" w:rsidP="00DE7C08">
            <w:pPr>
              <w:spacing w:after="0" w:line="276" w:lineRule="auto"/>
              <w:jc w:val="center"/>
              <w:rPr>
                <w:rFonts w:eastAsia="Times New Roman" w:cstheme="minorHAnsi"/>
                <w:sz w:val="20"/>
                <w:szCs w:val="20"/>
                <w:lang w:eastAsia="pl-PL"/>
              </w:rPr>
            </w:pPr>
            <w:r w:rsidRPr="00375B2E">
              <w:rPr>
                <w:rFonts w:eastAsia="Times New Roman" w:cstheme="minorHAnsi"/>
                <w:sz w:val="20"/>
                <w:szCs w:val="20"/>
                <w:lang w:eastAsia="pl-PL"/>
              </w:rPr>
              <w:t>Zmniejszenie zakładanych oszczędności</w:t>
            </w:r>
          </w:p>
        </w:tc>
      </w:tr>
      <w:tr w:rsidR="00375B2E" w:rsidRPr="00375B2E" w14:paraId="3C5A0E25" w14:textId="77777777" w:rsidTr="00DE7C08">
        <w:tblPrEx>
          <w:tblBorders>
            <w:top w:val="single" w:sz="4" w:space="0" w:color="ED7D31"/>
            <w:left w:val="single" w:sz="4" w:space="0" w:color="ED7D31"/>
            <w:bottom w:val="single" w:sz="4" w:space="0" w:color="ED7D31"/>
            <w:right w:val="single" w:sz="4" w:space="0" w:color="ED7D31"/>
            <w:insideH w:val="single" w:sz="4" w:space="0" w:color="ED7D31"/>
            <w:insideV w:val="single" w:sz="4" w:space="0" w:color="ED7D31"/>
          </w:tblBorders>
        </w:tblPrEx>
        <w:trPr>
          <w:trHeight w:val="397"/>
        </w:trPr>
        <w:tc>
          <w:tcPr>
            <w:tcW w:w="220" w:type="pct"/>
            <w:shd w:val="clear" w:color="auto" w:fill="F2F2F2"/>
            <w:vAlign w:val="center"/>
          </w:tcPr>
          <w:p w14:paraId="76732705" w14:textId="77777777" w:rsidR="00375B2E" w:rsidRPr="00375B2E" w:rsidRDefault="00375B2E" w:rsidP="004F05A0">
            <w:pPr>
              <w:numPr>
                <w:ilvl w:val="0"/>
                <w:numId w:val="66"/>
              </w:numPr>
              <w:spacing w:after="200" w:line="276" w:lineRule="auto"/>
              <w:ind w:left="57" w:hanging="57"/>
              <w:contextualSpacing/>
              <w:jc w:val="both"/>
              <w:rPr>
                <w:rFonts w:eastAsia="Arial" w:cstheme="minorHAnsi"/>
                <w:bCs/>
                <w:sz w:val="20"/>
                <w:szCs w:val="20"/>
              </w:rPr>
            </w:pPr>
          </w:p>
        </w:tc>
        <w:tc>
          <w:tcPr>
            <w:tcW w:w="2501" w:type="pct"/>
            <w:shd w:val="clear" w:color="auto" w:fill="F2F2F2"/>
            <w:vAlign w:val="center"/>
          </w:tcPr>
          <w:p w14:paraId="3AACEC4B" w14:textId="77777777" w:rsidR="00375B2E" w:rsidRPr="00375B2E" w:rsidRDefault="00375B2E" w:rsidP="00DE7C08">
            <w:pPr>
              <w:spacing w:after="0" w:line="276" w:lineRule="auto"/>
              <w:jc w:val="both"/>
              <w:rPr>
                <w:rFonts w:eastAsia="Arial" w:cstheme="minorHAnsi"/>
                <w:bCs/>
                <w:sz w:val="20"/>
                <w:szCs w:val="20"/>
              </w:rPr>
            </w:pPr>
            <w:r w:rsidRPr="00375B2E">
              <w:rPr>
                <w:rFonts w:eastAsia="Arial" w:cstheme="minorHAnsi"/>
                <w:bCs/>
                <w:sz w:val="20"/>
                <w:szCs w:val="20"/>
              </w:rPr>
              <w:t>Ryzyko związane ze zmianami technologicznymi</w:t>
            </w:r>
          </w:p>
        </w:tc>
        <w:tc>
          <w:tcPr>
            <w:tcW w:w="723" w:type="pct"/>
            <w:shd w:val="clear" w:color="auto" w:fill="auto"/>
            <w:vAlign w:val="center"/>
          </w:tcPr>
          <w:p w14:paraId="16F1CE4B" w14:textId="77777777" w:rsidR="00375B2E" w:rsidRPr="00375B2E" w:rsidRDefault="00375B2E" w:rsidP="00DE7C08">
            <w:pPr>
              <w:spacing w:after="0" w:line="276" w:lineRule="auto"/>
              <w:jc w:val="center"/>
              <w:rPr>
                <w:rFonts w:cstheme="minorHAnsi"/>
                <w:sz w:val="20"/>
                <w:szCs w:val="20"/>
              </w:rPr>
            </w:pPr>
            <w:r w:rsidRPr="00375B2E">
              <w:rPr>
                <w:rFonts w:eastAsia="Times New Roman" w:cstheme="minorHAnsi"/>
                <w:bCs/>
                <w:sz w:val="20"/>
                <w:szCs w:val="20"/>
                <w:lang w:eastAsia="pl-PL"/>
              </w:rPr>
              <w:t>Eksploatacja</w:t>
            </w:r>
          </w:p>
        </w:tc>
        <w:tc>
          <w:tcPr>
            <w:tcW w:w="1556" w:type="pct"/>
            <w:vAlign w:val="center"/>
          </w:tcPr>
          <w:p w14:paraId="5583CCF1" w14:textId="56F7275E" w:rsidR="00375B2E" w:rsidRPr="00375B2E" w:rsidRDefault="00375B2E" w:rsidP="00DE7C08">
            <w:pPr>
              <w:spacing w:after="0" w:line="276" w:lineRule="auto"/>
              <w:jc w:val="center"/>
              <w:rPr>
                <w:rFonts w:eastAsia="Arial" w:cstheme="minorHAnsi"/>
                <w:bCs/>
                <w:sz w:val="20"/>
                <w:szCs w:val="20"/>
              </w:rPr>
            </w:pPr>
            <w:r w:rsidRPr="00375B2E">
              <w:rPr>
                <w:rFonts w:eastAsia="Times New Roman" w:cstheme="minorHAnsi"/>
                <w:sz w:val="20"/>
                <w:szCs w:val="20"/>
                <w:lang w:eastAsia="pl-PL"/>
              </w:rPr>
              <w:t>Wzrost kosztów utrzymani</w:t>
            </w:r>
            <w:r w:rsidR="0082256D">
              <w:rPr>
                <w:rFonts w:eastAsia="Times New Roman" w:cstheme="minorHAnsi"/>
                <w:sz w:val="20"/>
                <w:szCs w:val="20"/>
                <w:lang w:eastAsia="pl-PL"/>
              </w:rPr>
              <w:t>a</w:t>
            </w:r>
          </w:p>
        </w:tc>
      </w:tr>
    </w:tbl>
    <w:p w14:paraId="65DD7E0D" w14:textId="77777777" w:rsidR="00375B2E" w:rsidRPr="00375B2E" w:rsidRDefault="00375B2E" w:rsidP="00375B2E">
      <w:pPr>
        <w:spacing w:after="200" w:line="276" w:lineRule="auto"/>
        <w:jc w:val="both"/>
        <w:rPr>
          <w:rFonts w:cstheme="minorHAnsi"/>
        </w:rPr>
      </w:pPr>
      <w:r w:rsidRPr="00375B2E">
        <w:rPr>
          <w:rFonts w:cstheme="minorHAnsi"/>
          <w:i/>
          <w:sz w:val="20"/>
          <w:szCs w:val="24"/>
        </w:rPr>
        <w:t>Źródło: opracowanie własne</w:t>
      </w:r>
    </w:p>
    <w:p w14:paraId="27A3CE5D" w14:textId="4FC0A5E1" w:rsidR="00375B2E" w:rsidRPr="00375B2E" w:rsidRDefault="00375B2E" w:rsidP="00375B2E">
      <w:pPr>
        <w:spacing w:after="200" w:line="276" w:lineRule="auto"/>
        <w:jc w:val="both"/>
        <w:rPr>
          <w:rFonts w:cstheme="minorHAnsi"/>
          <w:bCs/>
          <w:iCs/>
        </w:rPr>
      </w:pPr>
      <w:r w:rsidRPr="00375B2E">
        <w:rPr>
          <w:rFonts w:cstheme="minorHAnsi"/>
          <w:bCs/>
          <w:iCs/>
        </w:rPr>
        <w:t>W oparciu o wnioski z tej analizy, na potrzeby analizy PSC ekspercko określono możliwy rozkład prawdopodobieństw</w:t>
      </w:r>
      <w:r w:rsidR="0082256D">
        <w:rPr>
          <w:rFonts w:cstheme="minorHAnsi"/>
          <w:bCs/>
          <w:iCs/>
        </w:rPr>
        <w:t>a</w:t>
      </w:r>
      <w:r w:rsidRPr="00375B2E">
        <w:rPr>
          <w:rFonts w:cstheme="minorHAnsi"/>
          <w:bCs/>
          <w:iCs/>
        </w:rPr>
        <w:t xml:space="preserve"> wystąpienia określonych skutków ryzyk (tj. zmiany nakładów, kosztów utrzymania i zakładanych oszczędności) w odniesieniu do modelu tradycyjnego. Wyniki analizy uwzględniono w</w:t>
      </w:r>
      <w:r w:rsidRPr="00375B2E" w:rsidDel="00FF27B2">
        <w:rPr>
          <w:rFonts w:cstheme="minorHAnsi"/>
          <w:bCs/>
          <w:iCs/>
        </w:rPr>
        <w:t xml:space="preserve"> </w:t>
      </w:r>
      <w:r w:rsidRPr="00375B2E">
        <w:rPr>
          <w:rFonts w:cstheme="minorHAnsi"/>
          <w:bCs/>
          <w:iCs/>
        </w:rPr>
        <w:t xml:space="preserve">kalkulacji wartości </w:t>
      </w:r>
      <w:r w:rsidRPr="00DE7C08">
        <w:rPr>
          <w:rFonts w:cstheme="minorHAnsi"/>
          <w:bCs/>
          <w:i/>
        </w:rPr>
        <w:t>Value for Money</w:t>
      </w:r>
      <w:r w:rsidR="0082256D">
        <w:rPr>
          <w:rFonts w:cstheme="minorHAnsi"/>
          <w:bCs/>
          <w:iCs/>
        </w:rPr>
        <w:t>.</w:t>
      </w:r>
    </w:p>
    <w:p w14:paraId="57E5C23A" w14:textId="77777777" w:rsidR="00E76172" w:rsidRDefault="00E76172">
      <w:pPr>
        <w:rPr>
          <w:rFonts w:eastAsia="Times New Roman" w:cstheme="minorHAnsi"/>
          <w:b/>
          <w:sz w:val="20"/>
          <w:szCs w:val="14"/>
        </w:rPr>
      </w:pPr>
      <w:bookmarkStart w:id="269" w:name="_Toc71727200"/>
      <w:r>
        <w:rPr>
          <w:rFonts w:eastAsia="Times New Roman" w:cstheme="minorHAnsi"/>
          <w:b/>
          <w:sz w:val="20"/>
          <w:szCs w:val="14"/>
        </w:rPr>
        <w:br w:type="page"/>
      </w:r>
    </w:p>
    <w:p w14:paraId="52307BA8" w14:textId="721A5894" w:rsidR="00375B2E" w:rsidRPr="00375B2E" w:rsidRDefault="00375B2E" w:rsidP="007C26F4">
      <w:pPr>
        <w:spacing w:after="120" w:line="276" w:lineRule="auto"/>
        <w:jc w:val="both"/>
        <w:rPr>
          <w:rFonts w:eastAsia="Times New Roman" w:cstheme="minorHAnsi"/>
          <w:b/>
          <w:sz w:val="20"/>
          <w:szCs w:val="14"/>
        </w:rPr>
      </w:pPr>
      <w:bookmarkStart w:id="270" w:name="_Toc158810962"/>
      <w:r w:rsidRPr="00375B2E">
        <w:rPr>
          <w:rFonts w:eastAsia="Times New Roman" w:cstheme="minorHAnsi"/>
          <w:b/>
          <w:sz w:val="20"/>
          <w:szCs w:val="14"/>
        </w:rPr>
        <w:lastRenderedPageBreak/>
        <w:t xml:space="preserve">Tabela </w:t>
      </w:r>
      <w:r w:rsidRPr="00375B2E">
        <w:rPr>
          <w:rFonts w:eastAsia="Times New Roman" w:cstheme="minorHAnsi"/>
          <w:b/>
          <w:noProof/>
          <w:sz w:val="20"/>
          <w:szCs w:val="14"/>
        </w:rPr>
        <w:fldChar w:fldCharType="begin"/>
      </w:r>
      <w:r w:rsidRPr="00375B2E">
        <w:rPr>
          <w:rFonts w:eastAsia="Times New Roman" w:cstheme="minorHAnsi"/>
          <w:b/>
          <w:noProof/>
          <w:sz w:val="20"/>
          <w:szCs w:val="14"/>
        </w:rPr>
        <w:instrText xml:space="preserve"> SEQ Tabela \* ARABIC </w:instrText>
      </w:r>
      <w:r w:rsidRPr="00375B2E">
        <w:rPr>
          <w:rFonts w:eastAsia="Times New Roman" w:cstheme="minorHAnsi"/>
          <w:b/>
          <w:noProof/>
          <w:sz w:val="20"/>
          <w:szCs w:val="14"/>
        </w:rPr>
        <w:fldChar w:fldCharType="separate"/>
      </w:r>
      <w:r w:rsidR="00DF2315">
        <w:rPr>
          <w:rFonts w:eastAsia="Times New Roman" w:cstheme="minorHAnsi"/>
          <w:b/>
          <w:noProof/>
          <w:sz w:val="20"/>
          <w:szCs w:val="14"/>
        </w:rPr>
        <w:t>34</w:t>
      </w:r>
      <w:r w:rsidRPr="00375B2E">
        <w:rPr>
          <w:rFonts w:eastAsia="Times New Roman" w:cstheme="minorHAnsi"/>
          <w:b/>
          <w:noProof/>
          <w:sz w:val="20"/>
          <w:szCs w:val="14"/>
        </w:rPr>
        <w:fldChar w:fldCharType="end"/>
      </w:r>
      <w:r w:rsidR="0021391A">
        <w:rPr>
          <w:rFonts w:eastAsia="Times New Roman" w:cstheme="minorHAnsi"/>
          <w:b/>
          <w:noProof/>
          <w:sz w:val="20"/>
          <w:szCs w:val="14"/>
        </w:rPr>
        <w:t>.</w:t>
      </w:r>
      <w:r w:rsidRPr="00375B2E">
        <w:rPr>
          <w:rFonts w:eastAsia="Times New Roman" w:cstheme="minorHAnsi"/>
          <w:b/>
          <w:sz w:val="20"/>
          <w:szCs w:val="14"/>
        </w:rPr>
        <w:t xml:space="preserve"> Wycena ryzyk na potrzeby analizy PSC</w:t>
      </w:r>
      <w:bookmarkEnd w:id="269"/>
      <w:bookmarkEnd w:id="270"/>
    </w:p>
    <w:p w14:paraId="2904CCE0" w14:textId="77777777" w:rsidR="00375B2E" w:rsidRPr="00375B2E" w:rsidRDefault="00375B2E" w:rsidP="00DE7C08">
      <w:pPr>
        <w:spacing w:after="0" w:line="276" w:lineRule="auto"/>
        <w:jc w:val="center"/>
        <w:rPr>
          <w:rFonts w:cstheme="minorHAnsi"/>
        </w:rPr>
      </w:pPr>
      <w:r w:rsidRPr="00375B2E">
        <w:rPr>
          <w:noProof/>
          <w:lang w:eastAsia="pl-PL"/>
        </w:rPr>
        <w:drawing>
          <wp:inline distT="0" distB="0" distL="0" distR="0" wp14:anchorId="329EDB63" wp14:editId="2957CF2D">
            <wp:extent cx="7419975" cy="4267452"/>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19975" cy="4267452"/>
                    </a:xfrm>
                    <a:prstGeom prst="rect">
                      <a:avLst/>
                    </a:prstGeom>
                    <a:noFill/>
                    <a:ln>
                      <a:noFill/>
                    </a:ln>
                  </pic:spPr>
                </pic:pic>
              </a:graphicData>
            </a:graphic>
          </wp:inline>
        </w:drawing>
      </w:r>
    </w:p>
    <w:p w14:paraId="383475FB" w14:textId="5591D141" w:rsidR="00375B2E" w:rsidRPr="00375B2E" w:rsidRDefault="00375B2E" w:rsidP="00375B2E">
      <w:pPr>
        <w:spacing w:after="200" w:line="276" w:lineRule="auto"/>
        <w:jc w:val="both"/>
        <w:rPr>
          <w:rFonts w:cstheme="minorHAnsi"/>
          <w:i/>
          <w:sz w:val="20"/>
          <w:szCs w:val="24"/>
        </w:rPr>
      </w:pPr>
      <w:r w:rsidRPr="00375B2E">
        <w:rPr>
          <w:rFonts w:cstheme="minorHAnsi"/>
          <w:i/>
          <w:sz w:val="20"/>
          <w:szCs w:val="24"/>
        </w:rPr>
        <w:t>Źródło: Model Finansowy</w:t>
      </w:r>
    </w:p>
    <w:p w14:paraId="4F9EF866" w14:textId="77777777" w:rsidR="00375B2E" w:rsidRPr="00375B2E" w:rsidRDefault="00375B2E" w:rsidP="00375B2E">
      <w:pPr>
        <w:keepNext/>
        <w:spacing w:after="200" w:line="276" w:lineRule="auto"/>
        <w:jc w:val="both"/>
        <w:outlineLvl w:val="4"/>
        <w:rPr>
          <w:rFonts w:eastAsia="Times New Roman" w:cs="Arial"/>
          <w:b/>
          <w:color w:val="C45911" w:themeColor="accent2" w:themeShade="BF"/>
          <w:szCs w:val="23"/>
        </w:rPr>
      </w:pPr>
      <w:r w:rsidRPr="00375B2E">
        <w:rPr>
          <w:rFonts w:eastAsia="Times New Roman" w:cs="Arial"/>
          <w:b/>
          <w:color w:val="C45911" w:themeColor="accent2" w:themeShade="BF"/>
          <w:szCs w:val="23"/>
        </w:rPr>
        <w:t>Wnioski</w:t>
      </w:r>
    </w:p>
    <w:p w14:paraId="20AC2F35" w14:textId="6E6F118D" w:rsidR="00375B2E" w:rsidRPr="00375B2E" w:rsidRDefault="00375B2E" w:rsidP="00375B2E">
      <w:pPr>
        <w:spacing w:after="200" w:line="276" w:lineRule="auto"/>
        <w:jc w:val="both"/>
        <w:rPr>
          <w:rFonts w:cstheme="minorHAnsi"/>
        </w:rPr>
      </w:pPr>
      <w:r w:rsidRPr="00375B2E">
        <w:rPr>
          <w:rFonts w:cstheme="minorHAnsi"/>
        </w:rPr>
        <w:t xml:space="preserve">W wyniku przeprowadzenia analizy ilościowej </w:t>
      </w:r>
      <w:r w:rsidRPr="00DE7C08">
        <w:rPr>
          <w:rFonts w:cstheme="minorHAnsi"/>
          <w:i/>
          <w:iCs/>
        </w:rPr>
        <w:t>Value for Money</w:t>
      </w:r>
      <w:r w:rsidRPr="00375B2E">
        <w:rPr>
          <w:rFonts w:cstheme="minorHAnsi"/>
        </w:rPr>
        <w:t xml:space="preserve"> została skalkulowana wartość bieżąca modelu realizacji Projektu w formule tradycyjnej oraz formule PPP. </w:t>
      </w:r>
      <w:bookmarkStart w:id="271" w:name="_Toc37776717"/>
      <w:bookmarkEnd w:id="271"/>
      <w:r w:rsidRPr="00375B2E">
        <w:rPr>
          <w:rFonts w:cstheme="minorHAnsi"/>
        </w:rPr>
        <w:t>Ryzyko zatrzymane nie zostało wliczone do kalkulacji, ponieważ nie mają on</w:t>
      </w:r>
      <w:r w:rsidR="00A233AC">
        <w:rPr>
          <w:rFonts w:cstheme="minorHAnsi"/>
        </w:rPr>
        <w:t>o</w:t>
      </w:r>
      <w:r w:rsidRPr="00375B2E">
        <w:rPr>
          <w:rFonts w:cstheme="minorHAnsi"/>
        </w:rPr>
        <w:t xml:space="preserve"> wpływu na analizę. Ostatecznie otrzymane wartości NPV skorygowane o ryzyko transferowane zostały wykorzystane do wyliczenia wartości dodanej (</w:t>
      </w:r>
      <w:r w:rsidRPr="00DE7C08">
        <w:rPr>
          <w:rFonts w:cstheme="minorHAnsi"/>
          <w:i/>
          <w:iCs/>
        </w:rPr>
        <w:t>Value for Money</w:t>
      </w:r>
      <w:r w:rsidRPr="00375B2E">
        <w:rPr>
          <w:rFonts w:cstheme="minorHAnsi"/>
        </w:rPr>
        <w:t xml:space="preserve">) Projektu. </w:t>
      </w:r>
      <w:bookmarkStart w:id="272" w:name="_Toc37776718"/>
      <w:bookmarkEnd w:id="272"/>
    </w:p>
    <w:p w14:paraId="089BC90B" w14:textId="102BE292" w:rsidR="00375B2E" w:rsidRPr="00375B2E" w:rsidRDefault="00375B2E" w:rsidP="0021391A">
      <w:pPr>
        <w:spacing w:after="120" w:line="276" w:lineRule="auto"/>
        <w:jc w:val="both"/>
        <w:rPr>
          <w:rFonts w:ascii="Calibri" w:eastAsia="Calibri" w:hAnsi="Calibri" w:cs="Times New Roman"/>
          <w:b/>
          <w:bCs/>
          <w:color w:val="404040" w:themeColor="text1" w:themeTint="BF"/>
          <w:sz w:val="20"/>
          <w:szCs w:val="18"/>
          <w:lang w:val="en-GB"/>
        </w:rPr>
      </w:pPr>
      <w:bookmarkStart w:id="273" w:name="_Toc158810963"/>
      <w:r w:rsidRPr="00DE7C08">
        <w:rPr>
          <w:rFonts w:ascii="Calibri" w:eastAsia="Calibri" w:hAnsi="Calibri" w:cs="Times New Roman"/>
          <w:b/>
          <w:bCs/>
          <w:color w:val="404040" w:themeColor="text1" w:themeTint="BF"/>
          <w:sz w:val="20"/>
          <w:szCs w:val="18"/>
        </w:rPr>
        <w:lastRenderedPageBreak/>
        <w:t>Tabela</w:t>
      </w:r>
      <w:r w:rsidRPr="00375B2E">
        <w:rPr>
          <w:rFonts w:ascii="Calibri" w:eastAsia="Calibri" w:hAnsi="Calibri" w:cs="Times New Roman"/>
          <w:b/>
          <w:bCs/>
          <w:color w:val="404040" w:themeColor="text1" w:themeTint="BF"/>
          <w:sz w:val="20"/>
          <w:szCs w:val="18"/>
          <w:lang w:val="en-GB"/>
        </w:rPr>
        <w:t xml:space="preserve"> </w:t>
      </w:r>
      <w:r w:rsidRPr="00375B2E">
        <w:rPr>
          <w:rFonts w:ascii="Calibri" w:eastAsia="Calibri" w:hAnsi="Calibri" w:cs="Times New Roman"/>
          <w:b/>
          <w:bCs/>
          <w:color w:val="404040" w:themeColor="text1" w:themeTint="BF"/>
          <w:sz w:val="20"/>
          <w:szCs w:val="18"/>
          <w:lang w:val="en-GB"/>
        </w:rPr>
        <w:fldChar w:fldCharType="begin"/>
      </w:r>
      <w:r w:rsidRPr="00375B2E">
        <w:rPr>
          <w:rFonts w:ascii="Calibri" w:eastAsia="Calibri" w:hAnsi="Calibri" w:cs="Times New Roman"/>
          <w:b/>
          <w:bCs/>
          <w:color w:val="404040" w:themeColor="text1" w:themeTint="BF"/>
          <w:sz w:val="20"/>
          <w:szCs w:val="18"/>
          <w:lang w:val="en-GB"/>
        </w:rPr>
        <w:instrText xml:space="preserve"> SEQ Tabela \* ARABIC </w:instrText>
      </w:r>
      <w:r w:rsidRPr="00375B2E">
        <w:rPr>
          <w:rFonts w:ascii="Calibri" w:eastAsia="Calibri" w:hAnsi="Calibri" w:cs="Times New Roman"/>
          <w:b/>
          <w:bCs/>
          <w:color w:val="404040" w:themeColor="text1" w:themeTint="BF"/>
          <w:sz w:val="20"/>
          <w:szCs w:val="18"/>
          <w:lang w:val="en-GB"/>
        </w:rPr>
        <w:fldChar w:fldCharType="separate"/>
      </w:r>
      <w:r w:rsidR="00DF2315">
        <w:rPr>
          <w:rFonts w:ascii="Calibri" w:eastAsia="Calibri" w:hAnsi="Calibri" w:cs="Times New Roman"/>
          <w:b/>
          <w:bCs/>
          <w:noProof/>
          <w:color w:val="404040" w:themeColor="text1" w:themeTint="BF"/>
          <w:sz w:val="20"/>
          <w:szCs w:val="18"/>
          <w:lang w:val="en-GB"/>
        </w:rPr>
        <w:t>35</w:t>
      </w:r>
      <w:r w:rsidRPr="00375B2E">
        <w:rPr>
          <w:rFonts w:ascii="Calibri" w:eastAsia="Calibri" w:hAnsi="Calibri" w:cs="Times New Roman"/>
          <w:b/>
          <w:bCs/>
          <w:color w:val="404040" w:themeColor="text1" w:themeTint="BF"/>
          <w:sz w:val="20"/>
          <w:szCs w:val="18"/>
          <w:lang w:val="en-GB"/>
        </w:rPr>
        <w:fldChar w:fldCharType="end"/>
      </w:r>
      <w:r w:rsidRPr="00DE7C08">
        <w:rPr>
          <w:rFonts w:ascii="Calibri" w:eastAsia="Calibri" w:hAnsi="Calibri" w:cs="Times New Roman"/>
          <w:b/>
          <w:bCs/>
          <w:color w:val="404040" w:themeColor="text1" w:themeTint="BF"/>
          <w:sz w:val="20"/>
          <w:szCs w:val="18"/>
        </w:rPr>
        <w:t>. Wyniki analizy</w:t>
      </w:r>
      <w:r w:rsidRPr="00375B2E">
        <w:rPr>
          <w:rFonts w:ascii="Calibri" w:eastAsia="Calibri" w:hAnsi="Calibri" w:cs="Times New Roman"/>
          <w:b/>
          <w:bCs/>
          <w:color w:val="404040" w:themeColor="text1" w:themeTint="BF"/>
          <w:sz w:val="20"/>
          <w:szCs w:val="18"/>
          <w:lang w:val="en-GB"/>
        </w:rPr>
        <w:t xml:space="preserve"> VfM </w:t>
      </w:r>
      <w:r w:rsidRPr="00375B2E">
        <w:rPr>
          <w:rFonts w:ascii="Calibri" w:eastAsia="Calibri" w:hAnsi="Calibri" w:cs="Times New Roman"/>
          <w:b/>
          <w:bCs/>
          <w:color w:val="404040" w:themeColor="text1" w:themeTint="BF"/>
          <w:sz w:val="20"/>
          <w:szCs w:val="18"/>
          <w:vertAlign w:val="superscript"/>
          <w:lang w:val="en-GB"/>
        </w:rPr>
        <w:footnoteReference w:id="66"/>
      </w:r>
      <w:bookmarkEnd w:id="273"/>
    </w:p>
    <w:tbl>
      <w:tblPr>
        <w:tblW w:w="7657" w:type="dxa"/>
        <w:tblCellMar>
          <w:left w:w="70" w:type="dxa"/>
          <w:right w:w="70" w:type="dxa"/>
        </w:tblCellMar>
        <w:tblLook w:val="04A0" w:firstRow="1" w:lastRow="0" w:firstColumn="1" w:lastColumn="0" w:noHBand="0" w:noVBand="1"/>
      </w:tblPr>
      <w:tblGrid>
        <w:gridCol w:w="704"/>
        <w:gridCol w:w="4820"/>
        <w:gridCol w:w="2133"/>
      </w:tblGrid>
      <w:tr w:rsidR="00375B2E" w:rsidRPr="00375B2E" w14:paraId="2663E19B" w14:textId="77777777" w:rsidTr="00F95BEC">
        <w:trPr>
          <w:trHeight w:val="497"/>
        </w:trPr>
        <w:tc>
          <w:tcPr>
            <w:tcW w:w="704" w:type="dxa"/>
            <w:tcBorders>
              <w:top w:val="single" w:sz="4" w:space="0" w:color="ED7D31"/>
              <w:left w:val="single" w:sz="4" w:space="0" w:color="ED7D31"/>
              <w:bottom w:val="single" w:sz="4" w:space="0" w:color="ED7D31"/>
              <w:right w:val="single" w:sz="4" w:space="0" w:color="ED7D31"/>
            </w:tcBorders>
            <w:shd w:val="clear" w:color="000000" w:fill="C65911"/>
            <w:vAlign w:val="center"/>
            <w:hideMark/>
          </w:tcPr>
          <w:p w14:paraId="5B7C54BB" w14:textId="77777777" w:rsidR="00375B2E" w:rsidRPr="00375B2E" w:rsidRDefault="00375B2E" w:rsidP="00DE7C08">
            <w:pPr>
              <w:spacing w:after="0" w:line="240" w:lineRule="auto"/>
              <w:jc w:val="center"/>
              <w:rPr>
                <w:rFonts w:eastAsia="Times New Roman" w:cstheme="minorHAnsi"/>
                <w:b/>
                <w:bCs/>
                <w:color w:val="FFFFFF" w:themeColor="background1"/>
                <w:lang w:eastAsia="pl-PL"/>
              </w:rPr>
            </w:pPr>
            <w:r w:rsidRPr="00375B2E">
              <w:rPr>
                <w:rFonts w:eastAsia="Times New Roman" w:cstheme="minorHAnsi"/>
                <w:b/>
                <w:bCs/>
                <w:color w:val="FFFFFF" w:themeColor="background1"/>
                <w:lang w:eastAsia="pl-PL"/>
              </w:rPr>
              <w:t>Lp.</w:t>
            </w:r>
          </w:p>
        </w:tc>
        <w:tc>
          <w:tcPr>
            <w:tcW w:w="4820" w:type="dxa"/>
            <w:tcBorders>
              <w:top w:val="single" w:sz="4" w:space="0" w:color="ED7D31"/>
              <w:left w:val="nil"/>
              <w:bottom w:val="single" w:sz="4" w:space="0" w:color="ED7D31"/>
              <w:right w:val="single" w:sz="4" w:space="0" w:color="ED7D31"/>
            </w:tcBorders>
            <w:shd w:val="clear" w:color="000000" w:fill="C65911"/>
            <w:vAlign w:val="center"/>
            <w:hideMark/>
          </w:tcPr>
          <w:p w14:paraId="4BCB6A71" w14:textId="77777777" w:rsidR="00375B2E" w:rsidRPr="00375B2E" w:rsidRDefault="00375B2E" w:rsidP="00DE7C08">
            <w:pPr>
              <w:spacing w:after="0" w:line="240" w:lineRule="auto"/>
              <w:jc w:val="center"/>
              <w:rPr>
                <w:rFonts w:eastAsia="Times New Roman" w:cstheme="minorHAnsi"/>
                <w:b/>
                <w:bCs/>
                <w:color w:val="FFFFFF" w:themeColor="background1"/>
                <w:lang w:eastAsia="pl-PL"/>
              </w:rPr>
            </w:pPr>
            <w:r w:rsidRPr="00375B2E">
              <w:rPr>
                <w:rFonts w:eastAsia="Times New Roman" w:cstheme="minorHAnsi"/>
                <w:b/>
                <w:bCs/>
                <w:color w:val="FFFFFF" w:themeColor="background1"/>
                <w:lang w:eastAsia="pl-PL"/>
              </w:rPr>
              <w:t>Wyszczególnienie</w:t>
            </w:r>
          </w:p>
        </w:tc>
        <w:tc>
          <w:tcPr>
            <w:tcW w:w="2133" w:type="dxa"/>
            <w:tcBorders>
              <w:top w:val="single" w:sz="4" w:space="0" w:color="ED7D31"/>
              <w:left w:val="nil"/>
              <w:bottom w:val="single" w:sz="4" w:space="0" w:color="ED7D31"/>
              <w:right w:val="single" w:sz="4" w:space="0" w:color="ED7D31"/>
            </w:tcBorders>
            <w:shd w:val="clear" w:color="000000" w:fill="C65911"/>
            <w:vAlign w:val="center"/>
            <w:hideMark/>
          </w:tcPr>
          <w:p w14:paraId="55BF4917" w14:textId="77777777" w:rsidR="00375B2E" w:rsidRPr="00375B2E" w:rsidRDefault="00375B2E" w:rsidP="00DE7C08">
            <w:pPr>
              <w:spacing w:after="0" w:line="240" w:lineRule="auto"/>
              <w:jc w:val="center"/>
              <w:rPr>
                <w:rFonts w:eastAsia="Times New Roman" w:cstheme="minorHAnsi"/>
                <w:b/>
                <w:bCs/>
                <w:color w:val="FFFFFF" w:themeColor="background1"/>
                <w:lang w:eastAsia="pl-PL"/>
              </w:rPr>
            </w:pPr>
            <w:r w:rsidRPr="00375B2E">
              <w:rPr>
                <w:rFonts w:eastAsia="Times New Roman" w:cstheme="minorHAnsi"/>
                <w:b/>
                <w:bCs/>
                <w:color w:val="FFFFFF" w:themeColor="background1"/>
                <w:lang w:eastAsia="pl-PL"/>
              </w:rPr>
              <w:t>Wartość</w:t>
            </w:r>
          </w:p>
        </w:tc>
      </w:tr>
      <w:tr w:rsidR="00375B2E" w:rsidRPr="00375B2E" w14:paraId="3BD57454" w14:textId="77777777" w:rsidTr="00F95BEC">
        <w:trPr>
          <w:trHeight w:val="460"/>
        </w:trPr>
        <w:tc>
          <w:tcPr>
            <w:tcW w:w="704" w:type="dxa"/>
            <w:tcBorders>
              <w:top w:val="nil"/>
              <w:left w:val="single" w:sz="4" w:space="0" w:color="ED7D31"/>
              <w:bottom w:val="single" w:sz="4" w:space="0" w:color="ED7D31"/>
              <w:right w:val="single" w:sz="4" w:space="0" w:color="ED7D31"/>
            </w:tcBorders>
            <w:shd w:val="clear" w:color="000000" w:fill="FFFFFF"/>
            <w:noWrap/>
            <w:vAlign w:val="center"/>
            <w:hideMark/>
          </w:tcPr>
          <w:p w14:paraId="60D2C083" w14:textId="77777777" w:rsidR="00375B2E" w:rsidRPr="00375B2E" w:rsidRDefault="00375B2E" w:rsidP="00DE7C08">
            <w:pPr>
              <w:spacing w:after="0" w:line="240" w:lineRule="auto"/>
              <w:jc w:val="center"/>
              <w:rPr>
                <w:rFonts w:eastAsia="Times New Roman" w:cstheme="minorHAnsi"/>
                <w:lang w:eastAsia="pl-PL"/>
              </w:rPr>
            </w:pPr>
            <w:r w:rsidRPr="00375B2E">
              <w:rPr>
                <w:rFonts w:eastAsia="Times New Roman" w:cstheme="minorHAnsi"/>
                <w:lang w:eastAsia="pl-PL"/>
              </w:rPr>
              <w:t>1.</w:t>
            </w:r>
          </w:p>
        </w:tc>
        <w:tc>
          <w:tcPr>
            <w:tcW w:w="4820" w:type="dxa"/>
            <w:tcBorders>
              <w:top w:val="nil"/>
              <w:left w:val="nil"/>
              <w:bottom w:val="single" w:sz="4" w:space="0" w:color="ED7D31"/>
              <w:right w:val="single" w:sz="4" w:space="0" w:color="ED7D31"/>
            </w:tcBorders>
            <w:shd w:val="clear" w:color="000000" w:fill="FFFFFF"/>
            <w:noWrap/>
            <w:vAlign w:val="center"/>
            <w:hideMark/>
          </w:tcPr>
          <w:p w14:paraId="10304D31" w14:textId="77777777" w:rsidR="00375B2E" w:rsidRPr="00375B2E" w:rsidRDefault="00375B2E" w:rsidP="00375B2E">
            <w:pPr>
              <w:spacing w:after="0" w:line="240" w:lineRule="auto"/>
              <w:rPr>
                <w:rFonts w:eastAsia="Times New Roman" w:cstheme="minorHAnsi"/>
                <w:lang w:eastAsia="pl-PL"/>
              </w:rPr>
            </w:pPr>
            <w:r w:rsidRPr="00375B2E">
              <w:rPr>
                <w:rFonts w:eastAsia="Times New Roman" w:cstheme="minorHAnsi"/>
                <w:lang w:eastAsia="pl-PL"/>
              </w:rPr>
              <w:t>NPV PPP</w:t>
            </w:r>
          </w:p>
        </w:tc>
        <w:tc>
          <w:tcPr>
            <w:tcW w:w="2133" w:type="dxa"/>
            <w:tcBorders>
              <w:top w:val="nil"/>
              <w:left w:val="nil"/>
              <w:bottom w:val="single" w:sz="4" w:space="0" w:color="ED7D31"/>
              <w:right w:val="single" w:sz="4" w:space="0" w:color="ED7D31"/>
            </w:tcBorders>
            <w:shd w:val="clear" w:color="000000" w:fill="D9D9D9"/>
            <w:noWrap/>
            <w:vAlign w:val="center"/>
          </w:tcPr>
          <w:p w14:paraId="280DFDFC" w14:textId="77777777" w:rsidR="00375B2E" w:rsidRPr="00375B2E" w:rsidRDefault="00375B2E" w:rsidP="00375B2E">
            <w:pPr>
              <w:spacing w:after="0" w:line="240" w:lineRule="auto"/>
              <w:rPr>
                <w:rFonts w:eastAsia="Times New Roman" w:cstheme="minorHAnsi"/>
                <w:lang w:eastAsia="pl-PL"/>
              </w:rPr>
            </w:pPr>
          </w:p>
        </w:tc>
      </w:tr>
      <w:tr w:rsidR="00375B2E" w:rsidRPr="00375B2E" w14:paraId="6B2E1A97" w14:textId="77777777" w:rsidTr="00F95BEC">
        <w:trPr>
          <w:trHeight w:val="460"/>
        </w:trPr>
        <w:tc>
          <w:tcPr>
            <w:tcW w:w="704" w:type="dxa"/>
            <w:tcBorders>
              <w:top w:val="nil"/>
              <w:left w:val="single" w:sz="4" w:space="0" w:color="ED7D31"/>
              <w:bottom w:val="single" w:sz="4" w:space="0" w:color="ED7D31"/>
              <w:right w:val="single" w:sz="4" w:space="0" w:color="ED7D31"/>
            </w:tcBorders>
            <w:shd w:val="clear" w:color="000000" w:fill="FFFFFF"/>
            <w:noWrap/>
            <w:vAlign w:val="center"/>
          </w:tcPr>
          <w:p w14:paraId="06DC94CF" w14:textId="77777777" w:rsidR="00375B2E" w:rsidRPr="00375B2E" w:rsidRDefault="00375B2E" w:rsidP="00DE7C08">
            <w:pPr>
              <w:spacing w:after="0" w:line="240" w:lineRule="auto"/>
              <w:jc w:val="center"/>
              <w:rPr>
                <w:rFonts w:eastAsia="Times New Roman" w:cstheme="minorHAnsi"/>
                <w:lang w:eastAsia="pl-PL"/>
              </w:rPr>
            </w:pPr>
            <w:r w:rsidRPr="00375B2E">
              <w:rPr>
                <w:rFonts w:eastAsia="Times New Roman" w:cstheme="minorHAnsi"/>
                <w:lang w:eastAsia="pl-PL"/>
              </w:rPr>
              <w:t>2.</w:t>
            </w:r>
          </w:p>
        </w:tc>
        <w:tc>
          <w:tcPr>
            <w:tcW w:w="4820" w:type="dxa"/>
            <w:tcBorders>
              <w:top w:val="nil"/>
              <w:left w:val="nil"/>
              <w:bottom w:val="single" w:sz="4" w:space="0" w:color="ED7D31"/>
              <w:right w:val="single" w:sz="4" w:space="0" w:color="ED7D31"/>
            </w:tcBorders>
            <w:shd w:val="clear" w:color="000000" w:fill="FFFFFF"/>
            <w:noWrap/>
            <w:vAlign w:val="center"/>
          </w:tcPr>
          <w:p w14:paraId="574577F4" w14:textId="77777777" w:rsidR="00375B2E" w:rsidRPr="00375B2E" w:rsidRDefault="00375B2E" w:rsidP="00375B2E">
            <w:pPr>
              <w:spacing w:after="0" w:line="240" w:lineRule="auto"/>
              <w:rPr>
                <w:rFonts w:eastAsia="Times New Roman" w:cstheme="minorHAnsi"/>
                <w:lang w:eastAsia="pl-PL"/>
              </w:rPr>
            </w:pPr>
            <w:r w:rsidRPr="00375B2E">
              <w:rPr>
                <w:rFonts w:eastAsia="Times New Roman" w:cstheme="minorHAnsi"/>
                <w:lang w:eastAsia="pl-PL"/>
              </w:rPr>
              <w:t xml:space="preserve">NPC PSC </w:t>
            </w:r>
          </w:p>
        </w:tc>
        <w:tc>
          <w:tcPr>
            <w:tcW w:w="2133" w:type="dxa"/>
            <w:tcBorders>
              <w:top w:val="nil"/>
              <w:left w:val="nil"/>
              <w:bottom w:val="single" w:sz="4" w:space="0" w:color="ED7D31"/>
              <w:right w:val="single" w:sz="4" w:space="0" w:color="ED7D31"/>
            </w:tcBorders>
            <w:shd w:val="clear" w:color="000000" w:fill="D9D9D9"/>
            <w:noWrap/>
            <w:vAlign w:val="center"/>
          </w:tcPr>
          <w:p w14:paraId="1F17B2AB" w14:textId="77777777" w:rsidR="00375B2E" w:rsidRPr="00375B2E" w:rsidRDefault="00375B2E" w:rsidP="00375B2E">
            <w:pPr>
              <w:spacing w:after="0" w:line="240" w:lineRule="auto"/>
              <w:rPr>
                <w:rFonts w:eastAsia="Times New Roman" w:cstheme="minorHAnsi"/>
                <w:lang w:eastAsia="pl-PL"/>
              </w:rPr>
            </w:pPr>
          </w:p>
        </w:tc>
      </w:tr>
      <w:tr w:rsidR="00375B2E" w:rsidRPr="00375B2E" w14:paraId="182F9758" w14:textId="77777777" w:rsidTr="00F95BEC">
        <w:trPr>
          <w:trHeight w:val="454"/>
        </w:trPr>
        <w:tc>
          <w:tcPr>
            <w:tcW w:w="704" w:type="dxa"/>
            <w:tcBorders>
              <w:top w:val="nil"/>
              <w:left w:val="single" w:sz="4" w:space="0" w:color="ED7D31"/>
              <w:bottom w:val="single" w:sz="4" w:space="0" w:color="ED7D31"/>
              <w:right w:val="single" w:sz="4" w:space="0" w:color="ED7D31"/>
            </w:tcBorders>
            <w:shd w:val="clear" w:color="000000" w:fill="FFFFFF"/>
            <w:noWrap/>
            <w:vAlign w:val="center"/>
            <w:hideMark/>
          </w:tcPr>
          <w:p w14:paraId="026769B3" w14:textId="16BEB8F8" w:rsidR="00375B2E" w:rsidRPr="00375B2E" w:rsidRDefault="00561099" w:rsidP="00DE7C08">
            <w:pPr>
              <w:spacing w:after="0" w:line="240" w:lineRule="auto"/>
              <w:jc w:val="center"/>
              <w:rPr>
                <w:rFonts w:eastAsia="Times New Roman" w:cstheme="minorHAnsi"/>
                <w:lang w:eastAsia="pl-PL"/>
              </w:rPr>
            </w:pPr>
            <w:r>
              <w:rPr>
                <w:rFonts w:eastAsia="Times New Roman" w:cstheme="minorHAnsi"/>
                <w:lang w:eastAsia="pl-PL"/>
              </w:rPr>
              <w:t>3</w:t>
            </w:r>
            <w:r w:rsidR="00375B2E" w:rsidRPr="00375B2E">
              <w:rPr>
                <w:rFonts w:eastAsia="Times New Roman" w:cstheme="minorHAnsi"/>
                <w:lang w:eastAsia="pl-PL"/>
              </w:rPr>
              <w:t>.</w:t>
            </w:r>
          </w:p>
        </w:tc>
        <w:tc>
          <w:tcPr>
            <w:tcW w:w="4820" w:type="dxa"/>
            <w:tcBorders>
              <w:top w:val="nil"/>
              <w:left w:val="nil"/>
              <w:bottom w:val="single" w:sz="4" w:space="0" w:color="ED7D31"/>
              <w:right w:val="single" w:sz="4" w:space="0" w:color="ED7D31"/>
            </w:tcBorders>
            <w:shd w:val="clear" w:color="000000" w:fill="FFFFFF"/>
            <w:noWrap/>
            <w:vAlign w:val="center"/>
            <w:hideMark/>
          </w:tcPr>
          <w:p w14:paraId="544EAB81" w14:textId="557B10E8" w:rsidR="00375B2E" w:rsidRPr="00375B2E" w:rsidRDefault="00375B2E" w:rsidP="00375B2E">
            <w:pPr>
              <w:spacing w:after="0" w:line="240" w:lineRule="auto"/>
              <w:rPr>
                <w:rFonts w:eastAsia="Times New Roman" w:cstheme="minorHAnsi"/>
                <w:lang w:eastAsia="pl-PL"/>
              </w:rPr>
            </w:pPr>
            <w:r w:rsidRPr="00375B2E">
              <w:rPr>
                <w:rFonts w:eastAsia="Times New Roman" w:cstheme="minorHAnsi"/>
                <w:lang w:eastAsia="pl-PL"/>
              </w:rPr>
              <w:t>VfM (w proc.)</w:t>
            </w:r>
          </w:p>
        </w:tc>
        <w:tc>
          <w:tcPr>
            <w:tcW w:w="2133" w:type="dxa"/>
            <w:tcBorders>
              <w:top w:val="nil"/>
              <w:left w:val="nil"/>
              <w:bottom w:val="single" w:sz="4" w:space="0" w:color="ED7D31"/>
              <w:right w:val="single" w:sz="4" w:space="0" w:color="ED7D31"/>
            </w:tcBorders>
            <w:shd w:val="clear" w:color="000000" w:fill="D9D9D9"/>
            <w:noWrap/>
            <w:vAlign w:val="center"/>
          </w:tcPr>
          <w:p w14:paraId="69165108" w14:textId="77777777" w:rsidR="00375B2E" w:rsidRPr="00375B2E" w:rsidRDefault="00375B2E" w:rsidP="00375B2E">
            <w:pPr>
              <w:spacing w:after="0" w:line="240" w:lineRule="auto"/>
              <w:rPr>
                <w:rFonts w:eastAsia="Times New Roman" w:cstheme="minorHAnsi"/>
                <w:lang w:eastAsia="pl-PL"/>
              </w:rPr>
            </w:pPr>
          </w:p>
        </w:tc>
      </w:tr>
    </w:tbl>
    <w:p w14:paraId="74CDD2F9" w14:textId="5800FDF3" w:rsidR="00375B2E" w:rsidRPr="00375B2E" w:rsidRDefault="00375B2E" w:rsidP="00375B2E">
      <w:pPr>
        <w:spacing w:after="200" w:line="276" w:lineRule="auto"/>
        <w:jc w:val="both"/>
        <w:rPr>
          <w:rFonts w:cstheme="minorHAnsi"/>
        </w:rPr>
      </w:pPr>
    </w:p>
    <w:p w14:paraId="172389A7" w14:textId="50CC0233" w:rsidR="00375B2E" w:rsidRPr="00375B2E" w:rsidRDefault="00375B2E" w:rsidP="00DE7C08">
      <w:pPr>
        <w:spacing w:before="200" w:after="200" w:line="276" w:lineRule="auto"/>
        <w:jc w:val="both"/>
        <w:rPr>
          <w:rFonts w:cstheme="minorHAnsi"/>
          <w:b/>
        </w:rPr>
      </w:pPr>
      <w:r w:rsidRPr="00375B2E">
        <w:rPr>
          <w:rFonts w:cstheme="minorHAnsi"/>
          <w:b/>
        </w:rPr>
        <w:t xml:space="preserve">Przeprowadzone analizy jakościowe oraz ilościowe </w:t>
      </w:r>
      <w:r w:rsidRPr="00DE7C08">
        <w:rPr>
          <w:rFonts w:cstheme="minorHAnsi"/>
          <w:b/>
          <w:i/>
          <w:iCs/>
        </w:rPr>
        <w:t>Value for Money</w:t>
      </w:r>
      <w:r w:rsidRPr="00375B2E">
        <w:rPr>
          <w:rFonts w:cstheme="minorHAnsi"/>
          <w:b/>
        </w:rPr>
        <w:t xml:space="preserve"> wskazały, że realizacja inwestycji w formule PPP będzie bardziej efektywna niż model tradycyjny.</w:t>
      </w:r>
    </w:p>
    <w:p w14:paraId="188D6623" w14:textId="2716D7E8" w:rsidR="00CF50CC" w:rsidRDefault="00375B2E" w:rsidP="0021391A">
      <w:pPr>
        <w:spacing w:after="200" w:line="276" w:lineRule="auto"/>
        <w:jc w:val="both"/>
        <w:rPr>
          <w:rFonts w:cstheme="minorHAnsi"/>
        </w:rPr>
      </w:pPr>
      <w:r w:rsidRPr="00375B2E">
        <w:rPr>
          <w:rFonts w:cstheme="minorHAnsi"/>
        </w:rPr>
        <w:t>Kluczowym czynnikiem, które wpływa na ten wynik jest przede wszystkim możliwość transferu części ryzyka, którym</w:t>
      </w:r>
      <w:r w:rsidR="0021391A">
        <w:rPr>
          <w:rFonts w:cstheme="minorHAnsi"/>
        </w:rPr>
        <w:t>i</w:t>
      </w:r>
      <w:r w:rsidRPr="00375B2E">
        <w:rPr>
          <w:rFonts w:cstheme="minorHAnsi"/>
        </w:rPr>
        <w:t xml:space="preserve"> Partner Prywatny może lepiej zarządzać.</w:t>
      </w:r>
      <w:bookmarkStart w:id="274" w:name="_Toc37776748"/>
      <w:bookmarkEnd w:id="274"/>
    </w:p>
    <w:p w14:paraId="3265B97F" w14:textId="77777777" w:rsidR="00CF50CC" w:rsidRDefault="00CF50CC">
      <w:pPr>
        <w:rPr>
          <w:rFonts w:cstheme="minorHAnsi"/>
        </w:rPr>
      </w:pPr>
      <w:r>
        <w:rPr>
          <w:rFonts w:cstheme="minorHAnsi"/>
        </w:rPr>
        <w:br w:type="page"/>
      </w:r>
    </w:p>
    <w:p w14:paraId="1E831DB1" w14:textId="77777777" w:rsidR="00375B2E" w:rsidRDefault="00375B2E" w:rsidP="0021391A">
      <w:pPr>
        <w:spacing w:after="200" w:line="276" w:lineRule="auto"/>
        <w:jc w:val="both"/>
      </w:pPr>
    </w:p>
    <w:p w14:paraId="0E0A947F" w14:textId="60D1FF70" w:rsidR="00C74721" w:rsidRDefault="00653346" w:rsidP="00DE7C08">
      <w:pPr>
        <w:pStyle w:val="Nagwek1"/>
        <w:numPr>
          <w:ilvl w:val="0"/>
          <w:numId w:val="88"/>
        </w:numPr>
      </w:pPr>
      <w:bookmarkStart w:id="275" w:name="_Toc158802425"/>
      <w:r w:rsidRPr="00ED671A">
        <w:t>Wstępny harmonogram realizacji Projektu</w:t>
      </w:r>
      <w:bookmarkEnd w:id="275"/>
      <w:r w:rsidRPr="00ED671A">
        <w:t xml:space="preserve"> </w:t>
      </w:r>
    </w:p>
    <w:tbl>
      <w:tblPr>
        <w:tblW w:w="13420" w:type="dxa"/>
        <w:tblCellMar>
          <w:left w:w="0" w:type="dxa"/>
          <w:right w:w="0" w:type="dxa"/>
        </w:tblCellMar>
        <w:tblLook w:val="04A0" w:firstRow="1" w:lastRow="0" w:firstColumn="1" w:lastColumn="0" w:noHBand="0" w:noVBand="1"/>
      </w:tblPr>
      <w:tblGrid>
        <w:gridCol w:w="360"/>
        <w:gridCol w:w="7440"/>
        <w:gridCol w:w="5620"/>
      </w:tblGrid>
      <w:tr w:rsidR="00C74721" w:rsidRPr="00ED671A" w14:paraId="7D0DC19D" w14:textId="77777777" w:rsidTr="00C74721">
        <w:trPr>
          <w:trHeight w:val="397"/>
        </w:trPr>
        <w:tc>
          <w:tcPr>
            <w:tcW w:w="7800" w:type="dxa"/>
            <w:gridSpan w:val="2"/>
            <w:tcBorders>
              <w:top w:val="single" w:sz="8" w:space="0" w:color="C45911"/>
              <w:left w:val="single" w:sz="8" w:space="0" w:color="C45911"/>
              <w:bottom w:val="single" w:sz="24" w:space="0" w:color="FFFFFF"/>
              <w:right w:val="single" w:sz="8" w:space="0" w:color="FFFFFF"/>
            </w:tcBorders>
            <w:shd w:val="clear" w:color="auto" w:fill="C45911" w:themeFill="accent2" w:themeFillShade="BF"/>
            <w:tcMar>
              <w:top w:w="15" w:type="dxa"/>
              <w:left w:w="11" w:type="dxa"/>
              <w:bottom w:w="0" w:type="dxa"/>
              <w:right w:w="11" w:type="dxa"/>
            </w:tcMar>
            <w:vAlign w:val="center"/>
            <w:hideMark/>
          </w:tcPr>
          <w:p w14:paraId="52A04036" w14:textId="1499AB04" w:rsidR="00C74721" w:rsidRPr="00D129A2" w:rsidRDefault="00C74721" w:rsidP="00DE7C08">
            <w:pPr>
              <w:spacing w:after="0"/>
              <w:jc w:val="center"/>
              <w:rPr>
                <w:rFonts w:cstheme="minorHAnsi"/>
                <w:color w:val="FFFFFF" w:themeColor="background1"/>
              </w:rPr>
            </w:pPr>
            <w:r w:rsidRPr="00D129A2">
              <w:rPr>
                <w:rFonts w:cstheme="minorHAnsi"/>
                <w:b/>
                <w:bCs/>
                <w:color w:val="FFFFFF" w:themeColor="background1"/>
              </w:rPr>
              <w:t>ETAP/CZYNNOŚĆ</w:t>
            </w:r>
          </w:p>
        </w:tc>
        <w:tc>
          <w:tcPr>
            <w:tcW w:w="5620" w:type="dxa"/>
            <w:tcBorders>
              <w:top w:val="single" w:sz="8" w:space="0" w:color="C45911"/>
              <w:left w:val="single" w:sz="8" w:space="0" w:color="FFFFFF"/>
              <w:bottom w:val="single" w:sz="24" w:space="0" w:color="FFFFFF"/>
              <w:right w:val="single" w:sz="8" w:space="0" w:color="C45911"/>
            </w:tcBorders>
            <w:shd w:val="clear" w:color="auto" w:fill="C45911" w:themeFill="accent2" w:themeFillShade="BF"/>
            <w:tcMar>
              <w:top w:w="15" w:type="dxa"/>
              <w:left w:w="11" w:type="dxa"/>
              <w:bottom w:w="0" w:type="dxa"/>
              <w:right w:w="11" w:type="dxa"/>
            </w:tcMar>
            <w:vAlign w:val="center"/>
            <w:hideMark/>
          </w:tcPr>
          <w:p w14:paraId="68CC34AD" w14:textId="77777777" w:rsidR="00C74721" w:rsidRPr="00D129A2" w:rsidRDefault="00C74721" w:rsidP="00DE7C08">
            <w:pPr>
              <w:spacing w:after="0"/>
              <w:jc w:val="center"/>
              <w:rPr>
                <w:rFonts w:cstheme="minorHAnsi"/>
                <w:color w:val="FFFFFF" w:themeColor="background1"/>
              </w:rPr>
            </w:pPr>
            <w:r w:rsidRPr="00D129A2">
              <w:rPr>
                <w:rFonts w:cstheme="minorHAnsi"/>
                <w:b/>
                <w:bCs/>
                <w:color w:val="FFFFFF" w:themeColor="background1"/>
              </w:rPr>
              <w:t>CZAS TRWANIA</w:t>
            </w:r>
          </w:p>
        </w:tc>
      </w:tr>
      <w:tr w:rsidR="00C74721" w:rsidRPr="00ED671A" w14:paraId="360E139B" w14:textId="77777777" w:rsidTr="00C74721">
        <w:trPr>
          <w:trHeight w:val="397"/>
        </w:trPr>
        <w:tc>
          <w:tcPr>
            <w:tcW w:w="13420" w:type="dxa"/>
            <w:gridSpan w:val="3"/>
            <w:tcBorders>
              <w:top w:val="single" w:sz="24" w:space="0" w:color="FFFFFF"/>
              <w:left w:val="single" w:sz="8" w:space="0" w:color="C45911"/>
              <w:bottom w:val="single" w:sz="8" w:space="0" w:color="FFFFFF"/>
              <w:right w:val="single" w:sz="8" w:space="0" w:color="C45911"/>
            </w:tcBorders>
            <w:shd w:val="clear" w:color="auto" w:fill="C45911" w:themeFill="accent2" w:themeFillShade="BF"/>
            <w:tcMar>
              <w:top w:w="15" w:type="dxa"/>
              <w:left w:w="11" w:type="dxa"/>
              <w:bottom w:w="0" w:type="dxa"/>
              <w:right w:w="11" w:type="dxa"/>
            </w:tcMar>
            <w:vAlign w:val="center"/>
            <w:hideMark/>
          </w:tcPr>
          <w:p w14:paraId="13C98C0A" w14:textId="18F0AC77" w:rsidR="00C74721" w:rsidRPr="00ED671A" w:rsidRDefault="00C74721" w:rsidP="00DE7C08">
            <w:pPr>
              <w:spacing w:after="0"/>
              <w:jc w:val="center"/>
              <w:rPr>
                <w:rFonts w:cstheme="minorHAnsi"/>
              </w:rPr>
            </w:pPr>
            <w:r w:rsidRPr="00ED671A">
              <w:rPr>
                <w:rFonts w:cstheme="minorHAnsi"/>
                <w:b/>
                <w:bCs/>
              </w:rPr>
              <w:t xml:space="preserve">ETAP I. </w:t>
            </w:r>
            <w:r>
              <w:rPr>
                <w:rFonts w:cstheme="minorHAnsi"/>
                <w:b/>
                <w:bCs/>
              </w:rPr>
              <w:t>ANALIZA POTRZEB I WYMAGAŃ</w:t>
            </w:r>
          </w:p>
        </w:tc>
      </w:tr>
      <w:tr w:rsidR="00C74721" w:rsidRPr="00ED671A" w14:paraId="2423C0E8" w14:textId="77777777" w:rsidTr="00C74721">
        <w:trPr>
          <w:trHeight w:val="397"/>
        </w:trPr>
        <w:tc>
          <w:tcPr>
            <w:tcW w:w="360" w:type="dxa"/>
            <w:tcBorders>
              <w:top w:val="single" w:sz="8" w:space="0" w:color="C45911" w:themeColor="accent2" w:themeShade="BF"/>
              <w:left w:val="single" w:sz="8" w:space="0" w:color="C45911"/>
              <w:bottom w:val="single" w:sz="8" w:space="0" w:color="FFFFFF"/>
              <w:right w:val="single" w:sz="8" w:space="0" w:color="FFFFFF"/>
            </w:tcBorders>
            <w:shd w:val="clear" w:color="auto" w:fill="F2F2F2" w:themeFill="background1" w:themeFillShade="F2"/>
            <w:tcMar>
              <w:top w:w="15" w:type="dxa"/>
              <w:left w:w="11" w:type="dxa"/>
              <w:bottom w:w="0" w:type="dxa"/>
              <w:right w:w="11" w:type="dxa"/>
            </w:tcMar>
            <w:vAlign w:val="center"/>
            <w:hideMark/>
          </w:tcPr>
          <w:p w14:paraId="14783051" w14:textId="0CBDD59B" w:rsidR="00C74721" w:rsidRPr="00ED671A" w:rsidRDefault="00C74721" w:rsidP="00C74721">
            <w:pPr>
              <w:spacing w:after="0"/>
              <w:rPr>
                <w:rFonts w:cstheme="minorHAnsi"/>
              </w:rPr>
            </w:pPr>
            <w:r>
              <w:rPr>
                <w:rFonts w:cstheme="minorHAnsi"/>
                <w:b/>
                <w:bCs/>
              </w:rPr>
              <w:t>1</w:t>
            </w:r>
            <w:r w:rsidRPr="00ED671A">
              <w:rPr>
                <w:rFonts w:cstheme="minorHAnsi"/>
                <w:b/>
                <w:bCs/>
              </w:rPr>
              <w:t>.</w:t>
            </w:r>
          </w:p>
        </w:tc>
        <w:tc>
          <w:tcPr>
            <w:tcW w:w="7440" w:type="dxa"/>
            <w:tcBorders>
              <w:top w:val="single" w:sz="8" w:space="0" w:color="C45911" w:themeColor="accent2" w:themeShade="BF"/>
              <w:left w:val="single" w:sz="8" w:space="0" w:color="FFFFFF"/>
              <w:bottom w:val="single" w:sz="8" w:space="0" w:color="FFFFFF"/>
              <w:right w:val="single" w:sz="8" w:space="0" w:color="FFFFFF"/>
            </w:tcBorders>
            <w:shd w:val="clear" w:color="auto" w:fill="auto"/>
            <w:tcMar>
              <w:top w:w="15" w:type="dxa"/>
              <w:left w:w="11" w:type="dxa"/>
              <w:bottom w:w="0" w:type="dxa"/>
              <w:right w:w="11" w:type="dxa"/>
            </w:tcMar>
            <w:vAlign w:val="center"/>
            <w:hideMark/>
          </w:tcPr>
          <w:p w14:paraId="61E24B3F" w14:textId="2B83609E" w:rsidR="00C74721" w:rsidRPr="00ED671A" w:rsidRDefault="00C74721" w:rsidP="00C74721">
            <w:pPr>
              <w:spacing w:after="0"/>
              <w:rPr>
                <w:rFonts w:cstheme="minorHAnsi"/>
              </w:rPr>
            </w:pPr>
            <w:r w:rsidRPr="00ED671A">
              <w:rPr>
                <w:rFonts w:cstheme="minorHAnsi"/>
              </w:rPr>
              <w:t xml:space="preserve">Opracowanie </w:t>
            </w:r>
            <w:r>
              <w:rPr>
                <w:rFonts w:cstheme="minorHAnsi"/>
              </w:rPr>
              <w:t>APiW</w:t>
            </w:r>
            <w:r w:rsidRPr="00ED671A">
              <w:rPr>
                <w:rFonts w:cstheme="minorHAnsi"/>
              </w:rPr>
              <w:t xml:space="preserve"> realizacji Przedsięwzięcia</w:t>
            </w:r>
          </w:p>
        </w:tc>
        <w:tc>
          <w:tcPr>
            <w:tcW w:w="5620" w:type="dxa"/>
            <w:tcBorders>
              <w:top w:val="single" w:sz="8" w:space="0" w:color="C45911" w:themeColor="accent2" w:themeShade="BF"/>
              <w:left w:val="single" w:sz="8" w:space="0" w:color="FFFFFF"/>
              <w:bottom w:val="single" w:sz="8" w:space="0" w:color="FFFFFF"/>
              <w:right w:val="single" w:sz="8" w:space="0" w:color="C45911"/>
            </w:tcBorders>
            <w:shd w:val="clear" w:color="auto" w:fill="auto"/>
            <w:tcMar>
              <w:top w:w="15" w:type="dxa"/>
              <w:left w:w="11" w:type="dxa"/>
              <w:bottom w:w="0" w:type="dxa"/>
              <w:right w:w="11" w:type="dxa"/>
            </w:tcMar>
            <w:vAlign w:val="center"/>
            <w:hideMark/>
          </w:tcPr>
          <w:p w14:paraId="416D9617" w14:textId="66426E79" w:rsidR="00C74721" w:rsidRPr="00ED671A" w:rsidRDefault="001D36B7" w:rsidP="00DE7C08">
            <w:pPr>
              <w:spacing w:after="0"/>
              <w:jc w:val="center"/>
              <w:rPr>
                <w:rFonts w:cstheme="minorHAnsi"/>
              </w:rPr>
            </w:pPr>
            <w:r>
              <w:rPr>
                <w:rFonts w:cstheme="minorHAnsi"/>
              </w:rPr>
              <w:t>l</w:t>
            </w:r>
            <w:r w:rsidR="00C74721">
              <w:rPr>
                <w:rFonts w:cstheme="minorHAnsi"/>
              </w:rPr>
              <w:t>uty 2024 r.</w:t>
            </w:r>
          </w:p>
        </w:tc>
      </w:tr>
      <w:tr w:rsidR="00C74721" w:rsidRPr="00ED671A" w14:paraId="0D67EDB1" w14:textId="77777777" w:rsidTr="00C74721">
        <w:trPr>
          <w:trHeight w:val="397"/>
        </w:trPr>
        <w:tc>
          <w:tcPr>
            <w:tcW w:w="13420" w:type="dxa"/>
            <w:gridSpan w:val="3"/>
            <w:tcBorders>
              <w:top w:val="single" w:sz="8" w:space="0" w:color="FFFFFF"/>
              <w:left w:val="single" w:sz="8" w:space="0" w:color="C45911"/>
              <w:bottom w:val="single" w:sz="8" w:space="0" w:color="FFFFFF"/>
              <w:right w:val="single" w:sz="8" w:space="0" w:color="C45911"/>
            </w:tcBorders>
            <w:shd w:val="clear" w:color="auto" w:fill="C45911" w:themeFill="accent2" w:themeFillShade="BF"/>
            <w:tcMar>
              <w:top w:w="15" w:type="dxa"/>
              <w:left w:w="11" w:type="dxa"/>
              <w:bottom w:w="0" w:type="dxa"/>
              <w:right w:w="11" w:type="dxa"/>
            </w:tcMar>
            <w:vAlign w:val="center"/>
            <w:hideMark/>
          </w:tcPr>
          <w:p w14:paraId="0AAC41E0" w14:textId="77777777" w:rsidR="00C74721" w:rsidRPr="00ED671A" w:rsidRDefault="00C74721" w:rsidP="00DE7C08">
            <w:pPr>
              <w:spacing w:after="0"/>
              <w:jc w:val="center"/>
              <w:rPr>
                <w:rFonts w:cstheme="minorHAnsi"/>
              </w:rPr>
            </w:pPr>
            <w:r w:rsidRPr="00ED671A">
              <w:rPr>
                <w:rFonts w:cstheme="minorHAnsi"/>
                <w:b/>
                <w:bCs/>
              </w:rPr>
              <w:t>ETAP II. OGŁOSZENIE POSTĘPOWANIA</w:t>
            </w:r>
          </w:p>
        </w:tc>
      </w:tr>
      <w:tr w:rsidR="00C74721" w:rsidRPr="00ED671A" w14:paraId="0D8753FB" w14:textId="77777777" w:rsidTr="00C74721">
        <w:trPr>
          <w:trHeight w:val="397"/>
        </w:trPr>
        <w:tc>
          <w:tcPr>
            <w:tcW w:w="360" w:type="dxa"/>
            <w:tcBorders>
              <w:top w:val="single" w:sz="8" w:space="0" w:color="FFFFFF"/>
              <w:left w:val="single" w:sz="8" w:space="0" w:color="C45911"/>
              <w:bottom w:val="single" w:sz="8" w:space="0" w:color="FFFFFF"/>
              <w:right w:val="single" w:sz="8" w:space="0" w:color="FFFFFF"/>
            </w:tcBorders>
            <w:shd w:val="clear" w:color="auto" w:fill="F2F2F2" w:themeFill="background1" w:themeFillShade="F2"/>
            <w:tcMar>
              <w:top w:w="15" w:type="dxa"/>
              <w:left w:w="11" w:type="dxa"/>
              <w:bottom w:w="0" w:type="dxa"/>
              <w:right w:w="11" w:type="dxa"/>
            </w:tcMar>
            <w:vAlign w:val="center"/>
            <w:hideMark/>
          </w:tcPr>
          <w:p w14:paraId="6716656E" w14:textId="77777777" w:rsidR="00C74721" w:rsidRPr="00ED671A" w:rsidRDefault="00C74721" w:rsidP="00C74721">
            <w:pPr>
              <w:spacing w:after="0"/>
              <w:rPr>
                <w:rFonts w:cstheme="minorHAnsi"/>
              </w:rPr>
            </w:pPr>
            <w:r w:rsidRPr="00ED671A">
              <w:rPr>
                <w:rFonts w:cstheme="minorHAnsi"/>
                <w:b/>
                <w:bCs/>
              </w:rPr>
              <w:t>1.</w:t>
            </w:r>
          </w:p>
        </w:tc>
        <w:tc>
          <w:tcPr>
            <w:tcW w:w="7440" w:type="dxa"/>
            <w:tcBorders>
              <w:top w:val="single" w:sz="8" w:space="0" w:color="FFFFFF"/>
              <w:left w:val="single" w:sz="8" w:space="0" w:color="FFFFFF"/>
              <w:bottom w:val="single" w:sz="8" w:space="0" w:color="FFFFFF"/>
              <w:right w:val="single" w:sz="8" w:space="0" w:color="FFFFFF"/>
            </w:tcBorders>
            <w:shd w:val="clear" w:color="auto" w:fill="auto"/>
            <w:tcMar>
              <w:top w:w="15" w:type="dxa"/>
              <w:left w:w="11" w:type="dxa"/>
              <w:bottom w:w="0" w:type="dxa"/>
              <w:right w:w="11" w:type="dxa"/>
            </w:tcMar>
            <w:vAlign w:val="center"/>
            <w:hideMark/>
          </w:tcPr>
          <w:p w14:paraId="613E2DC3" w14:textId="26CD2FB9" w:rsidR="00C74721" w:rsidRPr="00ED671A" w:rsidRDefault="00C74721" w:rsidP="00C74721">
            <w:pPr>
              <w:spacing w:after="0"/>
              <w:rPr>
                <w:rFonts w:cstheme="minorHAnsi"/>
              </w:rPr>
            </w:pPr>
            <w:r w:rsidRPr="00ED671A">
              <w:rPr>
                <w:rFonts w:cstheme="minorHAnsi"/>
              </w:rPr>
              <w:t xml:space="preserve">Ogłoszenie postępowania </w:t>
            </w:r>
          </w:p>
        </w:tc>
        <w:tc>
          <w:tcPr>
            <w:tcW w:w="5620" w:type="dxa"/>
            <w:tcBorders>
              <w:top w:val="single" w:sz="8" w:space="0" w:color="FFFFFF"/>
              <w:left w:val="single" w:sz="8" w:space="0" w:color="FFFFFF"/>
              <w:bottom w:val="single" w:sz="8" w:space="0" w:color="FFFFFF"/>
              <w:right w:val="single" w:sz="8" w:space="0" w:color="C45911"/>
            </w:tcBorders>
            <w:shd w:val="clear" w:color="auto" w:fill="auto"/>
            <w:tcMar>
              <w:top w:w="15" w:type="dxa"/>
              <w:left w:w="11" w:type="dxa"/>
              <w:bottom w:w="0" w:type="dxa"/>
              <w:right w:w="11" w:type="dxa"/>
            </w:tcMar>
            <w:vAlign w:val="center"/>
            <w:hideMark/>
          </w:tcPr>
          <w:p w14:paraId="296E74E6" w14:textId="1D9516BD" w:rsidR="00C74721" w:rsidRPr="00ED671A" w:rsidRDefault="001D36B7" w:rsidP="00DE7C08">
            <w:pPr>
              <w:spacing w:after="0"/>
              <w:jc w:val="center"/>
              <w:rPr>
                <w:rFonts w:cstheme="minorHAnsi"/>
              </w:rPr>
            </w:pPr>
            <w:r>
              <w:rPr>
                <w:rFonts w:cstheme="minorHAnsi"/>
              </w:rPr>
              <w:t>m</w:t>
            </w:r>
            <w:r w:rsidR="00C74721">
              <w:rPr>
                <w:rFonts w:cstheme="minorHAnsi"/>
              </w:rPr>
              <w:t>arzec 2024 r.</w:t>
            </w:r>
          </w:p>
        </w:tc>
      </w:tr>
      <w:tr w:rsidR="00C74721" w:rsidRPr="00ED671A" w14:paraId="1CBFDB21" w14:textId="77777777" w:rsidTr="00C74721">
        <w:trPr>
          <w:trHeight w:val="397"/>
        </w:trPr>
        <w:tc>
          <w:tcPr>
            <w:tcW w:w="13420" w:type="dxa"/>
            <w:gridSpan w:val="3"/>
            <w:tcBorders>
              <w:top w:val="single" w:sz="8" w:space="0" w:color="FFFFFF"/>
              <w:left w:val="single" w:sz="8" w:space="0" w:color="C45911"/>
              <w:bottom w:val="single" w:sz="8" w:space="0" w:color="FFFFFF"/>
              <w:right w:val="single" w:sz="8" w:space="0" w:color="C45911"/>
            </w:tcBorders>
            <w:shd w:val="clear" w:color="auto" w:fill="C45911" w:themeFill="accent2" w:themeFillShade="BF"/>
            <w:tcMar>
              <w:top w:w="15" w:type="dxa"/>
              <w:left w:w="11" w:type="dxa"/>
              <w:bottom w:w="0" w:type="dxa"/>
              <w:right w:w="11" w:type="dxa"/>
            </w:tcMar>
            <w:vAlign w:val="center"/>
            <w:hideMark/>
          </w:tcPr>
          <w:p w14:paraId="2877F35C" w14:textId="6241E2EB" w:rsidR="00C74721" w:rsidRPr="00ED671A" w:rsidRDefault="00C74721" w:rsidP="00DE7C08">
            <w:pPr>
              <w:spacing w:after="0"/>
              <w:jc w:val="center"/>
              <w:rPr>
                <w:rFonts w:cstheme="minorHAnsi"/>
              </w:rPr>
            </w:pPr>
            <w:r>
              <w:rPr>
                <w:rFonts w:cstheme="minorHAnsi"/>
                <w:b/>
                <w:bCs/>
              </w:rPr>
              <w:t>ETAP III</w:t>
            </w:r>
            <w:r w:rsidRPr="00ED671A">
              <w:rPr>
                <w:rFonts w:cstheme="minorHAnsi"/>
                <w:b/>
                <w:bCs/>
              </w:rPr>
              <w:t>. NEGOCJACJE</w:t>
            </w:r>
          </w:p>
        </w:tc>
      </w:tr>
      <w:tr w:rsidR="00C74721" w:rsidRPr="00ED671A" w14:paraId="473993DC" w14:textId="77777777" w:rsidTr="00C74721">
        <w:trPr>
          <w:trHeight w:val="397"/>
        </w:trPr>
        <w:tc>
          <w:tcPr>
            <w:tcW w:w="360" w:type="dxa"/>
            <w:tcBorders>
              <w:top w:val="single" w:sz="8" w:space="0" w:color="FFFFFF"/>
              <w:left w:val="single" w:sz="8" w:space="0" w:color="C45911"/>
              <w:bottom w:val="single" w:sz="8" w:space="0" w:color="FFFFFF"/>
              <w:right w:val="single" w:sz="8" w:space="0" w:color="FFFFFF"/>
            </w:tcBorders>
            <w:shd w:val="clear" w:color="auto" w:fill="F2F2F2" w:themeFill="background1" w:themeFillShade="F2"/>
            <w:tcMar>
              <w:top w:w="15" w:type="dxa"/>
              <w:left w:w="11" w:type="dxa"/>
              <w:bottom w:w="0" w:type="dxa"/>
              <w:right w:w="11" w:type="dxa"/>
            </w:tcMar>
            <w:vAlign w:val="center"/>
            <w:hideMark/>
          </w:tcPr>
          <w:p w14:paraId="07463824" w14:textId="77777777" w:rsidR="00C74721" w:rsidRPr="00ED671A" w:rsidRDefault="00C74721" w:rsidP="00C74721">
            <w:pPr>
              <w:spacing w:after="0"/>
              <w:rPr>
                <w:rFonts w:cstheme="minorHAnsi"/>
              </w:rPr>
            </w:pPr>
            <w:r w:rsidRPr="00ED671A">
              <w:rPr>
                <w:rFonts w:cstheme="minorHAnsi"/>
                <w:b/>
                <w:bCs/>
              </w:rPr>
              <w:t>1.</w:t>
            </w:r>
          </w:p>
        </w:tc>
        <w:tc>
          <w:tcPr>
            <w:tcW w:w="7440" w:type="dxa"/>
            <w:tcBorders>
              <w:top w:val="single" w:sz="8" w:space="0" w:color="FFFFFF"/>
              <w:left w:val="single" w:sz="8" w:space="0" w:color="FFFFFF"/>
              <w:bottom w:val="single" w:sz="8" w:space="0" w:color="FFFFFF"/>
              <w:right w:val="single" w:sz="8" w:space="0" w:color="FFFFFF"/>
            </w:tcBorders>
            <w:shd w:val="clear" w:color="auto" w:fill="auto"/>
            <w:tcMar>
              <w:top w:w="15" w:type="dxa"/>
              <w:left w:w="11" w:type="dxa"/>
              <w:bottom w:w="0" w:type="dxa"/>
              <w:right w:w="11" w:type="dxa"/>
            </w:tcMar>
            <w:vAlign w:val="center"/>
            <w:hideMark/>
          </w:tcPr>
          <w:p w14:paraId="2BE46491" w14:textId="34577E3B" w:rsidR="00C74721" w:rsidRPr="00ED671A" w:rsidRDefault="00C74721" w:rsidP="00C74721">
            <w:pPr>
              <w:spacing w:after="0"/>
              <w:rPr>
                <w:rFonts w:cstheme="minorHAnsi"/>
              </w:rPr>
            </w:pPr>
            <w:r w:rsidRPr="00ED671A">
              <w:rPr>
                <w:rFonts w:cstheme="minorHAnsi"/>
              </w:rPr>
              <w:t>Negocjacje z Partnerami Prywatnymi</w:t>
            </w:r>
          </w:p>
        </w:tc>
        <w:tc>
          <w:tcPr>
            <w:tcW w:w="5620" w:type="dxa"/>
            <w:tcBorders>
              <w:top w:val="single" w:sz="8" w:space="0" w:color="FFFFFF"/>
              <w:left w:val="single" w:sz="8" w:space="0" w:color="FFFFFF"/>
              <w:bottom w:val="single" w:sz="8" w:space="0" w:color="FFFFFF"/>
              <w:right w:val="single" w:sz="8" w:space="0" w:color="C45911"/>
            </w:tcBorders>
            <w:shd w:val="clear" w:color="auto" w:fill="auto"/>
            <w:tcMar>
              <w:top w:w="15" w:type="dxa"/>
              <w:left w:w="11" w:type="dxa"/>
              <w:bottom w:w="0" w:type="dxa"/>
              <w:right w:w="11" w:type="dxa"/>
            </w:tcMar>
            <w:vAlign w:val="center"/>
            <w:hideMark/>
          </w:tcPr>
          <w:p w14:paraId="73F2DDF2" w14:textId="4717EE24" w:rsidR="00C74721" w:rsidRPr="00ED671A" w:rsidRDefault="001D36B7" w:rsidP="00DE7C08">
            <w:pPr>
              <w:spacing w:after="0"/>
              <w:jc w:val="center"/>
              <w:rPr>
                <w:rFonts w:cstheme="minorHAnsi"/>
              </w:rPr>
            </w:pPr>
            <w:r>
              <w:rPr>
                <w:rFonts w:cstheme="minorHAnsi"/>
              </w:rPr>
              <w:t>m</w:t>
            </w:r>
            <w:r w:rsidR="00C74721">
              <w:rPr>
                <w:rFonts w:cstheme="minorHAnsi"/>
              </w:rPr>
              <w:t xml:space="preserve">aj 2024 r. – </w:t>
            </w:r>
            <w:r w:rsidR="00434DA1">
              <w:rPr>
                <w:rFonts w:cstheme="minorHAnsi"/>
              </w:rPr>
              <w:t>g</w:t>
            </w:r>
            <w:r w:rsidR="00DF3F5D">
              <w:rPr>
                <w:rFonts w:cstheme="minorHAnsi"/>
              </w:rPr>
              <w:t xml:space="preserve">rudzień </w:t>
            </w:r>
            <w:r w:rsidR="00C74721">
              <w:rPr>
                <w:rFonts w:cstheme="minorHAnsi"/>
              </w:rPr>
              <w:t>2024 r.</w:t>
            </w:r>
          </w:p>
        </w:tc>
      </w:tr>
      <w:tr w:rsidR="00C74721" w:rsidRPr="00ED671A" w14:paraId="62502667" w14:textId="77777777" w:rsidTr="00C74721">
        <w:trPr>
          <w:trHeight w:val="397"/>
        </w:trPr>
        <w:tc>
          <w:tcPr>
            <w:tcW w:w="13420" w:type="dxa"/>
            <w:gridSpan w:val="3"/>
            <w:tcBorders>
              <w:top w:val="single" w:sz="8" w:space="0" w:color="FFFFFF"/>
              <w:left w:val="single" w:sz="8" w:space="0" w:color="C45911"/>
              <w:bottom w:val="single" w:sz="8" w:space="0" w:color="FFFFFF"/>
              <w:right w:val="single" w:sz="8" w:space="0" w:color="C45911"/>
            </w:tcBorders>
            <w:shd w:val="clear" w:color="auto" w:fill="C45911" w:themeFill="accent2" w:themeFillShade="BF"/>
            <w:tcMar>
              <w:top w:w="15" w:type="dxa"/>
              <w:left w:w="11" w:type="dxa"/>
              <w:bottom w:w="0" w:type="dxa"/>
              <w:right w:w="11" w:type="dxa"/>
            </w:tcMar>
            <w:vAlign w:val="center"/>
            <w:hideMark/>
          </w:tcPr>
          <w:p w14:paraId="4D9182B5" w14:textId="116B1FA4" w:rsidR="00C74721" w:rsidRPr="00ED671A" w:rsidRDefault="00C74721" w:rsidP="00DE7C08">
            <w:pPr>
              <w:spacing w:after="0"/>
              <w:jc w:val="center"/>
              <w:rPr>
                <w:rFonts w:cstheme="minorHAnsi"/>
              </w:rPr>
            </w:pPr>
            <w:r w:rsidRPr="00ED671A">
              <w:rPr>
                <w:rFonts w:cstheme="minorHAnsi"/>
                <w:b/>
                <w:bCs/>
              </w:rPr>
              <w:t xml:space="preserve">ETAP </w:t>
            </w:r>
            <w:r>
              <w:rPr>
                <w:rFonts w:cstheme="minorHAnsi"/>
                <w:b/>
                <w:bCs/>
              </w:rPr>
              <w:t>IV</w:t>
            </w:r>
            <w:r w:rsidRPr="00ED671A">
              <w:rPr>
                <w:rFonts w:cstheme="minorHAnsi"/>
                <w:b/>
                <w:bCs/>
              </w:rPr>
              <w:t>. OTWARCIE, OCENA OFERT I ROZSTRZYGNIĘCIE POSTĘPOWANIA</w:t>
            </w:r>
          </w:p>
        </w:tc>
      </w:tr>
      <w:tr w:rsidR="00C74721" w:rsidRPr="00ED671A" w14:paraId="18FC84DA" w14:textId="77777777" w:rsidTr="00C74721">
        <w:trPr>
          <w:trHeight w:val="397"/>
        </w:trPr>
        <w:tc>
          <w:tcPr>
            <w:tcW w:w="360" w:type="dxa"/>
            <w:tcBorders>
              <w:top w:val="single" w:sz="8" w:space="0" w:color="FFFFFF"/>
              <w:left w:val="single" w:sz="8" w:space="0" w:color="C45911"/>
              <w:bottom w:val="single" w:sz="8" w:space="0" w:color="C45911" w:themeColor="accent2" w:themeShade="BF"/>
              <w:right w:val="single" w:sz="8" w:space="0" w:color="FFFFFF"/>
            </w:tcBorders>
            <w:shd w:val="clear" w:color="auto" w:fill="F2F2F2" w:themeFill="background1" w:themeFillShade="F2"/>
            <w:tcMar>
              <w:top w:w="15" w:type="dxa"/>
              <w:left w:w="11" w:type="dxa"/>
              <w:bottom w:w="0" w:type="dxa"/>
              <w:right w:w="11" w:type="dxa"/>
            </w:tcMar>
            <w:vAlign w:val="center"/>
            <w:hideMark/>
          </w:tcPr>
          <w:p w14:paraId="37DE36A7" w14:textId="77777777" w:rsidR="00C74721" w:rsidRPr="00ED671A" w:rsidRDefault="00C74721" w:rsidP="00C74721">
            <w:pPr>
              <w:spacing w:after="0"/>
              <w:rPr>
                <w:rFonts w:cstheme="minorHAnsi"/>
              </w:rPr>
            </w:pPr>
            <w:r w:rsidRPr="00ED671A">
              <w:rPr>
                <w:rFonts w:cstheme="minorHAnsi"/>
                <w:b/>
                <w:bCs/>
              </w:rPr>
              <w:t>1.</w:t>
            </w:r>
          </w:p>
        </w:tc>
        <w:tc>
          <w:tcPr>
            <w:tcW w:w="7440" w:type="dxa"/>
            <w:tcBorders>
              <w:top w:val="single" w:sz="8" w:space="0" w:color="FFFFFF"/>
              <w:left w:val="single" w:sz="8" w:space="0" w:color="FFFFFF"/>
              <w:bottom w:val="single" w:sz="8" w:space="0" w:color="C45911" w:themeColor="accent2" w:themeShade="BF"/>
              <w:right w:val="single" w:sz="8" w:space="0" w:color="FFFFFF"/>
            </w:tcBorders>
            <w:shd w:val="clear" w:color="auto" w:fill="auto"/>
            <w:tcMar>
              <w:top w:w="15" w:type="dxa"/>
              <w:left w:w="11" w:type="dxa"/>
              <w:bottom w:w="0" w:type="dxa"/>
              <w:right w:w="11" w:type="dxa"/>
            </w:tcMar>
            <w:vAlign w:val="center"/>
            <w:hideMark/>
          </w:tcPr>
          <w:p w14:paraId="62E37A76" w14:textId="46018A17" w:rsidR="00C74721" w:rsidRPr="00ED671A" w:rsidRDefault="00C74721" w:rsidP="00C74721">
            <w:pPr>
              <w:spacing w:after="0"/>
              <w:rPr>
                <w:rFonts w:cstheme="minorHAnsi"/>
              </w:rPr>
            </w:pPr>
            <w:r>
              <w:rPr>
                <w:rFonts w:cstheme="minorHAnsi"/>
              </w:rPr>
              <w:t>Otwarcie</w:t>
            </w:r>
            <w:r w:rsidR="001D306C">
              <w:rPr>
                <w:rFonts w:cstheme="minorHAnsi"/>
              </w:rPr>
              <w:t xml:space="preserve"> ofert</w:t>
            </w:r>
            <w:r>
              <w:rPr>
                <w:rFonts w:cstheme="minorHAnsi"/>
              </w:rPr>
              <w:t xml:space="preserve"> </w:t>
            </w:r>
          </w:p>
        </w:tc>
        <w:tc>
          <w:tcPr>
            <w:tcW w:w="5620" w:type="dxa"/>
            <w:tcBorders>
              <w:top w:val="single" w:sz="8" w:space="0" w:color="FFFFFF"/>
              <w:left w:val="single" w:sz="8" w:space="0" w:color="FFFFFF"/>
              <w:bottom w:val="single" w:sz="8" w:space="0" w:color="C45911" w:themeColor="accent2" w:themeShade="BF"/>
              <w:right w:val="single" w:sz="8" w:space="0" w:color="C45911"/>
            </w:tcBorders>
            <w:shd w:val="clear" w:color="auto" w:fill="auto"/>
            <w:tcMar>
              <w:top w:w="15" w:type="dxa"/>
              <w:left w:w="11" w:type="dxa"/>
              <w:bottom w:w="0" w:type="dxa"/>
              <w:right w:w="11" w:type="dxa"/>
            </w:tcMar>
            <w:vAlign w:val="center"/>
            <w:hideMark/>
          </w:tcPr>
          <w:p w14:paraId="4BDDD9E2" w14:textId="7C17C8B2" w:rsidR="00C74721" w:rsidRPr="00ED671A" w:rsidRDefault="001D36B7" w:rsidP="00DE7C08">
            <w:pPr>
              <w:spacing w:after="0"/>
              <w:jc w:val="center"/>
              <w:rPr>
                <w:rFonts w:cstheme="minorHAnsi"/>
              </w:rPr>
            </w:pPr>
            <w:r>
              <w:rPr>
                <w:rFonts w:cstheme="minorHAnsi"/>
              </w:rPr>
              <w:t>l</w:t>
            </w:r>
            <w:r w:rsidR="00DF3F5D">
              <w:rPr>
                <w:rFonts w:cstheme="minorHAnsi"/>
              </w:rPr>
              <w:t>uty</w:t>
            </w:r>
            <w:r w:rsidR="00C74721">
              <w:rPr>
                <w:rFonts w:cstheme="minorHAnsi"/>
              </w:rPr>
              <w:t xml:space="preserve"> 2025 r.</w:t>
            </w:r>
          </w:p>
        </w:tc>
      </w:tr>
      <w:tr w:rsidR="00C74721" w:rsidRPr="00ED671A" w14:paraId="05FD7A9B" w14:textId="77777777" w:rsidTr="00C74721">
        <w:trPr>
          <w:trHeight w:val="397"/>
        </w:trPr>
        <w:tc>
          <w:tcPr>
            <w:tcW w:w="360" w:type="dxa"/>
            <w:tcBorders>
              <w:top w:val="single" w:sz="8" w:space="0" w:color="C45911" w:themeColor="accent2" w:themeShade="BF"/>
              <w:left w:val="single" w:sz="8" w:space="0" w:color="C45911"/>
              <w:bottom w:val="single" w:sz="8" w:space="0" w:color="FFFFFF"/>
              <w:right w:val="single" w:sz="8" w:space="0" w:color="FFFFFF"/>
            </w:tcBorders>
            <w:shd w:val="clear" w:color="auto" w:fill="F2F2F2" w:themeFill="background1" w:themeFillShade="F2"/>
            <w:tcMar>
              <w:top w:w="15" w:type="dxa"/>
              <w:left w:w="11" w:type="dxa"/>
              <w:bottom w:w="0" w:type="dxa"/>
              <w:right w:w="11" w:type="dxa"/>
            </w:tcMar>
            <w:vAlign w:val="center"/>
            <w:hideMark/>
          </w:tcPr>
          <w:p w14:paraId="2A815931" w14:textId="77777777" w:rsidR="00C74721" w:rsidRPr="00ED671A" w:rsidRDefault="00C74721" w:rsidP="00C74721">
            <w:pPr>
              <w:spacing w:after="0"/>
              <w:rPr>
                <w:rFonts w:cstheme="minorHAnsi"/>
              </w:rPr>
            </w:pPr>
            <w:r w:rsidRPr="00ED671A">
              <w:rPr>
                <w:rFonts w:cstheme="minorHAnsi"/>
                <w:b/>
                <w:bCs/>
              </w:rPr>
              <w:t>2.</w:t>
            </w:r>
          </w:p>
        </w:tc>
        <w:tc>
          <w:tcPr>
            <w:tcW w:w="7440" w:type="dxa"/>
            <w:tcBorders>
              <w:top w:val="single" w:sz="8" w:space="0" w:color="C45911" w:themeColor="accent2" w:themeShade="BF"/>
              <w:left w:val="single" w:sz="8" w:space="0" w:color="FFFFFF"/>
              <w:bottom w:val="single" w:sz="8" w:space="0" w:color="FFFFFF"/>
              <w:right w:val="single" w:sz="8" w:space="0" w:color="FFFFFF"/>
            </w:tcBorders>
            <w:shd w:val="clear" w:color="auto" w:fill="auto"/>
            <w:tcMar>
              <w:top w:w="15" w:type="dxa"/>
              <w:left w:w="11" w:type="dxa"/>
              <w:bottom w:w="0" w:type="dxa"/>
              <w:right w:w="11" w:type="dxa"/>
            </w:tcMar>
            <w:vAlign w:val="center"/>
            <w:hideMark/>
          </w:tcPr>
          <w:p w14:paraId="3F4776E8" w14:textId="558C693C" w:rsidR="00C74721" w:rsidRPr="00ED671A" w:rsidRDefault="001D306C" w:rsidP="00C74721">
            <w:pPr>
              <w:spacing w:after="0"/>
              <w:rPr>
                <w:rFonts w:cstheme="minorHAnsi"/>
              </w:rPr>
            </w:pPr>
            <w:r>
              <w:rPr>
                <w:rFonts w:cstheme="minorHAnsi"/>
              </w:rPr>
              <w:t>Ocena ofert i</w:t>
            </w:r>
            <w:r w:rsidRPr="00ED671A">
              <w:rPr>
                <w:rFonts w:cstheme="minorHAnsi"/>
              </w:rPr>
              <w:t xml:space="preserve"> </w:t>
            </w:r>
            <w:r>
              <w:rPr>
                <w:rFonts w:cstheme="minorHAnsi"/>
              </w:rPr>
              <w:t>z</w:t>
            </w:r>
            <w:r w:rsidR="00C74721" w:rsidRPr="00ED671A">
              <w:rPr>
                <w:rFonts w:cstheme="minorHAnsi"/>
              </w:rPr>
              <w:t xml:space="preserve">awarcie Umowy </w:t>
            </w:r>
            <w:r w:rsidR="00CF50CC">
              <w:rPr>
                <w:rFonts w:cstheme="minorHAnsi"/>
              </w:rPr>
              <w:t xml:space="preserve">o </w:t>
            </w:r>
            <w:r w:rsidR="00C74721" w:rsidRPr="00ED671A">
              <w:rPr>
                <w:rFonts w:cstheme="minorHAnsi"/>
              </w:rPr>
              <w:t>PPP</w:t>
            </w:r>
            <w:r>
              <w:rPr>
                <w:rFonts w:cstheme="minorHAnsi"/>
              </w:rPr>
              <w:t>/EPC</w:t>
            </w:r>
          </w:p>
        </w:tc>
        <w:tc>
          <w:tcPr>
            <w:tcW w:w="5620" w:type="dxa"/>
            <w:tcBorders>
              <w:top w:val="single" w:sz="8" w:space="0" w:color="C45911" w:themeColor="accent2" w:themeShade="BF"/>
              <w:left w:val="single" w:sz="8" w:space="0" w:color="FFFFFF"/>
              <w:bottom w:val="single" w:sz="8" w:space="0" w:color="FFFFFF"/>
              <w:right w:val="single" w:sz="8" w:space="0" w:color="C45911"/>
            </w:tcBorders>
            <w:shd w:val="clear" w:color="auto" w:fill="auto"/>
            <w:tcMar>
              <w:top w:w="15" w:type="dxa"/>
              <w:left w:w="11" w:type="dxa"/>
              <w:bottom w:w="0" w:type="dxa"/>
              <w:right w:w="11" w:type="dxa"/>
            </w:tcMar>
            <w:vAlign w:val="center"/>
            <w:hideMark/>
          </w:tcPr>
          <w:p w14:paraId="33A96E69" w14:textId="5064D176" w:rsidR="00C74721" w:rsidRPr="00ED671A" w:rsidRDefault="001D36B7" w:rsidP="00DE7C08">
            <w:pPr>
              <w:spacing w:after="0"/>
              <w:jc w:val="center"/>
              <w:rPr>
                <w:rFonts w:cstheme="minorHAnsi"/>
              </w:rPr>
            </w:pPr>
            <w:r>
              <w:rPr>
                <w:rFonts w:cstheme="minorHAnsi"/>
              </w:rPr>
              <w:t>m</w:t>
            </w:r>
            <w:r w:rsidR="00C74721">
              <w:rPr>
                <w:rFonts w:cstheme="minorHAnsi"/>
              </w:rPr>
              <w:t>arzec 2025 r</w:t>
            </w:r>
            <w:r w:rsidR="00434DA1">
              <w:rPr>
                <w:rFonts w:cstheme="minorHAnsi"/>
              </w:rPr>
              <w:t>.</w:t>
            </w:r>
            <w:r w:rsidR="001D306C">
              <w:rPr>
                <w:rFonts w:cstheme="minorHAnsi"/>
              </w:rPr>
              <w:t xml:space="preserve"> – </w:t>
            </w:r>
            <w:r w:rsidR="00434DA1">
              <w:rPr>
                <w:rFonts w:cstheme="minorHAnsi"/>
              </w:rPr>
              <w:t>k</w:t>
            </w:r>
            <w:r w:rsidR="001D306C">
              <w:rPr>
                <w:rFonts w:cstheme="minorHAnsi"/>
              </w:rPr>
              <w:t>wiecień 2025</w:t>
            </w:r>
            <w:r w:rsidR="00DF3F5D">
              <w:rPr>
                <w:rFonts w:cstheme="minorHAnsi"/>
              </w:rPr>
              <w:t xml:space="preserve"> </w:t>
            </w:r>
            <w:r w:rsidR="001D306C">
              <w:rPr>
                <w:rFonts w:cstheme="minorHAnsi"/>
              </w:rPr>
              <w:t>r.</w:t>
            </w:r>
          </w:p>
        </w:tc>
      </w:tr>
      <w:tr w:rsidR="00C74721" w:rsidRPr="00ED671A" w14:paraId="27748B1A" w14:textId="77777777" w:rsidTr="00C74721">
        <w:trPr>
          <w:trHeight w:val="397"/>
        </w:trPr>
        <w:tc>
          <w:tcPr>
            <w:tcW w:w="13420" w:type="dxa"/>
            <w:gridSpan w:val="3"/>
            <w:tcBorders>
              <w:top w:val="single" w:sz="8" w:space="0" w:color="FFFFFF"/>
              <w:left w:val="single" w:sz="8" w:space="0" w:color="C45911"/>
              <w:bottom w:val="single" w:sz="8" w:space="0" w:color="FFFFFF"/>
              <w:right w:val="single" w:sz="8" w:space="0" w:color="C45911"/>
            </w:tcBorders>
            <w:shd w:val="clear" w:color="auto" w:fill="C45911" w:themeFill="accent2" w:themeFillShade="BF"/>
            <w:tcMar>
              <w:top w:w="15" w:type="dxa"/>
              <w:left w:w="11" w:type="dxa"/>
              <w:bottom w:w="0" w:type="dxa"/>
              <w:right w:w="11" w:type="dxa"/>
            </w:tcMar>
            <w:vAlign w:val="center"/>
            <w:hideMark/>
          </w:tcPr>
          <w:p w14:paraId="68553238" w14:textId="6489881A" w:rsidR="00C74721" w:rsidRPr="00ED671A" w:rsidRDefault="00C74721" w:rsidP="00DE7C08">
            <w:pPr>
              <w:spacing w:after="0"/>
              <w:jc w:val="center"/>
              <w:rPr>
                <w:rFonts w:cstheme="minorHAnsi"/>
              </w:rPr>
            </w:pPr>
            <w:r>
              <w:rPr>
                <w:rFonts w:cstheme="minorHAnsi"/>
                <w:b/>
                <w:bCs/>
              </w:rPr>
              <w:t>ETAP V</w:t>
            </w:r>
            <w:r w:rsidRPr="00ED671A">
              <w:rPr>
                <w:rFonts w:cstheme="minorHAnsi"/>
                <w:b/>
                <w:bCs/>
              </w:rPr>
              <w:t>. ETAP INWESTYCYJNY</w:t>
            </w:r>
          </w:p>
        </w:tc>
      </w:tr>
      <w:tr w:rsidR="00C74721" w:rsidRPr="00ED671A" w14:paraId="38993FC6" w14:textId="77777777" w:rsidTr="00C74721">
        <w:trPr>
          <w:trHeight w:val="397"/>
        </w:trPr>
        <w:tc>
          <w:tcPr>
            <w:tcW w:w="360" w:type="dxa"/>
            <w:tcBorders>
              <w:top w:val="single" w:sz="8" w:space="0" w:color="C45911" w:themeColor="accent2" w:themeShade="BF"/>
              <w:left w:val="single" w:sz="8" w:space="0" w:color="C45911"/>
              <w:bottom w:val="single" w:sz="8" w:space="0" w:color="C45911" w:themeColor="accent2" w:themeShade="BF"/>
              <w:right w:val="single" w:sz="8" w:space="0" w:color="FFFFFF"/>
            </w:tcBorders>
            <w:shd w:val="clear" w:color="auto" w:fill="F2F2F2" w:themeFill="background1" w:themeFillShade="F2"/>
            <w:tcMar>
              <w:top w:w="15" w:type="dxa"/>
              <w:left w:w="11" w:type="dxa"/>
              <w:bottom w:w="0" w:type="dxa"/>
              <w:right w:w="11" w:type="dxa"/>
            </w:tcMar>
            <w:vAlign w:val="center"/>
            <w:hideMark/>
          </w:tcPr>
          <w:p w14:paraId="69BAB6EA" w14:textId="372D4321" w:rsidR="00C74721" w:rsidRPr="00ED671A" w:rsidRDefault="00C74721" w:rsidP="00C74721">
            <w:pPr>
              <w:spacing w:after="0"/>
              <w:rPr>
                <w:rFonts w:cstheme="minorHAnsi"/>
              </w:rPr>
            </w:pPr>
            <w:r>
              <w:rPr>
                <w:rFonts w:cstheme="minorHAnsi"/>
                <w:b/>
                <w:bCs/>
              </w:rPr>
              <w:t>1</w:t>
            </w:r>
            <w:r w:rsidRPr="00ED671A">
              <w:rPr>
                <w:rFonts w:cstheme="minorHAnsi"/>
                <w:b/>
                <w:bCs/>
              </w:rPr>
              <w:t>.</w:t>
            </w:r>
          </w:p>
        </w:tc>
        <w:tc>
          <w:tcPr>
            <w:tcW w:w="7440" w:type="dxa"/>
            <w:tcBorders>
              <w:top w:val="single" w:sz="8" w:space="0" w:color="C45911" w:themeColor="accent2" w:themeShade="BF"/>
              <w:left w:val="single" w:sz="8" w:space="0" w:color="FFFFFF"/>
              <w:bottom w:val="single" w:sz="8" w:space="0" w:color="C45911" w:themeColor="accent2" w:themeShade="BF"/>
              <w:right w:val="single" w:sz="8" w:space="0" w:color="FFFFFF"/>
            </w:tcBorders>
            <w:shd w:val="clear" w:color="auto" w:fill="auto"/>
            <w:tcMar>
              <w:top w:w="15" w:type="dxa"/>
              <w:left w:w="11" w:type="dxa"/>
              <w:bottom w:w="0" w:type="dxa"/>
              <w:right w:w="11" w:type="dxa"/>
            </w:tcMar>
            <w:vAlign w:val="center"/>
            <w:hideMark/>
          </w:tcPr>
          <w:p w14:paraId="3B082CD0" w14:textId="77777777" w:rsidR="00C74721" w:rsidRPr="00ED671A" w:rsidRDefault="00C74721" w:rsidP="00C74721">
            <w:pPr>
              <w:spacing w:after="0"/>
              <w:rPr>
                <w:rFonts w:cstheme="minorHAnsi"/>
              </w:rPr>
            </w:pPr>
            <w:r w:rsidRPr="00ED671A">
              <w:rPr>
                <w:rFonts w:cstheme="minorHAnsi"/>
              </w:rPr>
              <w:t>Projektowanie</w:t>
            </w:r>
          </w:p>
        </w:tc>
        <w:tc>
          <w:tcPr>
            <w:tcW w:w="5620" w:type="dxa"/>
            <w:tcBorders>
              <w:top w:val="single" w:sz="8" w:space="0" w:color="C45911" w:themeColor="accent2" w:themeShade="BF"/>
              <w:left w:val="single" w:sz="8" w:space="0" w:color="FFFFFF"/>
              <w:bottom w:val="single" w:sz="8" w:space="0" w:color="C45911" w:themeColor="accent2" w:themeShade="BF"/>
              <w:right w:val="single" w:sz="8" w:space="0" w:color="C45911"/>
            </w:tcBorders>
            <w:shd w:val="clear" w:color="auto" w:fill="auto"/>
            <w:tcMar>
              <w:top w:w="15" w:type="dxa"/>
              <w:left w:w="11" w:type="dxa"/>
              <w:bottom w:w="0" w:type="dxa"/>
              <w:right w:w="11" w:type="dxa"/>
            </w:tcMar>
            <w:vAlign w:val="center"/>
            <w:hideMark/>
          </w:tcPr>
          <w:p w14:paraId="43AC006D" w14:textId="4EDAE8FB" w:rsidR="00C74721" w:rsidRPr="00ED671A" w:rsidRDefault="00C74721" w:rsidP="00DE7C08">
            <w:pPr>
              <w:spacing w:after="0"/>
              <w:jc w:val="center"/>
              <w:rPr>
                <w:rFonts w:cstheme="minorHAnsi"/>
              </w:rPr>
            </w:pPr>
            <w:r>
              <w:rPr>
                <w:rFonts w:cstheme="minorHAnsi"/>
              </w:rPr>
              <w:t xml:space="preserve">około </w:t>
            </w:r>
            <w:r w:rsidR="00BB5586">
              <w:rPr>
                <w:rFonts w:cstheme="minorHAnsi"/>
              </w:rPr>
              <w:t>[***]</w:t>
            </w:r>
            <w:r w:rsidRPr="00ED671A">
              <w:rPr>
                <w:rFonts w:cstheme="minorHAnsi"/>
              </w:rPr>
              <w:t xml:space="preserve"> miesięcy od dnia zawarcia Umowy o PPP</w:t>
            </w:r>
          </w:p>
        </w:tc>
      </w:tr>
      <w:tr w:rsidR="00C74721" w:rsidRPr="00ED671A" w14:paraId="42717F94" w14:textId="77777777" w:rsidTr="00C74721">
        <w:trPr>
          <w:trHeight w:val="397"/>
        </w:trPr>
        <w:tc>
          <w:tcPr>
            <w:tcW w:w="360" w:type="dxa"/>
            <w:tcBorders>
              <w:top w:val="single" w:sz="8" w:space="0" w:color="C45911" w:themeColor="accent2" w:themeShade="BF"/>
              <w:left w:val="single" w:sz="8" w:space="0" w:color="C45911"/>
              <w:bottom w:val="single" w:sz="8" w:space="0" w:color="FFFFFF"/>
              <w:right w:val="single" w:sz="8" w:space="0" w:color="FFFFFF"/>
            </w:tcBorders>
            <w:shd w:val="clear" w:color="auto" w:fill="F2F2F2" w:themeFill="background1" w:themeFillShade="F2"/>
            <w:tcMar>
              <w:top w:w="15" w:type="dxa"/>
              <w:left w:w="11" w:type="dxa"/>
              <w:bottom w:w="0" w:type="dxa"/>
              <w:right w:w="11" w:type="dxa"/>
            </w:tcMar>
            <w:vAlign w:val="center"/>
            <w:hideMark/>
          </w:tcPr>
          <w:p w14:paraId="6A30512A" w14:textId="4E97F2C2" w:rsidR="00C74721" w:rsidRPr="00ED671A" w:rsidRDefault="00C74721" w:rsidP="00C74721">
            <w:pPr>
              <w:spacing w:after="0"/>
              <w:rPr>
                <w:rFonts w:cstheme="minorHAnsi"/>
              </w:rPr>
            </w:pPr>
            <w:r>
              <w:rPr>
                <w:rFonts w:cstheme="minorHAnsi"/>
                <w:b/>
                <w:bCs/>
              </w:rPr>
              <w:t>2</w:t>
            </w:r>
            <w:r w:rsidRPr="00ED671A">
              <w:rPr>
                <w:rFonts w:cstheme="minorHAnsi"/>
                <w:b/>
                <w:bCs/>
              </w:rPr>
              <w:t>.</w:t>
            </w:r>
          </w:p>
        </w:tc>
        <w:tc>
          <w:tcPr>
            <w:tcW w:w="7440" w:type="dxa"/>
            <w:tcBorders>
              <w:top w:val="single" w:sz="8" w:space="0" w:color="C45911" w:themeColor="accent2" w:themeShade="BF"/>
              <w:left w:val="single" w:sz="8" w:space="0" w:color="FFFFFF"/>
              <w:bottom w:val="single" w:sz="8" w:space="0" w:color="FFFFFF"/>
              <w:right w:val="single" w:sz="8" w:space="0" w:color="FFFFFF"/>
            </w:tcBorders>
            <w:shd w:val="clear" w:color="auto" w:fill="auto"/>
            <w:tcMar>
              <w:top w:w="15" w:type="dxa"/>
              <w:left w:w="11" w:type="dxa"/>
              <w:bottom w:w="0" w:type="dxa"/>
              <w:right w:w="11" w:type="dxa"/>
            </w:tcMar>
            <w:vAlign w:val="center"/>
            <w:hideMark/>
          </w:tcPr>
          <w:p w14:paraId="5AA6A7F9" w14:textId="77777777" w:rsidR="00C74721" w:rsidRPr="00ED671A" w:rsidRDefault="00C74721" w:rsidP="00C74721">
            <w:pPr>
              <w:spacing w:after="0"/>
              <w:rPr>
                <w:rFonts w:cstheme="minorHAnsi"/>
              </w:rPr>
            </w:pPr>
            <w:r w:rsidRPr="00ED671A">
              <w:rPr>
                <w:rFonts w:cstheme="minorHAnsi"/>
              </w:rPr>
              <w:t>Wykonanie robót budowlanych</w:t>
            </w:r>
          </w:p>
        </w:tc>
        <w:tc>
          <w:tcPr>
            <w:tcW w:w="5620" w:type="dxa"/>
            <w:tcBorders>
              <w:top w:val="single" w:sz="8" w:space="0" w:color="C45911" w:themeColor="accent2" w:themeShade="BF"/>
              <w:left w:val="single" w:sz="8" w:space="0" w:color="FFFFFF"/>
              <w:bottom w:val="single" w:sz="8" w:space="0" w:color="FFFFFF"/>
              <w:right w:val="single" w:sz="8" w:space="0" w:color="C45911"/>
            </w:tcBorders>
            <w:shd w:val="clear" w:color="auto" w:fill="auto"/>
            <w:tcMar>
              <w:top w:w="15" w:type="dxa"/>
              <w:left w:w="11" w:type="dxa"/>
              <w:bottom w:w="0" w:type="dxa"/>
              <w:right w:w="11" w:type="dxa"/>
            </w:tcMar>
            <w:vAlign w:val="center"/>
            <w:hideMark/>
          </w:tcPr>
          <w:p w14:paraId="4686F4FE" w14:textId="54948BCA" w:rsidR="00C74721" w:rsidRPr="00ED671A" w:rsidRDefault="00C74721" w:rsidP="00DE7C08">
            <w:pPr>
              <w:spacing w:after="0"/>
              <w:jc w:val="center"/>
              <w:rPr>
                <w:rFonts w:cstheme="minorHAnsi"/>
              </w:rPr>
            </w:pPr>
            <w:r>
              <w:rPr>
                <w:rFonts w:cstheme="minorHAnsi"/>
              </w:rPr>
              <w:t xml:space="preserve">około </w:t>
            </w:r>
            <w:r w:rsidR="00BB5586">
              <w:rPr>
                <w:rFonts w:cstheme="minorHAnsi"/>
              </w:rPr>
              <w:t>[***]</w:t>
            </w:r>
            <w:r w:rsidRPr="00ED671A">
              <w:rPr>
                <w:rFonts w:cstheme="minorHAnsi"/>
              </w:rPr>
              <w:t xml:space="preserve"> miesięcy od dnia zawarcia Umowy o PPP</w:t>
            </w:r>
          </w:p>
        </w:tc>
      </w:tr>
      <w:tr w:rsidR="00C74721" w:rsidRPr="00ED671A" w14:paraId="5E2F4BDA" w14:textId="77777777" w:rsidTr="00C74721">
        <w:trPr>
          <w:trHeight w:val="397"/>
        </w:trPr>
        <w:tc>
          <w:tcPr>
            <w:tcW w:w="13420" w:type="dxa"/>
            <w:gridSpan w:val="3"/>
            <w:tcBorders>
              <w:top w:val="single" w:sz="8" w:space="0" w:color="FFFFFF"/>
              <w:left w:val="single" w:sz="8" w:space="0" w:color="C45911"/>
              <w:bottom w:val="single" w:sz="8" w:space="0" w:color="FFFFFF"/>
              <w:right w:val="single" w:sz="8" w:space="0" w:color="C45911"/>
            </w:tcBorders>
            <w:shd w:val="clear" w:color="auto" w:fill="C45911" w:themeFill="accent2" w:themeFillShade="BF"/>
            <w:tcMar>
              <w:top w:w="15" w:type="dxa"/>
              <w:left w:w="11" w:type="dxa"/>
              <w:bottom w:w="0" w:type="dxa"/>
              <w:right w:w="11" w:type="dxa"/>
            </w:tcMar>
            <w:vAlign w:val="center"/>
            <w:hideMark/>
          </w:tcPr>
          <w:p w14:paraId="1738194D" w14:textId="4DA7EF69" w:rsidR="00C74721" w:rsidRPr="00ED671A" w:rsidRDefault="00C74721" w:rsidP="00DE7C08">
            <w:pPr>
              <w:spacing w:after="0"/>
              <w:jc w:val="center"/>
              <w:rPr>
                <w:rFonts w:cstheme="minorHAnsi"/>
              </w:rPr>
            </w:pPr>
            <w:r>
              <w:rPr>
                <w:rFonts w:cstheme="minorHAnsi"/>
                <w:b/>
                <w:bCs/>
              </w:rPr>
              <w:t>ETAP VI</w:t>
            </w:r>
            <w:r w:rsidRPr="00ED671A">
              <w:rPr>
                <w:rFonts w:cstheme="minorHAnsi"/>
                <w:b/>
                <w:bCs/>
              </w:rPr>
              <w:t>. ETAP EKSPLOATACYJNY</w:t>
            </w:r>
          </w:p>
        </w:tc>
      </w:tr>
      <w:tr w:rsidR="00C74721" w:rsidRPr="00ED671A" w14:paraId="17B8DB1E" w14:textId="77777777" w:rsidTr="00C74721">
        <w:trPr>
          <w:trHeight w:val="397"/>
        </w:trPr>
        <w:tc>
          <w:tcPr>
            <w:tcW w:w="360" w:type="dxa"/>
            <w:tcBorders>
              <w:top w:val="single" w:sz="8" w:space="0" w:color="FFFFFF"/>
              <w:left w:val="single" w:sz="8" w:space="0" w:color="C45911"/>
              <w:bottom w:val="single" w:sz="8" w:space="0" w:color="C45911"/>
              <w:right w:val="single" w:sz="8" w:space="0" w:color="FFFFFF"/>
            </w:tcBorders>
            <w:shd w:val="clear" w:color="auto" w:fill="F2F2F2" w:themeFill="background1" w:themeFillShade="F2"/>
            <w:tcMar>
              <w:top w:w="15" w:type="dxa"/>
              <w:left w:w="11" w:type="dxa"/>
              <w:bottom w:w="0" w:type="dxa"/>
              <w:right w:w="11" w:type="dxa"/>
            </w:tcMar>
            <w:vAlign w:val="center"/>
            <w:hideMark/>
          </w:tcPr>
          <w:p w14:paraId="577DE2D4" w14:textId="77777777" w:rsidR="00C74721" w:rsidRPr="00ED671A" w:rsidRDefault="00C74721" w:rsidP="00C74721">
            <w:pPr>
              <w:spacing w:after="0"/>
              <w:rPr>
                <w:rFonts w:cstheme="minorHAnsi"/>
              </w:rPr>
            </w:pPr>
            <w:r w:rsidRPr="00ED671A">
              <w:rPr>
                <w:rFonts w:cstheme="minorHAnsi"/>
                <w:b/>
                <w:bCs/>
              </w:rPr>
              <w:t>1.</w:t>
            </w:r>
          </w:p>
        </w:tc>
        <w:tc>
          <w:tcPr>
            <w:tcW w:w="7440" w:type="dxa"/>
            <w:tcBorders>
              <w:top w:val="single" w:sz="8" w:space="0" w:color="FFFFFF"/>
              <w:left w:val="single" w:sz="8" w:space="0" w:color="FFFFFF"/>
              <w:bottom w:val="single" w:sz="8" w:space="0" w:color="C45911"/>
              <w:right w:val="single" w:sz="8" w:space="0" w:color="FFFFFF"/>
            </w:tcBorders>
            <w:shd w:val="clear" w:color="auto" w:fill="auto"/>
            <w:tcMar>
              <w:top w:w="15" w:type="dxa"/>
              <w:left w:w="11" w:type="dxa"/>
              <w:bottom w:w="0" w:type="dxa"/>
              <w:right w:w="11" w:type="dxa"/>
            </w:tcMar>
            <w:vAlign w:val="center"/>
            <w:hideMark/>
          </w:tcPr>
          <w:p w14:paraId="1373C9CB" w14:textId="49E17AB6" w:rsidR="00C74721" w:rsidRPr="00ED671A" w:rsidRDefault="00C74721" w:rsidP="00C74721">
            <w:pPr>
              <w:spacing w:after="0"/>
              <w:rPr>
                <w:rFonts w:cstheme="minorHAnsi"/>
              </w:rPr>
            </w:pPr>
            <w:r w:rsidRPr="00ED671A">
              <w:rPr>
                <w:rFonts w:cstheme="minorHAnsi"/>
              </w:rPr>
              <w:t xml:space="preserve">Utrzymanie techniczne </w:t>
            </w:r>
            <w:r w:rsidR="001D36B7">
              <w:rPr>
                <w:rFonts w:cstheme="minorHAnsi"/>
              </w:rPr>
              <w:t>i</w:t>
            </w:r>
            <w:r w:rsidR="001D36B7" w:rsidRPr="00ED671A">
              <w:rPr>
                <w:rFonts w:cstheme="minorHAnsi"/>
              </w:rPr>
              <w:t xml:space="preserve"> </w:t>
            </w:r>
            <w:r w:rsidRPr="00ED671A">
              <w:rPr>
                <w:rFonts w:cstheme="minorHAnsi"/>
              </w:rPr>
              <w:t>zarządzanie energi</w:t>
            </w:r>
            <w:r w:rsidR="001D36B7">
              <w:rPr>
                <w:rFonts w:cstheme="minorHAnsi"/>
              </w:rPr>
              <w:t>ą</w:t>
            </w:r>
            <w:r w:rsidRPr="00ED671A">
              <w:rPr>
                <w:rFonts w:cstheme="minorHAnsi"/>
              </w:rPr>
              <w:t xml:space="preserve"> na zasadach określonych w Umowie o</w:t>
            </w:r>
            <w:r w:rsidR="001D36B7">
              <w:rPr>
                <w:rFonts w:cstheme="minorHAnsi"/>
              </w:rPr>
              <w:t> </w:t>
            </w:r>
            <w:r w:rsidRPr="00ED671A">
              <w:rPr>
                <w:rFonts w:cstheme="minorHAnsi"/>
              </w:rPr>
              <w:t>PPP</w:t>
            </w:r>
          </w:p>
        </w:tc>
        <w:tc>
          <w:tcPr>
            <w:tcW w:w="5620" w:type="dxa"/>
            <w:tcBorders>
              <w:top w:val="single" w:sz="8" w:space="0" w:color="FFFFFF"/>
              <w:left w:val="single" w:sz="8" w:space="0" w:color="FFFFFF"/>
              <w:bottom w:val="single" w:sz="8" w:space="0" w:color="C45911"/>
              <w:right w:val="single" w:sz="8" w:space="0" w:color="C45911"/>
            </w:tcBorders>
            <w:shd w:val="clear" w:color="auto" w:fill="auto"/>
            <w:tcMar>
              <w:top w:w="15" w:type="dxa"/>
              <w:left w:w="11" w:type="dxa"/>
              <w:bottom w:w="0" w:type="dxa"/>
              <w:right w:w="11" w:type="dxa"/>
            </w:tcMar>
            <w:vAlign w:val="center"/>
            <w:hideMark/>
          </w:tcPr>
          <w:p w14:paraId="5C111E00" w14:textId="6A462F05" w:rsidR="00C74721" w:rsidRPr="00ED671A" w:rsidRDefault="00C74721" w:rsidP="00DE7C08">
            <w:pPr>
              <w:spacing w:after="0"/>
              <w:jc w:val="center"/>
              <w:rPr>
                <w:rFonts w:cstheme="minorHAnsi"/>
              </w:rPr>
            </w:pPr>
            <w:r>
              <w:rPr>
                <w:rFonts w:cstheme="minorHAnsi"/>
              </w:rPr>
              <w:t xml:space="preserve">około </w:t>
            </w:r>
            <w:r w:rsidR="00BB5586">
              <w:rPr>
                <w:rFonts w:cstheme="minorHAnsi"/>
              </w:rPr>
              <w:t>[***]</w:t>
            </w:r>
            <w:r w:rsidRPr="00ED671A">
              <w:rPr>
                <w:rFonts w:cstheme="minorHAnsi"/>
              </w:rPr>
              <w:t xml:space="preserve"> lat</w:t>
            </w:r>
            <w:r w:rsidR="00344BB0">
              <w:rPr>
                <w:rFonts w:cstheme="minorHAnsi"/>
              </w:rPr>
              <w:t xml:space="preserve"> od dnia zakończenia </w:t>
            </w:r>
            <w:r w:rsidR="00B50148">
              <w:rPr>
                <w:rFonts w:cstheme="minorHAnsi"/>
              </w:rPr>
              <w:t>e</w:t>
            </w:r>
            <w:r w:rsidR="00344BB0">
              <w:rPr>
                <w:rFonts w:cstheme="minorHAnsi"/>
              </w:rPr>
              <w:t xml:space="preserve">tapu </w:t>
            </w:r>
            <w:r w:rsidR="00B50148">
              <w:rPr>
                <w:rFonts w:cstheme="minorHAnsi"/>
              </w:rPr>
              <w:t>i</w:t>
            </w:r>
            <w:r w:rsidR="00344BB0">
              <w:rPr>
                <w:rFonts w:cstheme="minorHAnsi"/>
              </w:rPr>
              <w:t>nwestycyjnego</w:t>
            </w:r>
            <w:r w:rsidR="00B50148">
              <w:rPr>
                <w:rFonts w:cstheme="minorHAnsi"/>
              </w:rPr>
              <w:t>.</w:t>
            </w:r>
          </w:p>
        </w:tc>
      </w:tr>
    </w:tbl>
    <w:p w14:paraId="784E79E9" w14:textId="77777777" w:rsidR="00014E34" w:rsidRPr="00C74721" w:rsidRDefault="00014E34" w:rsidP="00C74721"/>
    <w:p w14:paraId="60CADEF4" w14:textId="6350EB1A" w:rsidR="000D48AC" w:rsidRDefault="00735697" w:rsidP="00DE7C08">
      <w:pPr>
        <w:pStyle w:val="Nagwek1"/>
        <w:numPr>
          <w:ilvl w:val="0"/>
          <w:numId w:val="88"/>
        </w:numPr>
      </w:pPr>
      <w:bookmarkStart w:id="276" w:name="_Toc158802426"/>
      <w:r>
        <w:lastRenderedPageBreak/>
        <w:t>Rekomendacje</w:t>
      </w:r>
      <w:bookmarkEnd w:id="276"/>
      <w:r w:rsidR="003251D6">
        <w:t xml:space="preserve"> </w:t>
      </w:r>
    </w:p>
    <w:p w14:paraId="75EE5EE7" w14:textId="44592729" w:rsidR="0019576F" w:rsidRDefault="00B50148" w:rsidP="000C7E39">
      <w:pPr>
        <w:rPr>
          <w:rFonts w:cstheme="minorHAnsi"/>
        </w:rPr>
      </w:pPr>
      <w:r>
        <w:rPr>
          <w:rFonts w:cstheme="minorHAnsi"/>
        </w:rPr>
        <w:t>W p</w:t>
      </w:r>
      <w:r w:rsidR="000C7E39" w:rsidRPr="000C7E39">
        <w:rPr>
          <w:rFonts w:cstheme="minorHAnsi"/>
        </w:rPr>
        <w:t>rzeprowadzon</w:t>
      </w:r>
      <w:r>
        <w:rPr>
          <w:rFonts w:cstheme="minorHAnsi"/>
        </w:rPr>
        <w:t>ej</w:t>
      </w:r>
      <w:r w:rsidR="000C7E39" w:rsidRPr="000C7E39">
        <w:rPr>
          <w:rFonts w:cstheme="minorHAnsi"/>
        </w:rPr>
        <w:t xml:space="preserve"> </w:t>
      </w:r>
      <w:r w:rsidR="007B1BBA">
        <w:rPr>
          <w:rFonts w:cstheme="minorHAnsi"/>
        </w:rPr>
        <w:t>APiW</w:t>
      </w:r>
      <w:r w:rsidR="000C7E39" w:rsidRPr="000C7E39">
        <w:rPr>
          <w:rFonts w:cstheme="minorHAnsi"/>
        </w:rPr>
        <w:t xml:space="preserve"> potwierdz</w:t>
      </w:r>
      <w:r>
        <w:rPr>
          <w:rFonts w:cstheme="minorHAnsi"/>
        </w:rPr>
        <w:t>ono</w:t>
      </w:r>
      <w:r w:rsidR="000C7E39" w:rsidRPr="000C7E39">
        <w:rPr>
          <w:rFonts w:cstheme="minorHAnsi"/>
        </w:rPr>
        <w:t>, że:</w:t>
      </w:r>
    </w:p>
    <w:p w14:paraId="189E1225" w14:textId="5554BC93" w:rsidR="0019576F" w:rsidRPr="00574D07" w:rsidRDefault="000C7E39" w:rsidP="004F05A0">
      <w:pPr>
        <w:pStyle w:val="Akapitzlist"/>
        <w:numPr>
          <w:ilvl w:val="0"/>
          <w:numId w:val="30"/>
        </w:numPr>
        <w:jc w:val="both"/>
        <w:rPr>
          <w:rFonts w:cstheme="minorHAnsi"/>
        </w:rPr>
      </w:pPr>
      <w:r w:rsidRPr="00574D07">
        <w:rPr>
          <w:rFonts w:cstheme="minorHAnsi"/>
        </w:rPr>
        <w:t>Projekt</w:t>
      </w:r>
      <w:r w:rsidR="00AD7A3E" w:rsidRPr="00574D07">
        <w:rPr>
          <w:rFonts w:cstheme="minorHAnsi"/>
        </w:rPr>
        <w:t xml:space="preserve"> </w:t>
      </w:r>
      <w:r w:rsidRPr="00574D07">
        <w:rPr>
          <w:rFonts w:cstheme="minorHAnsi"/>
        </w:rPr>
        <w:t xml:space="preserve">jest wykonalny, biorąc pod uwagę uwarunkowania techniczne, organizacyjno-prawne, rynkowe i komercyjno-finansowe. </w:t>
      </w:r>
      <w:r w:rsidR="0019576F" w:rsidRPr="00574D07">
        <w:rPr>
          <w:rFonts w:cstheme="minorHAnsi"/>
        </w:rPr>
        <w:t>J</w:t>
      </w:r>
      <w:r w:rsidRPr="00574D07">
        <w:rPr>
          <w:rFonts w:cstheme="minorHAnsi"/>
        </w:rPr>
        <w:t>ednocześnie zidentyfikowane problemy mogące wystąpić w całym cyklu życia przedsięwzięcia nie stanowią bariery do jego realizacji.</w:t>
      </w:r>
    </w:p>
    <w:p w14:paraId="1C7BDBC3" w14:textId="493CCB69" w:rsidR="0019576F" w:rsidRPr="00574D07" w:rsidRDefault="000C7E39" w:rsidP="004F05A0">
      <w:pPr>
        <w:pStyle w:val="Akapitzlist"/>
        <w:numPr>
          <w:ilvl w:val="0"/>
          <w:numId w:val="30"/>
        </w:numPr>
        <w:jc w:val="both"/>
        <w:rPr>
          <w:rFonts w:cstheme="minorHAnsi"/>
        </w:rPr>
      </w:pPr>
      <w:r w:rsidRPr="00574D07">
        <w:rPr>
          <w:rFonts w:cstheme="minorHAnsi"/>
        </w:rPr>
        <w:t>Charakter przedsięwzięcia jest uzasadniony ze społeczno-ekonomicznego punktu widzenia i stanowi odpowiedź na potrzeby społeczności lokalnej.</w:t>
      </w:r>
    </w:p>
    <w:p w14:paraId="05C84BBA" w14:textId="77F6E41F" w:rsidR="003251D6" w:rsidRPr="00574D07" w:rsidRDefault="003251D6" w:rsidP="004F05A0">
      <w:pPr>
        <w:pStyle w:val="Akapitzlist"/>
        <w:numPr>
          <w:ilvl w:val="0"/>
          <w:numId w:val="30"/>
        </w:numPr>
        <w:jc w:val="both"/>
        <w:rPr>
          <w:rFonts w:cstheme="minorHAnsi"/>
        </w:rPr>
      </w:pPr>
      <w:r w:rsidRPr="00574D07">
        <w:rPr>
          <w:rFonts w:cstheme="minorHAnsi"/>
        </w:rPr>
        <w:t>Realizacja Projektu</w:t>
      </w:r>
      <w:r w:rsidR="00AD7A3E" w:rsidRPr="00574D07">
        <w:rPr>
          <w:rFonts w:cstheme="minorHAnsi"/>
        </w:rPr>
        <w:t xml:space="preserve"> </w:t>
      </w:r>
      <w:r w:rsidRPr="00574D07">
        <w:rPr>
          <w:rFonts w:cstheme="minorHAnsi"/>
        </w:rPr>
        <w:t xml:space="preserve">przyczyni się do zrealizowania celów zgodnych z celami Priorytetu 2. Fundusze Europejskie dla Czystej Energii i Ochrony Środowiska Naturalnego w Województwie Opolskim, </w:t>
      </w:r>
      <w:r w:rsidR="006813A6">
        <w:rPr>
          <w:rFonts w:cstheme="minorHAnsi"/>
        </w:rPr>
        <w:t>D</w:t>
      </w:r>
      <w:r w:rsidRPr="00574D07">
        <w:rPr>
          <w:rFonts w:cstheme="minorHAnsi"/>
        </w:rPr>
        <w:t>ziałanie 2.1</w:t>
      </w:r>
      <w:r w:rsidR="008809C1">
        <w:rPr>
          <w:rFonts w:cstheme="minorHAnsi"/>
        </w:rPr>
        <w:t>.</w:t>
      </w:r>
      <w:r w:rsidRPr="00574D07">
        <w:rPr>
          <w:rFonts w:cstheme="minorHAnsi"/>
        </w:rPr>
        <w:t xml:space="preserve"> Poprawa efektywności energetycznej w województwie opolskim</w:t>
      </w:r>
      <w:r w:rsidR="0021391A" w:rsidRPr="00574D07">
        <w:rPr>
          <w:rFonts w:cstheme="minorHAnsi"/>
        </w:rPr>
        <w:t>.</w:t>
      </w:r>
    </w:p>
    <w:p w14:paraId="759F7627" w14:textId="144ED802" w:rsidR="0019576F" w:rsidRPr="00574D07" w:rsidRDefault="000C7E39" w:rsidP="004F05A0">
      <w:pPr>
        <w:pStyle w:val="Akapitzlist"/>
        <w:numPr>
          <w:ilvl w:val="0"/>
          <w:numId w:val="30"/>
        </w:numPr>
        <w:jc w:val="both"/>
        <w:rPr>
          <w:rFonts w:cstheme="minorHAnsi"/>
        </w:rPr>
      </w:pPr>
      <w:r w:rsidRPr="00574D07">
        <w:rPr>
          <w:rFonts w:cstheme="minorHAnsi"/>
        </w:rPr>
        <w:t>Koszty realizacji przedsięwzięcia w formule PPP</w:t>
      </w:r>
      <w:r w:rsidR="00AD7A3E" w:rsidRPr="00574D07">
        <w:rPr>
          <w:rFonts w:cstheme="minorHAnsi"/>
        </w:rPr>
        <w:t xml:space="preserve"> </w:t>
      </w:r>
      <w:r w:rsidRPr="00574D07">
        <w:rPr>
          <w:rFonts w:cstheme="minorHAnsi"/>
        </w:rPr>
        <w:t>są dostępne fin</w:t>
      </w:r>
      <w:r w:rsidR="0019576F" w:rsidRPr="00574D07">
        <w:rPr>
          <w:rFonts w:cstheme="minorHAnsi"/>
        </w:rPr>
        <w:t>ansowo dla Podmiotu Publicznego</w:t>
      </w:r>
      <w:r w:rsidR="003251D6" w:rsidRPr="00574D07">
        <w:rPr>
          <w:rFonts w:cstheme="minorHAnsi"/>
        </w:rPr>
        <w:t>.</w:t>
      </w:r>
    </w:p>
    <w:p w14:paraId="4113E708" w14:textId="559A721F" w:rsidR="003251D6" w:rsidRPr="00574D07" w:rsidRDefault="003251D6" w:rsidP="004F05A0">
      <w:pPr>
        <w:pStyle w:val="Akapitzlist"/>
        <w:numPr>
          <w:ilvl w:val="0"/>
          <w:numId w:val="30"/>
        </w:numPr>
        <w:jc w:val="both"/>
        <w:rPr>
          <w:rFonts w:cstheme="minorHAnsi"/>
        </w:rPr>
      </w:pPr>
      <w:r w:rsidRPr="00574D07">
        <w:rPr>
          <w:rFonts w:cstheme="minorHAnsi"/>
        </w:rPr>
        <w:t>Proponowana struktura finansowa oraz instytucjonalna realizacji Projektu zapewnia jego wykonalność oraz trwałość po zakończeniu realizacji.</w:t>
      </w:r>
    </w:p>
    <w:p w14:paraId="0088835E" w14:textId="0D3B48F3" w:rsidR="00546AAB" w:rsidRDefault="003251D6" w:rsidP="004F05A0">
      <w:pPr>
        <w:pStyle w:val="Akapitzlist"/>
        <w:numPr>
          <w:ilvl w:val="0"/>
          <w:numId w:val="30"/>
        </w:numPr>
        <w:jc w:val="both"/>
        <w:rPr>
          <w:rFonts w:cstheme="minorHAnsi"/>
        </w:rPr>
      </w:pPr>
      <w:r w:rsidRPr="00574D07">
        <w:rPr>
          <w:rFonts w:cstheme="minorHAnsi"/>
        </w:rPr>
        <w:t>spełnia kryteria oceny projektów w ramach naboru dla działania 2.1</w:t>
      </w:r>
      <w:r w:rsidR="003E7833">
        <w:rPr>
          <w:rFonts w:cstheme="minorHAnsi"/>
        </w:rPr>
        <w:t>.</w:t>
      </w:r>
      <w:r w:rsidRPr="00574D07">
        <w:rPr>
          <w:rFonts w:cstheme="minorHAnsi"/>
        </w:rPr>
        <w:t xml:space="preserve"> Poprawa efektywności energetycznej w województwie opolskim</w:t>
      </w:r>
      <w:r w:rsidR="00546AAB">
        <w:rPr>
          <w:rFonts w:cstheme="minorHAnsi"/>
        </w:rPr>
        <w:t>.</w:t>
      </w:r>
    </w:p>
    <w:p w14:paraId="3C957445" w14:textId="366A37E4" w:rsidR="00326CEB" w:rsidRPr="00574D07" w:rsidRDefault="00955332" w:rsidP="00DE7C08">
      <w:pPr>
        <w:pStyle w:val="Akapitzlist"/>
        <w:ind w:left="360"/>
        <w:jc w:val="both"/>
        <w:rPr>
          <w:rFonts w:cstheme="minorHAnsi"/>
        </w:rPr>
      </w:pPr>
      <w:r w:rsidRPr="00574D07">
        <w:rPr>
          <w:rFonts w:cstheme="minorHAnsi"/>
        </w:rPr>
        <w:t xml:space="preserve">typ </w:t>
      </w:r>
      <w:r w:rsidRPr="00574D07">
        <w:rPr>
          <w:rFonts w:cstheme="minorHAnsi"/>
          <w:iCs/>
        </w:rPr>
        <w:t>przedsięwzięcia</w:t>
      </w:r>
      <w:r w:rsidRPr="00574D07">
        <w:rPr>
          <w:rFonts w:cstheme="minorHAnsi"/>
        </w:rPr>
        <w:t xml:space="preserve"> </w:t>
      </w:r>
      <w:r w:rsidR="00326CEB" w:rsidRPr="00574D07">
        <w:rPr>
          <w:rFonts w:cstheme="minorHAnsi"/>
        </w:rPr>
        <w:t>1.Kompleksowa modernizacja energetyczna obiektów użyteczności publicznej (wraz z audytem) wraz z instalacją urządzeń OZE oraz wymianą/modernizacją źródeł ciepła albo podłączeniem do sieci ciepłowniczej.</w:t>
      </w:r>
    </w:p>
    <w:p w14:paraId="4C9A4985" w14:textId="77777777" w:rsidR="00326CEB" w:rsidRPr="00574D07" w:rsidRDefault="00326CEB" w:rsidP="003F25E6">
      <w:pPr>
        <w:pStyle w:val="Akapitzlist"/>
        <w:ind w:left="360"/>
        <w:jc w:val="both"/>
        <w:rPr>
          <w:rFonts w:cstheme="minorHAnsi"/>
          <w:i/>
          <w:iCs/>
        </w:rPr>
      </w:pPr>
      <w:r w:rsidRPr="00574D07">
        <w:rPr>
          <w:rFonts w:cstheme="minorHAnsi"/>
          <w:i/>
          <w:iCs/>
        </w:rPr>
        <w:t>lub</w:t>
      </w:r>
    </w:p>
    <w:p w14:paraId="5A7EDEF0" w14:textId="358C4500" w:rsidR="003251D6" w:rsidRPr="00574D07" w:rsidRDefault="00955332" w:rsidP="003F25E6">
      <w:pPr>
        <w:pStyle w:val="Akapitzlist"/>
        <w:ind w:left="360"/>
        <w:jc w:val="both"/>
        <w:rPr>
          <w:rFonts w:cstheme="minorHAnsi"/>
        </w:rPr>
      </w:pPr>
      <w:r w:rsidRPr="00574D07">
        <w:rPr>
          <w:rFonts w:cstheme="minorHAnsi"/>
        </w:rPr>
        <w:t xml:space="preserve">typ </w:t>
      </w:r>
      <w:r w:rsidRPr="00574D07">
        <w:rPr>
          <w:rFonts w:cstheme="minorHAnsi"/>
          <w:iCs/>
        </w:rPr>
        <w:t>przedsięwzięcia</w:t>
      </w:r>
      <w:r w:rsidRPr="00574D07">
        <w:rPr>
          <w:rFonts w:cstheme="minorHAnsi"/>
        </w:rPr>
        <w:t xml:space="preserve"> </w:t>
      </w:r>
      <w:r w:rsidR="00326CEB" w:rsidRPr="00574D07">
        <w:rPr>
          <w:rFonts w:cstheme="minorHAnsi"/>
        </w:rPr>
        <w:t>2.</w:t>
      </w:r>
      <w:r w:rsidR="00546AAB">
        <w:rPr>
          <w:rFonts w:cstheme="minorHAnsi"/>
        </w:rPr>
        <w:t xml:space="preserve"> </w:t>
      </w:r>
      <w:r w:rsidR="00326CEB" w:rsidRPr="00574D07">
        <w:rPr>
          <w:rFonts w:cstheme="minorHAnsi"/>
        </w:rPr>
        <w:t>Kompleksowa modernizacja energetyczna wielorodzinnych budynków mieszkalnych, w tym będąc</w:t>
      </w:r>
      <w:r w:rsidR="004115A0">
        <w:rPr>
          <w:rFonts w:cstheme="minorHAnsi"/>
        </w:rPr>
        <w:t>ych</w:t>
      </w:r>
      <w:r w:rsidR="00326CEB" w:rsidRPr="00574D07">
        <w:rPr>
          <w:rFonts w:cstheme="minorHAnsi"/>
        </w:rPr>
        <w:t xml:space="preserve"> w zasobach gminnych (z</w:t>
      </w:r>
      <w:r w:rsidR="000F3A57">
        <w:rPr>
          <w:rFonts w:cstheme="minorHAnsi"/>
        </w:rPr>
        <w:t> </w:t>
      </w:r>
      <w:r w:rsidR="00326CEB" w:rsidRPr="00574D07">
        <w:rPr>
          <w:rFonts w:cstheme="minorHAnsi"/>
        </w:rPr>
        <w:t>audytem)</w:t>
      </w:r>
      <w:r w:rsidR="00872975">
        <w:rPr>
          <w:rFonts w:cstheme="minorHAnsi"/>
        </w:rPr>
        <w:t>,</w:t>
      </w:r>
      <w:r w:rsidR="00326CEB" w:rsidRPr="00574D07">
        <w:rPr>
          <w:rFonts w:cstheme="minorHAnsi"/>
        </w:rPr>
        <w:t xml:space="preserve"> wraz</w:t>
      </w:r>
      <w:r w:rsidR="00DF3F5D">
        <w:rPr>
          <w:rFonts w:cstheme="minorHAnsi"/>
        </w:rPr>
        <w:t xml:space="preserve"> </w:t>
      </w:r>
      <w:r w:rsidR="00326CEB" w:rsidRPr="00574D07">
        <w:rPr>
          <w:rFonts w:cstheme="minorHAnsi"/>
        </w:rPr>
        <w:t>z instalacją urządzeń OZE oraz wymianą/modernizacją źródeł ciepła albo podłączeniem do sieci ciepłowniczej</w:t>
      </w:r>
      <w:r w:rsidR="0021391A" w:rsidRPr="00574D07">
        <w:rPr>
          <w:rStyle w:val="Odwoanieprzypisudolnego"/>
          <w:rFonts w:cstheme="minorHAnsi"/>
        </w:rPr>
        <w:footnoteReference w:id="67"/>
      </w:r>
      <w:r w:rsidR="00872975">
        <w:rPr>
          <w:rFonts w:cstheme="minorHAnsi"/>
        </w:rPr>
        <w:t>.</w:t>
      </w:r>
    </w:p>
    <w:p w14:paraId="58305078" w14:textId="48162744" w:rsidR="0019576F" w:rsidRPr="003251D6" w:rsidRDefault="000C7E39" w:rsidP="004F05A0">
      <w:pPr>
        <w:pStyle w:val="Akapitzlist"/>
        <w:numPr>
          <w:ilvl w:val="0"/>
          <w:numId w:val="30"/>
        </w:numPr>
        <w:jc w:val="both"/>
        <w:rPr>
          <w:rFonts w:cstheme="minorHAnsi"/>
        </w:rPr>
      </w:pPr>
      <w:r w:rsidRPr="003251D6">
        <w:rPr>
          <w:rFonts w:cstheme="minorHAnsi"/>
        </w:rPr>
        <w:t>Przeprowadzona analiza V</w:t>
      </w:r>
      <w:r w:rsidR="002A6E0A">
        <w:rPr>
          <w:rFonts w:cstheme="minorHAnsi"/>
        </w:rPr>
        <w:t>f</w:t>
      </w:r>
      <w:r w:rsidRPr="003251D6">
        <w:rPr>
          <w:rFonts w:cstheme="minorHAnsi"/>
        </w:rPr>
        <w:t>M wykazuje przewagę realizacji Projektu w formule PPP nad formułą tradycyjną.</w:t>
      </w:r>
      <w:r w:rsidR="00AD7A3E">
        <w:rPr>
          <w:rFonts w:cstheme="minorHAnsi"/>
        </w:rPr>
        <w:t xml:space="preserve"> </w:t>
      </w:r>
      <w:r w:rsidRPr="003251D6">
        <w:rPr>
          <w:rFonts w:cstheme="minorHAnsi"/>
        </w:rPr>
        <w:t>Realizacja Projektu w modelu PPP będzie bardziej efektywna.</w:t>
      </w:r>
    </w:p>
    <w:p w14:paraId="149ED1D1" w14:textId="780D00C2" w:rsidR="003F25E6" w:rsidRDefault="000C7E39" w:rsidP="004F05A0">
      <w:pPr>
        <w:pStyle w:val="Akapitzlist"/>
        <w:numPr>
          <w:ilvl w:val="0"/>
          <w:numId w:val="30"/>
        </w:numPr>
        <w:jc w:val="both"/>
        <w:rPr>
          <w:rFonts w:cstheme="minorHAnsi"/>
        </w:rPr>
      </w:pPr>
      <w:r w:rsidRPr="003251D6">
        <w:rPr>
          <w:rFonts w:cstheme="minorHAnsi"/>
        </w:rPr>
        <w:t>Proponowany tryb wybor</w:t>
      </w:r>
      <w:r w:rsidR="000166E2">
        <w:rPr>
          <w:rFonts w:cstheme="minorHAnsi"/>
        </w:rPr>
        <w:t>u</w:t>
      </w:r>
      <w:r w:rsidRPr="003251D6">
        <w:rPr>
          <w:rFonts w:cstheme="minorHAnsi"/>
        </w:rPr>
        <w:t xml:space="preserve"> Partnera Prywatnego </w:t>
      </w:r>
      <w:r w:rsidR="000166E2">
        <w:rPr>
          <w:rFonts w:cstheme="minorHAnsi"/>
        </w:rPr>
        <w:t>jest</w:t>
      </w:r>
      <w:r w:rsidR="000166E2" w:rsidRPr="003251D6">
        <w:rPr>
          <w:rFonts w:cstheme="minorHAnsi"/>
        </w:rPr>
        <w:t xml:space="preserve"> </w:t>
      </w:r>
      <w:r w:rsidRPr="003251D6">
        <w:rPr>
          <w:rFonts w:cstheme="minorHAnsi"/>
        </w:rPr>
        <w:t xml:space="preserve">optymalny. Partner Prywaty zostanie wybrany na podstawie art. 4 ust. 1 </w:t>
      </w:r>
      <w:r w:rsidR="000A3687">
        <w:rPr>
          <w:rFonts w:cstheme="minorHAnsi"/>
        </w:rPr>
        <w:t>U</w:t>
      </w:r>
      <w:r w:rsidRPr="003251D6">
        <w:rPr>
          <w:rFonts w:cstheme="minorHAnsi"/>
        </w:rPr>
        <w:t xml:space="preserve">stawy o PPP – do wyboru </w:t>
      </w:r>
      <w:r w:rsidR="00B120D3">
        <w:rPr>
          <w:rFonts w:cstheme="minorHAnsi"/>
        </w:rPr>
        <w:t>P</w:t>
      </w:r>
      <w:r w:rsidRPr="003251D6">
        <w:rPr>
          <w:rFonts w:cstheme="minorHAnsi"/>
        </w:rPr>
        <w:t xml:space="preserve">artnera </w:t>
      </w:r>
      <w:r w:rsidR="00B120D3">
        <w:rPr>
          <w:rFonts w:cstheme="minorHAnsi"/>
        </w:rPr>
        <w:t>P</w:t>
      </w:r>
      <w:r w:rsidRPr="003251D6">
        <w:rPr>
          <w:rFonts w:cstheme="minorHAnsi"/>
        </w:rPr>
        <w:t xml:space="preserve">rywatnego stosuje się przepisy </w:t>
      </w:r>
      <w:r w:rsidR="000A3687">
        <w:rPr>
          <w:rFonts w:cstheme="minorHAnsi"/>
        </w:rPr>
        <w:t>U</w:t>
      </w:r>
      <w:r w:rsidRPr="003251D6">
        <w:rPr>
          <w:rFonts w:cstheme="minorHAnsi"/>
        </w:rPr>
        <w:t xml:space="preserve">stawy </w:t>
      </w:r>
      <w:r w:rsidR="007D32AE">
        <w:rPr>
          <w:rFonts w:cstheme="minorHAnsi"/>
        </w:rPr>
        <w:t>PZP</w:t>
      </w:r>
      <w:r w:rsidRPr="003251D6">
        <w:rPr>
          <w:rFonts w:cstheme="minorHAnsi"/>
        </w:rPr>
        <w:t xml:space="preserve">. Zastosowany </w:t>
      </w:r>
      <w:r w:rsidR="00F73CC7">
        <w:rPr>
          <w:rFonts w:cstheme="minorHAnsi"/>
        </w:rPr>
        <w:t xml:space="preserve">będzie </w:t>
      </w:r>
      <w:r w:rsidRPr="003251D6">
        <w:rPr>
          <w:rFonts w:cstheme="minorHAnsi"/>
        </w:rPr>
        <w:t>tryb</w:t>
      </w:r>
      <w:r w:rsidR="00E72814">
        <w:rPr>
          <w:rFonts w:cstheme="minorHAnsi"/>
        </w:rPr>
        <w:t xml:space="preserve"> podstawowy z negocjacjami/</w:t>
      </w:r>
      <w:r w:rsidRPr="003251D6">
        <w:rPr>
          <w:rFonts w:cstheme="minorHAnsi"/>
        </w:rPr>
        <w:t xml:space="preserve">dialogu konkurencyjnego, który stworzy szansę na omówienie wszystkich zagadnień technicznych i prawnych </w:t>
      </w:r>
      <w:r w:rsidR="007A5F57">
        <w:rPr>
          <w:rFonts w:cstheme="minorHAnsi"/>
        </w:rPr>
        <w:t>P</w:t>
      </w:r>
      <w:r w:rsidRPr="003251D6">
        <w:rPr>
          <w:rFonts w:cstheme="minorHAnsi"/>
        </w:rPr>
        <w:t>rzedsięwzięcia</w:t>
      </w:r>
      <w:r w:rsidR="00EE23C0">
        <w:rPr>
          <w:rStyle w:val="Odwoanieprzypisudolnego"/>
          <w:rFonts w:cstheme="minorHAnsi"/>
        </w:rPr>
        <w:footnoteReference w:id="68"/>
      </w:r>
      <w:r w:rsidR="00D203DB">
        <w:rPr>
          <w:rFonts w:cstheme="minorHAnsi"/>
        </w:rPr>
        <w:t>.</w:t>
      </w:r>
    </w:p>
    <w:p w14:paraId="5B111802" w14:textId="77777777" w:rsidR="00DE2819" w:rsidRDefault="00DE2819">
      <w:pPr>
        <w:rPr>
          <w:b/>
          <w:color w:val="000000"/>
          <w:sz w:val="32"/>
        </w:rPr>
      </w:pPr>
    </w:p>
    <w:p w14:paraId="7134977E" w14:textId="77777777" w:rsidR="00190562" w:rsidRPr="00190562" w:rsidRDefault="00190562" w:rsidP="00190562">
      <w:pPr>
        <w:rPr>
          <w:sz w:val="32"/>
        </w:rPr>
      </w:pPr>
    </w:p>
    <w:p w14:paraId="0E1E151D" w14:textId="77777777" w:rsidR="00190562" w:rsidRPr="00190562" w:rsidRDefault="00190562" w:rsidP="00190562">
      <w:pPr>
        <w:rPr>
          <w:sz w:val="32"/>
        </w:rPr>
      </w:pPr>
    </w:p>
    <w:p w14:paraId="1E71D081" w14:textId="77777777" w:rsidR="00190562" w:rsidRPr="00190562" w:rsidRDefault="00190562" w:rsidP="00190562">
      <w:pPr>
        <w:rPr>
          <w:sz w:val="32"/>
        </w:rPr>
        <w:sectPr w:rsidR="00190562" w:rsidRPr="00190562" w:rsidSect="00DC0999">
          <w:footerReference w:type="default" r:id="rId20"/>
          <w:pgSz w:w="16838" w:h="11906" w:orient="landscape"/>
          <w:pgMar w:top="1417" w:right="1417" w:bottom="1417" w:left="1417" w:header="708" w:footer="708" w:gutter="0"/>
          <w:cols w:space="708"/>
          <w:docGrid w:linePitch="360"/>
        </w:sectPr>
      </w:pPr>
    </w:p>
    <w:p w14:paraId="4E80BA73" w14:textId="10709B0C" w:rsidR="00DE2819" w:rsidRPr="00CD0F97" w:rsidRDefault="00DE2819">
      <w:pPr>
        <w:pStyle w:val="Spisilustracji"/>
        <w:tabs>
          <w:tab w:val="right" w:leader="dot" w:pos="13994"/>
        </w:tabs>
        <w:rPr>
          <w:rFonts w:asciiTheme="majorHAnsi" w:hAnsiTheme="majorHAnsi" w:cstheme="majorHAnsi"/>
          <w:b/>
          <w:color w:val="C45911" w:themeColor="accent2" w:themeShade="BF"/>
          <w:sz w:val="28"/>
          <w:szCs w:val="28"/>
        </w:rPr>
      </w:pPr>
      <w:r w:rsidRPr="00CD0F97">
        <w:rPr>
          <w:rFonts w:asciiTheme="majorHAnsi" w:hAnsiTheme="majorHAnsi" w:cstheme="majorHAnsi"/>
          <w:b/>
          <w:color w:val="C45911" w:themeColor="accent2" w:themeShade="BF"/>
          <w:sz w:val="28"/>
          <w:szCs w:val="28"/>
        </w:rPr>
        <w:lastRenderedPageBreak/>
        <w:t>Spis tabel</w:t>
      </w:r>
    </w:p>
    <w:p w14:paraId="33687F34" w14:textId="77777777" w:rsidR="00DA5124" w:rsidRPr="00DA5124" w:rsidRDefault="00DE2819">
      <w:pPr>
        <w:pStyle w:val="Spisilustracji"/>
        <w:tabs>
          <w:tab w:val="right" w:leader="dot" w:pos="13994"/>
        </w:tabs>
        <w:rPr>
          <w:rFonts w:eastAsiaTheme="minorEastAsia"/>
          <w:noProof/>
          <w:lang w:eastAsia="pl-PL"/>
        </w:rPr>
      </w:pPr>
      <w:r w:rsidRPr="005F43E7">
        <w:rPr>
          <w:bCs/>
          <w:i/>
          <w:iCs/>
          <w:color w:val="000000"/>
          <w:sz w:val="32"/>
        </w:rPr>
        <w:fldChar w:fldCharType="begin"/>
      </w:r>
      <w:r w:rsidRPr="005F43E7">
        <w:rPr>
          <w:bCs/>
          <w:i/>
          <w:iCs/>
          <w:color w:val="000000"/>
          <w:sz w:val="32"/>
        </w:rPr>
        <w:instrText xml:space="preserve"> TOC \f F \h \z \c "Tabela" </w:instrText>
      </w:r>
      <w:r w:rsidRPr="005F43E7">
        <w:rPr>
          <w:bCs/>
          <w:i/>
          <w:iCs/>
          <w:color w:val="000000"/>
          <w:sz w:val="32"/>
        </w:rPr>
        <w:fldChar w:fldCharType="separate"/>
      </w:r>
      <w:hyperlink w:anchor="_Toc158810929" w:history="1">
        <w:r w:rsidR="00DA5124" w:rsidRPr="00DA5124">
          <w:rPr>
            <w:rStyle w:val="Hipercze"/>
            <w:rFonts w:eastAsia="Times New Roman" w:cstheme="minorHAnsi"/>
            <w:noProof/>
          </w:rPr>
          <w:t>Tabela 1. Zestawienie zakupywanego sprzętu</w:t>
        </w:r>
        <w:r w:rsidR="00DA5124" w:rsidRPr="00DA5124">
          <w:rPr>
            <w:noProof/>
            <w:webHidden/>
          </w:rPr>
          <w:tab/>
        </w:r>
        <w:r w:rsidR="00DA5124" w:rsidRPr="00DA5124">
          <w:rPr>
            <w:noProof/>
            <w:webHidden/>
          </w:rPr>
          <w:fldChar w:fldCharType="begin"/>
        </w:r>
        <w:r w:rsidR="00DA5124" w:rsidRPr="00DA5124">
          <w:rPr>
            <w:noProof/>
            <w:webHidden/>
          </w:rPr>
          <w:instrText xml:space="preserve"> PAGEREF _Toc158810929 \h </w:instrText>
        </w:r>
        <w:r w:rsidR="00DA5124" w:rsidRPr="00DA5124">
          <w:rPr>
            <w:noProof/>
            <w:webHidden/>
          </w:rPr>
        </w:r>
        <w:r w:rsidR="00DA5124" w:rsidRPr="00DA5124">
          <w:rPr>
            <w:noProof/>
            <w:webHidden/>
          </w:rPr>
          <w:fldChar w:fldCharType="separate"/>
        </w:r>
        <w:r w:rsidR="00DA5124" w:rsidRPr="00DA5124">
          <w:rPr>
            <w:noProof/>
            <w:webHidden/>
          </w:rPr>
          <w:t>15</w:t>
        </w:r>
        <w:r w:rsidR="00DA5124" w:rsidRPr="00DA5124">
          <w:rPr>
            <w:noProof/>
            <w:webHidden/>
          </w:rPr>
          <w:fldChar w:fldCharType="end"/>
        </w:r>
      </w:hyperlink>
    </w:p>
    <w:p w14:paraId="4AE4C495" w14:textId="77777777" w:rsidR="00DA5124" w:rsidRPr="00DA5124" w:rsidRDefault="00DA5124">
      <w:pPr>
        <w:pStyle w:val="Spisilustracji"/>
        <w:tabs>
          <w:tab w:val="right" w:leader="dot" w:pos="13994"/>
        </w:tabs>
        <w:rPr>
          <w:rFonts w:eastAsiaTheme="minorEastAsia"/>
          <w:noProof/>
          <w:lang w:eastAsia="pl-PL"/>
        </w:rPr>
      </w:pPr>
      <w:hyperlink w:anchor="_Toc158810930" w:history="1">
        <w:r w:rsidRPr="00DA5124">
          <w:rPr>
            <w:rStyle w:val="Hipercze"/>
            <w:rFonts w:eastAsia="Times New Roman" w:cstheme="minorHAnsi"/>
            <w:noProof/>
          </w:rPr>
          <w:t>Tabela 2. Wskaźniki produktu</w:t>
        </w:r>
        <w:r w:rsidRPr="00DA5124">
          <w:rPr>
            <w:noProof/>
            <w:webHidden/>
          </w:rPr>
          <w:tab/>
        </w:r>
        <w:r w:rsidRPr="00DA5124">
          <w:rPr>
            <w:noProof/>
            <w:webHidden/>
          </w:rPr>
          <w:fldChar w:fldCharType="begin"/>
        </w:r>
        <w:r w:rsidRPr="00DA5124">
          <w:rPr>
            <w:noProof/>
            <w:webHidden/>
          </w:rPr>
          <w:instrText xml:space="preserve"> PAGEREF _Toc158810930 \h </w:instrText>
        </w:r>
        <w:r w:rsidRPr="00DA5124">
          <w:rPr>
            <w:noProof/>
            <w:webHidden/>
          </w:rPr>
        </w:r>
        <w:r w:rsidRPr="00DA5124">
          <w:rPr>
            <w:noProof/>
            <w:webHidden/>
          </w:rPr>
          <w:fldChar w:fldCharType="separate"/>
        </w:r>
        <w:r w:rsidRPr="00DA5124">
          <w:rPr>
            <w:noProof/>
            <w:webHidden/>
          </w:rPr>
          <w:t>18</w:t>
        </w:r>
        <w:r w:rsidRPr="00DA5124">
          <w:rPr>
            <w:noProof/>
            <w:webHidden/>
          </w:rPr>
          <w:fldChar w:fldCharType="end"/>
        </w:r>
      </w:hyperlink>
    </w:p>
    <w:p w14:paraId="4556680A" w14:textId="77777777" w:rsidR="00DA5124" w:rsidRPr="00DA5124" w:rsidRDefault="00DA5124">
      <w:pPr>
        <w:pStyle w:val="Spisilustracji"/>
        <w:tabs>
          <w:tab w:val="right" w:leader="dot" w:pos="13994"/>
        </w:tabs>
        <w:rPr>
          <w:rFonts w:eastAsiaTheme="minorEastAsia"/>
          <w:noProof/>
          <w:lang w:eastAsia="pl-PL"/>
        </w:rPr>
      </w:pPr>
      <w:hyperlink w:anchor="_Toc158810931" w:history="1">
        <w:r w:rsidRPr="00DA5124">
          <w:rPr>
            <w:rStyle w:val="Hipercze"/>
            <w:rFonts w:eastAsia="Times New Roman" w:cstheme="minorHAnsi"/>
            <w:noProof/>
          </w:rPr>
          <w:t>Tabela 3. Wskaźniki produktu – horyzontalne</w:t>
        </w:r>
        <w:r w:rsidRPr="00DA5124">
          <w:rPr>
            <w:noProof/>
            <w:webHidden/>
          </w:rPr>
          <w:tab/>
        </w:r>
        <w:r w:rsidRPr="00DA5124">
          <w:rPr>
            <w:noProof/>
            <w:webHidden/>
          </w:rPr>
          <w:fldChar w:fldCharType="begin"/>
        </w:r>
        <w:r w:rsidRPr="00DA5124">
          <w:rPr>
            <w:noProof/>
            <w:webHidden/>
          </w:rPr>
          <w:instrText xml:space="preserve"> PAGEREF _Toc158810931 \h </w:instrText>
        </w:r>
        <w:r w:rsidRPr="00DA5124">
          <w:rPr>
            <w:noProof/>
            <w:webHidden/>
          </w:rPr>
        </w:r>
        <w:r w:rsidRPr="00DA5124">
          <w:rPr>
            <w:noProof/>
            <w:webHidden/>
          </w:rPr>
          <w:fldChar w:fldCharType="separate"/>
        </w:r>
        <w:r w:rsidRPr="00DA5124">
          <w:rPr>
            <w:noProof/>
            <w:webHidden/>
          </w:rPr>
          <w:t>19</w:t>
        </w:r>
        <w:r w:rsidRPr="00DA5124">
          <w:rPr>
            <w:noProof/>
            <w:webHidden/>
          </w:rPr>
          <w:fldChar w:fldCharType="end"/>
        </w:r>
      </w:hyperlink>
    </w:p>
    <w:p w14:paraId="1EE20E4B" w14:textId="77777777" w:rsidR="00DA5124" w:rsidRPr="00DA5124" w:rsidRDefault="00DA5124">
      <w:pPr>
        <w:pStyle w:val="Spisilustracji"/>
        <w:tabs>
          <w:tab w:val="right" w:leader="dot" w:pos="13994"/>
        </w:tabs>
        <w:rPr>
          <w:rFonts w:eastAsiaTheme="minorEastAsia"/>
          <w:noProof/>
          <w:lang w:eastAsia="pl-PL"/>
        </w:rPr>
      </w:pPr>
      <w:hyperlink w:anchor="_Toc158810932" w:history="1">
        <w:r w:rsidRPr="00DA5124">
          <w:rPr>
            <w:rStyle w:val="Hipercze"/>
            <w:rFonts w:eastAsia="Times New Roman" w:cstheme="minorHAnsi"/>
            <w:noProof/>
          </w:rPr>
          <w:t>Tabela 4. Wskaźniki rezultatu</w:t>
        </w:r>
        <w:r w:rsidRPr="00DA5124">
          <w:rPr>
            <w:noProof/>
            <w:webHidden/>
          </w:rPr>
          <w:tab/>
        </w:r>
        <w:r w:rsidRPr="00DA5124">
          <w:rPr>
            <w:noProof/>
            <w:webHidden/>
          </w:rPr>
          <w:fldChar w:fldCharType="begin"/>
        </w:r>
        <w:r w:rsidRPr="00DA5124">
          <w:rPr>
            <w:noProof/>
            <w:webHidden/>
          </w:rPr>
          <w:instrText xml:space="preserve"> PAGEREF _Toc158810932 \h </w:instrText>
        </w:r>
        <w:r w:rsidRPr="00DA5124">
          <w:rPr>
            <w:noProof/>
            <w:webHidden/>
          </w:rPr>
        </w:r>
        <w:r w:rsidRPr="00DA5124">
          <w:rPr>
            <w:noProof/>
            <w:webHidden/>
          </w:rPr>
          <w:fldChar w:fldCharType="separate"/>
        </w:r>
        <w:r w:rsidRPr="00DA5124">
          <w:rPr>
            <w:noProof/>
            <w:webHidden/>
          </w:rPr>
          <w:t>20</w:t>
        </w:r>
        <w:r w:rsidRPr="00DA5124">
          <w:rPr>
            <w:noProof/>
            <w:webHidden/>
          </w:rPr>
          <w:fldChar w:fldCharType="end"/>
        </w:r>
      </w:hyperlink>
    </w:p>
    <w:p w14:paraId="614B11BC" w14:textId="77777777" w:rsidR="00DA5124" w:rsidRPr="00DA5124" w:rsidRDefault="00DA5124">
      <w:pPr>
        <w:pStyle w:val="Spisilustracji"/>
        <w:tabs>
          <w:tab w:val="right" w:leader="dot" w:pos="13994"/>
        </w:tabs>
        <w:rPr>
          <w:rFonts w:eastAsiaTheme="minorEastAsia"/>
          <w:noProof/>
          <w:lang w:eastAsia="pl-PL"/>
        </w:rPr>
      </w:pPr>
      <w:hyperlink w:anchor="_Toc158810933" w:history="1">
        <w:r w:rsidRPr="00DA5124">
          <w:rPr>
            <w:rStyle w:val="Hipercze"/>
            <w:rFonts w:eastAsia="Times New Roman" w:cstheme="minorHAnsi"/>
            <w:noProof/>
          </w:rPr>
          <w:t>Tabela 5. Analiza interesariuszy dla Projektu</w:t>
        </w:r>
        <w:r w:rsidRPr="00DA5124">
          <w:rPr>
            <w:noProof/>
            <w:webHidden/>
          </w:rPr>
          <w:tab/>
        </w:r>
        <w:r w:rsidRPr="00DA5124">
          <w:rPr>
            <w:noProof/>
            <w:webHidden/>
          </w:rPr>
          <w:fldChar w:fldCharType="begin"/>
        </w:r>
        <w:r w:rsidRPr="00DA5124">
          <w:rPr>
            <w:noProof/>
            <w:webHidden/>
          </w:rPr>
          <w:instrText xml:space="preserve"> PAGEREF _Toc158810933 \h </w:instrText>
        </w:r>
        <w:r w:rsidRPr="00DA5124">
          <w:rPr>
            <w:noProof/>
            <w:webHidden/>
          </w:rPr>
        </w:r>
        <w:r w:rsidRPr="00DA5124">
          <w:rPr>
            <w:noProof/>
            <w:webHidden/>
          </w:rPr>
          <w:fldChar w:fldCharType="separate"/>
        </w:r>
        <w:r w:rsidRPr="00DA5124">
          <w:rPr>
            <w:noProof/>
            <w:webHidden/>
          </w:rPr>
          <w:t>23</w:t>
        </w:r>
        <w:r w:rsidRPr="00DA5124">
          <w:rPr>
            <w:noProof/>
            <w:webHidden/>
          </w:rPr>
          <w:fldChar w:fldCharType="end"/>
        </w:r>
      </w:hyperlink>
    </w:p>
    <w:p w14:paraId="17F445DF" w14:textId="77777777" w:rsidR="00DA5124" w:rsidRPr="00DA5124" w:rsidRDefault="00DA5124">
      <w:pPr>
        <w:pStyle w:val="Spisilustracji"/>
        <w:tabs>
          <w:tab w:val="right" w:leader="dot" w:pos="13994"/>
        </w:tabs>
        <w:rPr>
          <w:rFonts w:eastAsiaTheme="minorEastAsia"/>
          <w:noProof/>
          <w:lang w:eastAsia="pl-PL"/>
        </w:rPr>
      </w:pPr>
      <w:hyperlink w:anchor="_Toc158810934" w:history="1">
        <w:r w:rsidRPr="00DA5124">
          <w:rPr>
            <w:rStyle w:val="Hipercze"/>
            <w:rFonts w:eastAsia="Times New Roman" w:cstheme="minorHAnsi"/>
            <w:noProof/>
          </w:rPr>
          <w:t>Tabela 6. Podział zadań w ramach Projektu w podziale na etapy inwestycji</w:t>
        </w:r>
        <w:r w:rsidRPr="00DA5124">
          <w:rPr>
            <w:noProof/>
            <w:webHidden/>
          </w:rPr>
          <w:tab/>
        </w:r>
        <w:r w:rsidRPr="00DA5124">
          <w:rPr>
            <w:noProof/>
            <w:webHidden/>
          </w:rPr>
          <w:fldChar w:fldCharType="begin"/>
        </w:r>
        <w:r w:rsidRPr="00DA5124">
          <w:rPr>
            <w:noProof/>
            <w:webHidden/>
          </w:rPr>
          <w:instrText xml:space="preserve"> PAGEREF _Toc158810934 \h </w:instrText>
        </w:r>
        <w:r w:rsidRPr="00DA5124">
          <w:rPr>
            <w:noProof/>
            <w:webHidden/>
          </w:rPr>
        </w:r>
        <w:r w:rsidRPr="00DA5124">
          <w:rPr>
            <w:noProof/>
            <w:webHidden/>
          </w:rPr>
          <w:fldChar w:fldCharType="separate"/>
        </w:r>
        <w:r w:rsidRPr="00DA5124">
          <w:rPr>
            <w:noProof/>
            <w:webHidden/>
          </w:rPr>
          <w:t>30</w:t>
        </w:r>
        <w:r w:rsidRPr="00DA5124">
          <w:rPr>
            <w:noProof/>
            <w:webHidden/>
          </w:rPr>
          <w:fldChar w:fldCharType="end"/>
        </w:r>
      </w:hyperlink>
    </w:p>
    <w:p w14:paraId="1129370F" w14:textId="77777777" w:rsidR="00DA5124" w:rsidRPr="00DA5124" w:rsidRDefault="00DA5124">
      <w:pPr>
        <w:pStyle w:val="Spisilustracji"/>
        <w:tabs>
          <w:tab w:val="right" w:leader="dot" w:pos="13994"/>
        </w:tabs>
        <w:rPr>
          <w:rFonts w:eastAsiaTheme="minorEastAsia"/>
          <w:noProof/>
          <w:lang w:eastAsia="pl-PL"/>
        </w:rPr>
      </w:pPr>
      <w:hyperlink w:anchor="_Toc158810935" w:history="1">
        <w:r w:rsidRPr="00DA5124">
          <w:rPr>
            <w:rStyle w:val="Hipercze"/>
            <w:rFonts w:eastAsia="Times New Roman" w:cstheme="minorHAnsi"/>
            <w:noProof/>
          </w:rPr>
          <w:t>Tabela 7. Podział zadań w ramach Projektu na etapie utrzymania</w:t>
        </w:r>
        <w:r w:rsidRPr="00DA5124">
          <w:rPr>
            <w:noProof/>
            <w:webHidden/>
          </w:rPr>
          <w:tab/>
        </w:r>
        <w:r w:rsidRPr="00DA5124">
          <w:rPr>
            <w:noProof/>
            <w:webHidden/>
          </w:rPr>
          <w:fldChar w:fldCharType="begin"/>
        </w:r>
        <w:r w:rsidRPr="00DA5124">
          <w:rPr>
            <w:noProof/>
            <w:webHidden/>
          </w:rPr>
          <w:instrText xml:space="preserve"> PAGEREF _Toc158810935 \h </w:instrText>
        </w:r>
        <w:r w:rsidRPr="00DA5124">
          <w:rPr>
            <w:noProof/>
            <w:webHidden/>
          </w:rPr>
        </w:r>
        <w:r w:rsidRPr="00DA5124">
          <w:rPr>
            <w:noProof/>
            <w:webHidden/>
          </w:rPr>
          <w:fldChar w:fldCharType="separate"/>
        </w:r>
        <w:r w:rsidRPr="00DA5124">
          <w:rPr>
            <w:noProof/>
            <w:webHidden/>
          </w:rPr>
          <w:t>31</w:t>
        </w:r>
        <w:r w:rsidRPr="00DA5124">
          <w:rPr>
            <w:noProof/>
            <w:webHidden/>
          </w:rPr>
          <w:fldChar w:fldCharType="end"/>
        </w:r>
      </w:hyperlink>
    </w:p>
    <w:p w14:paraId="7531F304" w14:textId="77777777" w:rsidR="00DA5124" w:rsidRPr="00DA5124" w:rsidRDefault="00DA5124">
      <w:pPr>
        <w:pStyle w:val="Spisilustracji"/>
        <w:tabs>
          <w:tab w:val="right" w:leader="dot" w:pos="13994"/>
        </w:tabs>
        <w:rPr>
          <w:rFonts w:eastAsiaTheme="minorEastAsia"/>
          <w:noProof/>
          <w:lang w:eastAsia="pl-PL"/>
        </w:rPr>
      </w:pPr>
      <w:hyperlink w:anchor="_Toc158810936" w:history="1">
        <w:r w:rsidRPr="00DA5124">
          <w:rPr>
            <w:rStyle w:val="Hipercze"/>
            <w:rFonts w:eastAsia="Times New Roman" w:cstheme="minorHAnsi"/>
            <w:noProof/>
          </w:rPr>
          <w:t>Tabela 8. Lista Budynków wraz z danymi dotyczącymi działek, na których się znajdują</w:t>
        </w:r>
        <w:r w:rsidRPr="00DA5124">
          <w:rPr>
            <w:noProof/>
            <w:webHidden/>
          </w:rPr>
          <w:tab/>
        </w:r>
        <w:r w:rsidRPr="00DA5124">
          <w:rPr>
            <w:noProof/>
            <w:webHidden/>
          </w:rPr>
          <w:fldChar w:fldCharType="begin"/>
        </w:r>
        <w:r w:rsidRPr="00DA5124">
          <w:rPr>
            <w:noProof/>
            <w:webHidden/>
          </w:rPr>
          <w:instrText xml:space="preserve"> PAGEREF _Toc158810936 \h </w:instrText>
        </w:r>
        <w:r w:rsidRPr="00DA5124">
          <w:rPr>
            <w:noProof/>
            <w:webHidden/>
          </w:rPr>
        </w:r>
        <w:r w:rsidRPr="00DA5124">
          <w:rPr>
            <w:noProof/>
            <w:webHidden/>
          </w:rPr>
          <w:fldChar w:fldCharType="separate"/>
        </w:r>
        <w:r w:rsidRPr="00DA5124">
          <w:rPr>
            <w:noProof/>
            <w:webHidden/>
          </w:rPr>
          <w:t>34</w:t>
        </w:r>
        <w:r w:rsidRPr="00DA5124">
          <w:rPr>
            <w:noProof/>
            <w:webHidden/>
          </w:rPr>
          <w:fldChar w:fldCharType="end"/>
        </w:r>
      </w:hyperlink>
    </w:p>
    <w:p w14:paraId="1844E5FA" w14:textId="77777777" w:rsidR="00DA5124" w:rsidRPr="00DA5124" w:rsidRDefault="00DA5124">
      <w:pPr>
        <w:pStyle w:val="Spisilustracji"/>
        <w:tabs>
          <w:tab w:val="right" w:leader="dot" w:pos="13994"/>
        </w:tabs>
        <w:rPr>
          <w:rFonts w:eastAsiaTheme="minorEastAsia"/>
          <w:noProof/>
          <w:lang w:eastAsia="pl-PL"/>
        </w:rPr>
      </w:pPr>
      <w:hyperlink w:anchor="_Toc158810937" w:history="1">
        <w:r w:rsidRPr="00DA5124">
          <w:rPr>
            <w:rStyle w:val="Hipercze"/>
            <w:rFonts w:eastAsia="Times New Roman" w:cstheme="minorHAnsi"/>
            <w:noProof/>
          </w:rPr>
          <w:t>Tabela 9. Test pomocy publicznej</w:t>
        </w:r>
        <w:r w:rsidRPr="00DA5124">
          <w:rPr>
            <w:noProof/>
            <w:webHidden/>
          </w:rPr>
          <w:tab/>
        </w:r>
        <w:r w:rsidRPr="00DA5124">
          <w:rPr>
            <w:noProof/>
            <w:webHidden/>
          </w:rPr>
          <w:fldChar w:fldCharType="begin"/>
        </w:r>
        <w:r w:rsidRPr="00DA5124">
          <w:rPr>
            <w:noProof/>
            <w:webHidden/>
          </w:rPr>
          <w:instrText xml:space="preserve"> PAGEREF _Toc158810937 \h </w:instrText>
        </w:r>
        <w:r w:rsidRPr="00DA5124">
          <w:rPr>
            <w:noProof/>
            <w:webHidden/>
          </w:rPr>
        </w:r>
        <w:r w:rsidRPr="00DA5124">
          <w:rPr>
            <w:noProof/>
            <w:webHidden/>
          </w:rPr>
          <w:fldChar w:fldCharType="separate"/>
        </w:r>
        <w:r w:rsidRPr="00DA5124">
          <w:rPr>
            <w:noProof/>
            <w:webHidden/>
          </w:rPr>
          <w:t>41</w:t>
        </w:r>
        <w:r w:rsidRPr="00DA5124">
          <w:rPr>
            <w:noProof/>
            <w:webHidden/>
          </w:rPr>
          <w:fldChar w:fldCharType="end"/>
        </w:r>
      </w:hyperlink>
    </w:p>
    <w:p w14:paraId="263775AC" w14:textId="77777777" w:rsidR="00DA5124" w:rsidRPr="00DA5124" w:rsidRDefault="00DA5124">
      <w:pPr>
        <w:pStyle w:val="Spisilustracji"/>
        <w:tabs>
          <w:tab w:val="right" w:leader="dot" w:pos="13994"/>
        </w:tabs>
        <w:rPr>
          <w:rFonts w:eastAsiaTheme="minorEastAsia"/>
          <w:noProof/>
          <w:lang w:eastAsia="pl-PL"/>
        </w:rPr>
      </w:pPr>
      <w:hyperlink w:anchor="_Toc158810938" w:history="1">
        <w:r w:rsidRPr="00DA5124">
          <w:rPr>
            <w:rStyle w:val="Hipercze"/>
            <w:rFonts w:eastAsia="Times New Roman" w:cstheme="minorHAnsi"/>
            <w:noProof/>
          </w:rPr>
          <w:t>Tabela 10. Lista Budynków objętych przedmiotem Projektu</w:t>
        </w:r>
        <w:r w:rsidRPr="00DA5124">
          <w:rPr>
            <w:noProof/>
            <w:webHidden/>
          </w:rPr>
          <w:tab/>
        </w:r>
        <w:r w:rsidRPr="00DA5124">
          <w:rPr>
            <w:noProof/>
            <w:webHidden/>
          </w:rPr>
          <w:fldChar w:fldCharType="begin"/>
        </w:r>
        <w:r w:rsidRPr="00DA5124">
          <w:rPr>
            <w:noProof/>
            <w:webHidden/>
          </w:rPr>
          <w:instrText xml:space="preserve"> PAGEREF _Toc158810938 \h </w:instrText>
        </w:r>
        <w:r w:rsidRPr="00DA5124">
          <w:rPr>
            <w:noProof/>
            <w:webHidden/>
          </w:rPr>
        </w:r>
        <w:r w:rsidRPr="00DA5124">
          <w:rPr>
            <w:noProof/>
            <w:webHidden/>
          </w:rPr>
          <w:fldChar w:fldCharType="separate"/>
        </w:r>
        <w:r w:rsidRPr="00DA5124">
          <w:rPr>
            <w:noProof/>
            <w:webHidden/>
          </w:rPr>
          <w:t>44</w:t>
        </w:r>
        <w:r w:rsidRPr="00DA5124">
          <w:rPr>
            <w:noProof/>
            <w:webHidden/>
          </w:rPr>
          <w:fldChar w:fldCharType="end"/>
        </w:r>
      </w:hyperlink>
    </w:p>
    <w:p w14:paraId="38AA16C2" w14:textId="77777777" w:rsidR="00DA5124" w:rsidRPr="00DA5124" w:rsidRDefault="00DA5124">
      <w:pPr>
        <w:pStyle w:val="Spisilustracji"/>
        <w:tabs>
          <w:tab w:val="right" w:leader="dot" w:pos="13994"/>
        </w:tabs>
        <w:rPr>
          <w:rFonts w:eastAsiaTheme="minorEastAsia"/>
          <w:noProof/>
          <w:lang w:eastAsia="pl-PL"/>
        </w:rPr>
      </w:pPr>
      <w:hyperlink w:anchor="_Toc158810939" w:history="1">
        <w:r w:rsidRPr="00DA5124">
          <w:rPr>
            <w:rStyle w:val="Hipercze"/>
            <w:rFonts w:eastAsia="Times New Roman" w:cstheme="minorHAnsi"/>
            <w:noProof/>
          </w:rPr>
          <w:t>Tabela 11. Aktualny stan techniczny Budynku wraz z opisem potrzeb</w:t>
        </w:r>
        <w:r w:rsidRPr="00DA5124">
          <w:rPr>
            <w:noProof/>
            <w:webHidden/>
          </w:rPr>
          <w:tab/>
        </w:r>
        <w:r w:rsidRPr="00DA5124">
          <w:rPr>
            <w:noProof/>
            <w:webHidden/>
          </w:rPr>
          <w:fldChar w:fldCharType="begin"/>
        </w:r>
        <w:r w:rsidRPr="00DA5124">
          <w:rPr>
            <w:noProof/>
            <w:webHidden/>
          </w:rPr>
          <w:instrText xml:space="preserve"> PAGEREF _Toc158810939 \h </w:instrText>
        </w:r>
        <w:r w:rsidRPr="00DA5124">
          <w:rPr>
            <w:noProof/>
            <w:webHidden/>
          </w:rPr>
        </w:r>
        <w:r w:rsidRPr="00DA5124">
          <w:rPr>
            <w:noProof/>
            <w:webHidden/>
          </w:rPr>
          <w:fldChar w:fldCharType="separate"/>
        </w:r>
        <w:r w:rsidRPr="00DA5124">
          <w:rPr>
            <w:noProof/>
            <w:webHidden/>
          </w:rPr>
          <w:t>45</w:t>
        </w:r>
        <w:r w:rsidRPr="00DA5124">
          <w:rPr>
            <w:noProof/>
            <w:webHidden/>
          </w:rPr>
          <w:fldChar w:fldCharType="end"/>
        </w:r>
      </w:hyperlink>
    </w:p>
    <w:p w14:paraId="7037F10E" w14:textId="77777777" w:rsidR="00DA5124" w:rsidRPr="00DA5124" w:rsidRDefault="00DA5124">
      <w:pPr>
        <w:pStyle w:val="Spisilustracji"/>
        <w:tabs>
          <w:tab w:val="right" w:leader="dot" w:pos="13994"/>
        </w:tabs>
        <w:rPr>
          <w:rFonts w:eastAsiaTheme="minorEastAsia"/>
          <w:noProof/>
          <w:lang w:eastAsia="pl-PL"/>
        </w:rPr>
      </w:pPr>
      <w:hyperlink w:anchor="_Toc158810940" w:history="1">
        <w:r w:rsidRPr="00DA5124">
          <w:rPr>
            <w:rStyle w:val="Hipercze"/>
            <w:rFonts w:eastAsia="Times New Roman" w:cstheme="minorHAnsi"/>
            <w:noProof/>
          </w:rPr>
          <w:t>Tabela 12. Lista prac w ramach kosztów kwalifikowanych dla poszczególnych Budynków</w:t>
        </w:r>
        <w:r w:rsidRPr="00DA5124">
          <w:rPr>
            <w:noProof/>
            <w:webHidden/>
          </w:rPr>
          <w:tab/>
        </w:r>
        <w:r w:rsidRPr="00DA5124">
          <w:rPr>
            <w:noProof/>
            <w:webHidden/>
          </w:rPr>
          <w:fldChar w:fldCharType="begin"/>
        </w:r>
        <w:r w:rsidRPr="00DA5124">
          <w:rPr>
            <w:noProof/>
            <w:webHidden/>
          </w:rPr>
          <w:instrText xml:space="preserve"> PAGEREF _Toc158810940 \h </w:instrText>
        </w:r>
        <w:r w:rsidRPr="00DA5124">
          <w:rPr>
            <w:noProof/>
            <w:webHidden/>
          </w:rPr>
        </w:r>
        <w:r w:rsidRPr="00DA5124">
          <w:rPr>
            <w:noProof/>
            <w:webHidden/>
          </w:rPr>
          <w:fldChar w:fldCharType="separate"/>
        </w:r>
        <w:r w:rsidRPr="00DA5124">
          <w:rPr>
            <w:noProof/>
            <w:webHidden/>
          </w:rPr>
          <w:t>48</w:t>
        </w:r>
        <w:r w:rsidRPr="00DA5124">
          <w:rPr>
            <w:noProof/>
            <w:webHidden/>
          </w:rPr>
          <w:fldChar w:fldCharType="end"/>
        </w:r>
      </w:hyperlink>
    </w:p>
    <w:p w14:paraId="2D27AB76" w14:textId="77777777" w:rsidR="00DA5124" w:rsidRPr="00DA5124" w:rsidRDefault="00DA5124">
      <w:pPr>
        <w:pStyle w:val="Spisilustracji"/>
        <w:tabs>
          <w:tab w:val="right" w:leader="dot" w:pos="13994"/>
        </w:tabs>
        <w:rPr>
          <w:rFonts w:eastAsiaTheme="minorEastAsia"/>
          <w:noProof/>
          <w:lang w:eastAsia="pl-PL"/>
        </w:rPr>
      </w:pPr>
      <w:hyperlink w:anchor="_Toc158810941" w:history="1">
        <w:r w:rsidRPr="00DA5124">
          <w:rPr>
            <w:rStyle w:val="Hipercze"/>
            <w:rFonts w:eastAsia="Times New Roman" w:cstheme="minorHAnsi"/>
            <w:noProof/>
          </w:rPr>
          <w:t>Tabela 13. Lista prac w ramach kosztów niekwalifikowanych dla poszczególnych Budynków</w:t>
        </w:r>
        <w:r w:rsidRPr="00DA5124">
          <w:rPr>
            <w:noProof/>
            <w:webHidden/>
          </w:rPr>
          <w:tab/>
        </w:r>
        <w:r w:rsidRPr="00DA5124">
          <w:rPr>
            <w:noProof/>
            <w:webHidden/>
          </w:rPr>
          <w:fldChar w:fldCharType="begin"/>
        </w:r>
        <w:r w:rsidRPr="00DA5124">
          <w:rPr>
            <w:noProof/>
            <w:webHidden/>
          </w:rPr>
          <w:instrText xml:space="preserve"> PAGEREF _Toc158810941 \h </w:instrText>
        </w:r>
        <w:r w:rsidRPr="00DA5124">
          <w:rPr>
            <w:noProof/>
            <w:webHidden/>
          </w:rPr>
        </w:r>
        <w:r w:rsidRPr="00DA5124">
          <w:rPr>
            <w:noProof/>
            <w:webHidden/>
          </w:rPr>
          <w:fldChar w:fldCharType="separate"/>
        </w:r>
        <w:r w:rsidRPr="00DA5124">
          <w:rPr>
            <w:noProof/>
            <w:webHidden/>
          </w:rPr>
          <w:t>52</w:t>
        </w:r>
        <w:r w:rsidRPr="00DA5124">
          <w:rPr>
            <w:noProof/>
            <w:webHidden/>
          </w:rPr>
          <w:fldChar w:fldCharType="end"/>
        </w:r>
      </w:hyperlink>
    </w:p>
    <w:p w14:paraId="65E98DA1" w14:textId="77777777" w:rsidR="00DA5124" w:rsidRPr="00DA5124" w:rsidRDefault="00DA5124">
      <w:pPr>
        <w:pStyle w:val="Spisilustracji"/>
        <w:tabs>
          <w:tab w:val="right" w:leader="dot" w:pos="13994"/>
        </w:tabs>
        <w:rPr>
          <w:rFonts w:eastAsiaTheme="minorEastAsia"/>
          <w:noProof/>
          <w:lang w:eastAsia="pl-PL"/>
        </w:rPr>
      </w:pPr>
      <w:hyperlink w:anchor="_Toc158810942" w:history="1">
        <w:r w:rsidRPr="00DA5124">
          <w:rPr>
            <w:rStyle w:val="Hipercze"/>
            <w:rFonts w:eastAsia="Times New Roman" w:cstheme="minorHAnsi"/>
            <w:noProof/>
          </w:rPr>
          <w:t>Tabela 14. Wykaz audytów energetycznych dla poszczególnych Budynków</w:t>
        </w:r>
        <w:r w:rsidRPr="00DA5124">
          <w:rPr>
            <w:noProof/>
            <w:webHidden/>
          </w:rPr>
          <w:tab/>
        </w:r>
        <w:r w:rsidRPr="00DA5124">
          <w:rPr>
            <w:noProof/>
            <w:webHidden/>
          </w:rPr>
          <w:fldChar w:fldCharType="begin"/>
        </w:r>
        <w:r w:rsidRPr="00DA5124">
          <w:rPr>
            <w:noProof/>
            <w:webHidden/>
          </w:rPr>
          <w:instrText xml:space="preserve"> PAGEREF _Toc158810942 \h </w:instrText>
        </w:r>
        <w:r w:rsidRPr="00DA5124">
          <w:rPr>
            <w:noProof/>
            <w:webHidden/>
          </w:rPr>
        </w:r>
        <w:r w:rsidRPr="00DA5124">
          <w:rPr>
            <w:noProof/>
            <w:webHidden/>
          </w:rPr>
          <w:fldChar w:fldCharType="separate"/>
        </w:r>
        <w:r w:rsidRPr="00DA5124">
          <w:rPr>
            <w:noProof/>
            <w:webHidden/>
          </w:rPr>
          <w:t>53</w:t>
        </w:r>
        <w:r w:rsidRPr="00DA5124">
          <w:rPr>
            <w:noProof/>
            <w:webHidden/>
          </w:rPr>
          <w:fldChar w:fldCharType="end"/>
        </w:r>
      </w:hyperlink>
    </w:p>
    <w:p w14:paraId="4BEB496E" w14:textId="77777777" w:rsidR="00DA5124" w:rsidRPr="00DA5124" w:rsidRDefault="00DA5124">
      <w:pPr>
        <w:pStyle w:val="Spisilustracji"/>
        <w:tabs>
          <w:tab w:val="right" w:leader="dot" w:pos="13994"/>
        </w:tabs>
        <w:rPr>
          <w:rFonts w:eastAsiaTheme="minorEastAsia"/>
          <w:noProof/>
          <w:lang w:eastAsia="pl-PL"/>
        </w:rPr>
      </w:pPr>
      <w:hyperlink w:anchor="_Toc158810943" w:history="1">
        <w:r w:rsidRPr="00DA5124">
          <w:rPr>
            <w:rStyle w:val="Hipercze"/>
            <w:rFonts w:eastAsia="Times New Roman" w:cstheme="minorHAnsi"/>
            <w:noProof/>
          </w:rPr>
          <w:t>Tabela 15. Wykaz dodatkowych dokumentów dla poszczególnych Budynków</w:t>
        </w:r>
        <w:r w:rsidRPr="00DA5124">
          <w:rPr>
            <w:noProof/>
            <w:webHidden/>
          </w:rPr>
          <w:tab/>
        </w:r>
        <w:r w:rsidRPr="00DA5124">
          <w:rPr>
            <w:noProof/>
            <w:webHidden/>
          </w:rPr>
          <w:fldChar w:fldCharType="begin"/>
        </w:r>
        <w:r w:rsidRPr="00DA5124">
          <w:rPr>
            <w:noProof/>
            <w:webHidden/>
          </w:rPr>
          <w:instrText xml:space="preserve"> PAGEREF _Toc158810943 \h </w:instrText>
        </w:r>
        <w:r w:rsidRPr="00DA5124">
          <w:rPr>
            <w:noProof/>
            <w:webHidden/>
          </w:rPr>
        </w:r>
        <w:r w:rsidRPr="00DA5124">
          <w:rPr>
            <w:noProof/>
            <w:webHidden/>
          </w:rPr>
          <w:fldChar w:fldCharType="separate"/>
        </w:r>
        <w:r w:rsidRPr="00DA5124">
          <w:rPr>
            <w:noProof/>
            <w:webHidden/>
          </w:rPr>
          <w:t>53</w:t>
        </w:r>
        <w:r w:rsidRPr="00DA5124">
          <w:rPr>
            <w:noProof/>
            <w:webHidden/>
          </w:rPr>
          <w:fldChar w:fldCharType="end"/>
        </w:r>
      </w:hyperlink>
    </w:p>
    <w:p w14:paraId="1C6CE90A" w14:textId="77777777" w:rsidR="00DA5124" w:rsidRPr="00DA5124" w:rsidRDefault="00DA5124">
      <w:pPr>
        <w:pStyle w:val="Spisilustracji"/>
        <w:tabs>
          <w:tab w:val="right" w:leader="dot" w:pos="13994"/>
        </w:tabs>
        <w:rPr>
          <w:rFonts w:eastAsiaTheme="minorEastAsia"/>
          <w:noProof/>
          <w:lang w:eastAsia="pl-PL"/>
        </w:rPr>
      </w:pPr>
      <w:hyperlink w:anchor="_Toc158810944" w:history="1">
        <w:r w:rsidRPr="00DA5124">
          <w:rPr>
            <w:rStyle w:val="Hipercze"/>
            <w:rFonts w:eastAsia="Times New Roman" w:cstheme="minorHAnsi"/>
            <w:noProof/>
          </w:rPr>
          <w:t>Tabela 16. Efekt energetyczny modernizacji dla poszczególnych Budynków</w:t>
        </w:r>
        <w:r w:rsidRPr="00DA5124">
          <w:rPr>
            <w:noProof/>
            <w:webHidden/>
          </w:rPr>
          <w:tab/>
        </w:r>
        <w:r w:rsidRPr="00DA5124">
          <w:rPr>
            <w:noProof/>
            <w:webHidden/>
          </w:rPr>
          <w:fldChar w:fldCharType="begin"/>
        </w:r>
        <w:r w:rsidRPr="00DA5124">
          <w:rPr>
            <w:noProof/>
            <w:webHidden/>
          </w:rPr>
          <w:instrText xml:space="preserve"> PAGEREF _Toc158810944 \h </w:instrText>
        </w:r>
        <w:r w:rsidRPr="00DA5124">
          <w:rPr>
            <w:noProof/>
            <w:webHidden/>
          </w:rPr>
        </w:r>
        <w:r w:rsidRPr="00DA5124">
          <w:rPr>
            <w:noProof/>
            <w:webHidden/>
          </w:rPr>
          <w:fldChar w:fldCharType="separate"/>
        </w:r>
        <w:r w:rsidRPr="00DA5124">
          <w:rPr>
            <w:noProof/>
            <w:webHidden/>
          </w:rPr>
          <w:t>54</w:t>
        </w:r>
        <w:r w:rsidRPr="00DA5124">
          <w:rPr>
            <w:noProof/>
            <w:webHidden/>
          </w:rPr>
          <w:fldChar w:fldCharType="end"/>
        </w:r>
      </w:hyperlink>
    </w:p>
    <w:p w14:paraId="1934E393" w14:textId="77777777" w:rsidR="00DA5124" w:rsidRPr="00DA5124" w:rsidRDefault="00DA5124">
      <w:pPr>
        <w:pStyle w:val="Spisilustracji"/>
        <w:tabs>
          <w:tab w:val="right" w:leader="dot" w:pos="13994"/>
        </w:tabs>
        <w:rPr>
          <w:rFonts w:eastAsiaTheme="minorEastAsia"/>
          <w:noProof/>
          <w:lang w:eastAsia="pl-PL"/>
        </w:rPr>
      </w:pPr>
      <w:hyperlink w:anchor="_Toc158810945" w:history="1">
        <w:r w:rsidRPr="00DA5124">
          <w:rPr>
            <w:rStyle w:val="Hipercze"/>
            <w:rFonts w:eastAsia="Times New Roman" w:cstheme="minorHAnsi"/>
            <w:noProof/>
          </w:rPr>
          <w:t>Tabela 17. Efekt energetyczny modernizacji dla Budynków</w:t>
        </w:r>
        <w:r w:rsidRPr="00DA5124">
          <w:rPr>
            <w:noProof/>
            <w:webHidden/>
          </w:rPr>
          <w:tab/>
        </w:r>
        <w:r w:rsidRPr="00DA5124">
          <w:rPr>
            <w:noProof/>
            <w:webHidden/>
          </w:rPr>
          <w:fldChar w:fldCharType="begin"/>
        </w:r>
        <w:r w:rsidRPr="00DA5124">
          <w:rPr>
            <w:noProof/>
            <w:webHidden/>
          </w:rPr>
          <w:instrText xml:space="preserve"> PAGEREF _Toc158810945 \h </w:instrText>
        </w:r>
        <w:r w:rsidRPr="00DA5124">
          <w:rPr>
            <w:noProof/>
            <w:webHidden/>
          </w:rPr>
        </w:r>
        <w:r w:rsidRPr="00DA5124">
          <w:rPr>
            <w:noProof/>
            <w:webHidden/>
          </w:rPr>
          <w:fldChar w:fldCharType="separate"/>
        </w:r>
        <w:r w:rsidRPr="00DA5124">
          <w:rPr>
            <w:noProof/>
            <w:webHidden/>
          </w:rPr>
          <w:t>56</w:t>
        </w:r>
        <w:r w:rsidRPr="00DA5124">
          <w:rPr>
            <w:noProof/>
            <w:webHidden/>
          </w:rPr>
          <w:fldChar w:fldCharType="end"/>
        </w:r>
      </w:hyperlink>
    </w:p>
    <w:p w14:paraId="1D0B480F" w14:textId="77777777" w:rsidR="00DA5124" w:rsidRPr="00DA5124" w:rsidRDefault="00DA5124">
      <w:pPr>
        <w:pStyle w:val="Spisilustracji"/>
        <w:tabs>
          <w:tab w:val="right" w:leader="dot" w:pos="13994"/>
        </w:tabs>
        <w:rPr>
          <w:rFonts w:eastAsiaTheme="minorEastAsia"/>
          <w:noProof/>
          <w:lang w:eastAsia="pl-PL"/>
        </w:rPr>
      </w:pPr>
      <w:hyperlink w:anchor="_Toc158810946" w:history="1">
        <w:r w:rsidRPr="00DA5124">
          <w:rPr>
            <w:rStyle w:val="Hipercze"/>
            <w:rFonts w:eastAsia="Times New Roman" w:cstheme="minorHAnsi"/>
            <w:noProof/>
          </w:rPr>
          <w:t>Tabela 18. Energia cieplna – redukcja CO</w:t>
        </w:r>
        <w:r w:rsidRPr="00DA5124">
          <w:rPr>
            <w:rStyle w:val="Hipercze"/>
            <w:rFonts w:eastAsia="Times New Roman" w:cstheme="minorHAnsi"/>
            <w:noProof/>
            <w:vertAlign w:val="subscript"/>
          </w:rPr>
          <w:t>2</w:t>
        </w:r>
        <w:r w:rsidRPr="00DA5124">
          <w:rPr>
            <w:noProof/>
            <w:webHidden/>
          </w:rPr>
          <w:tab/>
        </w:r>
        <w:r w:rsidRPr="00DA5124">
          <w:rPr>
            <w:noProof/>
            <w:webHidden/>
          </w:rPr>
          <w:fldChar w:fldCharType="begin"/>
        </w:r>
        <w:r w:rsidRPr="00DA5124">
          <w:rPr>
            <w:noProof/>
            <w:webHidden/>
          </w:rPr>
          <w:instrText xml:space="preserve"> PAGEREF _Toc158810946 \h </w:instrText>
        </w:r>
        <w:r w:rsidRPr="00DA5124">
          <w:rPr>
            <w:noProof/>
            <w:webHidden/>
          </w:rPr>
        </w:r>
        <w:r w:rsidRPr="00DA5124">
          <w:rPr>
            <w:noProof/>
            <w:webHidden/>
          </w:rPr>
          <w:fldChar w:fldCharType="separate"/>
        </w:r>
        <w:r w:rsidRPr="00DA5124">
          <w:rPr>
            <w:noProof/>
            <w:webHidden/>
          </w:rPr>
          <w:t>57</w:t>
        </w:r>
        <w:r w:rsidRPr="00DA5124">
          <w:rPr>
            <w:noProof/>
            <w:webHidden/>
          </w:rPr>
          <w:fldChar w:fldCharType="end"/>
        </w:r>
      </w:hyperlink>
    </w:p>
    <w:p w14:paraId="54D83021" w14:textId="77777777" w:rsidR="00DA5124" w:rsidRPr="00DA5124" w:rsidRDefault="00DA5124">
      <w:pPr>
        <w:pStyle w:val="Spisilustracji"/>
        <w:tabs>
          <w:tab w:val="right" w:leader="dot" w:pos="13994"/>
        </w:tabs>
        <w:rPr>
          <w:rFonts w:eastAsiaTheme="minorEastAsia"/>
          <w:noProof/>
          <w:lang w:eastAsia="pl-PL"/>
        </w:rPr>
      </w:pPr>
      <w:hyperlink w:anchor="_Toc158810947" w:history="1">
        <w:r w:rsidRPr="00DA5124">
          <w:rPr>
            <w:rStyle w:val="Hipercze"/>
            <w:rFonts w:eastAsia="Times New Roman" w:cstheme="minorHAnsi"/>
            <w:noProof/>
          </w:rPr>
          <w:t>Tabela 19. Energia elektryczna redukcja CO</w:t>
        </w:r>
        <w:r w:rsidRPr="00DA5124">
          <w:rPr>
            <w:rStyle w:val="Hipercze"/>
            <w:rFonts w:eastAsia="Times New Roman" w:cstheme="minorHAnsi"/>
            <w:noProof/>
            <w:vertAlign w:val="subscript"/>
          </w:rPr>
          <w:t>2</w:t>
        </w:r>
        <w:r w:rsidRPr="00DA5124">
          <w:rPr>
            <w:noProof/>
            <w:webHidden/>
          </w:rPr>
          <w:tab/>
        </w:r>
        <w:r w:rsidRPr="00DA5124">
          <w:rPr>
            <w:noProof/>
            <w:webHidden/>
          </w:rPr>
          <w:fldChar w:fldCharType="begin"/>
        </w:r>
        <w:r w:rsidRPr="00DA5124">
          <w:rPr>
            <w:noProof/>
            <w:webHidden/>
          </w:rPr>
          <w:instrText xml:space="preserve"> PAGEREF _Toc158810947 \h </w:instrText>
        </w:r>
        <w:r w:rsidRPr="00DA5124">
          <w:rPr>
            <w:noProof/>
            <w:webHidden/>
          </w:rPr>
        </w:r>
        <w:r w:rsidRPr="00DA5124">
          <w:rPr>
            <w:noProof/>
            <w:webHidden/>
          </w:rPr>
          <w:fldChar w:fldCharType="separate"/>
        </w:r>
        <w:r w:rsidRPr="00DA5124">
          <w:rPr>
            <w:noProof/>
            <w:webHidden/>
          </w:rPr>
          <w:t>58</w:t>
        </w:r>
        <w:r w:rsidRPr="00DA5124">
          <w:rPr>
            <w:noProof/>
            <w:webHidden/>
          </w:rPr>
          <w:fldChar w:fldCharType="end"/>
        </w:r>
      </w:hyperlink>
    </w:p>
    <w:p w14:paraId="04BB432D" w14:textId="77777777" w:rsidR="00DA5124" w:rsidRPr="00DA5124" w:rsidRDefault="00DA5124">
      <w:pPr>
        <w:pStyle w:val="Spisilustracji"/>
        <w:tabs>
          <w:tab w:val="right" w:leader="dot" w:pos="13994"/>
        </w:tabs>
        <w:rPr>
          <w:rFonts w:eastAsiaTheme="minorEastAsia"/>
          <w:noProof/>
          <w:lang w:eastAsia="pl-PL"/>
        </w:rPr>
      </w:pPr>
      <w:hyperlink w:anchor="_Toc158810948" w:history="1">
        <w:r w:rsidRPr="00DA5124">
          <w:rPr>
            <w:rStyle w:val="Hipercze"/>
            <w:rFonts w:eastAsia="Times New Roman" w:cstheme="minorHAnsi"/>
            <w:noProof/>
          </w:rPr>
          <w:t>Tabela 20. Całkowita redukcja CO</w:t>
        </w:r>
        <w:r w:rsidRPr="00DA5124">
          <w:rPr>
            <w:rStyle w:val="Hipercze"/>
            <w:rFonts w:eastAsia="Times New Roman" w:cstheme="minorHAnsi"/>
            <w:noProof/>
            <w:vertAlign w:val="subscript"/>
          </w:rPr>
          <w:t>2</w:t>
        </w:r>
        <w:r w:rsidRPr="00DA5124">
          <w:rPr>
            <w:rStyle w:val="Hipercze"/>
            <w:rFonts w:eastAsia="Times New Roman" w:cstheme="minorHAnsi"/>
            <w:noProof/>
          </w:rPr>
          <w:t xml:space="preserve"> (Mg/rok)</w:t>
        </w:r>
        <w:r w:rsidRPr="00DA5124">
          <w:rPr>
            <w:noProof/>
            <w:webHidden/>
          </w:rPr>
          <w:tab/>
        </w:r>
        <w:r w:rsidRPr="00DA5124">
          <w:rPr>
            <w:noProof/>
            <w:webHidden/>
          </w:rPr>
          <w:fldChar w:fldCharType="begin"/>
        </w:r>
        <w:r w:rsidRPr="00DA5124">
          <w:rPr>
            <w:noProof/>
            <w:webHidden/>
          </w:rPr>
          <w:instrText xml:space="preserve"> PAGEREF _Toc158810948 \h </w:instrText>
        </w:r>
        <w:r w:rsidRPr="00DA5124">
          <w:rPr>
            <w:noProof/>
            <w:webHidden/>
          </w:rPr>
        </w:r>
        <w:r w:rsidRPr="00DA5124">
          <w:rPr>
            <w:noProof/>
            <w:webHidden/>
          </w:rPr>
          <w:fldChar w:fldCharType="separate"/>
        </w:r>
        <w:r w:rsidRPr="00DA5124">
          <w:rPr>
            <w:noProof/>
            <w:webHidden/>
          </w:rPr>
          <w:t>58</w:t>
        </w:r>
        <w:r w:rsidRPr="00DA5124">
          <w:rPr>
            <w:noProof/>
            <w:webHidden/>
          </w:rPr>
          <w:fldChar w:fldCharType="end"/>
        </w:r>
      </w:hyperlink>
    </w:p>
    <w:p w14:paraId="1F0CB904" w14:textId="77777777" w:rsidR="00DA5124" w:rsidRPr="00DA5124" w:rsidRDefault="00DA5124">
      <w:pPr>
        <w:pStyle w:val="Spisilustracji"/>
        <w:tabs>
          <w:tab w:val="right" w:leader="dot" w:pos="13994"/>
        </w:tabs>
        <w:rPr>
          <w:rFonts w:eastAsiaTheme="minorEastAsia"/>
          <w:noProof/>
          <w:lang w:eastAsia="pl-PL"/>
        </w:rPr>
      </w:pPr>
      <w:hyperlink w:anchor="_Toc158810949" w:history="1">
        <w:r w:rsidRPr="00DA5124">
          <w:rPr>
            <w:rStyle w:val="Hipercze"/>
            <w:rFonts w:eastAsia="Times New Roman" w:cstheme="minorHAnsi"/>
            <w:noProof/>
          </w:rPr>
          <w:t>Tabela 21. Ryzyka kluczowe</w:t>
        </w:r>
        <w:r w:rsidRPr="00DA5124">
          <w:rPr>
            <w:noProof/>
            <w:webHidden/>
          </w:rPr>
          <w:tab/>
        </w:r>
        <w:r w:rsidRPr="00DA5124">
          <w:rPr>
            <w:noProof/>
            <w:webHidden/>
          </w:rPr>
          <w:fldChar w:fldCharType="begin"/>
        </w:r>
        <w:r w:rsidRPr="00DA5124">
          <w:rPr>
            <w:noProof/>
            <w:webHidden/>
          </w:rPr>
          <w:instrText xml:space="preserve"> PAGEREF _Toc158810949 \h </w:instrText>
        </w:r>
        <w:r w:rsidRPr="00DA5124">
          <w:rPr>
            <w:noProof/>
            <w:webHidden/>
          </w:rPr>
        </w:r>
        <w:r w:rsidRPr="00DA5124">
          <w:rPr>
            <w:noProof/>
            <w:webHidden/>
          </w:rPr>
          <w:fldChar w:fldCharType="separate"/>
        </w:r>
        <w:r w:rsidRPr="00DA5124">
          <w:rPr>
            <w:noProof/>
            <w:webHidden/>
          </w:rPr>
          <w:t>61</w:t>
        </w:r>
        <w:r w:rsidRPr="00DA5124">
          <w:rPr>
            <w:noProof/>
            <w:webHidden/>
          </w:rPr>
          <w:fldChar w:fldCharType="end"/>
        </w:r>
      </w:hyperlink>
    </w:p>
    <w:p w14:paraId="4622939D" w14:textId="77777777" w:rsidR="00DA5124" w:rsidRPr="00DA5124" w:rsidRDefault="00DA5124">
      <w:pPr>
        <w:pStyle w:val="Spisilustracji"/>
        <w:tabs>
          <w:tab w:val="right" w:leader="dot" w:pos="13994"/>
        </w:tabs>
        <w:rPr>
          <w:rFonts w:eastAsiaTheme="minorEastAsia"/>
          <w:noProof/>
          <w:lang w:eastAsia="pl-PL"/>
        </w:rPr>
      </w:pPr>
      <w:hyperlink w:anchor="_Toc158810950" w:history="1">
        <w:r w:rsidRPr="00DA5124">
          <w:rPr>
            <w:rStyle w:val="Hipercze"/>
            <w:rFonts w:eastAsia="Times New Roman" w:cstheme="minorHAnsi"/>
            <w:noProof/>
          </w:rPr>
          <w:t>Tabela 22. Wykaz wybranych podpisanych umów z zakresu efektywności energetycznej</w:t>
        </w:r>
        <w:r w:rsidRPr="00DA5124">
          <w:rPr>
            <w:noProof/>
            <w:webHidden/>
          </w:rPr>
          <w:tab/>
        </w:r>
        <w:r w:rsidRPr="00DA5124">
          <w:rPr>
            <w:noProof/>
            <w:webHidden/>
          </w:rPr>
          <w:fldChar w:fldCharType="begin"/>
        </w:r>
        <w:r w:rsidRPr="00DA5124">
          <w:rPr>
            <w:noProof/>
            <w:webHidden/>
          </w:rPr>
          <w:instrText xml:space="preserve"> PAGEREF _Toc158810950 \h </w:instrText>
        </w:r>
        <w:r w:rsidRPr="00DA5124">
          <w:rPr>
            <w:noProof/>
            <w:webHidden/>
          </w:rPr>
        </w:r>
        <w:r w:rsidRPr="00DA5124">
          <w:rPr>
            <w:noProof/>
            <w:webHidden/>
          </w:rPr>
          <w:fldChar w:fldCharType="separate"/>
        </w:r>
        <w:r w:rsidRPr="00DA5124">
          <w:rPr>
            <w:noProof/>
            <w:webHidden/>
          </w:rPr>
          <w:t>66</w:t>
        </w:r>
        <w:r w:rsidRPr="00DA5124">
          <w:rPr>
            <w:noProof/>
            <w:webHidden/>
          </w:rPr>
          <w:fldChar w:fldCharType="end"/>
        </w:r>
      </w:hyperlink>
    </w:p>
    <w:p w14:paraId="3785BA9D" w14:textId="77777777" w:rsidR="00DA5124" w:rsidRPr="00DA5124" w:rsidRDefault="00DA5124">
      <w:pPr>
        <w:pStyle w:val="Spisilustracji"/>
        <w:tabs>
          <w:tab w:val="right" w:leader="dot" w:pos="13994"/>
        </w:tabs>
        <w:rPr>
          <w:rFonts w:eastAsiaTheme="minorEastAsia"/>
          <w:noProof/>
          <w:lang w:eastAsia="pl-PL"/>
        </w:rPr>
      </w:pPr>
      <w:hyperlink w:anchor="_Toc158810951" w:history="1">
        <w:r w:rsidRPr="00DA5124">
          <w:rPr>
            <w:rStyle w:val="Hipercze"/>
            <w:rFonts w:eastAsia="Times New Roman" w:cstheme="minorHAnsi"/>
            <w:noProof/>
          </w:rPr>
          <w:t>Tabela 23. Analiza popytu, podsumowanie – prognoza liczby mieszkańców gminy [***] i użytkowników zmodernizowanej infrastruktury – prognoza na 15 lat okresu odniesienia</w:t>
        </w:r>
        <w:r w:rsidRPr="00DA5124">
          <w:rPr>
            <w:rStyle w:val="Hipercze"/>
            <w:rFonts w:eastAsia="Times New Roman" w:cstheme="minorHAnsi"/>
            <w:noProof/>
            <w:vertAlign w:val="superscript"/>
          </w:rPr>
          <w:t xml:space="preserve"> </w:t>
        </w:r>
        <w:r w:rsidRPr="00DA5124">
          <w:rPr>
            <w:rStyle w:val="Hipercze"/>
            <w:rFonts w:eastAsia="Times New Roman" w:cstheme="minorHAnsi"/>
            <w:noProof/>
          </w:rPr>
          <w:t>– scenariusz z inwestycją</w:t>
        </w:r>
        <w:r w:rsidRPr="00DA5124">
          <w:rPr>
            <w:noProof/>
            <w:webHidden/>
          </w:rPr>
          <w:tab/>
        </w:r>
        <w:r w:rsidRPr="00DA5124">
          <w:rPr>
            <w:noProof/>
            <w:webHidden/>
          </w:rPr>
          <w:fldChar w:fldCharType="begin"/>
        </w:r>
        <w:r w:rsidRPr="00DA5124">
          <w:rPr>
            <w:noProof/>
            <w:webHidden/>
          </w:rPr>
          <w:instrText xml:space="preserve"> PAGEREF _Toc158810951 \h </w:instrText>
        </w:r>
        <w:r w:rsidRPr="00DA5124">
          <w:rPr>
            <w:noProof/>
            <w:webHidden/>
          </w:rPr>
        </w:r>
        <w:r w:rsidRPr="00DA5124">
          <w:rPr>
            <w:noProof/>
            <w:webHidden/>
          </w:rPr>
          <w:fldChar w:fldCharType="separate"/>
        </w:r>
        <w:r w:rsidRPr="00DA5124">
          <w:rPr>
            <w:noProof/>
            <w:webHidden/>
          </w:rPr>
          <w:t>68</w:t>
        </w:r>
        <w:r w:rsidRPr="00DA5124">
          <w:rPr>
            <w:noProof/>
            <w:webHidden/>
          </w:rPr>
          <w:fldChar w:fldCharType="end"/>
        </w:r>
      </w:hyperlink>
    </w:p>
    <w:p w14:paraId="2054E4F1" w14:textId="77777777" w:rsidR="00DA5124" w:rsidRPr="00DA5124" w:rsidRDefault="00DA5124">
      <w:pPr>
        <w:pStyle w:val="Spisilustracji"/>
        <w:tabs>
          <w:tab w:val="right" w:leader="dot" w:pos="13994"/>
        </w:tabs>
        <w:rPr>
          <w:rFonts w:eastAsiaTheme="minorEastAsia"/>
          <w:noProof/>
          <w:lang w:eastAsia="pl-PL"/>
        </w:rPr>
      </w:pPr>
      <w:hyperlink w:anchor="_Toc158810952" w:history="1">
        <w:r w:rsidRPr="00DA5124">
          <w:rPr>
            <w:rStyle w:val="Hipercze"/>
            <w:rFonts w:eastAsia="Times New Roman" w:cstheme="minorHAnsi"/>
            <w:noProof/>
          </w:rPr>
          <w:t>Tabela 24. Analiza popytu, podsumowanie – prognoza liczby mieszkańców gminy [***] i użytkowników zmodernizowanej infrastruktury – prognoza na 15 lat okresu odniesienia – scenariusz bez inwestycji</w:t>
        </w:r>
        <w:r w:rsidRPr="00DA5124">
          <w:rPr>
            <w:noProof/>
            <w:webHidden/>
          </w:rPr>
          <w:tab/>
        </w:r>
        <w:r w:rsidRPr="00DA5124">
          <w:rPr>
            <w:noProof/>
            <w:webHidden/>
          </w:rPr>
          <w:fldChar w:fldCharType="begin"/>
        </w:r>
        <w:r w:rsidRPr="00DA5124">
          <w:rPr>
            <w:noProof/>
            <w:webHidden/>
          </w:rPr>
          <w:instrText xml:space="preserve"> PAGEREF _Toc158810952 \h </w:instrText>
        </w:r>
        <w:r w:rsidRPr="00DA5124">
          <w:rPr>
            <w:noProof/>
            <w:webHidden/>
          </w:rPr>
        </w:r>
        <w:r w:rsidRPr="00DA5124">
          <w:rPr>
            <w:noProof/>
            <w:webHidden/>
          </w:rPr>
          <w:fldChar w:fldCharType="separate"/>
        </w:r>
        <w:r w:rsidRPr="00DA5124">
          <w:rPr>
            <w:noProof/>
            <w:webHidden/>
          </w:rPr>
          <w:t>69</w:t>
        </w:r>
        <w:r w:rsidRPr="00DA5124">
          <w:rPr>
            <w:noProof/>
            <w:webHidden/>
          </w:rPr>
          <w:fldChar w:fldCharType="end"/>
        </w:r>
      </w:hyperlink>
    </w:p>
    <w:p w14:paraId="73DFA519" w14:textId="77777777" w:rsidR="00DA5124" w:rsidRPr="00DA5124" w:rsidRDefault="00DA5124">
      <w:pPr>
        <w:pStyle w:val="Spisilustracji"/>
        <w:tabs>
          <w:tab w:val="right" w:leader="dot" w:pos="13994"/>
        </w:tabs>
        <w:rPr>
          <w:rFonts w:eastAsiaTheme="minorEastAsia"/>
          <w:noProof/>
          <w:lang w:eastAsia="pl-PL"/>
        </w:rPr>
      </w:pPr>
      <w:hyperlink w:anchor="_Toc158810953" w:history="1">
        <w:r w:rsidRPr="00DA5124">
          <w:rPr>
            <w:rStyle w:val="Hipercze"/>
            <w:rFonts w:ascii="Calibri" w:eastAsia="Calibri" w:hAnsi="Calibri" w:cs="Times New Roman"/>
            <w:bCs/>
            <w:noProof/>
          </w:rPr>
          <w:t>Tabela 25. Zestawienie zakresu zadań oraz nakładów inwestycyjnych</w:t>
        </w:r>
        <w:r w:rsidRPr="00DA5124">
          <w:rPr>
            <w:noProof/>
            <w:webHidden/>
          </w:rPr>
          <w:tab/>
        </w:r>
        <w:r w:rsidRPr="00DA5124">
          <w:rPr>
            <w:noProof/>
            <w:webHidden/>
          </w:rPr>
          <w:fldChar w:fldCharType="begin"/>
        </w:r>
        <w:r w:rsidRPr="00DA5124">
          <w:rPr>
            <w:noProof/>
            <w:webHidden/>
          </w:rPr>
          <w:instrText xml:space="preserve"> PAGEREF _Toc158810953 \h </w:instrText>
        </w:r>
        <w:r w:rsidRPr="00DA5124">
          <w:rPr>
            <w:noProof/>
            <w:webHidden/>
          </w:rPr>
        </w:r>
        <w:r w:rsidRPr="00DA5124">
          <w:rPr>
            <w:noProof/>
            <w:webHidden/>
          </w:rPr>
          <w:fldChar w:fldCharType="separate"/>
        </w:r>
        <w:r w:rsidRPr="00DA5124">
          <w:rPr>
            <w:noProof/>
            <w:webHidden/>
          </w:rPr>
          <w:t>73</w:t>
        </w:r>
        <w:r w:rsidRPr="00DA5124">
          <w:rPr>
            <w:noProof/>
            <w:webHidden/>
          </w:rPr>
          <w:fldChar w:fldCharType="end"/>
        </w:r>
      </w:hyperlink>
    </w:p>
    <w:p w14:paraId="65CDAF15" w14:textId="77777777" w:rsidR="00DA5124" w:rsidRPr="00DA5124" w:rsidRDefault="00DA5124">
      <w:pPr>
        <w:pStyle w:val="Spisilustracji"/>
        <w:tabs>
          <w:tab w:val="right" w:leader="dot" w:pos="13994"/>
        </w:tabs>
        <w:rPr>
          <w:rFonts w:eastAsiaTheme="minorEastAsia"/>
          <w:noProof/>
          <w:lang w:eastAsia="pl-PL"/>
        </w:rPr>
      </w:pPr>
      <w:hyperlink w:anchor="_Toc158810954" w:history="1">
        <w:r w:rsidRPr="00DA5124">
          <w:rPr>
            <w:rStyle w:val="Hipercze"/>
            <w:rFonts w:eastAsia="Times New Roman" w:cstheme="minorHAnsi"/>
            <w:noProof/>
          </w:rPr>
          <w:t>Tabela 26. Założenia do wyliczenia oszczędności zużycia energii elektrycznej i cieplnej w podziale na obiekty w pierwszym roku utrzymania</w:t>
        </w:r>
        <w:r w:rsidRPr="00DA5124">
          <w:rPr>
            <w:noProof/>
            <w:webHidden/>
          </w:rPr>
          <w:tab/>
        </w:r>
        <w:r w:rsidRPr="00DA5124">
          <w:rPr>
            <w:noProof/>
            <w:webHidden/>
          </w:rPr>
          <w:fldChar w:fldCharType="begin"/>
        </w:r>
        <w:r w:rsidRPr="00DA5124">
          <w:rPr>
            <w:noProof/>
            <w:webHidden/>
          </w:rPr>
          <w:instrText xml:space="preserve"> PAGEREF _Toc158810954 \h </w:instrText>
        </w:r>
        <w:r w:rsidRPr="00DA5124">
          <w:rPr>
            <w:noProof/>
            <w:webHidden/>
          </w:rPr>
        </w:r>
        <w:r w:rsidRPr="00DA5124">
          <w:rPr>
            <w:noProof/>
            <w:webHidden/>
          </w:rPr>
          <w:fldChar w:fldCharType="separate"/>
        </w:r>
        <w:r w:rsidRPr="00DA5124">
          <w:rPr>
            <w:noProof/>
            <w:webHidden/>
          </w:rPr>
          <w:t>74</w:t>
        </w:r>
        <w:r w:rsidRPr="00DA5124">
          <w:rPr>
            <w:noProof/>
            <w:webHidden/>
          </w:rPr>
          <w:fldChar w:fldCharType="end"/>
        </w:r>
      </w:hyperlink>
    </w:p>
    <w:p w14:paraId="1EC2B456" w14:textId="77777777" w:rsidR="00DA5124" w:rsidRPr="00DA5124" w:rsidRDefault="00DA5124">
      <w:pPr>
        <w:pStyle w:val="Spisilustracji"/>
        <w:tabs>
          <w:tab w:val="right" w:leader="dot" w:pos="13994"/>
        </w:tabs>
        <w:rPr>
          <w:rFonts w:eastAsiaTheme="minorEastAsia"/>
          <w:noProof/>
          <w:lang w:eastAsia="pl-PL"/>
        </w:rPr>
      </w:pPr>
      <w:hyperlink w:anchor="_Toc158810955" w:history="1">
        <w:r w:rsidRPr="00DA5124">
          <w:rPr>
            <w:rStyle w:val="Hipercze"/>
            <w:rFonts w:eastAsia="Times New Roman" w:cstheme="minorHAnsi"/>
            <w:noProof/>
          </w:rPr>
          <w:t xml:space="preserve">Tabela 27. </w:t>
        </w:r>
        <w:r w:rsidRPr="00DA5124">
          <w:rPr>
            <w:rStyle w:val="Hipercze"/>
            <w:rFonts w:eastAsia="Calibri" w:cstheme="minorHAnsi"/>
            <w:noProof/>
            <w:lang w:eastAsia="pl-PL"/>
          </w:rPr>
          <w:t>Komponenty opłaty za dostępność</w:t>
        </w:r>
        <w:r w:rsidRPr="00DA5124">
          <w:rPr>
            <w:noProof/>
            <w:webHidden/>
          </w:rPr>
          <w:tab/>
        </w:r>
        <w:r w:rsidRPr="00DA5124">
          <w:rPr>
            <w:noProof/>
            <w:webHidden/>
          </w:rPr>
          <w:fldChar w:fldCharType="begin"/>
        </w:r>
        <w:r w:rsidRPr="00DA5124">
          <w:rPr>
            <w:noProof/>
            <w:webHidden/>
          </w:rPr>
          <w:instrText xml:space="preserve"> PAGEREF _Toc158810955 \h </w:instrText>
        </w:r>
        <w:r w:rsidRPr="00DA5124">
          <w:rPr>
            <w:noProof/>
            <w:webHidden/>
          </w:rPr>
        </w:r>
        <w:r w:rsidRPr="00DA5124">
          <w:rPr>
            <w:noProof/>
            <w:webHidden/>
          </w:rPr>
          <w:fldChar w:fldCharType="separate"/>
        </w:r>
        <w:r w:rsidRPr="00DA5124">
          <w:rPr>
            <w:noProof/>
            <w:webHidden/>
          </w:rPr>
          <w:t>77</w:t>
        </w:r>
        <w:r w:rsidRPr="00DA5124">
          <w:rPr>
            <w:noProof/>
            <w:webHidden/>
          </w:rPr>
          <w:fldChar w:fldCharType="end"/>
        </w:r>
      </w:hyperlink>
    </w:p>
    <w:p w14:paraId="2E8D1CD0" w14:textId="77777777" w:rsidR="00DA5124" w:rsidRPr="00DA5124" w:rsidRDefault="00DA5124">
      <w:pPr>
        <w:pStyle w:val="Spisilustracji"/>
        <w:tabs>
          <w:tab w:val="right" w:leader="dot" w:pos="13994"/>
        </w:tabs>
        <w:rPr>
          <w:rFonts w:eastAsiaTheme="minorEastAsia"/>
          <w:noProof/>
          <w:lang w:eastAsia="pl-PL"/>
        </w:rPr>
      </w:pPr>
      <w:hyperlink w:anchor="_Toc158810956" w:history="1">
        <w:r w:rsidRPr="00DA5124">
          <w:rPr>
            <w:rStyle w:val="Hipercze"/>
            <w:rFonts w:eastAsia="Times New Roman" w:cstheme="minorHAnsi"/>
            <w:noProof/>
          </w:rPr>
          <w:t xml:space="preserve">Tabela 28. </w:t>
        </w:r>
        <w:r w:rsidRPr="00DA5124">
          <w:rPr>
            <w:rStyle w:val="Hipercze"/>
            <w:rFonts w:eastAsia="Calibri" w:cstheme="minorHAnsi"/>
            <w:noProof/>
            <w:lang w:eastAsia="pl-PL"/>
          </w:rPr>
          <w:t>Weryfikacja trwałości finansowej</w:t>
        </w:r>
        <w:r w:rsidRPr="00DA5124">
          <w:rPr>
            <w:noProof/>
            <w:webHidden/>
          </w:rPr>
          <w:tab/>
        </w:r>
        <w:r w:rsidRPr="00DA5124">
          <w:rPr>
            <w:noProof/>
            <w:webHidden/>
          </w:rPr>
          <w:fldChar w:fldCharType="begin"/>
        </w:r>
        <w:r w:rsidRPr="00DA5124">
          <w:rPr>
            <w:noProof/>
            <w:webHidden/>
          </w:rPr>
          <w:instrText xml:space="preserve"> PAGEREF _Toc158810956 \h </w:instrText>
        </w:r>
        <w:r w:rsidRPr="00DA5124">
          <w:rPr>
            <w:noProof/>
            <w:webHidden/>
          </w:rPr>
        </w:r>
        <w:r w:rsidRPr="00DA5124">
          <w:rPr>
            <w:noProof/>
            <w:webHidden/>
          </w:rPr>
          <w:fldChar w:fldCharType="separate"/>
        </w:r>
        <w:r w:rsidRPr="00DA5124">
          <w:rPr>
            <w:noProof/>
            <w:webHidden/>
          </w:rPr>
          <w:t>77</w:t>
        </w:r>
        <w:r w:rsidRPr="00DA5124">
          <w:rPr>
            <w:noProof/>
            <w:webHidden/>
          </w:rPr>
          <w:fldChar w:fldCharType="end"/>
        </w:r>
      </w:hyperlink>
    </w:p>
    <w:p w14:paraId="76971BAB" w14:textId="77777777" w:rsidR="00DA5124" w:rsidRPr="00DA5124" w:rsidRDefault="00DA5124">
      <w:pPr>
        <w:pStyle w:val="Spisilustracji"/>
        <w:tabs>
          <w:tab w:val="right" w:leader="dot" w:pos="13994"/>
        </w:tabs>
        <w:rPr>
          <w:rFonts w:eastAsiaTheme="minorEastAsia"/>
          <w:noProof/>
          <w:lang w:eastAsia="pl-PL"/>
        </w:rPr>
      </w:pPr>
      <w:hyperlink w:anchor="_Toc158810957" w:history="1">
        <w:r w:rsidRPr="00DA5124">
          <w:rPr>
            <w:rStyle w:val="Hipercze"/>
            <w:rFonts w:ascii="Calibri" w:eastAsia="Calibri" w:hAnsi="Calibri" w:cs="Times New Roman"/>
            <w:bCs/>
            <w:noProof/>
          </w:rPr>
          <w:t>Tabela 29. Analiza wrażliwości</w:t>
        </w:r>
        <w:r w:rsidRPr="00DA5124">
          <w:rPr>
            <w:rStyle w:val="Hipercze"/>
            <w:rFonts w:eastAsia="Calibri" w:cstheme="minorHAnsi"/>
            <w:bCs/>
            <w:noProof/>
          </w:rPr>
          <w:t xml:space="preserve"> </w:t>
        </w:r>
        <w:r w:rsidRPr="00DA5124">
          <w:rPr>
            <w:rStyle w:val="Hipercze"/>
            <w:rFonts w:ascii="Calibri" w:eastAsia="Calibri" w:hAnsi="Calibri" w:cs="Times New Roman"/>
            <w:bCs/>
            <w:noProof/>
          </w:rPr>
          <w:t>nakładów inwestycyjnych</w:t>
        </w:r>
        <w:r w:rsidRPr="00DA5124">
          <w:rPr>
            <w:noProof/>
            <w:webHidden/>
          </w:rPr>
          <w:tab/>
        </w:r>
        <w:r w:rsidRPr="00DA5124">
          <w:rPr>
            <w:noProof/>
            <w:webHidden/>
          </w:rPr>
          <w:fldChar w:fldCharType="begin"/>
        </w:r>
        <w:r w:rsidRPr="00DA5124">
          <w:rPr>
            <w:noProof/>
            <w:webHidden/>
          </w:rPr>
          <w:instrText xml:space="preserve"> PAGEREF _Toc158810957 \h </w:instrText>
        </w:r>
        <w:r w:rsidRPr="00DA5124">
          <w:rPr>
            <w:noProof/>
            <w:webHidden/>
          </w:rPr>
        </w:r>
        <w:r w:rsidRPr="00DA5124">
          <w:rPr>
            <w:noProof/>
            <w:webHidden/>
          </w:rPr>
          <w:fldChar w:fldCharType="separate"/>
        </w:r>
        <w:r w:rsidRPr="00DA5124">
          <w:rPr>
            <w:noProof/>
            <w:webHidden/>
          </w:rPr>
          <w:t>79</w:t>
        </w:r>
        <w:r w:rsidRPr="00DA5124">
          <w:rPr>
            <w:noProof/>
            <w:webHidden/>
          </w:rPr>
          <w:fldChar w:fldCharType="end"/>
        </w:r>
      </w:hyperlink>
    </w:p>
    <w:p w14:paraId="1E0D7399" w14:textId="77777777" w:rsidR="00DA5124" w:rsidRPr="00DA5124" w:rsidRDefault="00DA5124">
      <w:pPr>
        <w:pStyle w:val="Spisilustracji"/>
        <w:tabs>
          <w:tab w:val="right" w:leader="dot" w:pos="13994"/>
        </w:tabs>
        <w:rPr>
          <w:rFonts w:eastAsiaTheme="minorEastAsia"/>
          <w:noProof/>
          <w:lang w:eastAsia="pl-PL"/>
        </w:rPr>
      </w:pPr>
      <w:hyperlink w:anchor="_Toc158810958" w:history="1">
        <w:r w:rsidRPr="00DA5124">
          <w:rPr>
            <w:rStyle w:val="Hipercze"/>
            <w:rFonts w:ascii="Calibri" w:eastAsia="Calibri" w:hAnsi="Calibri" w:cs="Times New Roman"/>
            <w:bCs/>
            <w:noProof/>
          </w:rPr>
          <w:t>Tabela 30. Analiza wrażliwości kosztów utrzymania</w:t>
        </w:r>
        <w:r w:rsidRPr="00DA5124">
          <w:rPr>
            <w:noProof/>
            <w:webHidden/>
          </w:rPr>
          <w:tab/>
        </w:r>
        <w:r w:rsidRPr="00DA5124">
          <w:rPr>
            <w:noProof/>
            <w:webHidden/>
          </w:rPr>
          <w:fldChar w:fldCharType="begin"/>
        </w:r>
        <w:r w:rsidRPr="00DA5124">
          <w:rPr>
            <w:noProof/>
            <w:webHidden/>
          </w:rPr>
          <w:instrText xml:space="preserve"> PAGEREF _Toc158810958 \h </w:instrText>
        </w:r>
        <w:r w:rsidRPr="00DA5124">
          <w:rPr>
            <w:noProof/>
            <w:webHidden/>
          </w:rPr>
        </w:r>
        <w:r w:rsidRPr="00DA5124">
          <w:rPr>
            <w:noProof/>
            <w:webHidden/>
          </w:rPr>
          <w:fldChar w:fldCharType="separate"/>
        </w:r>
        <w:r w:rsidRPr="00DA5124">
          <w:rPr>
            <w:noProof/>
            <w:webHidden/>
          </w:rPr>
          <w:t>80</w:t>
        </w:r>
        <w:r w:rsidRPr="00DA5124">
          <w:rPr>
            <w:noProof/>
            <w:webHidden/>
          </w:rPr>
          <w:fldChar w:fldCharType="end"/>
        </w:r>
      </w:hyperlink>
    </w:p>
    <w:p w14:paraId="05186D75" w14:textId="77777777" w:rsidR="00DA5124" w:rsidRPr="00DA5124" w:rsidRDefault="00DA5124">
      <w:pPr>
        <w:pStyle w:val="Spisilustracji"/>
        <w:tabs>
          <w:tab w:val="right" w:leader="dot" w:pos="13994"/>
        </w:tabs>
        <w:rPr>
          <w:rFonts w:eastAsiaTheme="minorEastAsia"/>
          <w:noProof/>
          <w:lang w:eastAsia="pl-PL"/>
        </w:rPr>
      </w:pPr>
      <w:hyperlink w:anchor="_Toc158810959" w:history="1">
        <w:r w:rsidRPr="00DA5124">
          <w:rPr>
            <w:rStyle w:val="Hipercze"/>
            <w:rFonts w:ascii="Calibri" w:eastAsia="Calibri" w:hAnsi="Calibri" w:cs="Times New Roman"/>
            <w:bCs/>
            <w:noProof/>
          </w:rPr>
          <w:t>Tabela 31. Analiza wrażliwości oszczędności energii</w:t>
        </w:r>
        <w:r w:rsidRPr="00DA5124">
          <w:rPr>
            <w:noProof/>
            <w:webHidden/>
          </w:rPr>
          <w:tab/>
        </w:r>
        <w:r w:rsidRPr="00DA5124">
          <w:rPr>
            <w:noProof/>
            <w:webHidden/>
          </w:rPr>
          <w:fldChar w:fldCharType="begin"/>
        </w:r>
        <w:r w:rsidRPr="00DA5124">
          <w:rPr>
            <w:noProof/>
            <w:webHidden/>
          </w:rPr>
          <w:instrText xml:space="preserve"> PAGEREF _Toc158810959 \h </w:instrText>
        </w:r>
        <w:r w:rsidRPr="00DA5124">
          <w:rPr>
            <w:noProof/>
            <w:webHidden/>
          </w:rPr>
        </w:r>
        <w:r w:rsidRPr="00DA5124">
          <w:rPr>
            <w:noProof/>
            <w:webHidden/>
          </w:rPr>
          <w:fldChar w:fldCharType="separate"/>
        </w:r>
        <w:r w:rsidRPr="00DA5124">
          <w:rPr>
            <w:noProof/>
            <w:webHidden/>
          </w:rPr>
          <w:t>81</w:t>
        </w:r>
        <w:r w:rsidRPr="00DA5124">
          <w:rPr>
            <w:noProof/>
            <w:webHidden/>
          </w:rPr>
          <w:fldChar w:fldCharType="end"/>
        </w:r>
      </w:hyperlink>
    </w:p>
    <w:p w14:paraId="152BCFD0" w14:textId="77777777" w:rsidR="00DA5124" w:rsidRPr="00DA5124" w:rsidRDefault="00DA5124">
      <w:pPr>
        <w:pStyle w:val="Spisilustracji"/>
        <w:tabs>
          <w:tab w:val="right" w:leader="dot" w:pos="13994"/>
        </w:tabs>
        <w:rPr>
          <w:rFonts w:eastAsiaTheme="minorEastAsia"/>
          <w:noProof/>
          <w:lang w:eastAsia="pl-PL"/>
        </w:rPr>
      </w:pPr>
      <w:hyperlink w:anchor="_Toc158810960" w:history="1">
        <w:r w:rsidRPr="00DA5124">
          <w:rPr>
            <w:rStyle w:val="Hipercze"/>
            <w:rFonts w:ascii="Calibri" w:eastAsia="Calibri" w:hAnsi="Calibri" w:cs="Times New Roman"/>
            <w:bCs/>
            <w:noProof/>
          </w:rPr>
          <w:t xml:space="preserve">Tabela 32. Analiza jakościowa </w:t>
        </w:r>
        <w:r w:rsidRPr="00DA5124">
          <w:rPr>
            <w:rStyle w:val="Hipercze"/>
            <w:rFonts w:ascii="Calibri" w:eastAsia="Calibri" w:hAnsi="Calibri" w:cs="Times New Roman"/>
            <w:bCs/>
            <w:i/>
            <w:iCs/>
            <w:noProof/>
          </w:rPr>
          <w:t>Value for Money</w:t>
        </w:r>
        <w:r w:rsidRPr="00DA5124">
          <w:rPr>
            <w:noProof/>
            <w:webHidden/>
          </w:rPr>
          <w:tab/>
        </w:r>
        <w:r w:rsidRPr="00DA5124">
          <w:rPr>
            <w:noProof/>
            <w:webHidden/>
          </w:rPr>
          <w:fldChar w:fldCharType="begin"/>
        </w:r>
        <w:r w:rsidRPr="00DA5124">
          <w:rPr>
            <w:noProof/>
            <w:webHidden/>
          </w:rPr>
          <w:instrText xml:space="preserve"> PAGEREF _Toc158810960 \h </w:instrText>
        </w:r>
        <w:r w:rsidRPr="00DA5124">
          <w:rPr>
            <w:noProof/>
            <w:webHidden/>
          </w:rPr>
        </w:r>
        <w:r w:rsidRPr="00DA5124">
          <w:rPr>
            <w:noProof/>
            <w:webHidden/>
          </w:rPr>
          <w:fldChar w:fldCharType="separate"/>
        </w:r>
        <w:r w:rsidRPr="00DA5124">
          <w:rPr>
            <w:noProof/>
            <w:webHidden/>
          </w:rPr>
          <w:t>99</w:t>
        </w:r>
        <w:r w:rsidRPr="00DA5124">
          <w:rPr>
            <w:noProof/>
            <w:webHidden/>
          </w:rPr>
          <w:fldChar w:fldCharType="end"/>
        </w:r>
      </w:hyperlink>
    </w:p>
    <w:p w14:paraId="4CD01BC7" w14:textId="77777777" w:rsidR="00DA5124" w:rsidRPr="00DA5124" w:rsidRDefault="00DA5124">
      <w:pPr>
        <w:pStyle w:val="Spisilustracji"/>
        <w:tabs>
          <w:tab w:val="right" w:leader="dot" w:pos="13994"/>
        </w:tabs>
        <w:rPr>
          <w:rFonts w:eastAsiaTheme="minorEastAsia"/>
          <w:noProof/>
          <w:lang w:eastAsia="pl-PL"/>
        </w:rPr>
      </w:pPr>
      <w:hyperlink w:anchor="_Toc158810961" w:history="1">
        <w:r w:rsidRPr="00DA5124">
          <w:rPr>
            <w:rStyle w:val="Hipercze"/>
            <w:rFonts w:ascii="Calibri" w:eastAsia="Calibri" w:hAnsi="Calibri" w:cs="Times New Roman"/>
            <w:bCs/>
            <w:noProof/>
          </w:rPr>
          <w:t>Tabela 33. Ocena wpływu ryzyk na koszty realizacji Projektu</w:t>
        </w:r>
        <w:r w:rsidRPr="00DA5124">
          <w:rPr>
            <w:noProof/>
            <w:webHidden/>
          </w:rPr>
          <w:tab/>
        </w:r>
        <w:r w:rsidRPr="00DA5124">
          <w:rPr>
            <w:noProof/>
            <w:webHidden/>
          </w:rPr>
          <w:fldChar w:fldCharType="begin"/>
        </w:r>
        <w:r w:rsidRPr="00DA5124">
          <w:rPr>
            <w:noProof/>
            <w:webHidden/>
          </w:rPr>
          <w:instrText xml:space="preserve"> PAGEREF _Toc158810961 \h </w:instrText>
        </w:r>
        <w:r w:rsidRPr="00DA5124">
          <w:rPr>
            <w:noProof/>
            <w:webHidden/>
          </w:rPr>
        </w:r>
        <w:r w:rsidRPr="00DA5124">
          <w:rPr>
            <w:noProof/>
            <w:webHidden/>
          </w:rPr>
          <w:fldChar w:fldCharType="separate"/>
        </w:r>
        <w:r w:rsidRPr="00DA5124">
          <w:rPr>
            <w:noProof/>
            <w:webHidden/>
          </w:rPr>
          <w:t>101</w:t>
        </w:r>
        <w:r w:rsidRPr="00DA5124">
          <w:rPr>
            <w:noProof/>
            <w:webHidden/>
          </w:rPr>
          <w:fldChar w:fldCharType="end"/>
        </w:r>
      </w:hyperlink>
    </w:p>
    <w:p w14:paraId="66C68A7E" w14:textId="77777777" w:rsidR="00DA5124" w:rsidRPr="00DA5124" w:rsidRDefault="00DA5124">
      <w:pPr>
        <w:pStyle w:val="Spisilustracji"/>
        <w:tabs>
          <w:tab w:val="right" w:leader="dot" w:pos="13994"/>
        </w:tabs>
        <w:rPr>
          <w:rFonts w:eastAsiaTheme="minorEastAsia"/>
          <w:noProof/>
          <w:lang w:eastAsia="pl-PL"/>
        </w:rPr>
      </w:pPr>
      <w:hyperlink w:anchor="_Toc158810962" w:history="1">
        <w:r w:rsidRPr="00DA5124">
          <w:rPr>
            <w:rStyle w:val="Hipercze"/>
            <w:rFonts w:eastAsia="Times New Roman" w:cstheme="minorHAnsi"/>
            <w:noProof/>
          </w:rPr>
          <w:t>Tabela 34. Wycena ryzyk na potrzeby analizy PSC</w:t>
        </w:r>
        <w:r w:rsidRPr="00DA5124">
          <w:rPr>
            <w:noProof/>
            <w:webHidden/>
          </w:rPr>
          <w:tab/>
        </w:r>
        <w:r w:rsidRPr="00DA5124">
          <w:rPr>
            <w:noProof/>
            <w:webHidden/>
          </w:rPr>
          <w:fldChar w:fldCharType="begin"/>
        </w:r>
        <w:r w:rsidRPr="00DA5124">
          <w:rPr>
            <w:noProof/>
            <w:webHidden/>
          </w:rPr>
          <w:instrText xml:space="preserve"> PAGEREF _Toc158810962 \h </w:instrText>
        </w:r>
        <w:r w:rsidRPr="00DA5124">
          <w:rPr>
            <w:noProof/>
            <w:webHidden/>
          </w:rPr>
        </w:r>
        <w:r w:rsidRPr="00DA5124">
          <w:rPr>
            <w:noProof/>
            <w:webHidden/>
          </w:rPr>
          <w:fldChar w:fldCharType="separate"/>
        </w:r>
        <w:r w:rsidRPr="00DA5124">
          <w:rPr>
            <w:noProof/>
            <w:webHidden/>
          </w:rPr>
          <w:t>102</w:t>
        </w:r>
        <w:r w:rsidRPr="00DA5124">
          <w:rPr>
            <w:noProof/>
            <w:webHidden/>
          </w:rPr>
          <w:fldChar w:fldCharType="end"/>
        </w:r>
      </w:hyperlink>
    </w:p>
    <w:p w14:paraId="69BBDE82" w14:textId="77777777" w:rsidR="00DA5124" w:rsidRDefault="00DA5124">
      <w:pPr>
        <w:pStyle w:val="Spisilustracji"/>
        <w:tabs>
          <w:tab w:val="right" w:leader="dot" w:pos="13994"/>
        </w:tabs>
        <w:rPr>
          <w:rFonts w:eastAsiaTheme="minorEastAsia"/>
          <w:noProof/>
          <w:lang w:eastAsia="pl-PL"/>
        </w:rPr>
      </w:pPr>
      <w:hyperlink w:anchor="_Toc158810963" w:history="1">
        <w:r w:rsidRPr="00DA5124">
          <w:rPr>
            <w:rStyle w:val="Hipercze"/>
            <w:rFonts w:ascii="Calibri" w:eastAsia="Calibri" w:hAnsi="Calibri" w:cs="Times New Roman"/>
            <w:bCs/>
            <w:noProof/>
          </w:rPr>
          <w:t>Tabela</w:t>
        </w:r>
        <w:r w:rsidRPr="00DA5124">
          <w:rPr>
            <w:rStyle w:val="Hipercze"/>
            <w:rFonts w:ascii="Calibri" w:eastAsia="Calibri" w:hAnsi="Calibri" w:cs="Times New Roman"/>
            <w:bCs/>
            <w:noProof/>
            <w:lang w:val="en-GB"/>
          </w:rPr>
          <w:t xml:space="preserve"> 35</w:t>
        </w:r>
        <w:r w:rsidRPr="00DA5124">
          <w:rPr>
            <w:rStyle w:val="Hipercze"/>
            <w:rFonts w:ascii="Calibri" w:eastAsia="Calibri" w:hAnsi="Calibri" w:cs="Times New Roman"/>
            <w:bCs/>
            <w:noProof/>
          </w:rPr>
          <w:t>. Wyniki analizy</w:t>
        </w:r>
        <w:r w:rsidRPr="00DA5124">
          <w:rPr>
            <w:rStyle w:val="Hipercze"/>
            <w:rFonts w:ascii="Calibri" w:eastAsia="Calibri" w:hAnsi="Calibri" w:cs="Times New Roman"/>
            <w:bCs/>
            <w:noProof/>
            <w:lang w:val="en-GB"/>
          </w:rPr>
          <w:t xml:space="preserve"> VfM </w:t>
        </w:r>
        <w:r w:rsidRPr="00DA5124">
          <w:rPr>
            <w:noProof/>
            <w:webHidden/>
          </w:rPr>
          <w:tab/>
        </w:r>
        <w:r w:rsidRPr="00DA5124">
          <w:rPr>
            <w:noProof/>
            <w:webHidden/>
          </w:rPr>
          <w:fldChar w:fldCharType="begin"/>
        </w:r>
        <w:r w:rsidRPr="00DA5124">
          <w:rPr>
            <w:noProof/>
            <w:webHidden/>
          </w:rPr>
          <w:instrText xml:space="preserve"> PAGEREF _Toc158810963 \h </w:instrText>
        </w:r>
        <w:r w:rsidRPr="00DA5124">
          <w:rPr>
            <w:noProof/>
            <w:webHidden/>
          </w:rPr>
        </w:r>
        <w:r w:rsidRPr="00DA5124">
          <w:rPr>
            <w:noProof/>
            <w:webHidden/>
          </w:rPr>
          <w:fldChar w:fldCharType="separate"/>
        </w:r>
        <w:r w:rsidRPr="00DA5124">
          <w:rPr>
            <w:noProof/>
            <w:webHidden/>
          </w:rPr>
          <w:t>103</w:t>
        </w:r>
        <w:r w:rsidRPr="00DA5124">
          <w:rPr>
            <w:noProof/>
            <w:webHidden/>
          </w:rPr>
          <w:fldChar w:fldCharType="end"/>
        </w:r>
      </w:hyperlink>
    </w:p>
    <w:p w14:paraId="794BB74C" w14:textId="3F706135" w:rsidR="00FA2572" w:rsidRDefault="00DE2819">
      <w:pPr>
        <w:rPr>
          <w:bCs/>
          <w:color w:val="000000"/>
          <w:sz w:val="32"/>
        </w:rPr>
      </w:pPr>
      <w:r w:rsidRPr="005F43E7">
        <w:rPr>
          <w:bCs/>
          <w:i/>
          <w:iCs/>
          <w:color w:val="000000"/>
          <w:sz w:val="32"/>
        </w:rPr>
        <w:fldChar w:fldCharType="end"/>
      </w:r>
    </w:p>
    <w:p w14:paraId="3BF47292" w14:textId="25E310F5" w:rsidR="00FA2572" w:rsidRPr="00CD0F97" w:rsidRDefault="00FA2572" w:rsidP="00FA2572">
      <w:pPr>
        <w:pStyle w:val="Spisilustracji"/>
        <w:tabs>
          <w:tab w:val="right" w:leader="dot" w:pos="13994"/>
        </w:tabs>
        <w:spacing w:after="200"/>
        <w:rPr>
          <w:rFonts w:asciiTheme="majorHAnsi" w:hAnsiTheme="majorHAnsi" w:cstheme="majorHAnsi"/>
          <w:b/>
          <w:color w:val="C45911" w:themeColor="accent2" w:themeShade="BF"/>
          <w:sz w:val="28"/>
          <w:szCs w:val="28"/>
        </w:rPr>
      </w:pPr>
      <w:r w:rsidRPr="00CD0F97">
        <w:rPr>
          <w:rFonts w:asciiTheme="majorHAnsi" w:hAnsiTheme="majorHAnsi" w:cstheme="majorHAnsi"/>
          <w:b/>
          <w:color w:val="C45911" w:themeColor="accent2" w:themeShade="BF"/>
          <w:sz w:val="28"/>
          <w:szCs w:val="28"/>
        </w:rPr>
        <w:t xml:space="preserve">Spis </w:t>
      </w:r>
      <w:r w:rsidR="00192567">
        <w:rPr>
          <w:rFonts w:asciiTheme="majorHAnsi" w:hAnsiTheme="majorHAnsi" w:cstheme="majorHAnsi"/>
          <w:b/>
          <w:color w:val="C45911" w:themeColor="accent2" w:themeShade="BF"/>
          <w:sz w:val="28"/>
          <w:szCs w:val="28"/>
        </w:rPr>
        <w:t>z</w:t>
      </w:r>
      <w:r>
        <w:rPr>
          <w:rFonts w:asciiTheme="majorHAnsi" w:hAnsiTheme="majorHAnsi" w:cstheme="majorHAnsi"/>
          <w:b/>
          <w:color w:val="C45911" w:themeColor="accent2" w:themeShade="BF"/>
          <w:sz w:val="28"/>
          <w:szCs w:val="28"/>
        </w:rPr>
        <w:t>ałączników</w:t>
      </w:r>
    </w:p>
    <w:p w14:paraId="71A5A8C3" w14:textId="27672A02" w:rsidR="00FA2572" w:rsidRPr="00FA2572" w:rsidRDefault="00FA2572" w:rsidP="00FA2572">
      <w:pPr>
        <w:spacing w:after="200"/>
        <w:contextualSpacing/>
        <w:rPr>
          <w:color w:val="000000"/>
        </w:rPr>
      </w:pPr>
      <w:r w:rsidRPr="00FA2572">
        <w:rPr>
          <w:color w:val="000000"/>
        </w:rPr>
        <w:t>Załącznik nr 1</w:t>
      </w:r>
      <w:r w:rsidR="003503A2">
        <w:rPr>
          <w:color w:val="000000"/>
        </w:rPr>
        <w:t>.</w:t>
      </w:r>
      <w:r w:rsidRPr="00FA2572">
        <w:rPr>
          <w:color w:val="000000"/>
        </w:rPr>
        <w:t xml:space="preserve"> Matryca </w:t>
      </w:r>
      <w:r w:rsidR="003503A2">
        <w:rPr>
          <w:color w:val="000000"/>
        </w:rPr>
        <w:t>r</w:t>
      </w:r>
      <w:r w:rsidRPr="00FA2572">
        <w:rPr>
          <w:color w:val="000000"/>
        </w:rPr>
        <w:t>yzyk</w:t>
      </w:r>
    </w:p>
    <w:p w14:paraId="69CDB719" w14:textId="4F873744" w:rsidR="007E18A6" w:rsidRDefault="00FA2572" w:rsidP="00FA2572">
      <w:pPr>
        <w:spacing w:after="200"/>
        <w:rPr>
          <w:b/>
          <w:color w:val="000000"/>
          <w:sz w:val="32"/>
        </w:rPr>
      </w:pPr>
      <w:r w:rsidRPr="00FA2572">
        <w:rPr>
          <w:color w:val="000000"/>
        </w:rPr>
        <w:t>Załącznik nr 2</w:t>
      </w:r>
      <w:r w:rsidR="003503A2">
        <w:rPr>
          <w:color w:val="000000"/>
        </w:rPr>
        <w:t>.</w:t>
      </w:r>
      <w:r w:rsidRPr="00FA2572">
        <w:rPr>
          <w:color w:val="000000"/>
        </w:rPr>
        <w:t xml:space="preserve"> Model Finansowy</w:t>
      </w:r>
      <w:r w:rsidR="007E18A6">
        <w:rPr>
          <w:b/>
          <w:color w:val="000000"/>
          <w:sz w:val="32"/>
        </w:rPr>
        <w:br w:type="page"/>
      </w:r>
    </w:p>
    <w:p w14:paraId="684DD27B" w14:textId="0B009700" w:rsidR="007E18A6" w:rsidRPr="0083205F" w:rsidRDefault="007E18A6" w:rsidP="007E18A6">
      <w:pPr>
        <w:rPr>
          <w:b/>
          <w:sz w:val="24"/>
        </w:rPr>
      </w:pPr>
      <w:r w:rsidRPr="0083205F">
        <w:rPr>
          <w:b/>
          <w:sz w:val="32"/>
        </w:rPr>
        <w:lastRenderedPageBreak/>
        <w:t xml:space="preserve">Oświadczenie Wnioskodawcy: </w:t>
      </w:r>
    </w:p>
    <w:p w14:paraId="0C90A76E" w14:textId="6F0F251C" w:rsidR="007E18A6" w:rsidRPr="0083205F" w:rsidRDefault="007E18A6" w:rsidP="007E18A6">
      <w:r w:rsidRPr="0083205F">
        <w:t>Oświadczam(y), że wszelkie informacje przedstawione w niniejszym dokumencie są prawdziwe, przedstawione w sposób rzetelny oraz przygotowane w oparciu o najpełniejszą wiedzę dotyczącą Wnioskodawcy oraz perspektywy i możliwości jego rozwoju.</w:t>
      </w:r>
    </w:p>
    <w:p w14:paraId="2473EC46" w14:textId="330FA4CD" w:rsidR="007E18A6" w:rsidRPr="0083205F" w:rsidRDefault="007E18A6" w:rsidP="007E18A6">
      <w:r w:rsidRPr="0083205F">
        <w:t>Podpis* osoby/osób uprawnionej/uprawnionych do występowania w imieniu Wnioskodawcy:</w:t>
      </w:r>
    </w:p>
    <w:p w14:paraId="0E3BED95" w14:textId="7A32093C" w:rsidR="007E18A6" w:rsidRPr="0083205F" w:rsidRDefault="007E18A6" w:rsidP="004F05A0">
      <w:pPr>
        <w:numPr>
          <w:ilvl w:val="0"/>
          <w:numId w:val="52"/>
        </w:numPr>
        <w:ind w:left="426" w:hanging="426"/>
        <w:rPr>
          <w:b/>
        </w:rPr>
      </w:pPr>
      <w:r w:rsidRPr="0083205F">
        <w:rPr>
          <w:b/>
        </w:rPr>
        <w:t>Imię i Nazwisko</w:t>
      </w:r>
      <w:r w:rsidRPr="00DE7C08">
        <w:rPr>
          <w:bCs/>
        </w:rPr>
        <w:t xml:space="preserve">**: </w:t>
      </w:r>
      <w:r w:rsidRPr="0083205F">
        <w:rPr>
          <w:i/>
        </w:rPr>
        <w:t>(do uzupełnienia);</w:t>
      </w:r>
      <w:r w:rsidRPr="0083205F">
        <w:tab/>
      </w:r>
    </w:p>
    <w:p w14:paraId="2C1630CA" w14:textId="77777777" w:rsidR="007E18A6" w:rsidRPr="0083205F" w:rsidRDefault="007E18A6" w:rsidP="007E18A6">
      <w:pPr>
        <w:ind w:left="851" w:hanging="426"/>
        <w:rPr>
          <w:b/>
        </w:rPr>
      </w:pPr>
      <w:r w:rsidRPr="0083205F">
        <w:rPr>
          <w:b/>
        </w:rPr>
        <w:t xml:space="preserve">Funkcja: </w:t>
      </w:r>
      <w:r w:rsidRPr="0083205F">
        <w:rPr>
          <w:i/>
        </w:rPr>
        <w:t>(do uzupełnienia);</w:t>
      </w:r>
      <w:r w:rsidRPr="0083205F">
        <w:tab/>
      </w:r>
    </w:p>
    <w:p w14:paraId="6A5A900B" w14:textId="77777777" w:rsidR="007E18A6" w:rsidRPr="0083205F" w:rsidRDefault="007E18A6" w:rsidP="00DE7C08">
      <w:pPr>
        <w:spacing w:after="360"/>
        <w:ind w:left="850" w:hanging="425"/>
        <w:rPr>
          <w:b/>
          <w:i/>
        </w:rPr>
      </w:pPr>
      <w:r w:rsidRPr="0083205F">
        <w:rPr>
          <w:b/>
        </w:rPr>
        <w:t xml:space="preserve">Data: </w:t>
      </w:r>
      <w:r w:rsidRPr="0083205F">
        <w:rPr>
          <w:i/>
        </w:rPr>
        <w:t>(do uzupełnienia);</w:t>
      </w:r>
    </w:p>
    <w:p w14:paraId="6839A26C" w14:textId="3E697FA2" w:rsidR="007E18A6" w:rsidRPr="0083205F" w:rsidRDefault="007E18A6" w:rsidP="00190562">
      <w:pPr>
        <w:spacing w:after="360"/>
        <w:ind w:left="850" w:hanging="425"/>
        <w:rPr>
          <w:b/>
        </w:rPr>
      </w:pPr>
      <w:r w:rsidRPr="0083205F">
        <w:rPr>
          <w:b/>
        </w:rPr>
        <w:t xml:space="preserve"> </w:t>
      </w:r>
    </w:p>
    <w:p w14:paraId="061901F3" w14:textId="6C994EE9" w:rsidR="007E18A6" w:rsidRPr="0083205F" w:rsidRDefault="007E18A6" w:rsidP="004F05A0">
      <w:pPr>
        <w:numPr>
          <w:ilvl w:val="0"/>
          <w:numId w:val="52"/>
        </w:numPr>
        <w:ind w:left="426"/>
        <w:rPr>
          <w:b/>
          <w:i/>
        </w:rPr>
      </w:pPr>
      <w:r w:rsidRPr="0083205F">
        <w:rPr>
          <w:b/>
        </w:rPr>
        <w:t>Imię i Nazwisko</w:t>
      </w:r>
      <w:r w:rsidRPr="00DE7C08">
        <w:rPr>
          <w:bCs/>
        </w:rPr>
        <w:t>**:</w:t>
      </w:r>
      <w:r w:rsidRPr="0083205F">
        <w:rPr>
          <w:b/>
        </w:rPr>
        <w:t xml:space="preserve"> </w:t>
      </w:r>
      <w:r w:rsidRPr="0083205F">
        <w:rPr>
          <w:i/>
        </w:rPr>
        <w:t>(do uzupełnienia);</w:t>
      </w:r>
    </w:p>
    <w:p w14:paraId="086C6C4C" w14:textId="77777777" w:rsidR="007E18A6" w:rsidRPr="0083205F" w:rsidRDefault="007E18A6" w:rsidP="007E18A6">
      <w:pPr>
        <w:ind w:left="426"/>
        <w:rPr>
          <w:b/>
        </w:rPr>
      </w:pPr>
      <w:r w:rsidRPr="0083205F">
        <w:rPr>
          <w:b/>
        </w:rPr>
        <w:t xml:space="preserve">Funkcja: </w:t>
      </w:r>
      <w:r w:rsidRPr="0083205F">
        <w:rPr>
          <w:i/>
        </w:rPr>
        <w:t>(do uzupełnienia);</w:t>
      </w:r>
      <w:r w:rsidRPr="0083205F">
        <w:tab/>
      </w:r>
    </w:p>
    <w:p w14:paraId="428348BF" w14:textId="77777777" w:rsidR="007E18A6" w:rsidRPr="0083205F" w:rsidRDefault="007E18A6" w:rsidP="007E18A6">
      <w:pPr>
        <w:ind w:left="426"/>
        <w:rPr>
          <w:b/>
          <w:i/>
        </w:rPr>
      </w:pPr>
      <w:r w:rsidRPr="0083205F">
        <w:rPr>
          <w:b/>
        </w:rPr>
        <w:t xml:space="preserve">Data: </w:t>
      </w:r>
      <w:r w:rsidRPr="0083205F">
        <w:rPr>
          <w:i/>
        </w:rPr>
        <w:t>(do uzupełnienia);</w:t>
      </w:r>
    </w:p>
    <w:p w14:paraId="1F5693F3" w14:textId="77777777" w:rsidR="00D9161E" w:rsidRDefault="007E18A6" w:rsidP="00D9161E">
      <w:pPr>
        <w:ind w:left="426"/>
        <w:rPr>
          <w:i/>
        </w:rPr>
      </w:pPr>
      <w:r w:rsidRPr="0083205F">
        <w:rPr>
          <w:b/>
        </w:rPr>
        <w:t xml:space="preserve">Podpis: </w:t>
      </w:r>
      <w:r w:rsidRPr="0083205F">
        <w:rPr>
          <w:i/>
        </w:rPr>
        <w:t>(do uzupełnienia)</w:t>
      </w:r>
    </w:p>
    <w:p w14:paraId="791A6E6B" w14:textId="77777777" w:rsidR="00D9161E" w:rsidRDefault="00D9161E" w:rsidP="00D9161E">
      <w:pPr>
        <w:ind w:left="426"/>
        <w:rPr>
          <w:bCs/>
        </w:rPr>
      </w:pPr>
    </w:p>
    <w:p w14:paraId="060B0692" w14:textId="77777777" w:rsidR="00D9161E" w:rsidRDefault="00D9161E" w:rsidP="00D9161E">
      <w:pPr>
        <w:ind w:left="426"/>
        <w:rPr>
          <w:bCs/>
        </w:rPr>
      </w:pPr>
    </w:p>
    <w:p w14:paraId="7007C0B7" w14:textId="77777777" w:rsidR="00D9161E" w:rsidRDefault="00D9161E" w:rsidP="00D9161E">
      <w:pPr>
        <w:ind w:left="426"/>
        <w:rPr>
          <w:bCs/>
        </w:rPr>
      </w:pPr>
    </w:p>
    <w:p w14:paraId="747916BA" w14:textId="77777777" w:rsidR="00D9161E" w:rsidRDefault="00D9161E" w:rsidP="00D9161E">
      <w:pPr>
        <w:ind w:left="426"/>
        <w:rPr>
          <w:bCs/>
        </w:rPr>
      </w:pPr>
    </w:p>
    <w:p w14:paraId="77A5CF0C" w14:textId="577686B3" w:rsidR="007E18A6" w:rsidRPr="00D9161E" w:rsidRDefault="003915AA" w:rsidP="00D9161E">
      <w:pPr>
        <w:ind w:left="426"/>
        <w:rPr>
          <w:i/>
        </w:rPr>
      </w:pPr>
      <w:r w:rsidRPr="00DE7C08">
        <w:rPr>
          <w:bCs/>
        </w:rPr>
        <w:t>(</w:t>
      </w:r>
      <w:r w:rsidR="007E18A6" w:rsidRPr="00DE7C08">
        <w:rPr>
          <w:bCs/>
        </w:rPr>
        <w:t>*</w:t>
      </w:r>
      <w:r w:rsidR="007E18A6" w:rsidRPr="0083205F">
        <w:rPr>
          <w:b/>
        </w:rPr>
        <w:t xml:space="preserve"> </w:t>
      </w:r>
      <w:r w:rsidR="007E18A6" w:rsidRPr="0083205F">
        <w:t xml:space="preserve">podpisać dokument za pomocą podpisu elektronicznego – zgodnie z warunkami wskazanymi w </w:t>
      </w:r>
      <w:r w:rsidR="00B75CEC">
        <w:t>r</w:t>
      </w:r>
      <w:r w:rsidR="007E18A6" w:rsidRPr="0083205F">
        <w:t>egulaminie</w:t>
      </w:r>
      <w:r w:rsidR="00B75CEC">
        <w:t xml:space="preserve">; </w:t>
      </w:r>
      <w:r w:rsidR="007E18A6" w:rsidRPr="0083205F">
        <w:t>** w razie konieczności powielić</w:t>
      </w:r>
      <w:r w:rsidR="00B75CEC">
        <w:t>)</w:t>
      </w:r>
    </w:p>
    <w:sectPr w:rsidR="007E18A6" w:rsidRPr="00D9161E" w:rsidSect="00DC0999">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0DEBBD" w14:textId="77777777" w:rsidR="008826C4" w:rsidRDefault="008826C4" w:rsidP="00D27E9A">
      <w:pPr>
        <w:spacing w:after="0" w:line="240" w:lineRule="auto"/>
      </w:pPr>
      <w:r>
        <w:separator/>
      </w:r>
    </w:p>
  </w:endnote>
  <w:endnote w:type="continuationSeparator" w:id="0">
    <w:p w14:paraId="2F84C298" w14:textId="77777777" w:rsidR="008826C4" w:rsidRDefault="008826C4" w:rsidP="00D27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EE"/>
    <w:family w:val="swiss"/>
    <w:pitch w:val="variable"/>
    <w:sig w:usb0="A00006FF" w:usb1="4000205B" w:usb2="00000010" w:usb3="00000000" w:csb0="0000019F" w:csb1="00000000"/>
  </w:font>
  <w:font w:name="TimesNewRoman,BoldItalic">
    <w:panose1 w:val="00000000000000000000"/>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1233767"/>
      <w:docPartObj>
        <w:docPartGallery w:val="Page Numbers (Bottom of Page)"/>
        <w:docPartUnique/>
      </w:docPartObj>
    </w:sdtPr>
    <w:sdtEndPr/>
    <w:sdtContent>
      <w:p w14:paraId="4D749074" w14:textId="43B8EBD8" w:rsidR="001764A0" w:rsidRDefault="001764A0">
        <w:pPr>
          <w:pStyle w:val="Stopka"/>
          <w:jc w:val="right"/>
        </w:pPr>
        <w:r>
          <w:fldChar w:fldCharType="begin"/>
        </w:r>
        <w:r>
          <w:instrText>PAGE   \* MERGEFORMAT</w:instrText>
        </w:r>
        <w:r>
          <w:fldChar w:fldCharType="separate"/>
        </w:r>
        <w:r w:rsidR="00DA5124">
          <w:rPr>
            <w:noProof/>
          </w:rPr>
          <w:t>77</w:t>
        </w:r>
        <w:r>
          <w:fldChar w:fldCharType="end"/>
        </w:r>
      </w:p>
    </w:sdtContent>
  </w:sdt>
  <w:p w14:paraId="12681CAB" w14:textId="77777777" w:rsidR="001764A0" w:rsidRDefault="001764A0">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3941959"/>
      <w:docPartObj>
        <w:docPartGallery w:val="Page Numbers (Bottom of Page)"/>
        <w:docPartUnique/>
      </w:docPartObj>
    </w:sdtPr>
    <w:sdtEndPr/>
    <w:sdtContent>
      <w:p w14:paraId="7AF6F4DD" w14:textId="309F18FF" w:rsidR="001764A0" w:rsidRDefault="001764A0">
        <w:pPr>
          <w:pStyle w:val="Stopka"/>
          <w:jc w:val="right"/>
        </w:pPr>
        <w:r>
          <w:fldChar w:fldCharType="begin"/>
        </w:r>
        <w:r>
          <w:instrText>PAGE   \* MERGEFORMAT</w:instrText>
        </w:r>
        <w:r>
          <w:fldChar w:fldCharType="separate"/>
        </w:r>
        <w:r w:rsidR="00DA5124">
          <w:rPr>
            <w:noProof/>
          </w:rPr>
          <w:t>107</w:t>
        </w:r>
        <w:r>
          <w:fldChar w:fldCharType="end"/>
        </w:r>
      </w:p>
    </w:sdtContent>
  </w:sdt>
  <w:p w14:paraId="6F1CAB25" w14:textId="77777777" w:rsidR="001764A0" w:rsidRDefault="001764A0">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F8E95C" w14:textId="77777777" w:rsidR="008826C4" w:rsidRDefault="008826C4" w:rsidP="00D27E9A">
      <w:pPr>
        <w:spacing w:after="0" w:line="240" w:lineRule="auto"/>
      </w:pPr>
      <w:r>
        <w:separator/>
      </w:r>
    </w:p>
  </w:footnote>
  <w:footnote w:type="continuationSeparator" w:id="0">
    <w:p w14:paraId="393B581E" w14:textId="77777777" w:rsidR="008826C4" w:rsidRDefault="008826C4" w:rsidP="00D27E9A">
      <w:pPr>
        <w:spacing w:after="0" w:line="240" w:lineRule="auto"/>
      </w:pPr>
      <w:r>
        <w:continuationSeparator/>
      </w:r>
    </w:p>
  </w:footnote>
  <w:footnote w:id="1">
    <w:p w14:paraId="05CCC4E8" w14:textId="621145E7" w:rsidR="001764A0" w:rsidRDefault="00493CA5">
      <w:pPr>
        <w:pStyle w:val="Tekstprzypisudolnego"/>
      </w:pPr>
      <w:r>
        <w:rPr>
          <w:vertAlign w:val="superscript"/>
        </w:rPr>
        <w:t>1</w:t>
      </w:r>
      <w:r w:rsidR="0035151E">
        <w:rPr>
          <w:vertAlign w:val="superscript"/>
        </w:rPr>
        <w:t xml:space="preserve"> </w:t>
      </w:r>
      <w:r w:rsidR="00906662">
        <w:t xml:space="preserve">Należy </w:t>
      </w:r>
      <w:r w:rsidR="00AE180D">
        <w:t xml:space="preserve">wymienić wszystkie </w:t>
      </w:r>
      <w:r w:rsidR="00E70A07">
        <w:t>B</w:t>
      </w:r>
      <w:r w:rsidR="00AE180D">
        <w:t>udynki</w:t>
      </w:r>
      <w:r w:rsidR="008E0A1E">
        <w:t>.</w:t>
      </w:r>
    </w:p>
  </w:footnote>
  <w:footnote w:id="2">
    <w:p w14:paraId="57D66163" w14:textId="77777777" w:rsidR="001764A0" w:rsidRPr="00AE7F03" w:rsidRDefault="001764A0" w:rsidP="0004526F">
      <w:pPr>
        <w:pStyle w:val="Tekstprzypisudolnego"/>
        <w:rPr>
          <w:sz w:val="18"/>
          <w:szCs w:val="18"/>
        </w:rPr>
      </w:pPr>
      <w:r w:rsidRPr="00AE7F03">
        <w:rPr>
          <w:rStyle w:val="Odwoanieprzypisudolnego"/>
          <w:sz w:val="18"/>
          <w:szCs w:val="18"/>
        </w:rPr>
        <w:footnoteRef/>
      </w:r>
      <w:r w:rsidRPr="00AE7F03">
        <w:rPr>
          <w:sz w:val="18"/>
          <w:szCs w:val="18"/>
        </w:rPr>
        <w:t xml:space="preserve"> W przypadku zestawu należy ogólnie określić, co wchodzi w jego skład.</w:t>
      </w:r>
    </w:p>
  </w:footnote>
  <w:footnote w:id="3">
    <w:p w14:paraId="5662F233" w14:textId="5259E58D" w:rsidR="001764A0" w:rsidRPr="00AE7F03" w:rsidRDefault="001764A0" w:rsidP="0004526F">
      <w:pPr>
        <w:spacing w:after="0"/>
        <w:jc w:val="both"/>
        <w:rPr>
          <w:sz w:val="18"/>
          <w:szCs w:val="18"/>
        </w:rPr>
      </w:pPr>
      <w:r w:rsidRPr="00AE7F03">
        <w:rPr>
          <w:rStyle w:val="Odwoanieprzypisudolnego"/>
          <w:rFonts w:ascii="Calibri" w:hAnsi="Calibri"/>
          <w:sz w:val="18"/>
          <w:szCs w:val="18"/>
        </w:rPr>
        <w:footnoteRef/>
      </w:r>
      <w:r w:rsidRPr="00AE7F03">
        <w:rPr>
          <w:sz w:val="18"/>
          <w:szCs w:val="18"/>
        </w:rPr>
        <w:t xml:space="preserve"> </w:t>
      </w:r>
      <w:r w:rsidR="00CF7349">
        <w:rPr>
          <w:sz w:val="18"/>
          <w:szCs w:val="18"/>
        </w:rPr>
        <w:t>G</w:t>
      </w:r>
      <w:r w:rsidRPr="00AE7F03">
        <w:rPr>
          <w:sz w:val="18"/>
          <w:szCs w:val="18"/>
        </w:rPr>
        <w:t>dy Wnioskodawca zaliczy podatek VAT do wydatków kwalifikowalnych kwoty, należy wpisać wartości brutto. W pozostałych przypadkach należy wykazać kwoty netto.</w:t>
      </w:r>
    </w:p>
    <w:p w14:paraId="40C1FAD0" w14:textId="211430ED" w:rsidR="002C30A3" w:rsidRDefault="001764A0" w:rsidP="0004526F">
      <w:pPr>
        <w:autoSpaceDE w:val="0"/>
        <w:autoSpaceDN w:val="0"/>
        <w:adjustRightInd w:val="0"/>
        <w:spacing w:after="0"/>
      </w:pPr>
      <w:r w:rsidRPr="00AE7F03">
        <w:rPr>
          <w:b/>
          <w:bCs/>
          <w:sz w:val="18"/>
          <w:szCs w:val="18"/>
        </w:rPr>
        <w:t xml:space="preserve">UWAGA! </w:t>
      </w:r>
      <w:r w:rsidRPr="00AE7F03">
        <w:rPr>
          <w:bCs/>
          <w:i/>
          <w:iCs/>
          <w:sz w:val="18"/>
          <w:szCs w:val="18"/>
        </w:rPr>
        <w:t>Podatek VAT jest kosztem</w:t>
      </w:r>
      <w:r w:rsidRPr="00AE7F03">
        <w:rPr>
          <w:bCs/>
          <w:sz w:val="18"/>
          <w:szCs w:val="18"/>
        </w:rPr>
        <w:t xml:space="preserve"> </w:t>
      </w:r>
      <w:r w:rsidRPr="00AE7F03">
        <w:rPr>
          <w:bCs/>
          <w:i/>
          <w:iCs/>
          <w:sz w:val="18"/>
          <w:szCs w:val="18"/>
        </w:rPr>
        <w:t xml:space="preserve">kwalifikowanym tylko wtedy, gdy w </w:t>
      </w:r>
      <w:r w:rsidRPr="00AE7F03">
        <w:rPr>
          <w:rFonts w:cs="TimesNewRoman,BoldItalic"/>
          <w:bCs/>
          <w:i/>
          <w:iCs/>
          <w:sz w:val="18"/>
          <w:szCs w:val="18"/>
        </w:rPr>
        <w:t>ż</w:t>
      </w:r>
      <w:r w:rsidRPr="00AE7F03">
        <w:rPr>
          <w:bCs/>
          <w:i/>
          <w:iCs/>
          <w:sz w:val="18"/>
          <w:szCs w:val="18"/>
        </w:rPr>
        <w:t>aden sposób nie b</w:t>
      </w:r>
      <w:r w:rsidRPr="00AE7F03">
        <w:rPr>
          <w:rFonts w:cs="TimesNewRoman,BoldItalic"/>
          <w:bCs/>
          <w:i/>
          <w:iCs/>
          <w:sz w:val="18"/>
          <w:szCs w:val="18"/>
        </w:rPr>
        <w:t>ę</w:t>
      </w:r>
      <w:r w:rsidRPr="00AE7F03">
        <w:rPr>
          <w:bCs/>
          <w:i/>
          <w:iCs/>
          <w:sz w:val="18"/>
          <w:szCs w:val="18"/>
        </w:rPr>
        <w:t>dzie mógł zosta</w:t>
      </w:r>
      <w:r w:rsidRPr="00AE7F03">
        <w:rPr>
          <w:rFonts w:cs="TimesNewRoman,BoldItalic"/>
          <w:bCs/>
          <w:i/>
          <w:iCs/>
          <w:sz w:val="18"/>
          <w:szCs w:val="18"/>
        </w:rPr>
        <w:t>ć</w:t>
      </w:r>
      <w:r w:rsidRPr="00AE7F03">
        <w:rPr>
          <w:bCs/>
          <w:sz w:val="18"/>
          <w:szCs w:val="18"/>
        </w:rPr>
        <w:t xml:space="preserve"> </w:t>
      </w:r>
      <w:r w:rsidRPr="00AE7F03">
        <w:rPr>
          <w:bCs/>
          <w:i/>
          <w:iCs/>
          <w:sz w:val="18"/>
          <w:szCs w:val="18"/>
        </w:rPr>
        <w:t>odzyskany przez Wnioskodawcę.</w:t>
      </w:r>
      <w:r w:rsidRPr="00AE7F03">
        <w:rPr>
          <w:bCs/>
          <w:sz w:val="18"/>
          <w:szCs w:val="18"/>
        </w:rPr>
        <w:t xml:space="preserve"> </w:t>
      </w:r>
      <w:r w:rsidRPr="00AE7F03">
        <w:rPr>
          <w:bCs/>
          <w:i/>
          <w:iCs/>
          <w:sz w:val="18"/>
          <w:szCs w:val="18"/>
        </w:rPr>
        <w:t>Mo</w:t>
      </w:r>
      <w:r w:rsidRPr="00AE7F03">
        <w:rPr>
          <w:rFonts w:cs="TimesNewRoman,BoldItalic"/>
          <w:bCs/>
          <w:i/>
          <w:iCs/>
          <w:sz w:val="18"/>
          <w:szCs w:val="18"/>
        </w:rPr>
        <w:t>ż</w:t>
      </w:r>
      <w:r w:rsidRPr="00AE7F03">
        <w:rPr>
          <w:bCs/>
          <w:i/>
          <w:iCs/>
          <w:sz w:val="18"/>
          <w:szCs w:val="18"/>
        </w:rPr>
        <w:t>liwo</w:t>
      </w:r>
      <w:r w:rsidRPr="00AE7F03">
        <w:rPr>
          <w:rFonts w:cs="TimesNewRoman,BoldItalic"/>
          <w:bCs/>
          <w:i/>
          <w:iCs/>
          <w:sz w:val="18"/>
          <w:szCs w:val="18"/>
        </w:rPr>
        <w:t xml:space="preserve">ść </w:t>
      </w:r>
      <w:r w:rsidRPr="00AE7F03">
        <w:rPr>
          <w:bCs/>
          <w:i/>
          <w:iCs/>
          <w:sz w:val="18"/>
          <w:szCs w:val="18"/>
        </w:rPr>
        <w:t>odzyskania podatku VAT</w:t>
      </w:r>
      <w:r w:rsidRPr="00AE7F03">
        <w:rPr>
          <w:bCs/>
          <w:sz w:val="18"/>
          <w:szCs w:val="18"/>
        </w:rPr>
        <w:t xml:space="preserve"> </w:t>
      </w:r>
      <w:r w:rsidRPr="00AE7F03">
        <w:rPr>
          <w:bCs/>
          <w:i/>
          <w:iCs/>
          <w:sz w:val="18"/>
          <w:szCs w:val="18"/>
        </w:rPr>
        <w:t>dyskwalifikuje taki wydatek, jako</w:t>
      </w:r>
      <w:r w:rsidRPr="00AE7F03">
        <w:rPr>
          <w:bCs/>
          <w:sz w:val="18"/>
          <w:szCs w:val="18"/>
        </w:rPr>
        <w:t xml:space="preserve"> </w:t>
      </w:r>
      <w:r w:rsidRPr="00AE7F03">
        <w:rPr>
          <w:bCs/>
          <w:i/>
          <w:iCs/>
          <w:sz w:val="18"/>
          <w:szCs w:val="18"/>
        </w:rPr>
        <w:t>kwalifikowalny!</w:t>
      </w:r>
      <w:r w:rsidR="002C30A3" w:rsidRPr="002C30A3">
        <w:rPr>
          <w:bCs/>
          <w:i/>
          <w:iCs/>
          <w:sz w:val="18"/>
          <w:szCs w:val="18"/>
        </w:rPr>
        <w:t>*niepotrzebne usunąć</w:t>
      </w:r>
    </w:p>
  </w:footnote>
  <w:footnote w:id="4">
    <w:p w14:paraId="5C0298A6" w14:textId="1181571B" w:rsidR="001764A0" w:rsidRDefault="001764A0">
      <w:pPr>
        <w:pStyle w:val="Tekstprzypisudolnego"/>
      </w:pPr>
      <w:r>
        <w:rPr>
          <w:rStyle w:val="Odwoanieprzypisudolnego"/>
        </w:rPr>
        <w:footnoteRef/>
      </w:r>
      <w:r>
        <w:t xml:space="preserve"> </w:t>
      </w:r>
      <w:r w:rsidR="00F86E46">
        <w:t xml:space="preserve">Należy </w:t>
      </w:r>
      <w:r>
        <w:t>wybrać tylko jeden typ przedsięwzięcia</w:t>
      </w:r>
      <w:r w:rsidR="00F86E46">
        <w:t>;</w:t>
      </w:r>
      <w:r>
        <w:t xml:space="preserve"> drugi usunąć</w:t>
      </w:r>
      <w:r w:rsidR="0035151E">
        <w:t>.</w:t>
      </w:r>
    </w:p>
  </w:footnote>
  <w:footnote w:id="5">
    <w:p w14:paraId="72A90AEC" w14:textId="114F7432" w:rsidR="001764A0" w:rsidRDefault="001764A0" w:rsidP="0035346D">
      <w:pPr>
        <w:pStyle w:val="Tekstprzypisudolnego"/>
        <w:jc w:val="both"/>
      </w:pPr>
      <w:r>
        <w:rPr>
          <w:rStyle w:val="Odwoanieprzypisudolnego"/>
        </w:rPr>
        <w:footnoteRef/>
      </w:r>
      <w:r>
        <w:t xml:space="preserve"> </w:t>
      </w:r>
      <w:r w:rsidRPr="0035346D">
        <w:t>Zestawienie wskaźników stanowi załącznik nr 9 do Regulaminu (</w:t>
      </w:r>
      <w:r w:rsidR="00932B53">
        <w:t>l</w:t>
      </w:r>
      <w:r w:rsidRPr="0035346D">
        <w:t xml:space="preserve">ista wskaźników na poziomie projektu dla </w:t>
      </w:r>
      <w:r w:rsidR="00F42959">
        <w:t>D</w:t>
      </w:r>
      <w:r w:rsidRPr="0035346D">
        <w:t xml:space="preserve">ziałania </w:t>
      </w:r>
      <w:r w:rsidRPr="000E1ECE">
        <w:t>2.1</w:t>
      </w:r>
      <w:r w:rsidR="000E1ECE" w:rsidRPr="00DE7C08">
        <w:t>.</w:t>
      </w:r>
      <w:r w:rsidRPr="00DE7C08">
        <w:rPr>
          <w:i/>
          <w:iCs/>
        </w:rPr>
        <w:t xml:space="preserve"> </w:t>
      </w:r>
      <w:r w:rsidRPr="000E1ECE">
        <w:t>Poprawa efektywności energetycznej w województwie opolskim).</w:t>
      </w:r>
    </w:p>
  </w:footnote>
  <w:footnote w:id="6">
    <w:p w14:paraId="29B32F91" w14:textId="3CB60707" w:rsidR="001764A0" w:rsidRDefault="001764A0" w:rsidP="004A4237">
      <w:pPr>
        <w:pStyle w:val="Tekstprzypisudolnego"/>
      </w:pPr>
      <w:r>
        <w:rPr>
          <w:rStyle w:val="Odwoanieprzypisudolnego"/>
        </w:rPr>
        <w:footnoteRef/>
      </w:r>
      <w:r>
        <w:t xml:space="preserve"> </w:t>
      </w:r>
      <w:r w:rsidR="004F7370">
        <w:t xml:space="preserve">Należy </w:t>
      </w:r>
      <w:r>
        <w:t>wybrać jeden typ przedsięwzięcia, drugi usunąć</w:t>
      </w:r>
      <w:r w:rsidR="003B3F9A">
        <w:t>.</w:t>
      </w:r>
    </w:p>
  </w:footnote>
  <w:footnote w:id="7">
    <w:p w14:paraId="294EAF17" w14:textId="2E38634C" w:rsidR="001764A0" w:rsidRDefault="001764A0">
      <w:pPr>
        <w:pStyle w:val="Tekstprzypisudolnego"/>
      </w:pPr>
      <w:r>
        <w:rPr>
          <w:rStyle w:val="Odwoanieprzypisudolnego"/>
        </w:rPr>
        <w:footnoteRef/>
      </w:r>
      <w:r>
        <w:t xml:space="preserve"> Niepotrzebne usunąć.</w:t>
      </w:r>
    </w:p>
  </w:footnote>
  <w:footnote w:id="8">
    <w:p w14:paraId="0ECD4413" w14:textId="4653F163" w:rsidR="001764A0" w:rsidRDefault="001764A0" w:rsidP="004A6D13">
      <w:pPr>
        <w:pStyle w:val="Tekstprzypisudolnego"/>
      </w:pPr>
      <w:r>
        <w:rPr>
          <w:rStyle w:val="Odwoanieprzypisudolnego"/>
        </w:rPr>
        <w:footnoteRef/>
      </w:r>
      <w:r>
        <w:t xml:space="preserve"> O ile występuje</w:t>
      </w:r>
      <w:r w:rsidR="00555630">
        <w:t>.</w:t>
      </w:r>
    </w:p>
  </w:footnote>
  <w:footnote w:id="9">
    <w:p w14:paraId="09A0A4D7" w14:textId="2733DD24" w:rsidR="00D16CC8" w:rsidRDefault="00D16CC8">
      <w:pPr>
        <w:pStyle w:val="Tekstprzypisudolnego"/>
      </w:pPr>
      <w:r>
        <w:rPr>
          <w:rStyle w:val="Odwoanieprzypisudolnego"/>
        </w:rPr>
        <w:footnoteRef/>
      </w:r>
      <w:r>
        <w:t xml:space="preserve"> Niepotrzebne usunąć.</w:t>
      </w:r>
    </w:p>
  </w:footnote>
  <w:footnote w:id="10">
    <w:p w14:paraId="55AA5E49" w14:textId="562BEF22" w:rsidR="001764A0" w:rsidRDefault="001764A0" w:rsidP="00C33E02">
      <w:pPr>
        <w:pStyle w:val="Tekstprzypisudolnego"/>
      </w:pPr>
      <w:r>
        <w:rPr>
          <w:rStyle w:val="Odwoanieprzypisudolnego"/>
        </w:rPr>
        <w:footnoteRef/>
      </w:r>
      <w:r>
        <w:t xml:space="preserve"> Pod warunkiem, iż </w:t>
      </w:r>
      <w:r w:rsidRPr="004C6829">
        <w:t xml:space="preserve">moc zainstalowanej elektrycznej </w:t>
      </w:r>
      <w:r>
        <w:t xml:space="preserve">jest </w:t>
      </w:r>
      <w:r w:rsidRPr="004C6829">
        <w:t>nie większ</w:t>
      </w:r>
      <w:r>
        <w:t xml:space="preserve">a niż </w:t>
      </w:r>
      <w:r w:rsidRPr="004C6829">
        <w:t>50 kW</w:t>
      </w:r>
      <w:r>
        <w:t>.</w:t>
      </w:r>
    </w:p>
  </w:footnote>
  <w:footnote w:id="11">
    <w:p w14:paraId="510D246A" w14:textId="44462696" w:rsidR="001764A0" w:rsidRDefault="001764A0">
      <w:pPr>
        <w:pStyle w:val="Tekstprzypisudolnego"/>
      </w:pPr>
      <w:r>
        <w:rPr>
          <w:rStyle w:val="Odwoanieprzypisudolnego"/>
        </w:rPr>
        <w:footnoteRef/>
      </w:r>
      <w:r>
        <w:t xml:space="preserve"> Niepotrzebne usunąć.</w:t>
      </w:r>
    </w:p>
  </w:footnote>
  <w:footnote w:id="12">
    <w:p w14:paraId="243E6E39" w14:textId="6263C265" w:rsidR="001764A0" w:rsidRDefault="001764A0">
      <w:pPr>
        <w:pStyle w:val="Tekstprzypisudolnego"/>
      </w:pPr>
      <w:r>
        <w:rPr>
          <w:rStyle w:val="Odwoanieprzypisudolnego"/>
        </w:rPr>
        <w:footnoteRef/>
      </w:r>
      <w:r>
        <w:t xml:space="preserve"> Należy odnieść się do realizacji w formule zaprojektuj-wybuduj lub </w:t>
      </w:r>
      <w:r w:rsidR="0068791B">
        <w:t>opierającej się na</w:t>
      </w:r>
      <w:r>
        <w:t xml:space="preserve"> dokumentac</w:t>
      </w:r>
      <w:r w:rsidR="0068791B">
        <w:t>ji</w:t>
      </w:r>
      <w:r>
        <w:t xml:space="preserve"> projektow</w:t>
      </w:r>
      <w:r w:rsidR="0068791B">
        <w:t>ej</w:t>
      </w:r>
      <w:r>
        <w:t>.</w:t>
      </w:r>
    </w:p>
    <w:p w14:paraId="68FE01EB" w14:textId="2EEC8F85" w:rsidR="001764A0" w:rsidRDefault="001764A0">
      <w:pPr>
        <w:pStyle w:val="Tekstprzypisudolnego"/>
      </w:pPr>
    </w:p>
  </w:footnote>
  <w:footnote w:id="13">
    <w:p w14:paraId="37F0D21C" w14:textId="29256A34" w:rsidR="001764A0" w:rsidRDefault="001764A0">
      <w:pPr>
        <w:pStyle w:val="Tekstprzypisudolnego"/>
      </w:pPr>
      <w:r>
        <w:rPr>
          <w:rStyle w:val="Odwoanieprzypisudolnego"/>
        </w:rPr>
        <w:footnoteRef/>
      </w:r>
      <w:r>
        <w:t xml:space="preserve"> </w:t>
      </w:r>
      <w:r w:rsidRPr="00253785">
        <w:rPr>
          <w:rFonts w:cstheme="minorHAnsi"/>
        </w:rPr>
        <w:t>Instytucj</w:t>
      </w:r>
      <w:r w:rsidR="006A638B">
        <w:rPr>
          <w:rFonts w:cstheme="minorHAnsi"/>
        </w:rPr>
        <w:t>ę</w:t>
      </w:r>
      <w:r w:rsidRPr="00253785">
        <w:rPr>
          <w:rFonts w:cstheme="minorHAnsi"/>
        </w:rPr>
        <w:t xml:space="preserve"> </w:t>
      </w:r>
      <w:r w:rsidR="00480E80">
        <w:rPr>
          <w:rFonts w:cstheme="minorHAnsi"/>
        </w:rPr>
        <w:t>k</w:t>
      </w:r>
      <w:r w:rsidRPr="00253785">
        <w:rPr>
          <w:rFonts w:cstheme="minorHAnsi"/>
        </w:rPr>
        <w:t>oncesji na roboty budowlane lub usługi</w:t>
      </w:r>
      <w:r>
        <w:rPr>
          <w:rFonts w:cstheme="minorHAnsi"/>
        </w:rPr>
        <w:t xml:space="preserve"> </w:t>
      </w:r>
      <w:r w:rsidRPr="00253785">
        <w:rPr>
          <w:rFonts w:cstheme="minorHAnsi"/>
        </w:rPr>
        <w:t>uregulowan</w:t>
      </w:r>
      <w:r w:rsidR="006A638B">
        <w:rPr>
          <w:rFonts w:cstheme="minorHAnsi"/>
        </w:rPr>
        <w:t>o</w:t>
      </w:r>
      <w:r w:rsidRPr="00253785">
        <w:rPr>
          <w:rFonts w:cstheme="minorHAnsi"/>
        </w:rPr>
        <w:t xml:space="preserve"> w przepisach UKRBU. Podkreślenia wymaga przy tym, że UKRBU może stanowić zarówno samodzielną podstawę prawną do zawarcia umowy koncesji, jak również, stosownie do art. 4 ust. 2 UPPP, potencjalną podstawę prawną wyboru </w:t>
      </w:r>
      <w:r>
        <w:rPr>
          <w:rFonts w:cstheme="minorHAnsi"/>
        </w:rPr>
        <w:t>P</w:t>
      </w:r>
      <w:r w:rsidRPr="00253785">
        <w:rPr>
          <w:rFonts w:cstheme="minorHAnsi"/>
        </w:rPr>
        <w:t xml:space="preserve">artnera </w:t>
      </w:r>
      <w:r>
        <w:rPr>
          <w:rFonts w:cstheme="minorHAnsi"/>
        </w:rPr>
        <w:t>P</w:t>
      </w:r>
      <w:r w:rsidRPr="00253785">
        <w:rPr>
          <w:rFonts w:cstheme="minorHAnsi"/>
        </w:rPr>
        <w:t>rywatnego, mającą również w takim przypadku zastosowanie do samej Umowy o PPP</w:t>
      </w:r>
      <w:r w:rsidR="00480E80">
        <w:rPr>
          <w:rFonts w:cstheme="minorHAnsi"/>
        </w:rPr>
        <w:t>.</w:t>
      </w:r>
    </w:p>
  </w:footnote>
  <w:footnote w:id="14">
    <w:p w14:paraId="285D4255" w14:textId="5A62E508" w:rsidR="001764A0" w:rsidRDefault="001764A0">
      <w:pPr>
        <w:pStyle w:val="Tekstprzypisudolnego"/>
      </w:pPr>
      <w:r>
        <w:rPr>
          <w:rStyle w:val="Odwoanieprzypisudolnego"/>
        </w:rPr>
        <w:footnoteRef/>
      </w:r>
      <w:r>
        <w:t xml:space="preserve"> Niepotrzebne usunąć. </w:t>
      </w:r>
    </w:p>
  </w:footnote>
  <w:footnote w:id="15">
    <w:p w14:paraId="18832225" w14:textId="2207026C" w:rsidR="001008CD" w:rsidRDefault="001008CD">
      <w:pPr>
        <w:pStyle w:val="Tekstprzypisudolnego"/>
      </w:pPr>
      <w:r>
        <w:rPr>
          <w:rStyle w:val="Odwoanieprzypisudolnego"/>
        </w:rPr>
        <w:footnoteRef/>
      </w:r>
      <w:r>
        <w:t xml:space="preserve"> Niepotrzebne </w:t>
      </w:r>
      <w:r w:rsidR="00082826">
        <w:t>usunąć</w:t>
      </w:r>
      <w:r>
        <w:t>.</w:t>
      </w:r>
    </w:p>
  </w:footnote>
  <w:footnote w:id="16">
    <w:p w14:paraId="7A161F19" w14:textId="599C27F2" w:rsidR="001008CD" w:rsidRDefault="001008CD">
      <w:pPr>
        <w:pStyle w:val="Tekstprzypisudolnego"/>
      </w:pPr>
      <w:r>
        <w:rPr>
          <w:rStyle w:val="Odwoanieprzypisudolnego"/>
        </w:rPr>
        <w:footnoteRef/>
      </w:r>
      <w:r>
        <w:t xml:space="preserve"> Niepotrzebne </w:t>
      </w:r>
      <w:r w:rsidR="00082826">
        <w:t>usunąć</w:t>
      </w:r>
      <w:r>
        <w:t>.</w:t>
      </w:r>
    </w:p>
  </w:footnote>
  <w:footnote w:id="17">
    <w:p w14:paraId="44666954" w14:textId="6F77954C" w:rsidR="001764A0" w:rsidRDefault="001764A0">
      <w:pPr>
        <w:pStyle w:val="Tekstprzypisudolnego"/>
      </w:pPr>
      <w:r>
        <w:rPr>
          <w:rStyle w:val="Odwoanieprzypisudolnego"/>
        </w:rPr>
        <w:footnoteRef/>
      </w:r>
      <w:r>
        <w:t xml:space="preserve"> Wypełnić w przypadku posiadania dodatkowych dokumentów lub wpisać </w:t>
      </w:r>
      <w:r w:rsidRPr="00B71E6A">
        <w:t>„nie dotyczy</w:t>
      </w:r>
      <w:r>
        <w:t>”</w:t>
      </w:r>
    </w:p>
  </w:footnote>
  <w:footnote w:id="18">
    <w:p w14:paraId="0E0FC3C8" w14:textId="500C2A84" w:rsidR="001764A0" w:rsidRDefault="001764A0">
      <w:pPr>
        <w:pStyle w:val="Tekstprzypisudolnego"/>
      </w:pPr>
      <w:r>
        <w:rPr>
          <w:rStyle w:val="Odwoanieprzypisudolnego"/>
        </w:rPr>
        <w:footnoteRef/>
      </w:r>
      <w:r>
        <w:t xml:space="preserve"> W przypadku większej ilości dokumentów tabele należy powielić</w:t>
      </w:r>
      <w:r w:rsidR="008F4AA0">
        <w:t>.</w:t>
      </w:r>
    </w:p>
  </w:footnote>
  <w:footnote w:id="19">
    <w:p w14:paraId="38926484" w14:textId="08539CC7" w:rsidR="001764A0" w:rsidRDefault="001764A0">
      <w:pPr>
        <w:pStyle w:val="Tekstprzypisudolnego"/>
      </w:pPr>
      <w:r>
        <w:rPr>
          <w:rStyle w:val="Odwoanieprzypisudolnego"/>
        </w:rPr>
        <w:footnoteRef/>
      </w:r>
      <w:r>
        <w:t xml:space="preserve"> Istnieje możliwość uzupełnienia tabeli o ryzyka specyficzne dla danego Projektu</w:t>
      </w:r>
      <w:r w:rsidR="00A41C8E">
        <w:t xml:space="preserve"> –</w:t>
      </w:r>
      <w:r>
        <w:t xml:space="preserve"> </w:t>
      </w:r>
      <w:r w:rsidR="001870CE">
        <w:t>w</w:t>
      </w:r>
      <w:r>
        <w:t xml:space="preserve"> takim przypadku </w:t>
      </w:r>
      <w:r w:rsidR="001870CE">
        <w:t xml:space="preserve">należy </w:t>
      </w:r>
      <w:r>
        <w:t xml:space="preserve">dodać kolejny wiersz. Jeżeli ryzyko </w:t>
      </w:r>
      <w:r w:rsidR="001870CE">
        <w:t xml:space="preserve">jest </w:t>
      </w:r>
      <w:r>
        <w:t>kluczowe</w:t>
      </w:r>
      <w:r w:rsidR="001870CE">
        <w:t>,</w:t>
      </w:r>
      <w:r>
        <w:t xml:space="preserve"> należy je wykazać również w kolejnej tabeli.</w:t>
      </w:r>
    </w:p>
  </w:footnote>
  <w:footnote w:id="20">
    <w:p w14:paraId="11B60B5D" w14:textId="77777777" w:rsidR="001764A0" w:rsidRDefault="001764A0" w:rsidP="00F870C7">
      <w:pPr>
        <w:pStyle w:val="Tekstprzypisudolnego"/>
      </w:pPr>
      <w:r>
        <w:rPr>
          <w:rStyle w:val="Odwoanieprzypisudolnego"/>
        </w:rPr>
        <w:footnoteRef/>
      </w:r>
      <w:r>
        <w:t xml:space="preserve"> Niepotrzebne usunąć.</w:t>
      </w:r>
    </w:p>
  </w:footnote>
  <w:footnote w:id="21">
    <w:p w14:paraId="0FDEB811" w14:textId="77777777" w:rsidR="001764A0" w:rsidRDefault="001764A0" w:rsidP="00F870C7">
      <w:pPr>
        <w:pStyle w:val="Tekstprzypisudolnego"/>
      </w:pPr>
      <w:r>
        <w:rPr>
          <w:rStyle w:val="Odwoanieprzypisudolnego"/>
        </w:rPr>
        <w:footnoteRef/>
      </w:r>
      <w:r>
        <w:t xml:space="preserve"> Niepotrzebne usunąć.</w:t>
      </w:r>
    </w:p>
  </w:footnote>
  <w:footnote w:id="22">
    <w:p w14:paraId="3BE9909F" w14:textId="416449C2" w:rsidR="001764A0" w:rsidRDefault="001764A0" w:rsidP="000C15D6">
      <w:pPr>
        <w:pStyle w:val="Tekstprzypisudolnego"/>
      </w:pPr>
      <w:r>
        <w:rPr>
          <w:rStyle w:val="Odwoanieprzypisudolnego"/>
        </w:rPr>
        <w:footnoteRef/>
      </w:r>
      <w:r>
        <w:t xml:space="preserve"> Do uzupełnienia zakres Projektu</w:t>
      </w:r>
      <w:r w:rsidR="00FF2BB1">
        <w:t>.</w:t>
      </w:r>
    </w:p>
  </w:footnote>
  <w:footnote w:id="23">
    <w:p w14:paraId="0A5DEC39" w14:textId="0CB6689E" w:rsidR="001764A0" w:rsidRDefault="001764A0" w:rsidP="000C15D6">
      <w:pPr>
        <w:pStyle w:val="Tekstprzypisudolnego"/>
      </w:pPr>
      <w:r>
        <w:rPr>
          <w:rStyle w:val="Odwoanieprzypisudolnego"/>
        </w:rPr>
        <w:footnoteRef/>
      </w:r>
      <w:r>
        <w:t xml:space="preserve"> Należy uzupełnić o właściwy dokument strategiczny</w:t>
      </w:r>
      <w:r w:rsidR="004D1F92">
        <w:t>.</w:t>
      </w:r>
    </w:p>
  </w:footnote>
  <w:footnote w:id="24">
    <w:p w14:paraId="503BEC9F" w14:textId="41722300" w:rsidR="001764A0" w:rsidRDefault="001764A0" w:rsidP="000C15D6">
      <w:pPr>
        <w:pStyle w:val="Tekstprzypisudolnego"/>
      </w:pPr>
      <w:r>
        <w:rPr>
          <w:rStyle w:val="Odwoanieprzypisudolnego"/>
        </w:rPr>
        <w:footnoteRef/>
      </w:r>
      <w:r>
        <w:t xml:space="preserve"> Należy uzupełnić tabelę o wyniki prognozy Wnioskodawcy</w:t>
      </w:r>
      <w:r w:rsidR="004D1F92">
        <w:t>.</w:t>
      </w:r>
    </w:p>
  </w:footnote>
  <w:footnote w:id="25">
    <w:p w14:paraId="25F16628" w14:textId="39A755D1" w:rsidR="001764A0" w:rsidRDefault="001764A0" w:rsidP="000C15D6">
      <w:pPr>
        <w:pStyle w:val="Tekstprzypisudolnego"/>
      </w:pPr>
      <w:r>
        <w:rPr>
          <w:rStyle w:val="Odwoanieprzypisudolnego"/>
        </w:rPr>
        <w:footnoteRef/>
      </w:r>
      <w:r>
        <w:t xml:space="preserve"> Należy uzupełnić tabelę o wyniki prognozy Wnioskodawcy</w:t>
      </w:r>
      <w:r w:rsidR="00064694">
        <w:t>.</w:t>
      </w:r>
    </w:p>
  </w:footnote>
  <w:footnote w:id="26">
    <w:p w14:paraId="17784482" w14:textId="125C19BB" w:rsidR="001764A0" w:rsidRDefault="001764A0" w:rsidP="00375B2E">
      <w:pPr>
        <w:pStyle w:val="Tekstprzypisudolnego"/>
        <w:jc w:val="both"/>
      </w:pPr>
      <w:r>
        <w:rPr>
          <w:rStyle w:val="Odwoanieprzypisudolnego"/>
        </w:rPr>
        <w:footnoteRef/>
      </w:r>
      <w:r>
        <w:t xml:space="preserve"> Biorąc pod uwagę specyfikę projektów z zakresu efektywności energetycznej</w:t>
      </w:r>
      <w:r w:rsidRPr="0042789D">
        <w:t xml:space="preserve"> preferowanym okresem</w:t>
      </w:r>
      <w:r>
        <w:t xml:space="preserve"> </w:t>
      </w:r>
      <w:r w:rsidR="002411F5">
        <w:t>U</w:t>
      </w:r>
      <w:r>
        <w:t>mowy o PPP</w:t>
      </w:r>
      <w:r w:rsidRPr="0042789D">
        <w:t xml:space="preserve"> jest okres maksymalnie 10 lat.</w:t>
      </w:r>
      <w:r>
        <w:t xml:space="preserve"> W uzasadnionych przypadkach okres ten może być dłuższy, wymaga to jednak podania szczegółowego uzasadnienia. W przypadku okresu dłuższego niż 10 lat należy je wskazać w tym punkcie.</w:t>
      </w:r>
    </w:p>
  </w:footnote>
  <w:footnote w:id="27">
    <w:p w14:paraId="7BE8DC68" w14:textId="29DDAFCD" w:rsidR="001764A0" w:rsidRDefault="001764A0" w:rsidP="00375B2E">
      <w:pPr>
        <w:pStyle w:val="Tekstprzypisudolnego"/>
        <w:jc w:val="both"/>
      </w:pPr>
      <w:r>
        <w:rPr>
          <w:rStyle w:val="Odwoanieprzypisudolnego"/>
        </w:rPr>
        <w:footnoteRef/>
      </w:r>
      <w:r>
        <w:t xml:space="preserve"> W niniejszym punkcie należy omówić przyjętą metodykę oraz założenia dla określenia wartości nakładów inwestycyjnych projektu oraz podać źródło informacji o nich (</w:t>
      </w:r>
      <w:r w:rsidR="002678A7">
        <w:t>np.</w:t>
      </w:r>
      <w:r>
        <w:t xml:space="preserve"> kosztorysy inwestorskie, szacunki Wnioskodawcy).</w:t>
      </w:r>
    </w:p>
    <w:p w14:paraId="2F5C6FED" w14:textId="77777777" w:rsidR="001764A0" w:rsidRDefault="001764A0" w:rsidP="00375B2E">
      <w:pPr>
        <w:pStyle w:val="Tekstprzypisudolnego"/>
        <w:jc w:val="both"/>
      </w:pPr>
    </w:p>
  </w:footnote>
  <w:footnote w:id="28">
    <w:p w14:paraId="083EB18A" w14:textId="513F7CE8" w:rsidR="001764A0" w:rsidRDefault="001764A0" w:rsidP="00375B2E">
      <w:pPr>
        <w:pStyle w:val="Tekstprzypisudolnego"/>
      </w:pPr>
      <w:r>
        <w:rPr>
          <w:rStyle w:val="Odwoanieprzypisudolnego"/>
        </w:rPr>
        <w:footnoteRef/>
      </w:r>
      <w:r>
        <w:t xml:space="preserve"> Niepotrzebne usunąć.</w:t>
      </w:r>
    </w:p>
  </w:footnote>
  <w:footnote w:id="29">
    <w:p w14:paraId="682DB7D3" w14:textId="77777777" w:rsidR="001764A0" w:rsidRDefault="001764A0" w:rsidP="00375B2E">
      <w:pPr>
        <w:pStyle w:val="Tekstprzypisudolnego"/>
        <w:jc w:val="both"/>
      </w:pPr>
      <w:r>
        <w:rPr>
          <w:rStyle w:val="Odwoanieprzypisudolnego"/>
        </w:rPr>
        <w:footnoteRef/>
      </w:r>
      <w:r>
        <w:t xml:space="preserve"> </w:t>
      </w:r>
      <w:r w:rsidRPr="00B5511E">
        <w:t xml:space="preserve">W przypadku uwzględnienia w analizach nakładów odtworzeniowych, tutaj należy uzasadnić konieczność ich ponoszenia w projekcie, a także wskazać podstawę ich </w:t>
      </w:r>
      <w:r>
        <w:t>oszacowania</w:t>
      </w:r>
      <w:r w:rsidRPr="00B5511E">
        <w:t>.</w:t>
      </w:r>
    </w:p>
  </w:footnote>
  <w:footnote w:id="30">
    <w:p w14:paraId="3CF1F870" w14:textId="1642033A" w:rsidR="001764A0" w:rsidRDefault="001764A0" w:rsidP="00375B2E">
      <w:pPr>
        <w:pStyle w:val="Tekstprzypisudolnego"/>
      </w:pPr>
      <w:r>
        <w:rPr>
          <w:rStyle w:val="Odwoanieprzypisudolnego"/>
        </w:rPr>
        <w:footnoteRef/>
      </w:r>
      <w:r>
        <w:t xml:space="preserve"> Należy uzupełnić</w:t>
      </w:r>
      <w:r w:rsidR="008559BF">
        <w:t>.</w:t>
      </w:r>
    </w:p>
  </w:footnote>
  <w:footnote w:id="31">
    <w:p w14:paraId="29D4B1E9" w14:textId="77777777" w:rsidR="001764A0" w:rsidRDefault="001764A0" w:rsidP="00375B2E">
      <w:pPr>
        <w:pStyle w:val="Tekstprzypisudolnego"/>
        <w:jc w:val="both"/>
      </w:pPr>
      <w:r>
        <w:rPr>
          <w:rStyle w:val="Odwoanieprzypisudolnego"/>
        </w:rPr>
        <w:footnoteRef/>
      </w:r>
      <w:r>
        <w:t xml:space="preserve"> N</w:t>
      </w:r>
      <w:r w:rsidRPr="00FB2075">
        <w:t xml:space="preserve">ależy korzystać z ostatniego dostępnego okresu lub wiedzy konsultantów i danych rynkowych. Kluczowe jest podanie źródła informacji. Szacowanie kosztów należy odnosić do cen rynkowych i </w:t>
      </w:r>
      <w:r>
        <w:t>przyjętych rozwiązań technicznych</w:t>
      </w:r>
      <w:r w:rsidRPr="00FB2075">
        <w:t>.</w:t>
      </w:r>
    </w:p>
  </w:footnote>
  <w:footnote w:id="32">
    <w:p w14:paraId="5FBA0D96" w14:textId="77777777" w:rsidR="001764A0" w:rsidRDefault="001764A0" w:rsidP="00375B2E">
      <w:pPr>
        <w:pStyle w:val="Tekstprzypisudolnego"/>
      </w:pPr>
      <w:r>
        <w:rPr>
          <w:rStyle w:val="Odwoanieprzypisudolnego"/>
        </w:rPr>
        <w:footnoteRef/>
      </w:r>
      <w:r>
        <w:t xml:space="preserve"> Należy uzupełnić tabelę.</w:t>
      </w:r>
    </w:p>
  </w:footnote>
  <w:footnote w:id="33">
    <w:p w14:paraId="7FA81A71" w14:textId="77777777" w:rsidR="001764A0" w:rsidRDefault="001764A0" w:rsidP="00375B2E">
      <w:pPr>
        <w:pStyle w:val="Tekstprzypisudolnego"/>
      </w:pPr>
      <w:r>
        <w:rPr>
          <w:rStyle w:val="Odwoanieprzypisudolnego"/>
        </w:rPr>
        <w:footnoteRef/>
      </w:r>
      <w:r>
        <w:t xml:space="preserve"> Należy uzupełnić.</w:t>
      </w:r>
    </w:p>
  </w:footnote>
  <w:footnote w:id="34">
    <w:p w14:paraId="6F0B50EB" w14:textId="38AE1FC5" w:rsidR="001764A0" w:rsidRDefault="001764A0" w:rsidP="00375B2E">
      <w:pPr>
        <w:pStyle w:val="Tekstprzypisudolnego"/>
      </w:pPr>
      <w:r>
        <w:rPr>
          <w:rStyle w:val="Odwoanieprzypisudolnego"/>
        </w:rPr>
        <w:footnoteRef/>
      </w:r>
      <w:r>
        <w:t xml:space="preserve"> </w:t>
      </w:r>
      <w:r w:rsidRPr="00CF599D">
        <w:t xml:space="preserve">Wartość do uzupełnienia na </w:t>
      </w:r>
      <w:r w:rsidR="00970D07">
        <w:t xml:space="preserve">podstawie </w:t>
      </w:r>
      <w:r w:rsidRPr="00CF599D">
        <w:t>Modelu Finansowego, zakładka 7. Wynagrodzenie Partnera Prywatnego</w:t>
      </w:r>
      <w:r w:rsidR="00970D07">
        <w:t>.</w:t>
      </w:r>
    </w:p>
  </w:footnote>
  <w:footnote w:id="35">
    <w:p w14:paraId="202C288E" w14:textId="78D1A8BB" w:rsidR="001764A0" w:rsidRPr="008F5452" w:rsidRDefault="001764A0" w:rsidP="00375B2E">
      <w:pPr>
        <w:pStyle w:val="Tekstprzypisudolnego"/>
        <w:jc w:val="both"/>
        <w:rPr>
          <w:rFonts w:asciiTheme="minorHAnsi" w:hAnsiTheme="minorHAnsi" w:cstheme="minorHAnsi"/>
        </w:rPr>
      </w:pPr>
      <w:r w:rsidRPr="008F5452">
        <w:rPr>
          <w:rStyle w:val="Odwoanieprzypisudolnego"/>
          <w:rFonts w:asciiTheme="minorHAnsi" w:hAnsiTheme="minorHAnsi" w:cstheme="minorHAnsi"/>
        </w:rPr>
        <w:footnoteRef/>
      </w:r>
      <w:r w:rsidRPr="008F5452">
        <w:rPr>
          <w:rFonts w:asciiTheme="minorHAnsi" w:hAnsiTheme="minorHAnsi" w:cstheme="minorHAnsi"/>
        </w:rPr>
        <w:t xml:space="preserve"> </w:t>
      </w:r>
      <w:r w:rsidRPr="008F5452">
        <w:rPr>
          <w:rFonts w:asciiTheme="minorHAnsi" w:hAnsiTheme="minorHAnsi" w:cstheme="minorHAnsi"/>
          <w:i/>
          <w:iCs/>
        </w:rPr>
        <w:t>Objaśnienia podatkowe z 1 grudnia 2017 r. dot</w:t>
      </w:r>
      <w:r w:rsidR="008C4781">
        <w:rPr>
          <w:rFonts w:asciiTheme="minorHAnsi" w:hAnsiTheme="minorHAnsi" w:cstheme="minorHAnsi"/>
          <w:i/>
          <w:iCs/>
        </w:rPr>
        <w:t>yczące</w:t>
      </w:r>
      <w:r w:rsidRPr="008F5452">
        <w:rPr>
          <w:rFonts w:asciiTheme="minorHAnsi" w:hAnsiTheme="minorHAnsi" w:cstheme="minorHAnsi"/>
          <w:i/>
          <w:iCs/>
        </w:rPr>
        <w:t xml:space="preserve"> rozliczenia w zakresie podatku od towarów i usług, podatku dochodowego od osób prawnych oraz podatku dochodowego od osób fizycznych transakcji realizowanych w ramach umów o </w:t>
      </w:r>
      <w:r w:rsidR="002A70B0">
        <w:rPr>
          <w:rFonts w:asciiTheme="minorHAnsi" w:hAnsiTheme="minorHAnsi" w:cstheme="minorHAnsi"/>
          <w:i/>
          <w:iCs/>
        </w:rPr>
        <w:t>p</w:t>
      </w:r>
      <w:r w:rsidRPr="008F5452">
        <w:rPr>
          <w:rFonts w:asciiTheme="minorHAnsi" w:hAnsiTheme="minorHAnsi" w:cstheme="minorHAnsi"/>
          <w:i/>
          <w:iCs/>
        </w:rPr>
        <w:t xml:space="preserve">artnerstwie </w:t>
      </w:r>
      <w:r w:rsidR="002A70B0">
        <w:rPr>
          <w:rFonts w:asciiTheme="minorHAnsi" w:hAnsiTheme="minorHAnsi" w:cstheme="minorHAnsi"/>
          <w:i/>
          <w:iCs/>
        </w:rPr>
        <w:t>p</w:t>
      </w:r>
      <w:r w:rsidRPr="008F5452">
        <w:rPr>
          <w:rFonts w:asciiTheme="minorHAnsi" w:hAnsiTheme="minorHAnsi" w:cstheme="minorHAnsi"/>
          <w:i/>
          <w:iCs/>
        </w:rPr>
        <w:t>ubliczno-</w:t>
      </w:r>
      <w:r w:rsidR="002A70B0">
        <w:rPr>
          <w:rFonts w:asciiTheme="minorHAnsi" w:hAnsiTheme="minorHAnsi" w:cstheme="minorHAnsi"/>
          <w:i/>
          <w:iCs/>
        </w:rPr>
        <w:t>p</w:t>
      </w:r>
      <w:r w:rsidRPr="008F5452">
        <w:rPr>
          <w:rFonts w:asciiTheme="minorHAnsi" w:hAnsiTheme="minorHAnsi" w:cstheme="minorHAnsi"/>
          <w:i/>
          <w:iCs/>
        </w:rPr>
        <w:t>rywatnym</w:t>
      </w:r>
      <w:r w:rsidR="002A70B0">
        <w:rPr>
          <w:rFonts w:asciiTheme="minorHAnsi" w:hAnsiTheme="minorHAnsi" w:cstheme="minorHAnsi"/>
          <w:i/>
          <w:iCs/>
        </w:rPr>
        <w:t>.</w:t>
      </w:r>
    </w:p>
  </w:footnote>
  <w:footnote w:id="36">
    <w:p w14:paraId="09FB2F6C" w14:textId="1E42F569" w:rsidR="001764A0" w:rsidRDefault="001764A0" w:rsidP="00375B2E">
      <w:pPr>
        <w:pStyle w:val="Tekstprzypisudolnego"/>
      </w:pPr>
      <w:r>
        <w:rPr>
          <w:rStyle w:val="Odwoanieprzypisudolnego"/>
        </w:rPr>
        <w:footnoteRef/>
      </w:r>
      <w:r>
        <w:t xml:space="preserve"> W przypadku konieczności uzupełnienia niedoborów w okresie eksploatacji Projektu należy wskazać źródło finansowania tych niedoborów</w:t>
      </w:r>
      <w:r w:rsidR="00507D29">
        <w:t>,</w:t>
      </w:r>
      <w:r>
        <w:t xml:space="preserve"> np. środki własne.</w:t>
      </w:r>
    </w:p>
  </w:footnote>
  <w:footnote w:id="37">
    <w:p w14:paraId="40B7A9D1" w14:textId="2506690E" w:rsidR="00561099" w:rsidRDefault="00561099">
      <w:pPr>
        <w:pStyle w:val="Tekstprzypisudolnego"/>
      </w:pPr>
      <w:r>
        <w:rPr>
          <w:rStyle w:val="Odwoanieprzypisudolnego"/>
        </w:rPr>
        <w:footnoteRef/>
      </w:r>
      <w:r>
        <w:t xml:space="preserve"> Należy uzupełnić na bazie Modelu Finansowego, zakładka </w:t>
      </w:r>
      <w:r w:rsidRPr="00561099">
        <w:t>14. Analiza wrażliwości</w:t>
      </w:r>
      <w:r w:rsidR="00331A6F">
        <w:t>.</w:t>
      </w:r>
    </w:p>
  </w:footnote>
  <w:footnote w:id="38">
    <w:p w14:paraId="3FC11ECA" w14:textId="713922A4" w:rsidR="00561099" w:rsidRDefault="00561099">
      <w:pPr>
        <w:pStyle w:val="Tekstprzypisudolnego"/>
      </w:pPr>
      <w:r>
        <w:rPr>
          <w:rStyle w:val="Odwoanieprzypisudolnego"/>
        </w:rPr>
        <w:footnoteRef/>
      </w:r>
      <w:r>
        <w:t xml:space="preserve"> Należy uzupełnić na bazie Modelu Finansowego, zakładka </w:t>
      </w:r>
      <w:r w:rsidRPr="00561099">
        <w:t>14. Analiza wrażliwości</w:t>
      </w:r>
      <w:r w:rsidR="00331A6F">
        <w:t>.</w:t>
      </w:r>
    </w:p>
  </w:footnote>
  <w:footnote w:id="39">
    <w:p w14:paraId="325A513D" w14:textId="41130356" w:rsidR="00561099" w:rsidRDefault="00561099">
      <w:pPr>
        <w:pStyle w:val="Tekstprzypisudolnego"/>
      </w:pPr>
      <w:r>
        <w:rPr>
          <w:rStyle w:val="Odwoanieprzypisudolnego"/>
        </w:rPr>
        <w:footnoteRef/>
      </w:r>
      <w:r>
        <w:t xml:space="preserve"> Należy uzupełnić na bazie Modelu Finansowego, zakładka </w:t>
      </w:r>
      <w:r w:rsidRPr="00561099">
        <w:t>14. Analiza wrażliwości</w:t>
      </w:r>
      <w:r w:rsidR="00B42C38">
        <w:t>.</w:t>
      </w:r>
    </w:p>
  </w:footnote>
  <w:footnote w:id="40">
    <w:p w14:paraId="7162CCA4" w14:textId="2E45DD4F" w:rsidR="001764A0" w:rsidRDefault="001764A0" w:rsidP="00375B2E">
      <w:pPr>
        <w:pStyle w:val="Tekstprzypisudolnego"/>
        <w:jc w:val="both"/>
      </w:pPr>
      <w:r>
        <w:rPr>
          <w:rStyle w:val="Odwoanieprzypisudolnego"/>
        </w:rPr>
        <w:footnoteRef/>
      </w:r>
      <w:r>
        <w:t xml:space="preserve"> Ekonomiczna bieżąca wartość netto inwestycji jest różnicą ogółu zdyskontowanych korzyści i kosztów związanych z inwestycją. Uznaje się, że </w:t>
      </w:r>
      <w:r w:rsidR="003807C4">
        <w:t>P</w:t>
      </w:r>
      <w:r>
        <w:t>rojekt jest efektywny ekonomicznie, jeżeli wskaźnik ekonomicznej bieżącej wartości netto jest dodatni.</w:t>
      </w:r>
    </w:p>
  </w:footnote>
  <w:footnote w:id="41">
    <w:p w14:paraId="7651A61D" w14:textId="0AEC3070" w:rsidR="001764A0" w:rsidRDefault="001764A0" w:rsidP="00375B2E">
      <w:pPr>
        <w:pStyle w:val="Tekstprzypisudolnego"/>
      </w:pPr>
      <w:r>
        <w:rPr>
          <w:rStyle w:val="Odwoanieprzypisudolnego"/>
        </w:rPr>
        <w:footnoteRef/>
      </w:r>
      <w:r>
        <w:t xml:space="preserve"> Należy uzupełnić o uzyskany wynik i go podsumować</w:t>
      </w:r>
      <w:r w:rsidR="00B01DA2">
        <w:t>,</w:t>
      </w:r>
      <w:r>
        <w:t xml:space="preserve"> odwołując się do osiągniętej wartości i wskazania na efektywność lub brak efektywności Projektu (należy pamiętać, że brak efektywności Projektu dyskwalifikuje go z możliwości pozyskania dofinansowania).</w:t>
      </w:r>
    </w:p>
  </w:footnote>
  <w:footnote w:id="42">
    <w:p w14:paraId="355E8E29" w14:textId="77B16999" w:rsidR="001764A0" w:rsidRDefault="001764A0" w:rsidP="00375B2E">
      <w:pPr>
        <w:pStyle w:val="Tekstprzypisudolnego"/>
        <w:jc w:val="both"/>
      </w:pPr>
      <w:r>
        <w:rPr>
          <w:rStyle w:val="Odwoanieprzypisudolnego"/>
        </w:rPr>
        <w:footnoteRef/>
      </w:r>
      <w:r>
        <w:t xml:space="preserve"> Ekonomiczna stopa zwrotu (ERR) określa ekonomiczny zwrot z </w:t>
      </w:r>
      <w:r w:rsidR="003807C4">
        <w:t>P</w:t>
      </w:r>
      <w:r>
        <w:t xml:space="preserve">rojektu. W przypadku, gdy wartość ENPV wynosi zero, tzn. bieżąca wartość przyszłych korzyści ekonomicznych jest równa bieżącej wartości kosztów ekonomicznych </w:t>
      </w:r>
      <w:r w:rsidR="007B5D69">
        <w:t>P</w:t>
      </w:r>
      <w:r>
        <w:t xml:space="preserve">rojektu, ERR jest równe przyjętej stopie dyskontowej. W przypadku, gdy ERR jest niższe od przyjętej stopy dyskontowej, ENPV jest ujemne, co oznacza, że bieżąca wartość przyszłych korzyści ekonomicznych jest niższa niż bieżąca wartość kosztów ekonomicznych </w:t>
      </w:r>
      <w:r w:rsidR="007B5D69">
        <w:t>P</w:t>
      </w:r>
      <w:r>
        <w:t xml:space="preserve">rojektu. Jeżeli ekonomiczna stopa zwrotu jest mniejsza od zastosowanej stopy dyskontowej, wówczas </w:t>
      </w:r>
      <w:r w:rsidR="007B5D69">
        <w:t>P</w:t>
      </w:r>
      <w:r>
        <w:t>rojekt nie jest efektywny ekonomicznie i nie powinien zostać zakwalifikowany do dofinansowania.</w:t>
      </w:r>
    </w:p>
  </w:footnote>
  <w:footnote w:id="43">
    <w:p w14:paraId="07809CD4" w14:textId="123B0512" w:rsidR="001764A0" w:rsidRDefault="001764A0" w:rsidP="00375B2E">
      <w:pPr>
        <w:pStyle w:val="Tekstprzypisudolnego"/>
      </w:pPr>
      <w:r>
        <w:rPr>
          <w:rStyle w:val="Odwoanieprzypisudolnego"/>
        </w:rPr>
        <w:footnoteRef/>
      </w:r>
      <w:r>
        <w:t xml:space="preserve"> Należy uzupełnić o uzyskany wynik i go podsumować</w:t>
      </w:r>
      <w:r w:rsidR="00CF23F1">
        <w:t>,</w:t>
      </w:r>
      <w:r>
        <w:t xml:space="preserve"> odwołując się do osiągniętej wartości</w:t>
      </w:r>
      <w:r w:rsidR="003521DD">
        <w:t>,</w:t>
      </w:r>
      <w:r>
        <w:t xml:space="preserve"> i wskazania na efektywność lub brak efektywności Projektu (należy pamiętać, że brak efektywności Projektu dyskwalifikuje go z możliwości pozyskania dofinansowania).</w:t>
      </w:r>
    </w:p>
  </w:footnote>
  <w:footnote w:id="44">
    <w:p w14:paraId="6C0D3400" w14:textId="77777777" w:rsidR="001764A0" w:rsidRDefault="001764A0" w:rsidP="00375B2E">
      <w:pPr>
        <w:pStyle w:val="Tekstprzypisudolnego"/>
      </w:pPr>
      <w:r>
        <w:rPr>
          <w:rStyle w:val="Odwoanieprzypisudolnego"/>
        </w:rPr>
        <w:footnoteRef/>
      </w:r>
      <w:r>
        <w:t xml:space="preserve"> </w:t>
      </w:r>
      <w:r w:rsidRPr="004D2105">
        <w:t>Wskaźnik B/C (korzyści/koszty) ustala się jako stosunek sumy zdyskontowanych korzyści do sumy zdyskontowanych kosztów generowanych w okresie odniesienia. Uznaje się, że inwestycja jest efektywna, jeżeli wskaźnik B/C jest większy od jedności, co oznacza, że wartość korzyści przekracza wartość kosztów inwestycji.</w:t>
      </w:r>
    </w:p>
  </w:footnote>
  <w:footnote w:id="45">
    <w:p w14:paraId="5190CCAD" w14:textId="5F9F76A0" w:rsidR="001764A0" w:rsidRDefault="001764A0" w:rsidP="00375B2E">
      <w:pPr>
        <w:pStyle w:val="Tekstprzypisudolnego"/>
      </w:pPr>
      <w:r>
        <w:rPr>
          <w:rStyle w:val="Odwoanieprzypisudolnego"/>
        </w:rPr>
        <w:footnoteRef/>
      </w:r>
      <w:r>
        <w:t xml:space="preserve"> Należy uzupełnić o uzyskany wynik i go podsumować odwołując się do osiągniętej wartości i wskazania na efektywność lub brak efektywności Projektu (należy pamiętać, że brak efektywności Projektu dyskwalifikuje go z możliwości pozyskania dofinansowania).</w:t>
      </w:r>
    </w:p>
  </w:footnote>
  <w:footnote w:id="46">
    <w:p w14:paraId="3B08D93F" w14:textId="08FB2895" w:rsidR="001764A0" w:rsidRDefault="001764A0" w:rsidP="00375B2E">
      <w:pPr>
        <w:pStyle w:val="Tekstprzypisudolnego"/>
      </w:pPr>
      <w:r>
        <w:rPr>
          <w:rStyle w:val="Odwoanieprzypisudolnego"/>
        </w:rPr>
        <w:footnoteRef/>
      </w:r>
      <w:r>
        <w:t xml:space="preserve"> Należy uzupełnić o źródło szacunków i metodę szacowania</w:t>
      </w:r>
      <w:r w:rsidR="00AC4F05">
        <w:t>.</w:t>
      </w:r>
    </w:p>
  </w:footnote>
  <w:footnote w:id="47">
    <w:p w14:paraId="519085D4" w14:textId="6532FAD5" w:rsidR="001764A0" w:rsidRDefault="001764A0">
      <w:pPr>
        <w:pStyle w:val="Tekstprzypisudolnego"/>
      </w:pPr>
      <w:r>
        <w:rPr>
          <w:rStyle w:val="Odwoanieprzypisudolnego"/>
        </w:rPr>
        <w:footnoteRef/>
      </w:r>
      <w:r>
        <w:t xml:space="preserve"> Należy pozostawić jeden typ przedsięwzięcia, drugi należy usunąć. </w:t>
      </w:r>
    </w:p>
  </w:footnote>
  <w:footnote w:id="48">
    <w:p w14:paraId="173804B5" w14:textId="6C2CFACE" w:rsidR="001764A0" w:rsidRDefault="001764A0" w:rsidP="00C9695E">
      <w:pPr>
        <w:pStyle w:val="Tekstprzypisudolnego"/>
      </w:pPr>
      <w:r>
        <w:rPr>
          <w:rStyle w:val="Odwoanieprzypisudolnego"/>
        </w:rPr>
        <w:footnoteRef/>
      </w:r>
      <w:r>
        <w:t xml:space="preserve"> W przypadku naboru dotyczącego typu przedsięwzięcia 2 należy usunąć kryterium z zestawienia</w:t>
      </w:r>
      <w:r w:rsidR="002258EC">
        <w:t>.</w:t>
      </w:r>
    </w:p>
  </w:footnote>
  <w:footnote w:id="49">
    <w:p w14:paraId="7804639B" w14:textId="604BAA66" w:rsidR="001764A0" w:rsidRDefault="001764A0" w:rsidP="00C9695E">
      <w:pPr>
        <w:pStyle w:val="Tekstprzypisudolnego"/>
      </w:pPr>
      <w:r>
        <w:rPr>
          <w:rStyle w:val="Odwoanieprzypisudolnego"/>
        </w:rPr>
        <w:footnoteRef/>
      </w:r>
      <w:r>
        <w:t xml:space="preserve"> W przypadku naboru dotyczącego typu</w:t>
      </w:r>
      <w:r w:rsidR="007B71B7">
        <w:t xml:space="preserve"> </w:t>
      </w:r>
      <w:r>
        <w:rPr>
          <w:rFonts w:cstheme="minorHAnsi"/>
          <w:iCs/>
          <w:color w:val="2E74B5" w:themeColor="accent1" w:themeShade="BF"/>
        </w:rPr>
        <w:t>przedsięwzięcia</w:t>
      </w:r>
      <w:r>
        <w:t xml:space="preserve"> 1 należy usunąć kryterium z zestawienia</w:t>
      </w:r>
      <w:r w:rsidR="002258EC">
        <w:t>.</w:t>
      </w:r>
    </w:p>
  </w:footnote>
  <w:footnote w:id="50">
    <w:p w14:paraId="4894AF88" w14:textId="51D507CF" w:rsidR="001764A0" w:rsidRDefault="001764A0">
      <w:pPr>
        <w:pStyle w:val="Tekstprzypisudolnego"/>
      </w:pPr>
      <w:r>
        <w:rPr>
          <w:rStyle w:val="Odwoanieprzypisudolnego"/>
        </w:rPr>
        <w:footnoteRef/>
      </w:r>
      <w:r>
        <w:t xml:space="preserve"> W przypadku naboru dotyczącego typu </w:t>
      </w:r>
      <w:r>
        <w:rPr>
          <w:rFonts w:cstheme="minorHAnsi"/>
          <w:iCs/>
          <w:color w:val="2E74B5" w:themeColor="accent1" w:themeShade="BF"/>
        </w:rPr>
        <w:t>przedsięwzięcia</w:t>
      </w:r>
      <w:r>
        <w:t xml:space="preserve"> 2 należy usunąć kryterium z zestawienia</w:t>
      </w:r>
      <w:r w:rsidR="002258EC">
        <w:t>.</w:t>
      </w:r>
    </w:p>
  </w:footnote>
  <w:footnote w:id="51">
    <w:p w14:paraId="3C289F96" w14:textId="0E8B000C" w:rsidR="001764A0" w:rsidRDefault="001764A0">
      <w:pPr>
        <w:pStyle w:val="Tekstprzypisudolnego"/>
      </w:pPr>
      <w:r>
        <w:rPr>
          <w:rStyle w:val="Odwoanieprzypisudolnego"/>
        </w:rPr>
        <w:footnoteRef/>
      </w:r>
      <w:r>
        <w:t xml:space="preserve"> Należy pozostawić zakres objęty Projektem, pozostałe usunąć.</w:t>
      </w:r>
    </w:p>
  </w:footnote>
  <w:footnote w:id="52">
    <w:p w14:paraId="60DC1011" w14:textId="27D19AA4" w:rsidR="001764A0" w:rsidRDefault="001764A0">
      <w:pPr>
        <w:pStyle w:val="Tekstprzypisudolnego"/>
      </w:pPr>
      <w:r>
        <w:rPr>
          <w:rStyle w:val="Odwoanieprzypisudolnego"/>
        </w:rPr>
        <w:footnoteRef/>
      </w:r>
      <w:r>
        <w:t xml:space="preserve"> Należy podać wyliczenia tych kosztów</w:t>
      </w:r>
      <w:r w:rsidR="00DE146E">
        <w:t>,</w:t>
      </w:r>
      <w:r>
        <w:t xml:space="preserve"> wskazując ich udział w kosztach kwalifikowalnych</w:t>
      </w:r>
      <w:r w:rsidR="00DE146E">
        <w:t>, n</w:t>
      </w:r>
      <w:r>
        <w:t>p. 200 000 / 2 000 000 = 10%</w:t>
      </w:r>
    </w:p>
  </w:footnote>
  <w:footnote w:id="53">
    <w:p w14:paraId="6AADCE60" w14:textId="04AAF965" w:rsidR="001764A0" w:rsidRDefault="001764A0" w:rsidP="003E04DD">
      <w:pPr>
        <w:pStyle w:val="Tekstprzypisudolnego"/>
      </w:pPr>
      <w:r>
        <w:rPr>
          <w:rStyle w:val="Odwoanieprzypisudolnego"/>
        </w:rPr>
        <w:footnoteRef/>
      </w:r>
      <w:r>
        <w:t xml:space="preserve"> Należy wybrać stosowne uzasadnienie z podanych poniżej:</w:t>
      </w:r>
    </w:p>
    <w:p w14:paraId="0890B5A2" w14:textId="2F263A7B" w:rsidR="001764A0" w:rsidRDefault="001764A0" w:rsidP="00DE7C08">
      <w:pPr>
        <w:pStyle w:val="Tekstprzypisudolnego"/>
        <w:numPr>
          <w:ilvl w:val="0"/>
          <w:numId w:val="89"/>
        </w:numPr>
      </w:pPr>
      <w:r>
        <w:t>szersze cele Europejskiego Zielonego Ładu, w tym strategii na rzecz Fali renowacji,</w:t>
      </w:r>
    </w:p>
    <w:p w14:paraId="3294B170" w14:textId="689E3D4C" w:rsidR="001764A0" w:rsidRDefault="001764A0" w:rsidP="00DE7C08">
      <w:pPr>
        <w:pStyle w:val="Tekstprzypisudolnego"/>
        <w:numPr>
          <w:ilvl w:val="0"/>
          <w:numId w:val="89"/>
        </w:numPr>
      </w:pPr>
      <w:r>
        <w:t>rozwiązania przyczyniające się do powierzchni zielonych (zielone dachy, ściany),</w:t>
      </w:r>
    </w:p>
    <w:p w14:paraId="0D67E843" w14:textId="19A28ACB" w:rsidR="001764A0" w:rsidRDefault="001764A0" w:rsidP="00DE7C08">
      <w:pPr>
        <w:pStyle w:val="Tekstprzypisudolnego"/>
        <w:numPr>
          <w:ilvl w:val="0"/>
          <w:numId w:val="89"/>
        </w:numPr>
      </w:pPr>
      <w:r>
        <w:t>rozwój elektromobilności,</w:t>
      </w:r>
    </w:p>
    <w:p w14:paraId="66460C42" w14:textId="0BB33CBB" w:rsidR="001764A0" w:rsidRDefault="001764A0" w:rsidP="00DE7C08">
      <w:pPr>
        <w:pStyle w:val="Tekstprzypisudolnego"/>
        <w:numPr>
          <w:ilvl w:val="0"/>
          <w:numId w:val="89"/>
        </w:numPr>
      </w:pPr>
      <w:r>
        <w:t>rozwiązania na rzecz gospodarki o obiegu zamkniętym,</w:t>
      </w:r>
    </w:p>
    <w:p w14:paraId="2B2A57B2" w14:textId="43BA3D9F" w:rsidR="00ED65E1" w:rsidRDefault="001764A0" w:rsidP="00DE7C08">
      <w:pPr>
        <w:pStyle w:val="Tekstprzypisudolnego"/>
        <w:numPr>
          <w:ilvl w:val="0"/>
          <w:numId w:val="89"/>
        </w:numPr>
      </w:pPr>
      <w:r>
        <w:t>infrastrukturę związaną z dostępnością.</w:t>
      </w:r>
    </w:p>
    <w:p w14:paraId="4B5EE61D" w14:textId="69B87476" w:rsidR="001764A0" w:rsidRDefault="001764A0" w:rsidP="00DE7C08">
      <w:pPr>
        <w:pStyle w:val="Tekstprzypisudolnego"/>
        <w:ind w:left="644"/>
      </w:pPr>
      <w:r>
        <w:t>Np. „</w:t>
      </w:r>
      <w:r w:rsidRPr="003E04DD">
        <w:t>W przypadku kosztów niewynikających z audytu energetycznego, koszty te nie przekraczają 15 % kosztów kwalifikowalnych oraz realizują</w:t>
      </w:r>
      <w:r>
        <w:t xml:space="preserve"> infrastrukturę związaną z dostępnością – podjazd dla osób niepełnosprawnych do budynku A”</w:t>
      </w:r>
    </w:p>
  </w:footnote>
  <w:footnote w:id="54">
    <w:p w14:paraId="56472E31" w14:textId="6E5EFDBF" w:rsidR="001764A0" w:rsidRDefault="001764A0" w:rsidP="00DF105C">
      <w:pPr>
        <w:pStyle w:val="Tekstprzypisudolnego"/>
        <w:jc w:val="both"/>
      </w:pPr>
      <w:r>
        <w:rPr>
          <w:rStyle w:val="Odwoanieprzypisudolnego"/>
        </w:rPr>
        <w:footnoteRef/>
      </w:r>
      <w:r>
        <w:t xml:space="preserve"> </w:t>
      </w:r>
      <w:r w:rsidRPr="00D80EC0">
        <w:t>Projekty przewidujące wymianę indywidualnych źródeł ciepła na źródła niskoemisyjne uzyskają wsparcie jedynie w przypadku, gdy podłączenie do sieci ciepłowniczej na danym obszarze nie będzie możliwe lub uzasadnione ekonomicznie. Niedopuszczalna jest wymiana pieców gazowych na nowsze.</w:t>
      </w:r>
      <w:r>
        <w:t xml:space="preserve"> W przypadku wymiany źródła ciepła należy wykazać brak możliwości podłączenia do sieci ciepłowniczej</w:t>
      </w:r>
      <w:r w:rsidR="00436393">
        <w:t>.</w:t>
      </w:r>
      <w:r>
        <w:t xml:space="preserve"> </w:t>
      </w:r>
      <w:r w:rsidR="007F2C16">
        <w:t>W</w:t>
      </w:r>
      <w:r>
        <w:t xml:space="preserve"> przypadku braku wymiany należy wskazać w tym punkcie stosowną informację.</w:t>
      </w:r>
    </w:p>
  </w:footnote>
  <w:footnote w:id="55">
    <w:p w14:paraId="0320BB9A" w14:textId="5025B902" w:rsidR="001764A0" w:rsidRDefault="001764A0" w:rsidP="00C9695E">
      <w:pPr>
        <w:pStyle w:val="Tekstprzypisudolnego"/>
      </w:pPr>
      <w:r>
        <w:rPr>
          <w:rStyle w:val="Odwoanieprzypisudolnego"/>
        </w:rPr>
        <w:footnoteRef/>
      </w:r>
      <w:r>
        <w:t xml:space="preserve"> W przypadku naboru dotyczącego typu</w:t>
      </w:r>
      <w:r w:rsidR="007B71B7">
        <w:t xml:space="preserve"> </w:t>
      </w:r>
      <w:r>
        <w:rPr>
          <w:rFonts w:cstheme="minorHAnsi"/>
          <w:iCs/>
          <w:color w:val="2E74B5" w:themeColor="accent1" w:themeShade="BF"/>
        </w:rPr>
        <w:t>przedsięwzięcia</w:t>
      </w:r>
      <w:r>
        <w:t xml:space="preserve"> 2 należy usunąć kryterium z zestawienia</w:t>
      </w:r>
      <w:r w:rsidR="00A52262">
        <w:t>.</w:t>
      </w:r>
    </w:p>
  </w:footnote>
  <w:footnote w:id="56">
    <w:p w14:paraId="4F8CAB4D" w14:textId="1AB69C2C" w:rsidR="001764A0" w:rsidRDefault="001764A0" w:rsidP="00DF105C">
      <w:pPr>
        <w:pStyle w:val="Tekstprzypisudolnego"/>
        <w:jc w:val="both"/>
      </w:pPr>
      <w:r>
        <w:rPr>
          <w:rStyle w:val="Odwoanieprzypisudolnego"/>
        </w:rPr>
        <w:footnoteRef/>
      </w:r>
      <w:r>
        <w:t xml:space="preserve"> </w:t>
      </w:r>
      <w:r w:rsidRPr="00DF105C">
        <w:t>Urządzenia do ogrzewania charakteryzują się obowiązującym od końca 2020 r. minimalnym poziomem efektywności energetycznej i normami emisji zanieczyszczeń, które określon</w:t>
      </w:r>
      <w:r w:rsidR="00A52262">
        <w:t>o</w:t>
      </w:r>
      <w:r w:rsidRPr="00DF105C">
        <w:t xml:space="preserve"> w środkach wykonawczych do dyrektywy 2009/125/WE z 21 października 2009 r. ustanawiającej ogólne zasady ustalania wymogów dotyczących ekoprojektu dla produktów związanych z energią.</w:t>
      </w:r>
      <w:r>
        <w:t xml:space="preserve"> W przypadku wymiany źródła ciepła należy wykazać spełnienie zastosowanych</w:t>
      </w:r>
      <w:r w:rsidR="000F0BE0">
        <w:t xml:space="preserve"> </w:t>
      </w:r>
      <w:r>
        <w:t>norm</w:t>
      </w:r>
      <w:r w:rsidR="000F0BE0">
        <w:t>.</w:t>
      </w:r>
      <w:r>
        <w:t xml:space="preserve"> </w:t>
      </w:r>
      <w:r w:rsidR="000F0BE0">
        <w:t>W</w:t>
      </w:r>
      <w:r>
        <w:t xml:space="preserve"> przypadku braku wymiany należy wskazać w tym punkcie stosowną informację.</w:t>
      </w:r>
    </w:p>
  </w:footnote>
  <w:footnote w:id="57">
    <w:p w14:paraId="7EAD1C49" w14:textId="56B1C27B" w:rsidR="001764A0" w:rsidRDefault="001764A0" w:rsidP="00DF105C">
      <w:pPr>
        <w:pStyle w:val="Tekstprzypisudolnego"/>
        <w:jc w:val="both"/>
      </w:pPr>
      <w:r>
        <w:rPr>
          <w:rStyle w:val="Odwoanieprzypisudolnego"/>
        </w:rPr>
        <w:footnoteRef/>
      </w:r>
      <w:r>
        <w:t xml:space="preserve"> </w:t>
      </w:r>
      <w:r w:rsidRPr="00DF105C">
        <w:t xml:space="preserve">W przypadku, gdy nie jest zasadne i możliwe technicznie zastosowanie rozwiązań w zakresie obiegu cyrkulacyjnego w projekcie, we wniosku </w:t>
      </w:r>
      <w:r>
        <w:t xml:space="preserve">i w tym punkcie </w:t>
      </w:r>
      <w:r w:rsidRPr="00DF105C">
        <w:t>należy przedstawić wyczerpujące uzasadnienie</w:t>
      </w:r>
      <w:r>
        <w:t>, jednocześnie przeredagowując obecną informację.</w:t>
      </w:r>
    </w:p>
  </w:footnote>
  <w:footnote w:id="58">
    <w:p w14:paraId="56D38C31" w14:textId="6A91FBE1" w:rsidR="001764A0" w:rsidRDefault="001764A0" w:rsidP="00C9695E">
      <w:pPr>
        <w:pStyle w:val="Tekstprzypisudolnego"/>
      </w:pPr>
      <w:r>
        <w:rPr>
          <w:rStyle w:val="Odwoanieprzypisudolnego"/>
        </w:rPr>
        <w:footnoteRef/>
      </w:r>
      <w:r>
        <w:t xml:space="preserve"> Należy pozostawić typ </w:t>
      </w:r>
      <w:r>
        <w:rPr>
          <w:rFonts w:cstheme="minorHAnsi"/>
          <w:iCs/>
          <w:color w:val="2E74B5" w:themeColor="accent1" w:themeShade="BF"/>
        </w:rPr>
        <w:t>przedsięwzięcia</w:t>
      </w:r>
      <w:r>
        <w:t xml:space="preserve"> objętego naborem, pozostałe usunąć.</w:t>
      </w:r>
    </w:p>
  </w:footnote>
  <w:footnote w:id="59">
    <w:p w14:paraId="6DE7F09E" w14:textId="0FFE20BB" w:rsidR="001764A0" w:rsidRDefault="001764A0">
      <w:pPr>
        <w:pStyle w:val="Tekstprzypisudolnego"/>
      </w:pPr>
      <w:r>
        <w:rPr>
          <w:rStyle w:val="Odwoanieprzypisudolnego"/>
        </w:rPr>
        <w:footnoteRef/>
      </w:r>
      <w:r>
        <w:t xml:space="preserve"> Wskaźnik liczony: </w:t>
      </w:r>
      <w:r w:rsidR="00A21688">
        <w:t>n</w:t>
      </w:r>
      <w:r w:rsidRPr="00661578">
        <w:t xml:space="preserve">akład jednostkowy = wartość wydatków kwalifikowanych w zł/zwiększenie efektywności energetycznej w ramach realizacji </w:t>
      </w:r>
      <w:r w:rsidR="00E45486">
        <w:t>P</w:t>
      </w:r>
      <w:r w:rsidRPr="00661578">
        <w:t>rojektu wyrażone w kWh energii końcowej</w:t>
      </w:r>
      <w:r w:rsidR="00142331">
        <w:t xml:space="preserve"> –</w:t>
      </w:r>
      <w:r w:rsidRPr="00661578">
        <w:t xml:space="preserve"> zł/kWh.</w:t>
      </w:r>
    </w:p>
  </w:footnote>
  <w:footnote w:id="60">
    <w:p w14:paraId="291622DB" w14:textId="233A5BE2" w:rsidR="001764A0" w:rsidRDefault="001764A0">
      <w:pPr>
        <w:pStyle w:val="Tekstprzypisudolnego"/>
      </w:pPr>
      <w:r>
        <w:rPr>
          <w:rStyle w:val="Odwoanieprzypisudolnego"/>
        </w:rPr>
        <w:footnoteRef/>
      </w:r>
      <w:r>
        <w:t xml:space="preserve"> Należy usunąć działania niezwiązane z </w:t>
      </w:r>
      <w:r w:rsidR="00E45486">
        <w:t>P</w:t>
      </w:r>
      <w:r>
        <w:t xml:space="preserve">rojektem. </w:t>
      </w:r>
    </w:p>
  </w:footnote>
  <w:footnote w:id="61">
    <w:p w14:paraId="1E750C0F" w14:textId="10E3BE8D" w:rsidR="001764A0" w:rsidRDefault="001764A0" w:rsidP="00FA2572">
      <w:pPr>
        <w:pStyle w:val="Tekstprzypisudolnego"/>
      </w:pPr>
      <w:r>
        <w:rPr>
          <w:rStyle w:val="Odwoanieprzypisudolnego"/>
        </w:rPr>
        <w:footnoteRef/>
      </w:r>
      <w:r>
        <w:t xml:space="preserve"> W przypadku naboru dotyczącego typu </w:t>
      </w:r>
      <w:r>
        <w:rPr>
          <w:rFonts w:cstheme="minorHAnsi"/>
          <w:iCs/>
          <w:color w:val="2E74B5" w:themeColor="accent1" w:themeShade="BF"/>
        </w:rPr>
        <w:t>przedsięwzięcia</w:t>
      </w:r>
      <w:r w:rsidDel="0071696F">
        <w:t xml:space="preserve"> </w:t>
      </w:r>
      <w:r>
        <w:t>2 należy usunąć kryterium z zestawienia</w:t>
      </w:r>
      <w:r w:rsidR="001413F4">
        <w:t>.</w:t>
      </w:r>
    </w:p>
  </w:footnote>
  <w:footnote w:id="62">
    <w:p w14:paraId="264497FB" w14:textId="0264D8AD" w:rsidR="001764A0" w:rsidRDefault="001764A0">
      <w:pPr>
        <w:pStyle w:val="Tekstprzypisudolnego"/>
      </w:pPr>
      <w:r>
        <w:rPr>
          <w:rStyle w:val="Odwoanieprzypisudolnego"/>
        </w:rPr>
        <w:footnoteRef/>
      </w:r>
      <w:r>
        <w:t xml:space="preserve"> Należy wybrać jed</w:t>
      </w:r>
      <w:r w:rsidR="001413F4">
        <w:t>en</w:t>
      </w:r>
      <w:r>
        <w:t xml:space="preserve"> punkt</w:t>
      </w:r>
      <w:r w:rsidR="00CB01A0">
        <w:t xml:space="preserve"> (</w:t>
      </w:r>
      <w:r>
        <w:t>A lub B</w:t>
      </w:r>
      <w:r w:rsidR="00CB01A0">
        <w:t>)</w:t>
      </w:r>
      <w:r w:rsidR="001413F4">
        <w:t xml:space="preserve"> </w:t>
      </w:r>
      <w:r w:rsidR="00B1205E">
        <w:t xml:space="preserve">i </w:t>
      </w:r>
      <w:r>
        <w:t>usunąć</w:t>
      </w:r>
      <w:r w:rsidR="00B1205E">
        <w:t xml:space="preserve"> pozostały</w:t>
      </w:r>
      <w:r>
        <w:t>. Jeżeli oba punkty są właściwe dla wskazanych budynków</w:t>
      </w:r>
      <w:r w:rsidR="00B1205E">
        <w:t>,</w:t>
      </w:r>
      <w:r>
        <w:t xml:space="preserve"> należy wybrać A. </w:t>
      </w:r>
    </w:p>
  </w:footnote>
  <w:footnote w:id="63">
    <w:p w14:paraId="3097474B" w14:textId="43FC81DE" w:rsidR="001764A0" w:rsidRDefault="001764A0">
      <w:pPr>
        <w:pStyle w:val="Tekstprzypisudolnego"/>
      </w:pPr>
      <w:r>
        <w:rPr>
          <w:rStyle w:val="Odwoanieprzypisudolnego"/>
        </w:rPr>
        <w:footnoteRef/>
      </w:r>
      <w:r>
        <w:t xml:space="preserve"> W przypadku realizacji </w:t>
      </w:r>
      <w:r w:rsidR="009D26BA">
        <w:t>P</w:t>
      </w:r>
      <w:r>
        <w:t>rojektu partnerskiego w oparciu o Ustawę Wdrożeniową należy zamieścić stosowne wskazanie</w:t>
      </w:r>
      <w:r w:rsidR="006306CF">
        <w:t>.</w:t>
      </w:r>
      <w:r>
        <w:t xml:space="preserve"> </w:t>
      </w:r>
      <w:r w:rsidR="006306CF">
        <w:t>W</w:t>
      </w:r>
      <w:r>
        <w:t xml:space="preserve"> innym przypadku wpisać</w:t>
      </w:r>
      <w:r w:rsidR="006306CF">
        <w:t xml:space="preserve">: </w:t>
      </w:r>
      <w:r w:rsidRPr="00DE7C08">
        <w:rPr>
          <w:i/>
          <w:iCs/>
        </w:rPr>
        <w:t>nie dotyczy</w:t>
      </w:r>
      <w:r>
        <w:t>.</w:t>
      </w:r>
    </w:p>
  </w:footnote>
  <w:footnote w:id="64">
    <w:p w14:paraId="75202F84" w14:textId="75AC67F2" w:rsidR="001764A0" w:rsidRDefault="001764A0" w:rsidP="00C91FF7">
      <w:pPr>
        <w:pStyle w:val="Tekstprzypisudolnego"/>
      </w:pPr>
      <w:r>
        <w:rPr>
          <w:rStyle w:val="Odwoanieprzypisudolnego"/>
        </w:rPr>
        <w:footnoteRef/>
      </w:r>
      <w:r>
        <w:t xml:space="preserve"> Należy wybrać jedno z poniższych, pozostałe usunąć.</w:t>
      </w:r>
    </w:p>
  </w:footnote>
  <w:footnote w:id="65">
    <w:p w14:paraId="091AB78F" w14:textId="610342DD" w:rsidR="001764A0" w:rsidRDefault="001764A0">
      <w:pPr>
        <w:pStyle w:val="Tekstprzypisudolnego"/>
      </w:pPr>
      <w:r>
        <w:rPr>
          <w:rStyle w:val="Odwoanieprzypisudolnego"/>
        </w:rPr>
        <w:footnoteRef/>
      </w:r>
      <w:r>
        <w:t xml:space="preserve"> Należy wybrać stosownie do lokalizacji Projektu</w:t>
      </w:r>
      <w:r w:rsidR="00672507">
        <w:t xml:space="preserve"> –</w:t>
      </w:r>
      <w:r>
        <w:t xml:space="preserve"> pozostałe możliwości usunąć</w:t>
      </w:r>
      <w:r w:rsidR="00672507">
        <w:t>.</w:t>
      </w:r>
    </w:p>
  </w:footnote>
  <w:footnote w:id="66">
    <w:p w14:paraId="78A098E8" w14:textId="683719AA" w:rsidR="001764A0" w:rsidRDefault="001764A0" w:rsidP="00375B2E">
      <w:pPr>
        <w:pStyle w:val="Tekstprzypisudolnego"/>
      </w:pPr>
      <w:r>
        <w:rPr>
          <w:rStyle w:val="Odwoanieprzypisudolnego"/>
        </w:rPr>
        <w:footnoteRef/>
      </w:r>
      <w:r>
        <w:t xml:space="preserve"> Należy wkleić wyniki z Modelu Finansowego, zakładka </w:t>
      </w:r>
      <w:r w:rsidRPr="001408A7">
        <w:t>10. PSC</w:t>
      </w:r>
      <w:r w:rsidR="005333D7">
        <w:t>.</w:t>
      </w:r>
    </w:p>
  </w:footnote>
  <w:footnote w:id="67">
    <w:p w14:paraId="78C89169" w14:textId="24E070B1" w:rsidR="001764A0" w:rsidRDefault="001764A0">
      <w:pPr>
        <w:pStyle w:val="Tekstprzypisudolnego"/>
      </w:pPr>
      <w:r>
        <w:rPr>
          <w:rStyle w:val="Odwoanieprzypisudolnego"/>
        </w:rPr>
        <w:footnoteRef/>
      </w:r>
      <w:r>
        <w:t xml:space="preserve"> Niepotrzebne </w:t>
      </w:r>
      <w:r w:rsidR="00986AF6">
        <w:t>usunąć</w:t>
      </w:r>
      <w:r>
        <w:t>.</w:t>
      </w:r>
    </w:p>
  </w:footnote>
  <w:footnote w:id="68">
    <w:p w14:paraId="2BBF7D1F" w14:textId="64A00A7D" w:rsidR="00EE23C0" w:rsidRDefault="00EE23C0">
      <w:pPr>
        <w:pStyle w:val="Tekstprzypisudolnego"/>
      </w:pPr>
      <w:r>
        <w:rPr>
          <w:rStyle w:val="Odwoanieprzypisudolnego"/>
        </w:rPr>
        <w:footnoteRef/>
      </w:r>
      <w:r>
        <w:t xml:space="preserve"> Niepotrzebne </w:t>
      </w:r>
      <w:r w:rsidR="00986AF6">
        <w:t>usunąć</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C2F929" w14:textId="6608195B" w:rsidR="001764A0" w:rsidRDefault="001764A0" w:rsidP="00C16164">
    <w:pPr>
      <w:pStyle w:val="Nagwek"/>
      <w:jc w:val="right"/>
    </w:pPr>
    <w:r>
      <w:t>Załącznik nr 1 do Wniosku o Dofinansowanie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B0F0E"/>
    <w:multiLevelType w:val="hybridMultilevel"/>
    <w:tmpl w:val="65A62C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2EE129D"/>
    <w:multiLevelType w:val="hybridMultilevel"/>
    <w:tmpl w:val="81647E2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3922C23"/>
    <w:multiLevelType w:val="hybridMultilevel"/>
    <w:tmpl w:val="DC8C9DB4"/>
    <w:lvl w:ilvl="0" w:tplc="6DF83174">
      <w:start w:val="1"/>
      <w:numFmt w:val="bullet"/>
      <w:lvlText w:val="•"/>
      <w:lvlJc w:val="left"/>
      <w:pPr>
        <w:tabs>
          <w:tab w:val="num" w:pos="720"/>
        </w:tabs>
        <w:ind w:left="720" w:hanging="360"/>
      </w:pPr>
      <w:rPr>
        <w:rFonts w:ascii="Times New Roman" w:hAnsi="Times New Roman" w:hint="default"/>
      </w:rPr>
    </w:lvl>
    <w:lvl w:ilvl="1" w:tplc="84A41514">
      <w:start w:val="1040"/>
      <w:numFmt w:val="bullet"/>
      <w:lvlText w:val="•"/>
      <w:lvlJc w:val="left"/>
      <w:pPr>
        <w:tabs>
          <w:tab w:val="num" w:pos="1440"/>
        </w:tabs>
        <w:ind w:left="1440" w:hanging="360"/>
      </w:pPr>
      <w:rPr>
        <w:rFonts w:ascii="Times New Roman" w:hAnsi="Times New Roman" w:hint="default"/>
      </w:rPr>
    </w:lvl>
    <w:lvl w:ilvl="2" w:tplc="DFB0115E" w:tentative="1">
      <w:start w:val="1"/>
      <w:numFmt w:val="bullet"/>
      <w:lvlText w:val="•"/>
      <w:lvlJc w:val="left"/>
      <w:pPr>
        <w:tabs>
          <w:tab w:val="num" w:pos="2160"/>
        </w:tabs>
        <w:ind w:left="2160" w:hanging="360"/>
      </w:pPr>
      <w:rPr>
        <w:rFonts w:ascii="Times New Roman" w:hAnsi="Times New Roman" w:hint="default"/>
      </w:rPr>
    </w:lvl>
    <w:lvl w:ilvl="3" w:tplc="B6207346" w:tentative="1">
      <w:start w:val="1"/>
      <w:numFmt w:val="bullet"/>
      <w:lvlText w:val="•"/>
      <w:lvlJc w:val="left"/>
      <w:pPr>
        <w:tabs>
          <w:tab w:val="num" w:pos="2880"/>
        </w:tabs>
        <w:ind w:left="2880" w:hanging="360"/>
      </w:pPr>
      <w:rPr>
        <w:rFonts w:ascii="Times New Roman" w:hAnsi="Times New Roman" w:hint="default"/>
      </w:rPr>
    </w:lvl>
    <w:lvl w:ilvl="4" w:tplc="DC8EEF12" w:tentative="1">
      <w:start w:val="1"/>
      <w:numFmt w:val="bullet"/>
      <w:lvlText w:val="•"/>
      <w:lvlJc w:val="left"/>
      <w:pPr>
        <w:tabs>
          <w:tab w:val="num" w:pos="3600"/>
        </w:tabs>
        <w:ind w:left="3600" w:hanging="360"/>
      </w:pPr>
      <w:rPr>
        <w:rFonts w:ascii="Times New Roman" w:hAnsi="Times New Roman" w:hint="default"/>
      </w:rPr>
    </w:lvl>
    <w:lvl w:ilvl="5" w:tplc="45A897CE" w:tentative="1">
      <w:start w:val="1"/>
      <w:numFmt w:val="bullet"/>
      <w:lvlText w:val="•"/>
      <w:lvlJc w:val="left"/>
      <w:pPr>
        <w:tabs>
          <w:tab w:val="num" w:pos="4320"/>
        </w:tabs>
        <w:ind w:left="4320" w:hanging="360"/>
      </w:pPr>
      <w:rPr>
        <w:rFonts w:ascii="Times New Roman" w:hAnsi="Times New Roman" w:hint="default"/>
      </w:rPr>
    </w:lvl>
    <w:lvl w:ilvl="6" w:tplc="599ADF94" w:tentative="1">
      <w:start w:val="1"/>
      <w:numFmt w:val="bullet"/>
      <w:lvlText w:val="•"/>
      <w:lvlJc w:val="left"/>
      <w:pPr>
        <w:tabs>
          <w:tab w:val="num" w:pos="5040"/>
        </w:tabs>
        <w:ind w:left="5040" w:hanging="360"/>
      </w:pPr>
      <w:rPr>
        <w:rFonts w:ascii="Times New Roman" w:hAnsi="Times New Roman" w:hint="default"/>
      </w:rPr>
    </w:lvl>
    <w:lvl w:ilvl="7" w:tplc="C2E2E066" w:tentative="1">
      <w:start w:val="1"/>
      <w:numFmt w:val="bullet"/>
      <w:lvlText w:val="•"/>
      <w:lvlJc w:val="left"/>
      <w:pPr>
        <w:tabs>
          <w:tab w:val="num" w:pos="5760"/>
        </w:tabs>
        <w:ind w:left="5760" w:hanging="360"/>
      </w:pPr>
      <w:rPr>
        <w:rFonts w:ascii="Times New Roman" w:hAnsi="Times New Roman" w:hint="default"/>
      </w:rPr>
    </w:lvl>
    <w:lvl w:ilvl="8" w:tplc="6E4CEB7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6B8630D"/>
    <w:multiLevelType w:val="hybridMultilevel"/>
    <w:tmpl w:val="6E1E10CE"/>
    <w:lvl w:ilvl="0" w:tplc="F50A2E12">
      <w:start w:val="1"/>
      <w:numFmt w:val="bullet"/>
      <w:lvlText w:val="•"/>
      <w:lvlJc w:val="left"/>
      <w:pPr>
        <w:tabs>
          <w:tab w:val="num" w:pos="720"/>
        </w:tabs>
        <w:ind w:left="720" w:hanging="360"/>
      </w:pPr>
      <w:rPr>
        <w:rFonts w:ascii="Arial" w:hAnsi="Arial" w:hint="default"/>
      </w:rPr>
    </w:lvl>
    <w:lvl w:ilvl="1" w:tplc="ED6AB8D2" w:tentative="1">
      <w:start w:val="1"/>
      <w:numFmt w:val="bullet"/>
      <w:lvlText w:val="•"/>
      <w:lvlJc w:val="left"/>
      <w:pPr>
        <w:tabs>
          <w:tab w:val="num" w:pos="1440"/>
        </w:tabs>
        <w:ind w:left="1440" w:hanging="360"/>
      </w:pPr>
      <w:rPr>
        <w:rFonts w:ascii="Arial" w:hAnsi="Arial" w:hint="default"/>
      </w:rPr>
    </w:lvl>
    <w:lvl w:ilvl="2" w:tplc="EEC0C574" w:tentative="1">
      <w:start w:val="1"/>
      <w:numFmt w:val="bullet"/>
      <w:lvlText w:val="•"/>
      <w:lvlJc w:val="left"/>
      <w:pPr>
        <w:tabs>
          <w:tab w:val="num" w:pos="2160"/>
        </w:tabs>
        <w:ind w:left="2160" w:hanging="360"/>
      </w:pPr>
      <w:rPr>
        <w:rFonts w:ascii="Arial" w:hAnsi="Arial" w:hint="default"/>
      </w:rPr>
    </w:lvl>
    <w:lvl w:ilvl="3" w:tplc="939EBB3C" w:tentative="1">
      <w:start w:val="1"/>
      <w:numFmt w:val="bullet"/>
      <w:lvlText w:val="•"/>
      <w:lvlJc w:val="left"/>
      <w:pPr>
        <w:tabs>
          <w:tab w:val="num" w:pos="2880"/>
        </w:tabs>
        <w:ind w:left="2880" w:hanging="360"/>
      </w:pPr>
      <w:rPr>
        <w:rFonts w:ascii="Arial" w:hAnsi="Arial" w:hint="default"/>
      </w:rPr>
    </w:lvl>
    <w:lvl w:ilvl="4" w:tplc="69D448C2" w:tentative="1">
      <w:start w:val="1"/>
      <w:numFmt w:val="bullet"/>
      <w:lvlText w:val="•"/>
      <w:lvlJc w:val="left"/>
      <w:pPr>
        <w:tabs>
          <w:tab w:val="num" w:pos="3600"/>
        </w:tabs>
        <w:ind w:left="3600" w:hanging="360"/>
      </w:pPr>
      <w:rPr>
        <w:rFonts w:ascii="Arial" w:hAnsi="Arial" w:hint="default"/>
      </w:rPr>
    </w:lvl>
    <w:lvl w:ilvl="5" w:tplc="C7CECB2E" w:tentative="1">
      <w:start w:val="1"/>
      <w:numFmt w:val="bullet"/>
      <w:lvlText w:val="•"/>
      <w:lvlJc w:val="left"/>
      <w:pPr>
        <w:tabs>
          <w:tab w:val="num" w:pos="4320"/>
        </w:tabs>
        <w:ind w:left="4320" w:hanging="360"/>
      </w:pPr>
      <w:rPr>
        <w:rFonts w:ascii="Arial" w:hAnsi="Arial" w:hint="default"/>
      </w:rPr>
    </w:lvl>
    <w:lvl w:ilvl="6" w:tplc="23AA80D8" w:tentative="1">
      <w:start w:val="1"/>
      <w:numFmt w:val="bullet"/>
      <w:lvlText w:val="•"/>
      <w:lvlJc w:val="left"/>
      <w:pPr>
        <w:tabs>
          <w:tab w:val="num" w:pos="5040"/>
        </w:tabs>
        <w:ind w:left="5040" w:hanging="360"/>
      </w:pPr>
      <w:rPr>
        <w:rFonts w:ascii="Arial" w:hAnsi="Arial" w:hint="default"/>
      </w:rPr>
    </w:lvl>
    <w:lvl w:ilvl="7" w:tplc="8362E314" w:tentative="1">
      <w:start w:val="1"/>
      <w:numFmt w:val="bullet"/>
      <w:lvlText w:val="•"/>
      <w:lvlJc w:val="left"/>
      <w:pPr>
        <w:tabs>
          <w:tab w:val="num" w:pos="5760"/>
        </w:tabs>
        <w:ind w:left="5760" w:hanging="360"/>
      </w:pPr>
      <w:rPr>
        <w:rFonts w:ascii="Arial" w:hAnsi="Arial" w:hint="default"/>
      </w:rPr>
    </w:lvl>
    <w:lvl w:ilvl="8" w:tplc="35DCA4E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5B3154"/>
    <w:multiLevelType w:val="hybridMultilevel"/>
    <w:tmpl w:val="204EC0F8"/>
    <w:lvl w:ilvl="0" w:tplc="EC5AFEB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A1577C5"/>
    <w:multiLevelType w:val="hybridMultilevel"/>
    <w:tmpl w:val="21FAD5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B572BCD"/>
    <w:multiLevelType w:val="hybridMultilevel"/>
    <w:tmpl w:val="C00ADF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B6C5BB3"/>
    <w:multiLevelType w:val="hybridMultilevel"/>
    <w:tmpl w:val="520AB30C"/>
    <w:lvl w:ilvl="0" w:tplc="0415000D">
      <w:start w:val="1"/>
      <w:numFmt w:val="bullet"/>
      <w:lvlText w:val=""/>
      <w:lvlJc w:val="left"/>
      <w:pPr>
        <w:ind w:left="1425" w:hanging="360"/>
      </w:pPr>
      <w:rPr>
        <w:rFonts w:ascii="Wingdings" w:hAnsi="Wingdings" w:hint="default"/>
      </w:rPr>
    </w:lvl>
    <w:lvl w:ilvl="1" w:tplc="04150003" w:tentative="1">
      <w:start w:val="1"/>
      <w:numFmt w:val="bullet"/>
      <w:lvlText w:val="o"/>
      <w:lvlJc w:val="left"/>
      <w:pPr>
        <w:ind w:left="2145" w:hanging="360"/>
      </w:pPr>
      <w:rPr>
        <w:rFonts w:ascii="Courier New" w:hAnsi="Courier New" w:cs="Courier New" w:hint="default"/>
      </w:rPr>
    </w:lvl>
    <w:lvl w:ilvl="2" w:tplc="04150005" w:tentative="1">
      <w:start w:val="1"/>
      <w:numFmt w:val="bullet"/>
      <w:lvlText w:val=""/>
      <w:lvlJc w:val="left"/>
      <w:pPr>
        <w:ind w:left="2865" w:hanging="360"/>
      </w:pPr>
      <w:rPr>
        <w:rFonts w:ascii="Wingdings" w:hAnsi="Wingdings" w:hint="default"/>
      </w:rPr>
    </w:lvl>
    <w:lvl w:ilvl="3" w:tplc="04150001" w:tentative="1">
      <w:start w:val="1"/>
      <w:numFmt w:val="bullet"/>
      <w:lvlText w:val=""/>
      <w:lvlJc w:val="left"/>
      <w:pPr>
        <w:ind w:left="3585" w:hanging="360"/>
      </w:pPr>
      <w:rPr>
        <w:rFonts w:ascii="Symbol" w:hAnsi="Symbol" w:hint="default"/>
      </w:rPr>
    </w:lvl>
    <w:lvl w:ilvl="4" w:tplc="04150003" w:tentative="1">
      <w:start w:val="1"/>
      <w:numFmt w:val="bullet"/>
      <w:lvlText w:val="o"/>
      <w:lvlJc w:val="left"/>
      <w:pPr>
        <w:ind w:left="4305" w:hanging="360"/>
      </w:pPr>
      <w:rPr>
        <w:rFonts w:ascii="Courier New" w:hAnsi="Courier New" w:cs="Courier New" w:hint="default"/>
      </w:rPr>
    </w:lvl>
    <w:lvl w:ilvl="5" w:tplc="04150005" w:tentative="1">
      <w:start w:val="1"/>
      <w:numFmt w:val="bullet"/>
      <w:lvlText w:val=""/>
      <w:lvlJc w:val="left"/>
      <w:pPr>
        <w:ind w:left="5025" w:hanging="360"/>
      </w:pPr>
      <w:rPr>
        <w:rFonts w:ascii="Wingdings" w:hAnsi="Wingdings" w:hint="default"/>
      </w:rPr>
    </w:lvl>
    <w:lvl w:ilvl="6" w:tplc="04150001" w:tentative="1">
      <w:start w:val="1"/>
      <w:numFmt w:val="bullet"/>
      <w:lvlText w:val=""/>
      <w:lvlJc w:val="left"/>
      <w:pPr>
        <w:ind w:left="5745" w:hanging="360"/>
      </w:pPr>
      <w:rPr>
        <w:rFonts w:ascii="Symbol" w:hAnsi="Symbol" w:hint="default"/>
      </w:rPr>
    </w:lvl>
    <w:lvl w:ilvl="7" w:tplc="04150003" w:tentative="1">
      <w:start w:val="1"/>
      <w:numFmt w:val="bullet"/>
      <w:lvlText w:val="o"/>
      <w:lvlJc w:val="left"/>
      <w:pPr>
        <w:ind w:left="6465" w:hanging="360"/>
      </w:pPr>
      <w:rPr>
        <w:rFonts w:ascii="Courier New" w:hAnsi="Courier New" w:cs="Courier New" w:hint="default"/>
      </w:rPr>
    </w:lvl>
    <w:lvl w:ilvl="8" w:tplc="04150005" w:tentative="1">
      <w:start w:val="1"/>
      <w:numFmt w:val="bullet"/>
      <w:lvlText w:val=""/>
      <w:lvlJc w:val="left"/>
      <w:pPr>
        <w:ind w:left="7185" w:hanging="360"/>
      </w:pPr>
      <w:rPr>
        <w:rFonts w:ascii="Wingdings" w:hAnsi="Wingdings" w:hint="default"/>
      </w:rPr>
    </w:lvl>
  </w:abstractNum>
  <w:abstractNum w:abstractNumId="8" w15:restartNumberingAfterBreak="0">
    <w:nsid w:val="0BD47E81"/>
    <w:multiLevelType w:val="hybridMultilevel"/>
    <w:tmpl w:val="F8A0A8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0E5A3B10"/>
    <w:multiLevelType w:val="multilevel"/>
    <w:tmpl w:val="4FBC52F6"/>
    <w:lvl w:ilvl="0">
      <w:start w:val="1"/>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FCA6A62"/>
    <w:multiLevelType w:val="hybridMultilevel"/>
    <w:tmpl w:val="F27C1F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096765C"/>
    <w:multiLevelType w:val="hybridMultilevel"/>
    <w:tmpl w:val="F1E0D1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0F7124C"/>
    <w:multiLevelType w:val="hybridMultilevel"/>
    <w:tmpl w:val="537AFBBC"/>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3" w15:restartNumberingAfterBreak="0">
    <w:nsid w:val="11A4751B"/>
    <w:multiLevelType w:val="hybridMultilevel"/>
    <w:tmpl w:val="A47809F6"/>
    <w:lvl w:ilvl="0" w:tplc="907C8324">
      <w:start w:val="1"/>
      <w:numFmt w:val="bullet"/>
      <w:lvlText w:val="–"/>
      <w:lvlJc w:val="left"/>
      <w:pPr>
        <w:tabs>
          <w:tab w:val="num" w:pos="720"/>
        </w:tabs>
        <w:ind w:left="720" w:hanging="360"/>
      </w:pPr>
      <w:rPr>
        <w:rFonts w:ascii="Times New Roman" w:hAnsi="Times New Roman" w:hint="default"/>
      </w:rPr>
    </w:lvl>
    <w:lvl w:ilvl="1" w:tplc="92FEAD4C" w:tentative="1">
      <w:start w:val="1"/>
      <w:numFmt w:val="bullet"/>
      <w:lvlText w:val="–"/>
      <w:lvlJc w:val="left"/>
      <w:pPr>
        <w:tabs>
          <w:tab w:val="num" w:pos="1440"/>
        </w:tabs>
        <w:ind w:left="1440" w:hanging="360"/>
      </w:pPr>
      <w:rPr>
        <w:rFonts w:ascii="Times New Roman" w:hAnsi="Times New Roman" w:hint="default"/>
      </w:rPr>
    </w:lvl>
    <w:lvl w:ilvl="2" w:tplc="C8223F8E" w:tentative="1">
      <w:start w:val="1"/>
      <w:numFmt w:val="bullet"/>
      <w:lvlText w:val="–"/>
      <w:lvlJc w:val="left"/>
      <w:pPr>
        <w:tabs>
          <w:tab w:val="num" w:pos="2160"/>
        </w:tabs>
        <w:ind w:left="2160" w:hanging="360"/>
      </w:pPr>
      <w:rPr>
        <w:rFonts w:ascii="Times New Roman" w:hAnsi="Times New Roman" w:hint="default"/>
      </w:rPr>
    </w:lvl>
    <w:lvl w:ilvl="3" w:tplc="9EDE3348" w:tentative="1">
      <w:start w:val="1"/>
      <w:numFmt w:val="bullet"/>
      <w:lvlText w:val="–"/>
      <w:lvlJc w:val="left"/>
      <w:pPr>
        <w:tabs>
          <w:tab w:val="num" w:pos="2880"/>
        </w:tabs>
        <w:ind w:left="2880" w:hanging="360"/>
      </w:pPr>
      <w:rPr>
        <w:rFonts w:ascii="Times New Roman" w:hAnsi="Times New Roman" w:hint="default"/>
      </w:rPr>
    </w:lvl>
    <w:lvl w:ilvl="4" w:tplc="E2206116" w:tentative="1">
      <w:start w:val="1"/>
      <w:numFmt w:val="bullet"/>
      <w:lvlText w:val="–"/>
      <w:lvlJc w:val="left"/>
      <w:pPr>
        <w:tabs>
          <w:tab w:val="num" w:pos="3600"/>
        </w:tabs>
        <w:ind w:left="3600" w:hanging="360"/>
      </w:pPr>
      <w:rPr>
        <w:rFonts w:ascii="Times New Roman" w:hAnsi="Times New Roman" w:hint="default"/>
      </w:rPr>
    </w:lvl>
    <w:lvl w:ilvl="5" w:tplc="28A80624" w:tentative="1">
      <w:start w:val="1"/>
      <w:numFmt w:val="bullet"/>
      <w:lvlText w:val="–"/>
      <w:lvlJc w:val="left"/>
      <w:pPr>
        <w:tabs>
          <w:tab w:val="num" w:pos="4320"/>
        </w:tabs>
        <w:ind w:left="4320" w:hanging="360"/>
      </w:pPr>
      <w:rPr>
        <w:rFonts w:ascii="Times New Roman" w:hAnsi="Times New Roman" w:hint="default"/>
      </w:rPr>
    </w:lvl>
    <w:lvl w:ilvl="6" w:tplc="E486AD3A" w:tentative="1">
      <w:start w:val="1"/>
      <w:numFmt w:val="bullet"/>
      <w:lvlText w:val="–"/>
      <w:lvlJc w:val="left"/>
      <w:pPr>
        <w:tabs>
          <w:tab w:val="num" w:pos="5040"/>
        </w:tabs>
        <w:ind w:left="5040" w:hanging="360"/>
      </w:pPr>
      <w:rPr>
        <w:rFonts w:ascii="Times New Roman" w:hAnsi="Times New Roman" w:hint="default"/>
      </w:rPr>
    </w:lvl>
    <w:lvl w:ilvl="7" w:tplc="1A4C56BC" w:tentative="1">
      <w:start w:val="1"/>
      <w:numFmt w:val="bullet"/>
      <w:lvlText w:val="–"/>
      <w:lvlJc w:val="left"/>
      <w:pPr>
        <w:tabs>
          <w:tab w:val="num" w:pos="5760"/>
        </w:tabs>
        <w:ind w:left="5760" w:hanging="360"/>
      </w:pPr>
      <w:rPr>
        <w:rFonts w:ascii="Times New Roman" w:hAnsi="Times New Roman" w:hint="default"/>
      </w:rPr>
    </w:lvl>
    <w:lvl w:ilvl="8" w:tplc="E11442E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2144965"/>
    <w:multiLevelType w:val="hybridMultilevel"/>
    <w:tmpl w:val="35E0528E"/>
    <w:lvl w:ilvl="0" w:tplc="8084ACDE">
      <w:start w:val="1"/>
      <w:numFmt w:val="lowerLetter"/>
      <w:lvlText w:val="%1)"/>
      <w:lvlJc w:val="left"/>
      <w:pPr>
        <w:ind w:left="720" w:hanging="360"/>
      </w:pPr>
      <w:rPr>
        <w:rFonts w:cs="Times New Roman"/>
        <w:b w:val="0"/>
        <w:bCs/>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12D17E5E"/>
    <w:multiLevelType w:val="hybridMultilevel"/>
    <w:tmpl w:val="EFD2D114"/>
    <w:lvl w:ilvl="0" w:tplc="ED545C7A">
      <w:start w:val="1"/>
      <w:numFmt w:val="decimal"/>
      <w:lvlText w:val="%1."/>
      <w:lvlJc w:val="left"/>
      <w:pPr>
        <w:ind w:left="360" w:hanging="360"/>
      </w:pPr>
      <w:rPr>
        <w:rFonts w:hint="default"/>
      </w:rPr>
    </w:lvl>
    <w:lvl w:ilvl="1" w:tplc="04150019" w:tentative="1">
      <w:start w:val="1"/>
      <w:numFmt w:val="lowerLetter"/>
      <w:lvlText w:val="%2."/>
      <w:lvlJc w:val="left"/>
      <w:pPr>
        <w:ind w:left="-2085" w:hanging="360"/>
      </w:pPr>
    </w:lvl>
    <w:lvl w:ilvl="2" w:tplc="0415001B" w:tentative="1">
      <w:start w:val="1"/>
      <w:numFmt w:val="lowerRoman"/>
      <w:lvlText w:val="%3."/>
      <w:lvlJc w:val="right"/>
      <w:pPr>
        <w:ind w:left="-1365" w:hanging="180"/>
      </w:pPr>
    </w:lvl>
    <w:lvl w:ilvl="3" w:tplc="0415000F" w:tentative="1">
      <w:start w:val="1"/>
      <w:numFmt w:val="decimal"/>
      <w:lvlText w:val="%4."/>
      <w:lvlJc w:val="left"/>
      <w:pPr>
        <w:ind w:left="-645" w:hanging="360"/>
      </w:pPr>
    </w:lvl>
    <w:lvl w:ilvl="4" w:tplc="04150019" w:tentative="1">
      <w:start w:val="1"/>
      <w:numFmt w:val="lowerLetter"/>
      <w:lvlText w:val="%5."/>
      <w:lvlJc w:val="left"/>
      <w:pPr>
        <w:ind w:left="75" w:hanging="360"/>
      </w:pPr>
    </w:lvl>
    <w:lvl w:ilvl="5" w:tplc="0415001B" w:tentative="1">
      <w:start w:val="1"/>
      <w:numFmt w:val="lowerRoman"/>
      <w:lvlText w:val="%6."/>
      <w:lvlJc w:val="right"/>
      <w:pPr>
        <w:ind w:left="795" w:hanging="180"/>
      </w:pPr>
    </w:lvl>
    <w:lvl w:ilvl="6" w:tplc="0415000F" w:tentative="1">
      <w:start w:val="1"/>
      <w:numFmt w:val="decimal"/>
      <w:lvlText w:val="%7."/>
      <w:lvlJc w:val="left"/>
      <w:pPr>
        <w:ind w:left="1515" w:hanging="360"/>
      </w:pPr>
    </w:lvl>
    <w:lvl w:ilvl="7" w:tplc="04150019" w:tentative="1">
      <w:start w:val="1"/>
      <w:numFmt w:val="lowerLetter"/>
      <w:lvlText w:val="%8."/>
      <w:lvlJc w:val="left"/>
      <w:pPr>
        <w:ind w:left="2235" w:hanging="360"/>
      </w:pPr>
    </w:lvl>
    <w:lvl w:ilvl="8" w:tplc="0415001B" w:tentative="1">
      <w:start w:val="1"/>
      <w:numFmt w:val="lowerRoman"/>
      <w:lvlText w:val="%9."/>
      <w:lvlJc w:val="right"/>
      <w:pPr>
        <w:ind w:left="2955" w:hanging="180"/>
      </w:pPr>
    </w:lvl>
  </w:abstractNum>
  <w:abstractNum w:abstractNumId="16" w15:restartNumberingAfterBreak="0">
    <w:nsid w:val="13AD05A2"/>
    <w:multiLevelType w:val="hybridMultilevel"/>
    <w:tmpl w:val="847AD148"/>
    <w:lvl w:ilvl="0" w:tplc="0415000F">
      <w:start w:val="1"/>
      <w:numFmt w:val="decimal"/>
      <w:lvlText w:val="%1."/>
      <w:lvlJc w:val="left"/>
      <w:pPr>
        <w:tabs>
          <w:tab w:val="num" w:pos="360"/>
        </w:tabs>
        <w:ind w:left="360" w:hanging="360"/>
      </w:pPr>
      <w:rPr>
        <w:rFonts w:hint="default"/>
      </w:rPr>
    </w:lvl>
    <w:lvl w:ilvl="1" w:tplc="0415000F">
      <w:start w:val="1"/>
      <w:numFmt w:val="decimal"/>
      <w:lvlText w:val="%2."/>
      <w:lvlJc w:val="left"/>
      <w:pPr>
        <w:tabs>
          <w:tab w:val="num" w:pos="1080"/>
        </w:tabs>
        <w:ind w:left="1080" w:hanging="360"/>
      </w:pPr>
      <w:rPr>
        <w:rFonts w:hint="default"/>
      </w:rPr>
    </w:lvl>
    <w:lvl w:ilvl="2" w:tplc="800A7E3A" w:tentative="1">
      <w:start w:val="1"/>
      <w:numFmt w:val="bullet"/>
      <w:lvlText w:val="•"/>
      <w:lvlJc w:val="left"/>
      <w:pPr>
        <w:tabs>
          <w:tab w:val="num" w:pos="1800"/>
        </w:tabs>
        <w:ind w:left="1800" w:hanging="360"/>
      </w:pPr>
      <w:rPr>
        <w:rFonts w:ascii="Arial" w:hAnsi="Arial" w:hint="default"/>
      </w:rPr>
    </w:lvl>
    <w:lvl w:ilvl="3" w:tplc="D7FC9BFC" w:tentative="1">
      <w:start w:val="1"/>
      <w:numFmt w:val="bullet"/>
      <w:lvlText w:val="•"/>
      <w:lvlJc w:val="left"/>
      <w:pPr>
        <w:tabs>
          <w:tab w:val="num" w:pos="2520"/>
        </w:tabs>
        <w:ind w:left="2520" w:hanging="360"/>
      </w:pPr>
      <w:rPr>
        <w:rFonts w:ascii="Arial" w:hAnsi="Arial" w:hint="default"/>
      </w:rPr>
    </w:lvl>
    <w:lvl w:ilvl="4" w:tplc="8AEE5568" w:tentative="1">
      <w:start w:val="1"/>
      <w:numFmt w:val="bullet"/>
      <w:lvlText w:val="•"/>
      <w:lvlJc w:val="left"/>
      <w:pPr>
        <w:tabs>
          <w:tab w:val="num" w:pos="3240"/>
        </w:tabs>
        <w:ind w:left="3240" w:hanging="360"/>
      </w:pPr>
      <w:rPr>
        <w:rFonts w:ascii="Arial" w:hAnsi="Arial" w:hint="default"/>
      </w:rPr>
    </w:lvl>
    <w:lvl w:ilvl="5" w:tplc="F24C07D0" w:tentative="1">
      <w:start w:val="1"/>
      <w:numFmt w:val="bullet"/>
      <w:lvlText w:val="•"/>
      <w:lvlJc w:val="left"/>
      <w:pPr>
        <w:tabs>
          <w:tab w:val="num" w:pos="3960"/>
        </w:tabs>
        <w:ind w:left="3960" w:hanging="360"/>
      </w:pPr>
      <w:rPr>
        <w:rFonts w:ascii="Arial" w:hAnsi="Arial" w:hint="default"/>
      </w:rPr>
    </w:lvl>
    <w:lvl w:ilvl="6" w:tplc="0D18CD20" w:tentative="1">
      <w:start w:val="1"/>
      <w:numFmt w:val="bullet"/>
      <w:lvlText w:val="•"/>
      <w:lvlJc w:val="left"/>
      <w:pPr>
        <w:tabs>
          <w:tab w:val="num" w:pos="4680"/>
        </w:tabs>
        <w:ind w:left="4680" w:hanging="360"/>
      </w:pPr>
      <w:rPr>
        <w:rFonts w:ascii="Arial" w:hAnsi="Arial" w:hint="default"/>
      </w:rPr>
    </w:lvl>
    <w:lvl w:ilvl="7" w:tplc="E9BEC248" w:tentative="1">
      <w:start w:val="1"/>
      <w:numFmt w:val="bullet"/>
      <w:lvlText w:val="•"/>
      <w:lvlJc w:val="left"/>
      <w:pPr>
        <w:tabs>
          <w:tab w:val="num" w:pos="5400"/>
        </w:tabs>
        <w:ind w:left="5400" w:hanging="360"/>
      </w:pPr>
      <w:rPr>
        <w:rFonts w:ascii="Arial" w:hAnsi="Arial" w:hint="default"/>
      </w:rPr>
    </w:lvl>
    <w:lvl w:ilvl="8" w:tplc="ECA8AF62"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13D46798"/>
    <w:multiLevelType w:val="hybridMultilevel"/>
    <w:tmpl w:val="FC40D0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1A11425A"/>
    <w:multiLevelType w:val="hybridMultilevel"/>
    <w:tmpl w:val="8C0C3CFC"/>
    <w:lvl w:ilvl="0" w:tplc="E1BC78AA">
      <w:start w:val="1"/>
      <w:numFmt w:val="bullet"/>
      <w:lvlText w:val="•"/>
      <w:lvlJc w:val="left"/>
      <w:pPr>
        <w:tabs>
          <w:tab w:val="num" w:pos="720"/>
        </w:tabs>
        <w:ind w:left="720" w:hanging="360"/>
      </w:pPr>
      <w:rPr>
        <w:rFonts w:ascii="Arial" w:hAnsi="Arial" w:hint="default"/>
      </w:rPr>
    </w:lvl>
    <w:lvl w:ilvl="1" w:tplc="A9CA286A" w:tentative="1">
      <w:start w:val="1"/>
      <w:numFmt w:val="bullet"/>
      <w:lvlText w:val="•"/>
      <w:lvlJc w:val="left"/>
      <w:pPr>
        <w:tabs>
          <w:tab w:val="num" w:pos="1440"/>
        </w:tabs>
        <w:ind w:left="1440" w:hanging="360"/>
      </w:pPr>
      <w:rPr>
        <w:rFonts w:ascii="Arial" w:hAnsi="Arial" w:hint="default"/>
      </w:rPr>
    </w:lvl>
    <w:lvl w:ilvl="2" w:tplc="E5244F26" w:tentative="1">
      <w:start w:val="1"/>
      <w:numFmt w:val="bullet"/>
      <w:lvlText w:val="•"/>
      <w:lvlJc w:val="left"/>
      <w:pPr>
        <w:tabs>
          <w:tab w:val="num" w:pos="2160"/>
        </w:tabs>
        <w:ind w:left="2160" w:hanging="360"/>
      </w:pPr>
      <w:rPr>
        <w:rFonts w:ascii="Arial" w:hAnsi="Arial" w:hint="default"/>
      </w:rPr>
    </w:lvl>
    <w:lvl w:ilvl="3" w:tplc="F9B2CC6A" w:tentative="1">
      <w:start w:val="1"/>
      <w:numFmt w:val="bullet"/>
      <w:lvlText w:val="•"/>
      <w:lvlJc w:val="left"/>
      <w:pPr>
        <w:tabs>
          <w:tab w:val="num" w:pos="2880"/>
        </w:tabs>
        <w:ind w:left="2880" w:hanging="360"/>
      </w:pPr>
      <w:rPr>
        <w:rFonts w:ascii="Arial" w:hAnsi="Arial" w:hint="default"/>
      </w:rPr>
    </w:lvl>
    <w:lvl w:ilvl="4" w:tplc="805E282A" w:tentative="1">
      <w:start w:val="1"/>
      <w:numFmt w:val="bullet"/>
      <w:lvlText w:val="•"/>
      <w:lvlJc w:val="left"/>
      <w:pPr>
        <w:tabs>
          <w:tab w:val="num" w:pos="3600"/>
        </w:tabs>
        <w:ind w:left="3600" w:hanging="360"/>
      </w:pPr>
      <w:rPr>
        <w:rFonts w:ascii="Arial" w:hAnsi="Arial" w:hint="default"/>
      </w:rPr>
    </w:lvl>
    <w:lvl w:ilvl="5" w:tplc="34FAD7A0" w:tentative="1">
      <w:start w:val="1"/>
      <w:numFmt w:val="bullet"/>
      <w:lvlText w:val="•"/>
      <w:lvlJc w:val="left"/>
      <w:pPr>
        <w:tabs>
          <w:tab w:val="num" w:pos="4320"/>
        </w:tabs>
        <w:ind w:left="4320" w:hanging="360"/>
      </w:pPr>
      <w:rPr>
        <w:rFonts w:ascii="Arial" w:hAnsi="Arial" w:hint="default"/>
      </w:rPr>
    </w:lvl>
    <w:lvl w:ilvl="6" w:tplc="C166EE60" w:tentative="1">
      <w:start w:val="1"/>
      <w:numFmt w:val="bullet"/>
      <w:lvlText w:val="•"/>
      <w:lvlJc w:val="left"/>
      <w:pPr>
        <w:tabs>
          <w:tab w:val="num" w:pos="5040"/>
        </w:tabs>
        <w:ind w:left="5040" w:hanging="360"/>
      </w:pPr>
      <w:rPr>
        <w:rFonts w:ascii="Arial" w:hAnsi="Arial" w:hint="default"/>
      </w:rPr>
    </w:lvl>
    <w:lvl w:ilvl="7" w:tplc="9D8A3C56" w:tentative="1">
      <w:start w:val="1"/>
      <w:numFmt w:val="bullet"/>
      <w:lvlText w:val="•"/>
      <w:lvlJc w:val="left"/>
      <w:pPr>
        <w:tabs>
          <w:tab w:val="num" w:pos="5760"/>
        </w:tabs>
        <w:ind w:left="5760" w:hanging="360"/>
      </w:pPr>
      <w:rPr>
        <w:rFonts w:ascii="Arial" w:hAnsi="Arial" w:hint="default"/>
      </w:rPr>
    </w:lvl>
    <w:lvl w:ilvl="8" w:tplc="0B6EDB8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AC77666"/>
    <w:multiLevelType w:val="multilevel"/>
    <w:tmpl w:val="E57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8F3"/>
    <w:multiLevelType w:val="hybridMultilevel"/>
    <w:tmpl w:val="5288BACC"/>
    <w:lvl w:ilvl="0" w:tplc="07743B1C">
      <w:start w:val="1"/>
      <w:numFmt w:val="bullet"/>
      <w:lvlText w:val="•"/>
      <w:lvlJc w:val="left"/>
      <w:pPr>
        <w:tabs>
          <w:tab w:val="num" w:pos="720"/>
        </w:tabs>
        <w:ind w:left="720" w:hanging="360"/>
      </w:pPr>
      <w:rPr>
        <w:rFonts w:ascii="Arial" w:hAnsi="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1ADD572B"/>
    <w:multiLevelType w:val="hybridMultilevel"/>
    <w:tmpl w:val="A6E651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1C884E0F"/>
    <w:multiLevelType w:val="hybridMultilevel"/>
    <w:tmpl w:val="7C8462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1CB27CD3"/>
    <w:multiLevelType w:val="multilevel"/>
    <w:tmpl w:val="42087DDE"/>
    <w:lvl w:ilvl="0">
      <w:start w:val="1"/>
      <w:numFmt w:val="decimal"/>
      <w:pStyle w:val="Nagwek1"/>
      <w:lvlText w:val="%1."/>
      <w:lvlJc w:val="left"/>
      <w:pPr>
        <w:ind w:left="1709"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color w:val="C45911" w:themeColor="accent2" w:themeShade="BF"/>
        <w:sz w:val="24"/>
        <w:szCs w:val="24"/>
      </w:rPr>
    </w:lvl>
    <w:lvl w:ilvl="2">
      <w:start w:val="1"/>
      <w:numFmt w:val="decimal"/>
      <w:pStyle w:val="Nagwek3"/>
      <w:lvlText w:val="%1.%2.%3"/>
      <w:lvlJc w:val="left"/>
      <w:pPr>
        <w:ind w:left="720" w:hanging="720"/>
      </w:pPr>
      <w:rPr>
        <w:b w:val="0"/>
        <w:color w:val="C45911" w:themeColor="accent2" w:themeShade="BF"/>
        <w:sz w:val="22"/>
        <w:szCs w:val="22"/>
      </w:rPr>
    </w:lvl>
    <w:lvl w:ilvl="3">
      <w:start w:val="1"/>
      <w:numFmt w:val="decimal"/>
      <w:lvlText w:val="%1.%2.%3.%4"/>
      <w:lvlJc w:val="left"/>
      <w:pPr>
        <w:ind w:left="1431"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24" w15:restartNumberingAfterBreak="0">
    <w:nsid w:val="1F9E318A"/>
    <w:multiLevelType w:val="multilevel"/>
    <w:tmpl w:val="B746738E"/>
    <w:lvl w:ilvl="0">
      <w:start w:val="1"/>
      <w:numFmt w:val="decimal"/>
      <w:lvlText w:val="%1."/>
      <w:lvlJc w:val="left"/>
      <w:pPr>
        <w:ind w:left="456" w:hanging="456"/>
      </w:pPr>
      <w:rPr>
        <w:rFonts w:hint="default"/>
        <w:color w:val="C45911" w:themeColor="accent2" w:themeShade="BF"/>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08D6703"/>
    <w:multiLevelType w:val="hybridMultilevel"/>
    <w:tmpl w:val="47F4E23E"/>
    <w:lvl w:ilvl="0" w:tplc="EA660C68">
      <w:start w:val="6"/>
      <w:numFmt w:val="decimal"/>
      <w:pStyle w:val="Nagwek4"/>
      <w:lvlText w:val="1.%1. "/>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6" w15:restartNumberingAfterBreak="0">
    <w:nsid w:val="22E14EA9"/>
    <w:multiLevelType w:val="hybridMultilevel"/>
    <w:tmpl w:val="020005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23D26410"/>
    <w:multiLevelType w:val="hybridMultilevel"/>
    <w:tmpl w:val="ECE49D40"/>
    <w:lvl w:ilvl="0" w:tplc="04150001">
      <w:start w:val="1"/>
      <w:numFmt w:val="bullet"/>
      <w:lvlText w:val=""/>
      <w:lvlJc w:val="left"/>
      <w:pPr>
        <w:ind w:left="720" w:hanging="360"/>
      </w:pPr>
      <w:rPr>
        <w:rFonts w:ascii="Symbol" w:hAnsi="Symbol"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8" w15:restartNumberingAfterBreak="0">
    <w:nsid w:val="244053C1"/>
    <w:multiLevelType w:val="hybridMultilevel"/>
    <w:tmpl w:val="B25AC45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9" w15:restartNumberingAfterBreak="0">
    <w:nsid w:val="26C62D19"/>
    <w:multiLevelType w:val="hybridMultilevel"/>
    <w:tmpl w:val="F6B2B5C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28267D76"/>
    <w:multiLevelType w:val="hybridMultilevel"/>
    <w:tmpl w:val="FFFFFFFF"/>
    <w:lvl w:ilvl="0" w:tplc="0415000F">
      <w:start w:val="1"/>
      <w:numFmt w:val="decimal"/>
      <w:lvlText w:val="%1."/>
      <w:lvlJc w:val="left"/>
      <w:pPr>
        <w:ind w:left="720" w:hanging="360"/>
      </w:pPr>
      <w:rPr>
        <w:rFonts w:cs="Times New Roman"/>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31" w15:restartNumberingAfterBreak="0">
    <w:nsid w:val="28410182"/>
    <w:multiLevelType w:val="hybridMultilevel"/>
    <w:tmpl w:val="2FE4BA76"/>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32" w15:restartNumberingAfterBreak="0">
    <w:nsid w:val="28E22387"/>
    <w:multiLevelType w:val="hybridMultilevel"/>
    <w:tmpl w:val="5798C62A"/>
    <w:lvl w:ilvl="0" w:tplc="E31098BE">
      <w:start w:val="1"/>
      <w:numFmt w:val="bullet"/>
      <w:lvlText w:val="•"/>
      <w:lvlJc w:val="left"/>
      <w:pPr>
        <w:tabs>
          <w:tab w:val="num" w:pos="720"/>
        </w:tabs>
        <w:ind w:left="720" w:hanging="360"/>
      </w:pPr>
      <w:rPr>
        <w:rFonts w:ascii="Times New Roman" w:hAnsi="Times New Roman" w:hint="default"/>
      </w:rPr>
    </w:lvl>
    <w:lvl w:ilvl="1" w:tplc="160C4434">
      <w:start w:val="922"/>
      <w:numFmt w:val="bullet"/>
      <w:lvlText w:val="•"/>
      <w:lvlJc w:val="left"/>
      <w:pPr>
        <w:tabs>
          <w:tab w:val="num" w:pos="1440"/>
        </w:tabs>
        <w:ind w:left="1440" w:hanging="360"/>
      </w:pPr>
      <w:rPr>
        <w:rFonts w:ascii="Times New Roman" w:hAnsi="Times New Roman" w:hint="default"/>
      </w:rPr>
    </w:lvl>
    <w:lvl w:ilvl="2" w:tplc="15BC2664" w:tentative="1">
      <w:start w:val="1"/>
      <w:numFmt w:val="bullet"/>
      <w:lvlText w:val="•"/>
      <w:lvlJc w:val="left"/>
      <w:pPr>
        <w:tabs>
          <w:tab w:val="num" w:pos="2160"/>
        </w:tabs>
        <w:ind w:left="2160" w:hanging="360"/>
      </w:pPr>
      <w:rPr>
        <w:rFonts w:ascii="Times New Roman" w:hAnsi="Times New Roman" w:hint="default"/>
      </w:rPr>
    </w:lvl>
    <w:lvl w:ilvl="3" w:tplc="52F288F2" w:tentative="1">
      <w:start w:val="1"/>
      <w:numFmt w:val="bullet"/>
      <w:lvlText w:val="•"/>
      <w:lvlJc w:val="left"/>
      <w:pPr>
        <w:tabs>
          <w:tab w:val="num" w:pos="2880"/>
        </w:tabs>
        <w:ind w:left="2880" w:hanging="360"/>
      </w:pPr>
      <w:rPr>
        <w:rFonts w:ascii="Times New Roman" w:hAnsi="Times New Roman" w:hint="default"/>
      </w:rPr>
    </w:lvl>
    <w:lvl w:ilvl="4" w:tplc="36607AC0" w:tentative="1">
      <w:start w:val="1"/>
      <w:numFmt w:val="bullet"/>
      <w:lvlText w:val="•"/>
      <w:lvlJc w:val="left"/>
      <w:pPr>
        <w:tabs>
          <w:tab w:val="num" w:pos="3600"/>
        </w:tabs>
        <w:ind w:left="3600" w:hanging="360"/>
      </w:pPr>
      <w:rPr>
        <w:rFonts w:ascii="Times New Roman" w:hAnsi="Times New Roman" w:hint="default"/>
      </w:rPr>
    </w:lvl>
    <w:lvl w:ilvl="5" w:tplc="7756A486" w:tentative="1">
      <w:start w:val="1"/>
      <w:numFmt w:val="bullet"/>
      <w:lvlText w:val="•"/>
      <w:lvlJc w:val="left"/>
      <w:pPr>
        <w:tabs>
          <w:tab w:val="num" w:pos="4320"/>
        </w:tabs>
        <w:ind w:left="4320" w:hanging="360"/>
      </w:pPr>
      <w:rPr>
        <w:rFonts w:ascii="Times New Roman" w:hAnsi="Times New Roman" w:hint="default"/>
      </w:rPr>
    </w:lvl>
    <w:lvl w:ilvl="6" w:tplc="40846FDE" w:tentative="1">
      <w:start w:val="1"/>
      <w:numFmt w:val="bullet"/>
      <w:lvlText w:val="•"/>
      <w:lvlJc w:val="left"/>
      <w:pPr>
        <w:tabs>
          <w:tab w:val="num" w:pos="5040"/>
        </w:tabs>
        <w:ind w:left="5040" w:hanging="360"/>
      </w:pPr>
      <w:rPr>
        <w:rFonts w:ascii="Times New Roman" w:hAnsi="Times New Roman" w:hint="default"/>
      </w:rPr>
    </w:lvl>
    <w:lvl w:ilvl="7" w:tplc="F73C6A4A" w:tentative="1">
      <w:start w:val="1"/>
      <w:numFmt w:val="bullet"/>
      <w:lvlText w:val="•"/>
      <w:lvlJc w:val="left"/>
      <w:pPr>
        <w:tabs>
          <w:tab w:val="num" w:pos="5760"/>
        </w:tabs>
        <w:ind w:left="5760" w:hanging="360"/>
      </w:pPr>
      <w:rPr>
        <w:rFonts w:ascii="Times New Roman" w:hAnsi="Times New Roman" w:hint="default"/>
      </w:rPr>
    </w:lvl>
    <w:lvl w:ilvl="8" w:tplc="0C82327C"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2E0233CA"/>
    <w:multiLevelType w:val="hybridMultilevel"/>
    <w:tmpl w:val="376C9604"/>
    <w:lvl w:ilvl="0" w:tplc="57B405FA">
      <w:start w:val="1"/>
      <w:numFmt w:val="decimal"/>
      <w:lvlText w:val="%1."/>
      <w:lvlJc w:val="left"/>
      <w:pPr>
        <w:ind w:left="720" w:hanging="360"/>
      </w:pPr>
      <w:rPr>
        <w:rFonts w:hint="default"/>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30F032F8"/>
    <w:multiLevelType w:val="hybridMultilevel"/>
    <w:tmpl w:val="01E4BF7E"/>
    <w:lvl w:ilvl="0" w:tplc="BB765736">
      <w:start w:val="1"/>
      <w:numFmt w:val="bullet"/>
      <w:lvlText w:val="–"/>
      <w:lvlJc w:val="left"/>
      <w:pPr>
        <w:tabs>
          <w:tab w:val="num" w:pos="720"/>
        </w:tabs>
        <w:ind w:left="720" w:hanging="360"/>
      </w:pPr>
      <w:rPr>
        <w:rFonts w:ascii="Times New Roman" w:hAnsi="Times New Roman" w:hint="default"/>
      </w:rPr>
    </w:lvl>
    <w:lvl w:ilvl="1" w:tplc="4AAE67D4" w:tentative="1">
      <w:start w:val="1"/>
      <w:numFmt w:val="bullet"/>
      <w:lvlText w:val="–"/>
      <w:lvlJc w:val="left"/>
      <w:pPr>
        <w:tabs>
          <w:tab w:val="num" w:pos="1440"/>
        </w:tabs>
        <w:ind w:left="1440" w:hanging="360"/>
      </w:pPr>
      <w:rPr>
        <w:rFonts w:ascii="Times New Roman" w:hAnsi="Times New Roman" w:hint="default"/>
      </w:rPr>
    </w:lvl>
    <w:lvl w:ilvl="2" w:tplc="8C2E5C38" w:tentative="1">
      <w:start w:val="1"/>
      <w:numFmt w:val="bullet"/>
      <w:lvlText w:val="–"/>
      <w:lvlJc w:val="left"/>
      <w:pPr>
        <w:tabs>
          <w:tab w:val="num" w:pos="2160"/>
        </w:tabs>
        <w:ind w:left="2160" w:hanging="360"/>
      </w:pPr>
      <w:rPr>
        <w:rFonts w:ascii="Times New Roman" w:hAnsi="Times New Roman" w:hint="default"/>
      </w:rPr>
    </w:lvl>
    <w:lvl w:ilvl="3" w:tplc="2F4AB830" w:tentative="1">
      <w:start w:val="1"/>
      <w:numFmt w:val="bullet"/>
      <w:lvlText w:val="–"/>
      <w:lvlJc w:val="left"/>
      <w:pPr>
        <w:tabs>
          <w:tab w:val="num" w:pos="2880"/>
        </w:tabs>
        <w:ind w:left="2880" w:hanging="360"/>
      </w:pPr>
      <w:rPr>
        <w:rFonts w:ascii="Times New Roman" w:hAnsi="Times New Roman" w:hint="default"/>
      </w:rPr>
    </w:lvl>
    <w:lvl w:ilvl="4" w:tplc="95DA405C" w:tentative="1">
      <w:start w:val="1"/>
      <w:numFmt w:val="bullet"/>
      <w:lvlText w:val="–"/>
      <w:lvlJc w:val="left"/>
      <w:pPr>
        <w:tabs>
          <w:tab w:val="num" w:pos="3600"/>
        </w:tabs>
        <w:ind w:left="3600" w:hanging="360"/>
      </w:pPr>
      <w:rPr>
        <w:rFonts w:ascii="Times New Roman" w:hAnsi="Times New Roman" w:hint="default"/>
      </w:rPr>
    </w:lvl>
    <w:lvl w:ilvl="5" w:tplc="9950FAE2" w:tentative="1">
      <w:start w:val="1"/>
      <w:numFmt w:val="bullet"/>
      <w:lvlText w:val="–"/>
      <w:lvlJc w:val="left"/>
      <w:pPr>
        <w:tabs>
          <w:tab w:val="num" w:pos="4320"/>
        </w:tabs>
        <w:ind w:left="4320" w:hanging="360"/>
      </w:pPr>
      <w:rPr>
        <w:rFonts w:ascii="Times New Roman" w:hAnsi="Times New Roman" w:hint="default"/>
      </w:rPr>
    </w:lvl>
    <w:lvl w:ilvl="6" w:tplc="3B2EBCCC" w:tentative="1">
      <w:start w:val="1"/>
      <w:numFmt w:val="bullet"/>
      <w:lvlText w:val="–"/>
      <w:lvlJc w:val="left"/>
      <w:pPr>
        <w:tabs>
          <w:tab w:val="num" w:pos="5040"/>
        </w:tabs>
        <w:ind w:left="5040" w:hanging="360"/>
      </w:pPr>
      <w:rPr>
        <w:rFonts w:ascii="Times New Roman" w:hAnsi="Times New Roman" w:hint="default"/>
      </w:rPr>
    </w:lvl>
    <w:lvl w:ilvl="7" w:tplc="65EC78F2" w:tentative="1">
      <w:start w:val="1"/>
      <w:numFmt w:val="bullet"/>
      <w:lvlText w:val="–"/>
      <w:lvlJc w:val="left"/>
      <w:pPr>
        <w:tabs>
          <w:tab w:val="num" w:pos="5760"/>
        </w:tabs>
        <w:ind w:left="5760" w:hanging="360"/>
      </w:pPr>
      <w:rPr>
        <w:rFonts w:ascii="Times New Roman" w:hAnsi="Times New Roman" w:hint="default"/>
      </w:rPr>
    </w:lvl>
    <w:lvl w:ilvl="8" w:tplc="42645D34"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311B1C41"/>
    <w:multiLevelType w:val="hybridMultilevel"/>
    <w:tmpl w:val="61C42722"/>
    <w:lvl w:ilvl="0" w:tplc="A1AA95B8">
      <w:start w:val="1"/>
      <w:numFmt w:val="bullet"/>
      <w:lvlText w:val="-"/>
      <w:lvlJc w:val="left"/>
      <w:pPr>
        <w:ind w:left="-1422" w:hanging="360"/>
      </w:pPr>
      <w:rPr>
        <w:rFonts w:ascii="Calibri" w:hAnsi="Calibri" w:hint="default"/>
      </w:rPr>
    </w:lvl>
    <w:lvl w:ilvl="1" w:tplc="04150003">
      <w:start w:val="1"/>
      <w:numFmt w:val="bullet"/>
      <w:lvlText w:val="o"/>
      <w:lvlJc w:val="left"/>
      <w:pPr>
        <w:ind w:left="-702" w:hanging="360"/>
      </w:pPr>
      <w:rPr>
        <w:rFonts w:ascii="Courier New" w:hAnsi="Courier New" w:cs="Courier New" w:hint="default"/>
      </w:rPr>
    </w:lvl>
    <w:lvl w:ilvl="2" w:tplc="04150005">
      <w:start w:val="1"/>
      <w:numFmt w:val="bullet"/>
      <w:lvlText w:val=""/>
      <w:lvlJc w:val="left"/>
      <w:pPr>
        <w:ind w:left="18" w:hanging="360"/>
      </w:pPr>
      <w:rPr>
        <w:rFonts w:ascii="Wingdings" w:hAnsi="Wingdings" w:hint="default"/>
      </w:rPr>
    </w:lvl>
    <w:lvl w:ilvl="3" w:tplc="04150001">
      <w:start w:val="1"/>
      <w:numFmt w:val="bullet"/>
      <w:lvlText w:val=""/>
      <w:lvlJc w:val="left"/>
      <w:pPr>
        <w:ind w:left="738" w:hanging="360"/>
      </w:pPr>
      <w:rPr>
        <w:rFonts w:ascii="Symbol" w:hAnsi="Symbol" w:hint="default"/>
      </w:rPr>
    </w:lvl>
    <w:lvl w:ilvl="4" w:tplc="04150003" w:tentative="1">
      <w:start w:val="1"/>
      <w:numFmt w:val="bullet"/>
      <w:lvlText w:val="o"/>
      <w:lvlJc w:val="left"/>
      <w:pPr>
        <w:ind w:left="1458" w:hanging="360"/>
      </w:pPr>
      <w:rPr>
        <w:rFonts w:ascii="Courier New" w:hAnsi="Courier New" w:cs="Courier New" w:hint="default"/>
      </w:rPr>
    </w:lvl>
    <w:lvl w:ilvl="5" w:tplc="04150005" w:tentative="1">
      <w:start w:val="1"/>
      <w:numFmt w:val="bullet"/>
      <w:lvlText w:val=""/>
      <w:lvlJc w:val="left"/>
      <w:pPr>
        <w:ind w:left="2178" w:hanging="360"/>
      </w:pPr>
      <w:rPr>
        <w:rFonts w:ascii="Wingdings" w:hAnsi="Wingdings" w:hint="default"/>
      </w:rPr>
    </w:lvl>
    <w:lvl w:ilvl="6" w:tplc="04150001" w:tentative="1">
      <w:start w:val="1"/>
      <w:numFmt w:val="bullet"/>
      <w:lvlText w:val=""/>
      <w:lvlJc w:val="left"/>
      <w:pPr>
        <w:ind w:left="2898" w:hanging="360"/>
      </w:pPr>
      <w:rPr>
        <w:rFonts w:ascii="Symbol" w:hAnsi="Symbol" w:hint="default"/>
      </w:rPr>
    </w:lvl>
    <w:lvl w:ilvl="7" w:tplc="04150003" w:tentative="1">
      <w:start w:val="1"/>
      <w:numFmt w:val="bullet"/>
      <w:lvlText w:val="o"/>
      <w:lvlJc w:val="left"/>
      <w:pPr>
        <w:ind w:left="3618" w:hanging="360"/>
      </w:pPr>
      <w:rPr>
        <w:rFonts w:ascii="Courier New" w:hAnsi="Courier New" w:cs="Courier New" w:hint="default"/>
      </w:rPr>
    </w:lvl>
    <w:lvl w:ilvl="8" w:tplc="04150005" w:tentative="1">
      <w:start w:val="1"/>
      <w:numFmt w:val="bullet"/>
      <w:lvlText w:val=""/>
      <w:lvlJc w:val="left"/>
      <w:pPr>
        <w:ind w:left="4338" w:hanging="360"/>
      </w:pPr>
      <w:rPr>
        <w:rFonts w:ascii="Wingdings" w:hAnsi="Wingdings" w:hint="default"/>
      </w:rPr>
    </w:lvl>
  </w:abstractNum>
  <w:abstractNum w:abstractNumId="36" w15:restartNumberingAfterBreak="0">
    <w:nsid w:val="31BA5CB9"/>
    <w:multiLevelType w:val="hybridMultilevel"/>
    <w:tmpl w:val="5FCCAF7C"/>
    <w:lvl w:ilvl="0" w:tplc="9C7E0B16">
      <w:start w:val="1"/>
      <w:numFmt w:val="bullet"/>
      <w:lvlText w:val="•"/>
      <w:lvlJc w:val="left"/>
      <w:pPr>
        <w:tabs>
          <w:tab w:val="num" w:pos="720"/>
        </w:tabs>
        <w:ind w:left="720" w:hanging="360"/>
      </w:pPr>
      <w:rPr>
        <w:rFonts w:ascii="Arial" w:hAnsi="Arial" w:hint="default"/>
      </w:rPr>
    </w:lvl>
    <w:lvl w:ilvl="1" w:tplc="C8CCF0E4" w:tentative="1">
      <w:start w:val="1"/>
      <w:numFmt w:val="bullet"/>
      <w:lvlText w:val="•"/>
      <w:lvlJc w:val="left"/>
      <w:pPr>
        <w:tabs>
          <w:tab w:val="num" w:pos="1440"/>
        </w:tabs>
        <w:ind w:left="1440" w:hanging="360"/>
      </w:pPr>
      <w:rPr>
        <w:rFonts w:ascii="Arial" w:hAnsi="Arial" w:hint="default"/>
      </w:rPr>
    </w:lvl>
    <w:lvl w:ilvl="2" w:tplc="19B80784" w:tentative="1">
      <w:start w:val="1"/>
      <w:numFmt w:val="bullet"/>
      <w:lvlText w:val="•"/>
      <w:lvlJc w:val="left"/>
      <w:pPr>
        <w:tabs>
          <w:tab w:val="num" w:pos="2160"/>
        </w:tabs>
        <w:ind w:left="2160" w:hanging="360"/>
      </w:pPr>
      <w:rPr>
        <w:rFonts w:ascii="Arial" w:hAnsi="Arial" w:hint="default"/>
      </w:rPr>
    </w:lvl>
    <w:lvl w:ilvl="3" w:tplc="9A645A44" w:tentative="1">
      <w:start w:val="1"/>
      <w:numFmt w:val="bullet"/>
      <w:lvlText w:val="•"/>
      <w:lvlJc w:val="left"/>
      <w:pPr>
        <w:tabs>
          <w:tab w:val="num" w:pos="2880"/>
        </w:tabs>
        <w:ind w:left="2880" w:hanging="360"/>
      </w:pPr>
      <w:rPr>
        <w:rFonts w:ascii="Arial" w:hAnsi="Arial" w:hint="default"/>
      </w:rPr>
    </w:lvl>
    <w:lvl w:ilvl="4" w:tplc="42787F74" w:tentative="1">
      <w:start w:val="1"/>
      <w:numFmt w:val="bullet"/>
      <w:lvlText w:val="•"/>
      <w:lvlJc w:val="left"/>
      <w:pPr>
        <w:tabs>
          <w:tab w:val="num" w:pos="3600"/>
        </w:tabs>
        <w:ind w:left="3600" w:hanging="360"/>
      </w:pPr>
      <w:rPr>
        <w:rFonts w:ascii="Arial" w:hAnsi="Arial" w:hint="default"/>
      </w:rPr>
    </w:lvl>
    <w:lvl w:ilvl="5" w:tplc="FE06E5D2" w:tentative="1">
      <w:start w:val="1"/>
      <w:numFmt w:val="bullet"/>
      <w:lvlText w:val="•"/>
      <w:lvlJc w:val="left"/>
      <w:pPr>
        <w:tabs>
          <w:tab w:val="num" w:pos="4320"/>
        </w:tabs>
        <w:ind w:left="4320" w:hanging="360"/>
      </w:pPr>
      <w:rPr>
        <w:rFonts w:ascii="Arial" w:hAnsi="Arial" w:hint="default"/>
      </w:rPr>
    </w:lvl>
    <w:lvl w:ilvl="6" w:tplc="503809B6" w:tentative="1">
      <w:start w:val="1"/>
      <w:numFmt w:val="bullet"/>
      <w:lvlText w:val="•"/>
      <w:lvlJc w:val="left"/>
      <w:pPr>
        <w:tabs>
          <w:tab w:val="num" w:pos="5040"/>
        </w:tabs>
        <w:ind w:left="5040" w:hanging="360"/>
      </w:pPr>
      <w:rPr>
        <w:rFonts w:ascii="Arial" w:hAnsi="Arial" w:hint="default"/>
      </w:rPr>
    </w:lvl>
    <w:lvl w:ilvl="7" w:tplc="05F0009A" w:tentative="1">
      <w:start w:val="1"/>
      <w:numFmt w:val="bullet"/>
      <w:lvlText w:val="•"/>
      <w:lvlJc w:val="left"/>
      <w:pPr>
        <w:tabs>
          <w:tab w:val="num" w:pos="5760"/>
        </w:tabs>
        <w:ind w:left="5760" w:hanging="360"/>
      </w:pPr>
      <w:rPr>
        <w:rFonts w:ascii="Arial" w:hAnsi="Arial" w:hint="default"/>
      </w:rPr>
    </w:lvl>
    <w:lvl w:ilvl="8" w:tplc="50427CD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2A52E89"/>
    <w:multiLevelType w:val="hybridMultilevel"/>
    <w:tmpl w:val="D8861AF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37241F8E"/>
    <w:multiLevelType w:val="hybridMultilevel"/>
    <w:tmpl w:val="6E38D70C"/>
    <w:lvl w:ilvl="0" w:tplc="7F14BFB6">
      <w:start w:val="1"/>
      <w:numFmt w:val="bullet"/>
      <w:lvlText w:val="•"/>
      <w:lvlJc w:val="left"/>
      <w:pPr>
        <w:tabs>
          <w:tab w:val="num" w:pos="720"/>
        </w:tabs>
        <w:ind w:left="720" w:hanging="360"/>
      </w:pPr>
      <w:rPr>
        <w:rFonts w:ascii="Arial" w:hAnsi="Arial" w:hint="default"/>
      </w:rPr>
    </w:lvl>
    <w:lvl w:ilvl="1" w:tplc="46E8807E" w:tentative="1">
      <w:start w:val="1"/>
      <w:numFmt w:val="bullet"/>
      <w:lvlText w:val="•"/>
      <w:lvlJc w:val="left"/>
      <w:pPr>
        <w:tabs>
          <w:tab w:val="num" w:pos="1440"/>
        </w:tabs>
        <w:ind w:left="1440" w:hanging="360"/>
      </w:pPr>
      <w:rPr>
        <w:rFonts w:ascii="Arial" w:hAnsi="Arial" w:hint="default"/>
      </w:rPr>
    </w:lvl>
    <w:lvl w:ilvl="2" w:tplc="D424F274" w:tentative="1">
      <w:start w:val="1"/>
      <w:numFmt w:val="bullet"/>
      <w:lvlText w:val="•"/>
      <w:lvlJc w:val="left"/>
      <w:pPr>
        <w:tabs>
          <w:tab w:val="num" w:pos="2160"/>
        </w:tabs>
        <w:ind w:left="2160" w:hanging="360"/>
      </w:pPr>
      <w:rPr>
        <w:rFonts w:ascii="Arial" w:hAnsi="Arial" w:hint="default"/>
      </w:rPr>
    </w:lvl>
    <w:lvl w:ilvl="3" w:tplc="E4F29B5E" w:tentative="1">
      <w:start w:val="1"/>
      <w:numFmt w:val="bullet"/>
      <w:lvlText w:val="•"/>
      <w:lvlJc w:val="left"/>
      <w:pPr>
        <w:tabs>
          <w:tab w:val="num" w:pos="2880"/>
        </w:tabs>
        <w:ind w:left="2880" w:hanging="360"/>
      </w:pPr>
      <w:rPr>
        <w:rFonts w:ascii="Arial" w:hAnsi="Arial" w:hint="default"/>
      </w:rPr>
    </w:lvl>
    <w:lvl w:ilvl="4" w:tplc="FCF04622" w:tentative="1">
      <w:start w:val="1"/>
      <w:numFmt w:val="bullet"/>
      <w:lvlText w:val="•"/>
      <w:lvlJc w:val="left"/>
      <w:pPr>
        <w:tabs>
          <w:tab w:val="num" w:pos="3600"/>
        </w:tabs>
        <w:ind w:left="3600" w:hanging="360"/>
      </w:pPr>
      <w:rPr>
        <w:rFonts w:ascii="Arial" w:hAnsi="Arial" w:hint="default"/>
      </w:rPr>
    </w:lvl>
    <w:lvl w:ilvl="5" w:tplc="EA68179E" w:tentative="1">
      <w:start w:val="1"/>
      <w:numFmt w:val="bullet"/>
      <w:lvlText w:val="•"/>
      <w:lvlJc w:val="left"/>
      <w:pPr>
        <w:tabs>
          <w:tab w:val="num" w:pos="4320"/>
        </w:tabs>
        <w:ind w:left="4320" w:hanging="360"/>
      </w:pPr>
      <w:rPr>
        <w:rFonts w:ascii="Arial" w:hAnsi="Arial" w:hint="default"/>
      </w:rPr>
    </w:lvl>
    <w:lvl w:ilvl="6" w:tplc="49FCA7C8" w:tentative="1">
      <w:start w:val="1"/>
      <w:numFmt w:val="bullet"/>
      <w:lvlText w:val="•"/>
      <w:lvlJc w:val="left"/>
      <w:pPr>
        <w:tabs>
          <w:tab w:val="num" w:pos="5040"/>
        </w:tabs>
        <w:ind w:left="5040" w:hanging="360"/>
      </w:pPr>
      <w:rPr>
        <w:rFonts w:ascii="Arial" w:hAnsi="Arial" w:hint="default"/>
      </w:rPr>
    </w:lvl>
    <w:lvl w:ilvl="7" w:tplc="4ADE75EA" w:tentative="1">
      <w:start w:val="1"/>
      <w:numFmt w:val="bullet"/>
      <w:lvlText w:val="•"/>
      <w:lvlJc w:val="left"/>
      <w:pPr>
        <w:tabs>
          <w:tab w:val="num" w:pos="5760"/>
        </w:tabs>
        <w:ind w:left="5760" w:hanging="360"/>
      </w:pPr>
      <w:rPr>
        <w:rFonts w:ascii="Arial" w:hAnsi="Arial" w:hint="default"/>
      </w:rPr>
    </w:lvl>
    <w:lvl w:ilvl="8" w:tplc="084A3DA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39FB0DAE"/>
    <w:multiLevelType w:val="hybridMultilevel"/>
    <w:tmpl w:val="1834EFB4"/>
    <w:lvl w:ilvl="0" w:tplc="771E13FC">
      <w:start w:val="1"/>
      <w:numFmt w:val="bullet"/>
      <w:lvlText w:val="•"/>
      <w:lvlJc w:val="left"/>
      <w:pPr>
        <w:tabs>
          <w:tab w:val="num" w:pos="720"/>
        </w:tabs>
        <w:ind w:left="720" w:hanging="360"/>
      </w:pPr>
      <w:rPr>
        <w:rFonts w:ascii="Arial" w:hAnsi="Arial" w:hint="default"/>
      </w:rPr>
    </w:lvl>
    <w:lvl w:ilvl="1" w:tplc="255A412C">
      <w:start w:val="1040"/>
      <w:numFmt w:val="bullet"/>
      <w:lvlText w:val="•"/>
      <w:lvlJc w:val="left"/>
      <w:pPr>
        <w:tabs>
          <w:tab w:val="num" w:pos="1440"/>
        </w:tabs>
        <w:ind w:left="1440" w:hanging="360"/>
      </w:pPr>
      <w:rPr>
        <w:rFonts w:ascii="Arial" w:hAnsi="Arial" w:hint="default"/>
      </w:rPr>
    </w:lvl>
    <w:lvl w:ilvl="2" w:tplc="8BA00690">
      <w:start w:val="1040"/>
      <w:numFmt w:val="bullet"/>
      <w:lvlText w:val="•"/>
      <w:lvlJc w:val="left"/>
      <w:pPr>
        <w:tabs>
          <w:tab w:val="num" w:pos="2160"/>
        </w:tabs>
        <w:ind w:left="2160" w:hanging="360"/>
      </w:pPr>
      <w:rPr>
        <w:rFonts w:ascii="Arial" w:hAnsi="Arial" w:hint="default"/>
      </w:rPr>
    </w:lvl>
    <w:lvl w:ilvl="3" w:tplc="1EFAC076" w:tentative="1">
      <w:start w:val="1"/>
      <w:numFmt w:val="bullet"/>
      <w:lvlText w:val="•"/>
      <w:lvlJc w:val="left"/>
      <w:pPr>
        <w:tabs>
          <w:tab w:val="num" w:pos="2880"/>
        </w:tabs>
        <w:ind w:left="2880" w:hanging="360"/>
      </w:pPr>
      <w:rPr>
        <w:rFonts w:ascii="Arial" w:hAnsi="Arial" w:hint="default"/>
      </w:rPr>
    </w:lvl>
    <w:lvl w:ilvl="4" w:tplc="143E0796" w:tentative="1">
      <w:start w:val="1"/>
      <w:numFmt w:val="bullet"/>
      <w:lvlText w:val="•"/>
      <w:lvlJc w:val="left"/>
      <w:pPr>
        <w:tabs>
          <w:tab w:val="num" w:pos="3600"/>
        </w:tabs>
        <w:ind w:left="3600" w:hanging="360"/>
      </w:pPr>
      <w:rPr>
        <w:rFonts w:ascii="Arial" w:hAnsi="Arial" w:hint="default"/>
      </w:rPr>
    </w:lvl>
    <w:lvl w:ilvl="5" w:tplc="625A7B98" w:tentative="1">
      <w:start w:val="1"/>
      <w:numFmt w:val="bullet"/>
      <w:lvlText w:val="•"/>
      <w:lvlJc w:val="left"/>
      <w:pPr>
        <w:tabs>
          <w:tab w:val="num" w:pos="4320"/>
        </w:tabs>
        <w:ind w:left="4320" w:hanging="360"/>
      </w:pPr>
      <w:rPr>
        <w:rFonts w:ascii="Arial" w:hAnsi="Arial" w:hint="default"/>
      </w:rPr>
    </w:lvl>
    <w:lvl w:ilvl="6" w:tplc="17848830" w:tentative="1">
      <w:start w:val="1"/>
      <w:numFmt w:val="bullet"/>
      <w:lvlText w:val="•"/>
      <w:lvlJc w:val="left"/>
      <w:pPr>
        <w:tabs>
          <w:tab w:val="num" w:pos="5040"/>
        </w:tabs>
        <w:ind w:left="5040" w:hanging="360"/>
      </w:pPr>
      <w:rPr>
        <w:rFonts w:ascii="Arial" w:hAnsi="Arial" w:hint="default"/>
      </w:rPr>
    </w:lvl>
    <w:lvl w:ilvl="7" w:tplc="3C88B85E" w:tentative="1">
      <w:start w:val="1"/>
      <w:numFmt w:val="bullet"/>
      <w:lvlText w:val="•"/>
      <w:lvlJc w:val="left"/>
      <w:pPr>
        <w:tabs>
          <w:tab w:val="num" w:pos="5760"/>
        </w:tabs>
        <w:ind w:left="5760" w:hanging="360"/>
      </w:pPr>
      <w:rPr>
        <w:rFonts w:ascii="Arial" w:hAnsi="Arial" w:hint="default"/>
      </w:rPr>
    </w:lvl>
    <w:lvl w:ilvl="8" w:tplc="8B4A24E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F2F4080"/>
    <w:multiLevelType w:val="hybridMultilevel"/>
    <w:tmpl w:val="7B18D904"/>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3F7C3AB5"/>
    <w:multiLevelType w:val="hybridMultilevel"/>
    <w:tmpl w:val="FE92B3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3F8E7C7A"/>
    <w:multiLevelType w:val="hybridMultilevel"/>
    <w:tmpl w:val="4246F0B2"/>
    <w:lvl w:ilvl="0" w:tplc="EC5AFEB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401D6788"/>
    <w:multiLevelType w:val="hybridMultilevel"/>
    <w:tmpl w:val="727EC11A"/>
    <w:lvl w:ilvl="0" w:tplc="FFFFFFFF">
      <w:start w:val="1"/>
      <w:numFmt w:val="bullet"/>
      <w:lvlText w:val=""/>
      <w:lvlJc w:val="left"/>
      <w:pPr>
        <w:ind w:left="720" w:hanging="360"/>
      </w:pPr>
      <w:rPr>
        <w:rFonts w:ascii="Symbol" w:hAnsi="Symbol" w:hint="default"/>
      </w:rPr>
    </w:lvl>
    <w:lvl w:ilvl="1" w:tplc="0415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0930887"/>
    <w:multiLevelType w:val="hybridMultilevel"/>
    <w:tmpl w:val="084810DA"/>
    <w:lvl w:ilvl="0" w:tplc="0415000D">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45" w15:restartNumberingAfterBreak="0">
    <w:nsid w:val="41686AFF"/>
    <w:multiLevelType w:val="hybridMultilevel"/>
    <w:tmpl w:val="1EF26A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46BA1CAA"/>
    <w:multiLevelType w:val="hybridMultilevel"/>
    <w:tmpl w:val="CACCA93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7" w15:restartNumberingAfterBreak="0">
    <w:nsid w:val="471C4245"/>
    <w:multiLevelType w:val="hybridMultilevel"/>
    <w:tmpl w:val="40C883A8"/>
    <w:lvl w:ilvl="0" w:tplc="9C7E0B16">
      <w:start w:val="1"/>
      <w:numFmt w:val="bullet"/>
      <w:lvlText w:val="•"/>
      <w:lvlJc w:val="left"/>
      <w:pPr>
        <w:tabs>
          <w:tab w:val="num" w:pos="360"/>
        </w:tabs>
        <w:ind w:left="360" w:hanging="360"/>
      </w:pPr>
      <w:rPr>
        <w:rFonts w:ascii="Arial" w:hAnsi="Aria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48" w15:restartNumberingAfterBreak="0">
    <w:nsid w:val="47EF5468"/>
    <w:multiLevelType w:val="hybridMultilevel"/>
    <w:tmpl w:val="DA5A6A54"/>
    <w:lvl w:ilvl="0" w:tplc="7340D3CC">
      <w:start w:val="1"/>
      <w:numFmt w:val="bullet"/>
      <w:lvlText w:val="•"/>
      <w:lvlJc w:val="left"/>
      <w:pPr>
        <w:tabs>
          <w:tab w:val="num" w:pos="720"/>
        </w:tabs>
        <w:ind w:left="720" w:hanging="360"/>
      </w:pPr>
      <w:rPr>
        <w:rFonts w:ascii="Arial" w:hAnsi="Arial" w:hint="default"/>
      </w:rPr>
    </w:lvl>
    <w:lvl w:ilvl="1" w:tplc="CE9A95B8" w:tentative="1">
      <w:start w:val="1"/>
      <w:numFmt w:val="bullet"/>
      <w:lvlText w:val="•"/>
      <w:lvlJc w:val="left"/>
      <w:pPr>
        <w:tabs>
          <w:tab w:val="num" w:pos="1440"/>
        </w:tabs>
        <w:ind w:left="1440" w:hanging="360"/>
      </w:pPr>
      <w:rPr>
        <w:rFonts w:ascii="Arial" w:hAnsi="Arial" w:hint="default"/>
      </w:rPr>
    </w:lvl>
    <w:lvl w:ilvl="2" w:tplc="61D8FF88" w:tentative="1">
      <w:start w:val="1"/>
      <w:numFmt w:val="bullet"/>
      <w:lvlText w:val="•"/>
      <w:lvlJc w:val="left"/>
      <w:pPr>
        <w:tabs>
          <w:tab w:val="num" w:pos="2160"/>
        </w:tabs>
        <w:ind w:left="2160" w:hanging="360"/>
      </w:pPr>
      <w:rPr>
        <w:rFonts w:ascii="Arial" w:hAnsi="Arial" w:hint="default"/>
      </w:rPr>
    </w:lvl>
    <w:lvl w:ilvl="3" w:tplc="ABF204D8" w:tentative="1">
      <w:start w:val="1"/>
      <w:numFmt w:val="bullet"/>
      <w:lvlText w:val="•"/>
      <w:lvlJc w:val="left"/>
      <w:pPr>
        <w:tabs>
          <w:tab w:val="num" w:pos="2880"/>
        </w:tabs>
        <w:ind w:left="2880" w:hanging="360"/>
      </w:pPr>
      <w:rPr>
        <w:rFonts w:ascii="Arial" w:hAnsi="Arial" w:hint="default"/>
      </w:rPr>
    </w:lvl>
    <w:lvl w:ilvl="4" w:tplc="1AA23D22" w:tentative="1">
      <w:start w:val="1"/>
      <w:numFmt w:val="bullet"/>
      <w:lvlText w:val="•"/>
      <w:lvlJc w:val="left"/>
      <w:pPr>
        <w:tabs>
          <w:tab w:val="num" w:pos="3600"/>
        </w:tabs>
        <w:ind w:left="3600" w:hanging="360"/>
      </w:pPr>
      <w:rPr>
        <w:rFonts w:ascii="Arial" w:hAnsi="Arial" w:hint="default"/>
      </w:rPr>
    </w:lvl>
    <w:lvl w:ilvl="5" w:tplc="C278306A" w:tentative="1">
      <w:start w:val="1"/>
      <w:numFmt w:val="bullet"/>
      <w:lvlText w:val="•"/>
      <w:lvlJc w:val="left"/>
      <w:pPr>
        <w:tabs>
          <w:tab w:val="num" w:pos="4320"/>
        </w:tabs>
        <w:ind w:left="4320" w:hanging="360"/>
      </w:pPr>
      <w:rPr>
        <w:rFonts w:ascii="Arial" w:hAnsi="Arial" w:hint="default"/>
      </w:rPr>
    </w:lvl>
    <w:lvl w:ilvl="6" w:tplc="9C9E03E0" w:tentative="1">
      <w:start w:val="1"/>
      <w:numFmt w:val="bullet"/>
      <w:lvlText w:val="•"/>
      <w:lvlJc w:val="left"/>
      <w:pPr>
        <w:tabs>
          <w:tab w:val="num" w:pos="5040"/>
        </w:tabs>
        <w:ind w:left="5040" w:hanging="360"/>
      </w:pPr>
      <w:rPr>
        <w:rFonts w:ascii="Arial" w:hAnsi="Arial" w:hint="default"/>
      </w:rPr>
    </w:lvl>
    <w:lvl w:ilvl="7" w:tplc="E5D4A0D0" w:tentative="1">
      <w:start w:val="1"/>
      <w:numFmt w:val="bullet"/>
      <w:lvlText w:val="•"/>
      <w:lvlJc w:val="left"/>
      <w:pPr>
        <w:tabs>
          <w:tab w:val="num" w:pos="5760"/>
        </w:tabs>
        <w:ind w:left="5760" w:hanging="360"/>
      </w:pPr>
      <w:rPr>
        <w:rFonts w:ascii="Arial" w:hAnsi="Arial" w:hint="default"/>
      </w:rPr>
    </w:lvl>
    <w:lvl w:ilvl="8" w:tplc="CAA0E818"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8E301E5"/>
    <w:multiLevelType w:val="hybridMultilevel"/>
    <w:tmpl w:val="9F82ECC0"/>
    <w:lvl w:ilvl="0" w:tplc="04150001">
      <w:start w:val="1"/>
      <w:numFmt w:val="bullet"/>
      <w:lvlText w:val=""/>
      <w:lvlJc w:val="left"/>
      <w:pPr>
        <w:ind w:left="786" w:hanging="360"/>
      </w:pPr>
      <w:rPr>
        <w:rFonts w:ascii="Symbol" w:hAnsi="Symbol" w:hint="default"/>
      </w:rPr>
    </w:lvl>
    <w:lvl w:ilvl="1" w:tplc="04150003" w:tentative="1">
      <w:start w:val="1"/>
      <w:numFmt w:val="bullet"/>
      <w:lvlText w:val="o"/>
      <w:lvlJc w:val="left"/>
      <w:pPr>
        <w:ind w:left="1506" w:hanging="360"/>
      </w:pPr>
      <w:rPr>
        <w:rFonts w:ascii="Courier New" w:hAnsi="Courier New" w:cs="Courier New" w:hint="default"/>
      </w:rPr>
    </w:lvl>
    <w:lvl w:ilvl="2" w:tplc="04150005" w:tentative="1">
      <w:start w:val="1"/>
      <w:numFmt w:val="bullet"/>
      <w:lvlText w:val=""/>
      <w:lvlJc w:val="left"/>
      <w:pPr>
        <w:ind w:left="2226" w:hanging="360"/>
      </w:pPr>
      <w:rPr>
        <w:rFonts w:ascii="Wingdings" w:hAnsi="Wingdings" w:hint="default"/>
      </w:rPr>
    </w:lvl>
    <w:lvl w:ilvl="3" w:tplc="04150001" w:tentative="1">
      <w:start w:val="1"/>
      <w:numFmt w:val="bullet"/>
      <w:lvlText w:val=""/>
      <w:lvlJc w:val="left"/>
      <w:pPr>
        <w:ind w:left="2946" w:hanging="360"/>
      </w:pPr>
      <w:rPr>
        <w:rFonts w:ascii="Symbol" w:hAnsi="Symbol" w:hint="default"/>
      </w:rPr>
    </w:lvl>
    <w:lvl w:ilvl="4" w:tplc="04150003" w:tentative="1">
      <w:start w:val="1"/>
      <w:numFmt w:val="bullet"/>
      <w:lvlText w:val="o"/>
      <w:lvlJc w:val="left"/>
      <w:pPr>
        <w:ind w:left="3666" w:hanging="360"/>
      </w:pPr>
      <w:rPr>
        <w:rFonts w:ascii="Courier New" w:hAnsi="Courier New" w:cs="Courier New" w:hint="default"/>
      </w:rPr>
    </w:lvl>
    <w:lvl w:ilvl="5" w:tplc="04150005" w:tentative="1">
      <w:start w:val="1"/>
      <w:numFmt w:val="bullet"/>
      <w:lvlText w:val=""/>
      <w:lvlJc w:val="left"/>
      <w:pPr>
        <w:ind w:left="4386" w:hanging="360"/>
      </w:pPr>
      <w:rPr>
        <w:rFonts w:ascii="Wingdings" w:hAnsi="Wingdings" w:hint="default"/>
      </w:rPr>
    </w:lvl>
    <w:lvl w:ilvl="6" w:tplc="04150001" w:tentative="1">
      <w:start w:val="1"/>
      <w:numFmt w:val="bullet"/>
      <w:lvlText w:val=""/>
      <w:lvlJc w:val="left"/>
      <w:pPr>
        <w:ind w:left="5106" w:hanging="360"/>
      </w:pPr>
      <w:rPr>
        <w:rFonts w:ascii="Symbol" w:hAnsi="Symbol" w:hint="default"/>
      </w:rPr>
    </w:lvl>
    <w:lvl w:ilvl="7" w:tplc="04150003" w:tentative="1">
      <w:start w:val="1"/>
      <w:numFmt w:val="bullet"/>
      <w:lvlText w:val="o"/>
      <w:lvlJc w:val="left"/>
      <w:pPr>
        <w:ind w:left="5826" w:hanging="360"/>
      </w:pPr>
      <w:rPr>
        <w:rFonts w:ascii="Courier New" w:hAnsi="Courier New" w:cs="Courier New" w:hint="default"/>
      </w:rPr>
    </w:lvl>
    <w:lvl w:ilvl="8" w:tplc="04150005" w:tentative="1">
      <w:start w:val="1"/>
      <w:numFmt w:val="bullet"/>
      <w:lvlText w:val=""/>
      <w:lvlJc w:val="left"/>
      <w:pPr>
        <w:ind w:left="6546" w:hanging="360"/>
      </w:pPr>
      <w:rPr>
        <w:rFonts w:ascii="Wingdings" w:hAnsi="Wingdings" w:hint="default"/>
      </w:rPr>
    </w:lvl>
  </w:abstractNum>
  <w:abstractNum w:abstractNumId="50" w15:restartNumberingAfterBreak="0">
    <w:nsid w:val="4A044C0D"/>
    <w:multiLevelType w:val="hybridMultilevel"/>
    <w:tmpl w:val="090A1698"/>
    <w:lvl w:ilvl="0" w:tplc="04150011">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1" w15:restartNumberingAfterBreak="0">
    <w:nsid w:val="4C89779A"/>
    <w:multiLevelType w:val="hybridMultilevel"/>
    <w:tmpl w:val="3A482E8E"/>
    <w:lvl w:ilvl="0" w:tplc="EC5AFEB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4E067807"/>
    <w:multiLevelType w:val="hybridMultilevel"/>
    <w:tmpl w:val="D7B4CA36"/>
    <w:lvl w:ilvl="0" w:tplc="04150001">
      <w:start w:val="1"/>
      <w:numFmt w:val="bullet"/>
      <w:lvlText w:val=""/>
      <w:lvlJc w:val="left"/>
      <w:pPr>
        <w:ind w:left="774" w:hanging="360"/>
      </w:pPr>
      <w:rPr>
        <w:rFonts w:ascii="Symbol" w:hAnsi="Symbol" w:hint="default"/>
      </w:rPr>
    </w:lvl>
    <w:lvl w:ilvl="1" w:tplc="04150003" w:tentative="1">
      <w:start w:val="1"/>
      <w:numFmt w:val="bullet"/>
      <w:lvlText w:val="o"/>
      <w:lvlJc w:val="left"/>
      <w:pPr>
        <w:ind w:left="1494" w:hanging="360"/>
      </w:pPr>
      <w:rPr>
        <w:rFonts w:ascii="Courier New" w:hAnsi="Courier New" w:cs="Courier New" w:hint="default"/>
      </w:rPr>
    </w:lvl>
    <w:lvl w:ilvl="2" w:tplc="04150005" w:tentative="1">
      <w:start w:val="1"/>
      <w:numFmt w:val="bullet"/>
      <w:lvlText w:val=""/>
      <w:lvlJc w:val="left"/>
      <w:pPr>
        <w:ind w:left="2214" w:hanging="360"/>
      </w:pPr>
      <w:rPr>
        <w:rFonts w:ascii="Wingdings" w:hAnsi="Wingdings" w:hint="default"/>
      </w:rPr>
    </w:lvl>
    <w:lvl w:ilvl="3" w:tplc="04150001" w:tentative="1">
      <w:start w:val="1"/>
      <w:numFmt w:val="bullet"/>
      <w:lvlText w:val=""/>
      <w:lvlJc w:val="left"/>
      <w:pPr>
        <w:ind w:left="2934" w:hanging="360"/>
      </w:pPr>
      <w:rPr>
        <w:rFonts w:ascii="Symbol" w:hAnsi="Symbol" w:hint="default"/>
      </w:rPr>
    </w:lvl>
    <w:lvl w:ilvl="4" w:tplc="04150003" w:tentative="1">
      <w:start w:val="1"/>
      <w:numFmt w:val="bullet"/>
      <w:lvlText w:val="o"/>
      <w:lvlJc w:val="left"/>
      <w:pPr>
        <w:ind w:left="3654" w:hanging="360"/>
      </w:pPr>
      <w:rPr>
        <w:rFonts w:ascii="Courier New" w:hAnsi="Courier New" w:cs="Courier New" w:hint="default"/>
      </w:rPr>
    </w:lvl>
    <w:lvl w:ilvl="5" w:tplc="04150005" w:tentative="1">
      <w:start w:val="1"/>
      <w:numFmt w:val="bullet"/>
      <w:lvlText w:val=""/>
      <w:lvlJc w:val="left"/>
      <w:pPr>
        <w:ind w:left="4374" w:hanging="360"/>
      </w:pPr>
      <w:rPr>
        <w:rFonts w:ascii="Wingdings" w:hAnsi="Wingdings" w:hint="default"/>
      </w:rPr>
    </w:lvl>
    <w:lvl w:ilvl="6" w:tplc="04150001" w:tentative="1">
      <w:start w:val="1"/>
      <w:numFmt w:val="bullet"/>
      <w:lvlText w:val=""/>
      <w:lvlJc w:val="left"/>
      <w:pPr>
        <w:ind w:left="5094" w:hanging="360"/>
      </w:pPr>
      <w:rPr>
        <w:rFonts w:ascii="Symbol" w:hAnsi="Symbol" w:hint="default"/>
      </w:rPr>
    </w:lvl>
    <w:lvl w:ilvl="7" w:tplc="04150003" w:tentative="1">
      <w:start w:val="1"/>
      <w:numFmt w:val="bullet"/>
      <w:lvlText w:val="o"/>
      <w:lvlJc w:val="left"/>
      <w:pPr>
        <w:ind w:left="5814" w:hanging="360"/>
      </w:pPr>
      <w:rPr>
        <w:rFonts w:ascii="Courier New" w:hAnsi="Courier New" w:cs="Courier New" w:hint="default"/>
      </w:rPr>
    </w:lvl>
    <w:lvl w:ilvl="8" w:tplc="04150005" w:tentative="1">
      <w:start w:val="1"/>
      <w:numFmt w:val="bullet"/>
      <w:lvlText w:val=""/>
      <w:lvlJc w:val="left"/>
      <w:pPr>
        <w:ind w:left="6534" w:hanging="360"/>
      </w:pPr>
      <w:rPr>
        <w:rFonts w:ascii="Wingdings" w:hAnsi="Wingdings" w:hint="default"/>
      </w:rPr>
    </w:lvl>
  </w:abstractNum>
  <w:abstractNum w:abstractNumId="53" w15:restartNumberingAfterBreak="0">
    <w:nsid w:val="4F6A602D"/>
    <w:multiLevelType w:val="hybridMultilevel"/>
    <w:tmpl w:val="123E5544"/>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521528A0"/>
    <w:multiLevelType w:val="hybridMultilevel"/>
    <w:tmpl w:val="C9E4D220"/>
    <w:lvl w:ilvl="0" w:tplc="A6020C1C">
      <w:start w:val="1"/>
      <w:numFmt w:val="lowerLetter"/>
      <w:lvlText w:val="%1)"/>
      <w:lvlJc w:val="left"/>
      <w:pPr>
        <w:ind w:left="720" w:hanging="360"/>
      </w:pPr>
      <w:rPr>
        <w:rFonts w:cs="Times New Roman"/>
        <w:b w:val="0"/>
        <w:bCs/>
      </w:rPr>
    </w:lvl>
    <w:lvl w:ilvl="1" w:tplc="04150003">
      <w:start w:val="1"/>
      <w:numFmt w:val="bullet"/>
      <w:lvlText w:val="o"/>
      <w:lvlJc w:val="left"/>
      <w:pPr>
        <w:ind w:left="1440" w:hanging="360"/>
      </w:pPr>
      <w:rPr>
        <w:rFonts w:ascii="Courier New" w:hAnsi="Courier New" w:cs="Times New Roman"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Times New Roman"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Times New Roman" w:hint="default"/>
      </w:rPr>
    </w:lvl>
    <w:lvl w:ilvl="8" w:tplc="04150005">
      <w:start w:val="1"/>
      <w:numFmt w:val="bullet"/>
      <w:lvlText w:val=""/>
      <w:lvlJc w:val="left"/>
      <w:pPr>
        <w:ind w:left="6480" w:hanging="360"/>
      </w:pPr>
      <w:rPr>
        <w:rFonts w:ascii="Wingdings" w:hAnsi="Wingdings" w:hint="default"/>
      </w:rPr>
    </w:lvl>
  </w:abstractNum>
  <w:abstractNum w:abstractNumId="55" w15:restartNumberingAfterBreak="0">
    <w:nsid w:val="52F24CEC"/>
    <w:multiLevelType w:val="hybridMultilevel"/>
    <w:tmpl w:val="625850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538E265D"/>
    <w:multiLevelType w:val="hybridMultilevel"/>
    <w:tmpl w:val="E7DEC6B6"/>
    <w:lvl w:ilvl="0" w:tplc="C6702CEC">
      <w:start w:val="1"/>
      <w:numFmt w:val="bullet"/>
      <w:lvlText w:val="•"/>
      <w:lvlJc w:val="left"/>
      <w:pPr>
        <w:tabs>
          <w:tab w:val="num" w:pos="720"/>
        </w:tabs>
        <w:ind w:left="720" w:hanging="360"/>
      </w:pPr>
      <w:rPr>
        <w:rFonts w:ascii="Arial" w:hAnsi="Arial" w:hint="default"/>
      </w:rPr>
    </w:lvl>
    <w:lvl w:ilvl="1" w:tplc="DE306FB6">
      <w:start w:val="1"/>
      <w:numFmt w:val="bullet"/>
      <w:lvlText w:val="•"/>
      <w:lvlJc w:val="left"/>
      <w:pPr>
        <w:tabs>
          <w:tab w:val="num" w:pos="1440"/>
        </w:tabs>
        <w:ind w:left="1440" w:hanging="360"/>
      </w:pPr>
      <w:rPr>
        <w:rFonts w:ascii="Arial" w:hAnsi="Arial" w:hint="default"/>
      </w:rPr>
    </w:lvl>
    <w:lvl w:ilvl="2" w:tplc="00E23B98" w:tentative="1">
      <w:start w:val="1"/>
      <w:numFmt w:val="bullet"/>
      <w:lvlText w:val="•"/>
      <w:lvlJc w:val="left"/>
      <w:pPr>
        <w:tabs>
          <w:tab w:val="num" w:pos="2160"/>
        </w:tabs>
        <w:ind w:left="2160" w:hanging="360"/>
      </w:pPr>
      <w:rPr>
        <w:rFonts w:ascii="Arial" w:hAnsi="Arial" w:hint="default"/>
      </w:rPr>
    </w:lvl>
    <w:lvl w:ilvl="3" w:tplc="9864A61E" w:tentative="1">
      <w:start w:val="1"/>
      <w:numFmt w:val="bullet"/>
      <w:lvlText w:val="•"/>
      <w:lvlJc w:val="left"/>
      <w:pPr>
        <w:tabs>
          <w:tab w:val="num" w:pos="2880"/>
        </w:tabs>
        <w:ind w:left="2880" w:hanging="360"/>
      </w:pPr>
      <w:rPr>
        <w:rFonts w:ascii="Arial" w:hAnsi="Arial" w:hint="default"/>
      </w:rPr>
    </w:lvl>
    <w:lvl w:ilvl="4" w:tplc="3AA89730" w:tentative="1">
      <w:start w:val="1"/>
      <w:numFmt w:val="bullet"/>
      <w:lvlText w:val="•"/>
      <w:lvlJc w:val="left"/>
      <w:pPr>
        <w:tabs>
          <w:tab w:val="num" w:pos="3600"/>
        </w:tabs>
        <w:ind w:left="3600" w:hanging="360"/>
      </w:pPr>
      <w:rPr>
        <w:rFonts w:ascii="Arial" w:hAnsi="Arial" w:hint="default"/>
      </w:rPr>
    </w:lvl>
    <w:lvl w:ilvl="5" w:tplc="8DCE7898" w:tentative="1">
      <w:start w:val="1"/>
      <w:numFmt w:val="bullet"/>
      <w:lvlText w:val="•"/>
      <w:lvlJc w:val="left"/>
      <w:pPr>
        <w:tabs>
          <w:tab w:val="num" w:pos="4320"/>
        </w:tabs>
        <w:ind w:left="4320" w:hanging="360"/>
      </w:pPr>
      <w:rPr>
        <w:rFonts w:ascii="Arial" w:hAnsi="Arial" w:hint="default"/>
      </w:rPr>
    </w:lvl>
    <w:lvl w:ilvl="6" w:tplc="F83A6EAC" w:tentative="1">
      <w:start w:val="1"/>
      <w:numFmt w:val="bullet"/>
      <w:lvlText w:val="•"/>
      <w:lvlJc w:val="left"/>
      <w:pPr>
        <w:tabs>
          <w:tab w:val="num" w:pos="5040"/>
        </w:tabs>
        <w:ind w:left="5040" w:hanging="360"/>
      </w:pPr>
      <w:rPr>
        <w:rFonts w:ascii="Arial" w:hAnsi="Arial" w:hint="default"/>
      </w:rPr>
    </w:lvl>
    <w:lvl w:ilvl="7" w:tplc="22D49810" w:tentative="1">
      <w:start w:val="1"/>
      <w:numFmt w:val="bullet"/>
      <w:lvlText w:val="•"/>
      <w:lvlJc w:val="left"/>
      <w:pPr>
        <w:tabs>
          <w:tab w:val="num" w:pos="5760"/>
        </w:tabs>
        <w:ind w:left="5760" w:hanging="360"/>
      </w:pPr>
      <w:rPr>
        <w:rFonts w:ascii="Arial" w:hAnsi="Arial" w:hint="default"/>
      </w:rPr>
    </w:lvl>
    <w:lvl w:ilvl="8" w:tplc="3A624E4E"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53FC3DAF"/>
    <w:multiLevelType w:val="hybridMultilevel"/>
    <w:tmpl w:val="2E9A2F60"/>
    <w:lvl w:ilvl="0" w:tplc="BBC61836">
      <w:start w:val="1"/>
      <w:numFmt w:val="bullet"/>
      <w:lvlText w:val="•"/>
      <w:lvlJc w:val="left"/>
      <w:pPr>
        <w:tabs>
          <w:tab w:val="num" w:pos="360"/>
        </w:tabs>
        <w:ind w:left="360" w:hanging="360"/>
      </w:pPr>
      <w:rPr>
        <w:rFonts w:ascii="Times New Roman" w:hAnsi="Times New Roman" w:hint="default"/>
      </w:rPr>
    </w:lvl>
    <w:lvl w:ilvl="1" w:tplc="2640DB9C">
      <w:start w:val="2838"/>
      <w:numFmt w:val="bullet"/>
      <w:lvlText w:val="•"/>
      <w:lvlJc w:val="left"/>
      <w:pPr>
        <w:tabs>
          <w:tab w:val="num" w:pos="1080"/>
        </w:tabs>
        <w:ind w:left="1080" w:hanging="360"/>
      </w:pPr>
      <w:rPr>
        <w:rFonts w:ascii="Times New Roman" w:hAnsi="Times New Roman" w:hint="default"/>
      </w:rPr>
    </w:lvl>
    <w:lvl w:ilvl="2" w:tplc="857ED420" w:tentative="1">
      <w:start w:val="1"/>
      <w:numFmt w:val="bullet"/>
      <w:lvlText w:val="•"/>
      <w:lvlJc w:val="left"/>
      <w:pPr>
        <w:tabs>
          <w:tab w:val="num" w:pos="1800"/>
        </w:tabs>
        <w:ind w:left="1800" w:hanging="360"/>
      </w:pPr>
      <w:rPr>
        <w:rFonts w:ascii="Times New Roman" w:hAnsi="Times New Roman" w:hint="default"/>
      </w:rPr>
    </w:lvl>
    <w:lvl w:ilvl="3" w:tplc="604A8248" w:tentative="1">
      <w:start w:val="1"/>
      <w:numFmt w:val="bullet"/>
      <w:lvlText w:val="•"/>
      <w:lvlJc w:val="left"/>
      <w:pPr>
        <w:tabs>
          <w:tab w:val="num" w:pos="2520"/>
        </w:tabs>
        <w:ind w:left="2520" w:hanging="360"/>
      </w:pPr>
      <w:rPr>
        <w:rFonts w:ascii="Times New Roman" w:hAnsi="Times New Roman" w:hint="default"/>
      </w:rPr>
    </w:lvl>
    <w:lvl w:ilvl="4" w:tplc="66DA37A0" w:tentative="1">
      <w:start w:val="1"/>
      <w:numFmt w:val="bullet"/>
      <w:lvlText w:val="•"/>
      <w:lvlJc w:val="left"/>
      <w:pPr>
        <w:tabs>
          <w:tab w:val="num" w:pos="3240"/>
        </w:tabs>
        <w:ind w:left="3240" w:hanging="360"/>
      </w:pPr>
      <w:rPr>
        <w:rFonts w:ascii="Times New Roman" w:hAnsi="Times New Roman" w:hint="default"/>
      </w:rPr>
    </w:lvl>
    <w:lvl w:ilvl="5" w:tplc="48569CE4" w:tentative="1">
      <w:start w:val="1"/>
      <w:numFmt w:val="bullet"/>
      <w:lvlText w:val="•"/>
      <w:lvlJc w:val="left"/>
      <w:pPr>
        <w:tabs>
          <w:tab w:val="num" w:pos="3960"/>
        </w:tabs>
        <w:ind w:left="3960" w:hanging="360"/>
      </w:pPr>
      <w:rPr>
        <w:rFonts w:ascii="Times New Roman" w:hAnsi="Times New Roman" w:hint="default"/>
      </w:rPr>
    </w:lvl>
    <w:lvl w:ilvl="6" w:tplc="3C7CC3A2" w:tentative="1">
      <w:start w:val="1"/>
      <w:numFmt w:val="bullet"/>
      <w:lvlText w:val="•"/>
      <w:lvlJc w:val="left"/>
      <w:pPr>
        <w:tabs>
          <w:tab w:val="num" w:pos="4680"/>
        </w:tabs>
        <w:ind w:left="4680" w:hanging="360"/>
      </w:pPr>
      <w:rPr>
        <w:rFonts w:ascii="Times New Roman" w:hAnsi="Times New Roman" w:hint="default"/>
      </w:rPr>
    </w:lvl>
    <w:lvl w:ilvl="7" w:tplc="BBCADA74" w:tentative="1">
      <w:start w:val="1"/>
      <w:numFmt w:val="bullet"/>
      <w:lvlText w:val="•"/>
      <w:lvlJc w:val="left"/>
      <w:pPr>
        <w:tabs>
          <w:tab w:val="num" w:pos="5400"/>
        </w:tabs>
        <w:ind w:left="5400" w:hanging="360"/>
      </w:pPr>
      <w:rPr>
        <w:rFonts w:ascii="Times New Roman" w:hAnsi="Times New Roman" w:hint="default"/>
      </w:rPr>
    </w:lvl>
    <w:lvl w:ilvl="8" w:tplc="3E7C8D38" w:tentative="1">
      <w:start w:val="1"/>
      <w:numFmt w:val="bullet"/>
      <w:lvlText w:val="•"/>
      <w:lvlJc w:val="left"/>
      <w:pPr>
        <w:tabs>
          <w:tab w:val="num" w:pos="6120"/>
        </w:tabs>
        <w:ind w:left="6120" w:hanging="360"/>
      </w:pPr>
      <w:rPr>
        <w:rFonts w:ascii="Times New Roman" w:hAnsi="Times New Roman" w:hint="default"/>
      </w:rPr>
    </w:lvl>
  </w:abstractNum>
  <w:abstractNum w:abstractNumId="58" w15:restartNumberingAfterBreak="0">
    <w:nsid w:val="55B96AD3"/>
    <w:multiLevelType w:val="hybridMultilevel"/>
    <w:tmpl w:val="C2EC889A"/>
    <w:lvl w:ilvl="0" w:tplc="0415000F">
      <w:start w:val="1"/>
      <w:numFmt w:val="decimal"/>
      <w:lvlText w:val="%1."/>
      <w:lvlJc w:val="left"/>
      <w:pPr>
        <w:ind w:left="720" w:hanging="360"/>
      </w:pPr>
      <w:rPr>
        <w:rFonts w:hint="default"/>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9" w15:restartNumberingAfterBreak="0">
    <w:nsid w:val="585E53AE"/>
    <w:multiLevelType w:val="hybridMultilevel"/>
    <w:tmpl w:val="F68C11A6"/>
    <w:lvl w:ilvl="0" w:tplc="EC5AFEBA">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60" w15:restartNumberingAfterBreak="0">
    <w:nsid w:val="59AD165C"/>
    <w:multiLevelType w:val="hybridMultilevel"/>
    <w:tmpl w:val="847AD148"/>
    <w:lvl w:ilvl="0" w:tplc="FFFFFFFF">
      <w:start w:val="1"/>
      <w:numFmt w:val="decimal"/>
      <w:lvlText w:val="%1."/>
      <w:lvlJc w:val="left"/>
      <w:pPr>
        <w:tabs>
          <w:tab w:val="num" w:pos="360"/>
        </w:tabs>
        <w:ind w:left="360" w:hanging="360"/>
      </w:pPr>
      <w:rPr>
        <w:rFonts w:hint="default"/>
      </w:rPr>
    </w:lvl>
    <w:lvl w:ilvl="1" w:tplc="FFFFFFFF">
      <w:start w:val="1"/>
      <w:numFmt w:val="decimal"/>
      <w:lvlText w:val="%2."/>
      <w:lvlJc w:val="left"/>
      <w:pPr>
        <w:tabs>
          <w:tab w:val="num" w:pos="1080"/>
        </w:tabs>
        <w:ind w:left="1080" w:hanging="360"/>
      </w:pPr>
      <w:rPr>
        <w:rFonts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61" w15:restartNumberingAfterBreak="0">
    <w:nsid w:val="5A2B600D"/>
    <w:multiLevelType w:val="hybridMultilevel"/>
    <w:tmpl w:val="3620DEA6"/>
    <w:lvl w:ilvl="0" w:tplc="09B6DABA">
      <w:start w:val="1"/>
      <w:numFmt w:val="bullet"/>
      <w:lvlText w:val="•"/>
      <w:lvlJc w:val="left"/>
      <w:pPr>
        <w:tabs>
          <w:tab w:val="num" w:pos="720"/>
        </w:tabs>
        <w:ind w:left="720" w:hanging="360"/>
      </w:pPr>
      <w:rPr>
        <w:rFonts w:ascii="Arial" w:hAnsi="Arial" w:hint="default"/>
      </w:rPr>
    </w:lvl>
    <w:lvl w:ilvl="1" w:tplc="996C2C22">
      <w:start w:val="1003"/>
      <w:numFmt w:val="bullet"/>
      <w:lvlText w:val="•"/>
      <w:lvlJc w:val="left"/>
      <w:pPr>
        <w:tabs>
          <w:tab w:val="num" w:pos="1440"/>
        </w:tabs>
        <w:ind w:left="1440" w:hanging="360"/>
      </w:pPr>
      <w:rPr>
        <w:rFonts w:ascii="Arial" w:hAnsi="Arial" w:hint="default"/>
      </w:rPr>
    </w:lvl>
    <w:lvl w:ilvl="2" w:tplc="74D811F2" w:tentative="1">
      <w:start w:val="1"/>
      <w:numFmt w:val="bullet"/>
      <w:lvlText w:val="•"/>
      <w:lvlJc w:val="left"/>
      <w:pPr>
        <w:tabs>
          <w:tab w:val="num" w:pos="2160"/>
        </w:tabs>
        <w:ind w:left="2160" w:hanging="360"/>
      </w:pPr>
      <w:rPr>
        <w:rFonts w:ascii="Arial" w:hAnsi="Arial" w:hint="default"/>
      </w:rPr>
    </w:lvl>
    <w:lvl w:ilvl="3" w:tplc="F1F01D54" w:tentative="1">
      <w:start w:val="1"/>
      <w:numFmt w:val="bullet"/>
      <w:lvlText w:val="•"/>
      <w:lvlJc w:val="left"/>
      <w:pPr>
        <w:tabs>
          <w:tab w:val="num" w:pos="2880"/>
        </w:tabs>
        <w:ind w:left="2880" w:hanging="360"/>
      </w:pPr>
      <w:rPr>
        <w:rFonts w:ascii="Arial" w:hAnsi="Arial" w:hint="default"/>
      </w:rPr>
    </w:lvl>
    <w:lvl w:ilvl="4" w:tplc="7946EB24" w:tentative="1">
      <w:start w:val="1"/>
      <w:numFmt w:val="bullet"/>
      <w:lvlText w:val="•"/>
      <w:lvlJc w:val="left"/>
      <w:pPr>
        <w:tabs>
          <w:tab w:val="num" w:pos="3600"/>
        </w:tabs>
        <w:ind w:left="3600" w:hanging="360"/>
      </w:pPr>
      <w:rPr>
        <w:rFonts w:ascii="Arial" w:hAnsi="Arial" w:hint="default"/>
      </w:rPr>
    </w:lvl>
    <w:lvl w:ilvl="5" w:tplc="7A6E2BB4" w:tentative="1">
      <w:start w:val="1"/>
      <w:numFmt w:val="bullet"/>
      <w:lvlText w:val="•"/>
      <w:lvlJc w:val="left"/>
      <w:pPr>
        <w:tabs>
          <w:tab w:val="num" w:pos="4320"/>
        </w:tabs>
        <w:ind w:left="4320" w:hanging="360"/>
      </w:pPr>
      <w:rPr>
        <w:rFonts w:ascii="Arial" w:hAnsi="Arial" w:hint="default"/>
      </w:rPr>
    </w:lvl>
    <w:lvl w:ilvl="6" w:tplc="F7529A54" w:tentative="1">
      <w:start w:val="1"/>
      <w:numFmt w:val="bullet"/>
      <w:lvlText w:val="•"/>
      <w:lvlJc w:val="left"/>
      <w:pPr>
        <w:tabs>
          <w:tab w:val="num" w:pos="5040"/>
        </w:tabs>
        <w:ind w:left="5040" w:hanging="360"/>
      </w:pPr>
      <w:rPr>
        <w:rFonts w:ascii="Arial" w:hAnsi="Arial" w:hint="default"/>
      </w:rPr>
    </w:lvl>
    <w:lvl w:ilvl="7" w:tplc="2188C4C6" w:tentative="1">
      <w:start w:val="1"/>
      <w:numFmt w:val="bullet"/>
      <w:lvlText w:val="•"/>
      <w:lvlJc w:val="left"/>
      <w:pPr>
        <w:tabs>
          <w:tab w:val="num" w:pos="5760"/>
        </w:tabs>
        <w:ind w:left="5760" w:hanging="360"/>
      </w:pPr>
      <w:rPr>
        <w:rFonts w:ascii="Arial" w:hAnsi="Arial" w:hint="default"/>
      </w:rPr>
    </w:lvl>
    <w:lvl w:ilvl="8" w:tplc="721E42D8"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5A6177EE"/>
    <w:multiLevelType w:val="hybridMultilevel"/>
    <w:tmpl w:val="6F9A04E4"/>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3" w15:restartNumberingAfterBreak="0">
    <w:nsid w:val="5BCD1C01"/>
    <w:multiLevelType w:val="hybridMultilevel"/>
    <w:tmpl w:val="FDA8E070"/>
    <w:lvl w:ilvl="0" w:tplc="AE8823CE">
      <w:start w:val="1"/>
      <w:numFmt w:val="bullet"/>
      <w:lvlText w:val="•"/>
      <w:lvlJc w:val="left"/>
      <w:pPr>
        <w:tabs>
          <w:tab w:val="num" w:pos="720"/>
        </w:tabs>
        <w:ind w:left="720" w:hanging="360"/>
      </w:pPr>
      <w:rPr>
        <w:rFonts w:ascii="Arial" w:hAnsi="Arial" w:hint="default"/>
      </w:rPr>
    </w:lvl>
    <w:lvl w:ilvl="1" w:tplc="ED821812" w:tentative="1">
      <w:start w:val="1"/>
      <w:numFmt w:val="bullet"/>
      <w:lvlText w:val="•"/>
      <w:lvlJc w:val="left"/>
      <w:pPr>
        <w:tabs>
          <w:tab w:val="num" w:pos="1440"/>
        </w:tabs>
        <w:ind w:left="1440" w:hanging="360"/>
      </w:pPr>
      <w:rPr>
        <w:rFonts w:ascii="Arial" w:hAnsi="Arial" w:hint="default"/>
      </w:rPr>
    </w:lvl>
    <w:lvl w:ilvl="2" w:tplc="BE565DEC" w:tentative="1">
      <w:start w:val="1"/>
      <w:numFmt w:val="bullet"/>
      <w:lvlText w:val="•"/>
      <w:lvlJc w:val="left"/>
      <w:pPr>
        <w:tabs>
          <w:tab w:val="num" w:pos="2160"/>
        </w:tabs>
        <w:ind w:left="2160" w:hanging="360"/>
      </w:pPr>
      <w:rPr>
        <w:rFonts w:ascii="Arial" w:hAnsi="Arial" w:hint="default"/>
      </w:rPr>
    </w:lvl>
    <w:lvl w:ilvl="3" w:tplc="7F1E2444" w:tentative="1">
      <w:start w:val="1"/>
      <w:numFmt w:val="bullet"/>
      <w:lvlText w:val="•"/>
      <w:lvlJc w:val="left"/>
      <w:pPr>
        <w:tabs>
          <w:tab w:val="num" w:pos="2880"/>
        </w:tabs>
        <w:ind w:left="2880" w:hanging="360"/>
      </w:pPr>
      <w:rPr>
        <w:rFonts w:ascii="Arial" w:hAnsi="Arial" w:hint="default"/>
      </w:rPr>
    </w:lvl>
    <w:lvl w:ilvl="4" w:tplc="B2C83D6E" w:tentative="1">
      <w:start w:val="1"/>
      <w:numFmt w:val="bullet"/>
      <w:lvlText w:val="•"/>
      <w:lvlJc w:val="left"/>
      <w:pPr>
        <w:tabs>
          <w:tab w:val="num" w:pos="3600"/>
        </w:tabs>
        <w:ind w:left="3600" w:hanging="360"/>
      </w:pPr>
      <w:rPr>
        <w:rFonts w:ascii="Arial" w:hAnsi="Arial" w:hint="default"/>
      </w:rPr>
    </w:lvl>
    <w:lvl w:ilvl="5" w:tplc="1BA28DE6" w:tentative="1">
      <w:start w:val="1"/>
      <w:numFmt w:val="bullet"/>
      <w:lvlText w:val="•"/>
      <w:lvlJc w:val="left"/>
      <w:pPr>
        <w:tabs>
          <w:tab w:val="num" w:pos="4320"/>
        </w:tabs>
        <w:ind w:left="4320" w:hanging="360"/>
      </w:pPr>
      <w:rPr>
        <w:rFonts w:ascii="Arial" w:hAnsi="Arial" w:hint="default"/>
      </w:rPr>
    </w:lvl>
    <w:lvl w:ilvl="6" w:tplc="2258FB08" w:tentative="1">
      <w:start w:val="1"/>
      <w:numFmt w:val="bullet"/>
      <w:lvlText w:val="•"/>
      <w:lvlJc w:val="left"/>
      <w:pPr>
        <w:tabs>
          <w:tab w:val="num" w:pos="5040"/>
        </w:tabs>
        <w:ind w:left="5040" w:hanging="360"/>
      </w:pPr>
      <w:rPr>
        <w:rFonts w:ascii="Arial" w:hAnsi="Arial" w:hint="default"/>
      </w:rPr>
    </w:lvl>
    <w:lvl w:ilvl="7" w:tplc="05E20626" w:tentative="1">
      <w:start w:val="1"/>
      <w:numFmt w:val="bullet"/>
      <w:lvlText w:val="•"/>
      <w:lvlJc w:val="left"/>
      <w:pPr>
        <w:tabs>
          <w:tab w:val="num" w:pos="5760"/>
        </w:tabs>
        <w:ind w:left="5760" w:hanging="360"/>
      </w:pPr>
      <w:rPr>
        <w:rFonts w:ascii="Arial" w:hAnsi="Arial" w:hint="default"/>
      </w:rPr>
    </w:lvl>
    <w:lvl w:ilvl="8" w:tplc="609EE2F2"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5CEE70F8"/>
    <w:multiLevelType w:val="hybridMultilevel"/>
    <w:tmpl w:val="44C468A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15:restartNumberingAfterBreak="0">
    <w:nsid w:val="5FEB7428"/>
    <w:multiLevelType w:val="hybridMultilevel"/>
    <w:tmpl w:val="CBFAEA5A"/>
    <w:lvl w:ilvl="0" w:tplc="07743B1C">
      <w:start w:val="1"/>
      <w:numFmt w:val="bullet"/>
      <w:lvlText w:val="•"/>
      <w:lvlJc w:val="left"/>
      <w:pPr>
        <w:tabs>
          <w:tab w:val="num" w:pos="720"/>
        </w:tabs>
        <w:ind w:left="720" w:hanging="360"/>
      </w:pPr>
      <w:rPr>
        <w:rFonts w:ascii="Arial" w:hAnsi="Arial" w:hint="default"/>
      </w:rPr>
    </w:lvl>
    <w:lvl w:ilvl="1" w:tplc="0136CEA8">
      <w:start w:val="1"/>
      <w:numFmt w:val="bullet"/>
      <w:lvlText w:val="•"/>
      <w:lvlJc w:val="left"/>
      <w:pPr>
        <w:tabs>
          <w:tab w:val="num" w:pos="1440"/>
        </w:tabs>
        <w:ind w:left="1440" w:hanging="360"/>
      </w:pPr>
      <w:rPr>
        <w:rFonts w:ascii="Arial" w:hAnsi="Arial" w:hint="default"/>
      </w:rPr>
    </w:lvl>
    <w:lvl w:ilvl="2" w:tplc="B9CA2984" w:tentative="1">
      <w:start w:val="1"/>
      <w:numFmt w:val="bullet"/>
      <w:lvlText w:val="•"/>
      <w:lvlJc w:val="left"/>
      <w:pPr>
        <w:tabs>
          <w:tab w:val="num" w:pos="2160"/>
        </w:tabs>
        <w:ind w:left="2160" w:hanging="360"/>
      </w:pPr>
      <w:rPr>
        <w:rFonts w:ascii="Arial" w:hAnsi="Arial" w:hint="default"/>
      </w:rPr>
    </w:lvl>
    <w:lvl w:ilvl="3" w:tplc="0DC47728" w:tentative="1">
      <w:start w:val="1"/>
      <w:numFmt w:val="bullet"/>
      <w:lvlText w:val="•"/>
      <w:lvlJc w:val="left"/>
      <w:pPr>
        <w:tabs>
          <w:tab w:val="num" w:pos="2880"/>
        </w:tabs>
        <w:ind w:left="2880" w:hanging="360"/>
      </w:pPr>
      <w:rPr>
        <w:rFonts w:ascii="Arial" w:hAnsi="Arial" w:hint="default"/>
      </w:rPr>
    </w:lvl>
    <w:lvl w:ilvl="4" w:tplc="D38C1BE8" w:tentative="1">
      <w:start w:val="1"/>
      <w:numFmt w:val="bullet"/>
      <w:lvlText w:val="•"/>
      <w:lvlJc w:val="left"/>
      <w:pPr>
        <w:tabs>
          <w:tab w:val="num" w:pos="3600"/>
        </w:tabs>
        <w:ind w:left="3600" w:hanging="360"/>
      </w:pPr>
      <w:rPr>
        <w:rFonts w:ascii="Arial" w:hAnsi="Arial" w:hint="default"/>
      </w:rPr>
    </w:lvl>
    <w:lvl w:ilvl="5" w:tplc="FF7AB44C" w:tentative="1">
      <w:start w:val="1"/>
      <w:numFmt w:val="bullet"/>
      <w:lvlText w:val="•"/>
      <w:lvlJc w:val="left"/>
      <w:pPr>
        <w:tabs>
          <w:tab w:val="num" w:pos="4320"/>
        </w:tabs>
        <w:ind w:left="4320" w:hanging="360"/>
      </w:pPr>
      <w:rPr>
        <w:rFonts w:ascii="Arial" w:hAnsi="Arial" w:hint="default"/>
      </w:rPr>
    </w:lvl>
    <w:lvl w:ilvl="6" w:tplc="7BB0AA16" w:tentative="1">
      <w:start w:val="1"/>
      <w:numFmt w:val="bullet"/>
      <w:lvlText w:val="•"/>
      <w:lvlJc w:val="left"/>
      <w:pPr>
        <w:tabs>
          <w:tab w:val="num" w:pos="5040"/>
        </w:tabs>
        <w:ind w:left="5040" w:hanging="360"/>
      </w:pPr>
      <w:rPr>
        <w:rFonts w:ascii="Arial" w:hAnsi="Arial" w:hint="default"/>
      </w:rPr>
    </w:lvl>
    <w:lvl w:ilvl="7" w:tplc="B0A8C7E8" w:tentative="1">
      <w:start w:val="1"/>
      <w:numFmt w:val="bullet"/>
      <w:lvlText w:val="•"/>
      <w:lvlJc w:val="left"/>
      <w:pPr>
        <w:tabs>
          <w:tab w:val="num" w:pos="5760"/>
        </w:tabs>
        <w:ind w:left="5760" w:hanging="360"/>
      </w:pPr>
      <w:rPr>
        <w:rFonts w:ascii="Arial" w:hAnsi="Arial" w:hint="default"/>
      </w:rPr>
    </w:lvl>
    <w:lvl w:ilvl="8" w:tplc="96502192"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648E6955"/>
    <w:multiLevelType w:val="hybridMultilevel"/>
    <w:tmpl w:val="6F44FD4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65216F2A"/>
    <w:multiLevelType w:val="hybridMultilevel"/>
    <w:tmpl w:val="ED265FFA"/>
    <w:lvl w:ilvl="0" w:tplc="837A698A">
      <w:start w:val="1"/>
      <w:numFmt w:val="bullet"/>
      <w:lvlText w:val="•"/>
      <w:lvlJc w:val="left"/>
      <w:pPr>
        <w:tabs>
          <w:tab w:val="num" w:pos="720"/>
        </w:tabs>
        <w:ind w:left="720" w:hanging="360"/>
      </w:pPr>
      <w:rPr>
        <w:rFonts w:ascii="Times New Roman" w:hAnsi="Times New Roman" w:hint="default"/>
      </w:rPr>
    </w:lvl>
    <w:lvl w:ilvl="1" w:tplc="3EFCB832">
      <w:start w:val="1106"/>
      <w:numFmt w:val="bullet"/>
      <w:lvlText w:val="•"/>
      <w:lvlJc w:val="left"/>
      <w:pPr>
        <w:tabs>
          <w:tab w:val="num" w:pos="1440"/>
        </w:tabs>
        <w:ind w:left="1440" w:hanging="360"/>
      </w:pPr>
      <w:rPr>
        <w:rFonts w:ascii="Times New Roman" w:hAnsi="Times New Roman" w:hint="default"/>
      </w:rPr>
    </w:lvl>
    <w:lvl w:ilvl="2" w:tplc="C5421A70" w:tentative="1">
      <w:start w:val="1"/>
      <w:numFmt w:val="bullet"/>
      <w:lvlText w:val="•"/>
      <w:lvlJc w:val="left"/>
      <w:pPr>
        <w:tabs>
          <w:tab w:val="num" w:pos="2160"/>
        </w:tabs>
        <w:ind w:left="2160" w:hanging="360"/>
      </w:pPr>
      <w:rPr>
        <w:rFonts w:ascii="Times New Roman" w:hAnsi="Times New Roman" w:hint="default"/>
      </w:rPr>
    </w:lvl>
    <w:lvl w:ilvl="3" w:tplc="BB58B2EC" w:tentative="1">
      <w:start w:val="1"/>
      <w:numFmt w:val="bullet"/>
      <w:lvlText w:val="•"/>
      <w:lvlJc w:val="left"/>
      <w:pPr>
        <w:tabs>
          <w:tab w:val="num" w:pos="2880"/>
        </w:tabs>
        <w:ind w:left="2880" w:hanging="360"/>
      </w:pPr>
      <w:rPr>
        <w:rFonts w:ascii="Times New Roman" w:hAnsi="Times New Roman" w:hint="default"/>
      </w:rPr>
    </w:lvl>
    <w:lvl w:ilvl="4" w:tplc="908E06DC" w:tentative="1">
      <w:start w:val="1"/>
      <w:numFmt w:val="bullet"/>
      <w:lvlText w:val="•"/>
      <w:lvlJc w:val="left"/>
      <w:pPr>
        <w:tabs>
          <w:tab w:val="num" w:pos="3600"/>
        </w:tabs>
        <w:ind w:left="3600" w:hanging="360"/>
      </w:pPr>
      <w:rPr>
        <w:rFonts w:ascii="Times New Roman" w:hAnsi="Times New Roman" w:hint="default"/>
      </w:rPr>
    </w:lvl>
    <w:lvl w:ilvl="5" w:tplc="A7D64ECC" w:tentative="1">
      <w:start w:val="1"/>
      <w:numFmt w:val="bullet"/>
      <w:lvlText w:val="•"/>
      <w:lvlJc w:val="left"/>
      <w:pPr>
        <w:tabs>
          <w:tab w:val="num" w:pos="4320"/>
        </w:tabs>
        <w:ind w:left="4320" w:hanging="360"/>
      </w:pPr>
      <w:rPr>
        <w:rFonts w:ascii="Times New Roman" w:hAnsi="Times New Roman" w:hint="default"/>
      </w:rPr>
    </w:lvl>
    <w:lvl w:ilvl="6" w:tplc="56A6B48E" w:tentative="1">
      <w:start w:val="1"/>
      <w:numFmt w:val="bullet"/>
      <w:lvlText w:val="•"/>
      <w:lvlJc w:val="left"/>
      <w:pPr>
        <w:tabs>
          <w:tab w:val="num" w:pos="5040"/>
        </w:tabs>
        <w:ind w:left="5040" w:hanging="360"/>
      </w:pPr>
      <w:rPr>
        <w:rFonts w:ascii="Times New Roman" w:hAnsi="Times New Roman" w:hint="default"/>
      </w:rPr>
    </w:lvl>
    <w:lvl w:ilvl="7" w:tplc="23A4C802" w:tentative="1">
      <w:start w:val="1"/>
      <w:numFmt w:val="bullet"/>
      <w:lvlText w:val="•"/>
      <w:lvlJc w:val="left"/>
      <w:pPr>
        <w:tabs>
          <w:tab w:val="num" w:pos="5760"/>
        </w:tabs>
        <w:ind w:left="5760" w:hanging="360"/>
      </w:pPr>
      <w:rPr>
        <w:rFonts w:ascii="Times New Roman" w:hAnsi="Times New Roman" w:hint="default"/>
      </w:rPr>
    </w:lvl>
    <w:lvl w:ilvl="8" w:tplc="70503698" w:tentative="1">
      <w:start w:val="1"/>
      <w:numFmt w:val="bullet"/>
      <w:lvlText w:val="•"/>
      <w:lvlJc w:val="left"/>
      <w:pPr>
        <w:tabs>
          <w:tab w:val="num" w:pos="6480"/>
        </w:tabs>
        <w:ind w:left="6480" w:hanging="360"/>
      </w:pPr>
      <w:rPr>
        <w:rFonts w:ascii="Times New Roman" w:hAnsi="Times New Roman" w:hint="default"/>
      </w:rPr>
    </w:lvl>
  </w:abstractNum>
  <w:abstractNum w:abstractNumId="68" w15:restartNumberingAfterBreak="0">
    <w:nsid w:val="65BD4CDB"/>
    <w:multiLevelType w:val="hybridMultilevel"/>
    <w:tmpl w:val="5AD881F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9" w15:restartNumberingAfterBreak="0">
    <w:nsid w:val="67DE7435"/>
    <w:multiLevelType w:val="hybridMultilevel"/>
    <w:tmpl w:val="BA8C3036"/>
    <w:lvl w:ilvl="0" w:tplc="EDCEB51E">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70" w15:restartNumberingAfterBreak="0">
    <w:nsid w:val="688456A8"/>
    <w:multiLevelType w:val="multilevel"/>
    <w:tmpl w:val="DC9AA6D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6B015247"/>
    <w:multiLevelType w:val="hybridMultilevel"/>
    <w:tmpl w:val="734247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2" w15:restartNumberingAfterBreak="0">
    <w:nsid w:val="6B1313A0"/>
    <w:multiLevelType w:val="hybridMultilevel"/>
    <w:tmpl w:val="43FCAD50"/>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73" w15:restartNumberingAfterBreak="0">
    <w:nsid w:val="6C345C30"/>
    <w:multiLevelType w:val="hybridMultilevel"/>
    <w:tmpl w:val="F37C70F4"/>
    <w:lvl w:ilvl="0" w:tplc="AE9E6862">
      <w:start w:val="1"/>
      <w:numFmt w:val="bullet"/>
      <w:lvlText w:val="•"/>
      <w:lvlJc w:val="left"/>
      <w:pPr>
        <w:tabs>
          <w:tab w:val="num" w:pos="720"/>
        </w:tabs>
        <w:ind w:left="720" w:hanging="360"/>
      </w:pPr>
      <w:rPr>
        <w:rFonts w:ascii="Arial" w:hAnsi="Arial" w:hint="default"/>
      </w:rPr>
    </w:lvl>
    <w:lvl w:ilvl="1" w:tplc="FBEE8A90" w:tentative="1">
      <w:start w:val="1"/>
      <w:numFmt w:val="bullet"/>
      <w:lvlText w:val="•"/>
      <w:lvlJc w:val="left"/>
      <w:pPr>
        <w:tabs>
          <w:tab w:val="num" w:pos="1440"/>
        </w:tabs>
        <w:ind w:left="1440" w:hanging="360"/>
      </w:pPr>
      <w:rPr>
        <w:rFonts w:ascii="Arial" w:hAnsi="Arial" w:hint="default"/>
      </w:rPr>
    </w:lvl>
    <w:lvl w:ilvl="2" w:tplc="227C3496" w:tentative="1">
      <w:start w:val="1"/>
      <w:numFmt w:val="bullet"/>
      <w:lvlText w:val="•"/>
      <w:lvlJc w:val="left"/>
      <w:pPr>
        <w:tabs>
          <w:tab w:val="num" w:pos="2160"/>
        </w:tabs>
        <w:ind w:left="2160" w:hanging="360"/>
      </w:pPr>
      <w:rPr>
        <w:rFonts w:ascii="Arial" w:hAnsi="Arial" w:hint="default"/>
      </w:rPr>
    </w:lvl>
    <w:lvl w:ilvl="3" w:tplc="C69AAEA6" w:tentative="1">
      <w:start w:val="1"/>
      <w:numFmt w:val="bullet"/>
      <w:lvlText w:val="•"/>
      <w:lvlJc w:val="left"/>
      <w:pPr>
        <w:tabs>
          <w:tab w:val="num" w:pos="2880"/>
        </w:tabs>
        <w:ind w:left="2880" w:hanging="360"/>
      </w:pPr>
      <w:rPr>
        <w:rFonts w:ascii="Arial" w:hAnsi="Arial" w:hint="default"/>
      </w:rPr>
    </w:lvl>
    <w:lvl w:ilvl="4" w:tplc="C70EDEC2" w:tentative="1">
      <w:start w:val="1"/>
      <w:numFmt w:val="bullet"/>
      <w:lvlText w:val="•"/>
      <w:lvlJc w:val="left"/>
      <w:pPr>
        <w:tabs>
          <w:tab w:val="num" w:pos="3600"/>
        </w:tabs>
        <w:ind w:left="3600" w:hanging="360"/>
      </w:pPr>
      <w:rPr>
        <w:rFonts w:ascii="Arial" w:hAnsi="Arial" w:hint="default"/>
      </w:rPr>
    </w:lvl>
    <w:lvl w:ilvl="5" w:tplc="4852DA60" w:tentative="1">
      <w:start w:val="1"/>
      <w:numFmt w:val="bullet"/>
      <w:lvlText w:val="•"/>
      <w:lvlJc w:val="left"/>
      <w:pPr>
        <w:tabs>
          <w:tab w:val="num" w:pos="4320"/>
        </w:tabs>
        <w:ind w:left="4320" w:hanging="360"/>
      </w:pPr>
      <w:rPr>
        <w:rFonts w:ascii="Arial" w:hAnsi="Arial" w:hint="default"/>
      </w:rPr>
    </w:lvl>
    <w:lvl w:ilvl="6" w:tplc="28827C9C" w:tentative="1">
      <w:start w:val="1"/>
      <w:numFmt w:val="bullet"/>
      <w:lvlText w:val="•"/>
      <w:lvlJc w:val="left"/>
      <w:pPr>
        <w:tabs>
          <w:tab w:val="num" w:pos="5040"/>
        </w:tabs>
        <w:ind w:left="5040" w:hanging="360"/>
      </w:pPr>
      <w:rPr>
        <w:rFonts w:ascii="Arial" w:hAnsi="Arial" w:hint="default"/>
      </w:rPr>
    </w:lvl>
    <w:lvl w:ilvl="7" w:tplc="E49E1FD4" w:tentative="1">
      <w:start w:val="1"/>
      <w:numFmt w:val="bullet"/>
      <w:lvlText w:val="•"/>
      <w:lvlJc w:val="left"/>
      <w:pPr>
        <w:tabs>
          <w:tab w:val="num" w:pos="5760"/>
        </w:tabs>
        <w:ind w:left="5760" w:hanging="360"/>
      </w:pPr>
      <w:rPr>
        <w:rFonts w:ascii="Arial" w:hAnsi="Arial" w:hint="default"/>
      </w:rPr>
    </w:lvl>
    <w:lvl w:ilvl="8" w:tplc="74009088"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E656B6A"/>
    <w:multiLevelType w:val="hybridMultilevel"/>
    <w:tmpl w:val="30FA4F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5" w15:restartNumberingAfterBreak="0">
    <w:nsid w:val="6EE060F8"/>
    <w:multiLevelType w:val="multilevel"/>
    <w:tmpl w:val="B83EA3B2"/>
    <w:lvl w:ilvl="0">
      <w:start w:val="12"/>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6" w15:restartNumberingAfterBreak="0">
    <w:nsid w:val="6FFF62AF"/>
    <w:multiLevelType w:val="hybridMultilevel"/>
    <w:tmpl w:val="535C51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7" w15:restartNumberingAfterBreak="0">
    <w:nsid w:val="74077AF5"/>
    <w:multiLevelType w:val="hybridMultilevel"/>
    <w:tmpl w:val="CF3CBD98"/>
    <w:lvl w:ilvl="0" w:tplc="20E68610">
      <w:start w:val="1"/>
      <w:numFmt w:val="bullet"/>
      <w:lvlText w:val="•"/>
      <w:lvlJc w:val="left"/>
      <w:pPr>
        <w:tabs>
          <w:tab w:val="num" w:pos="720"/>
        </w:tabs>
        <w:ind w:left="720" w:hanging="360"/>
      </w:pPr>
      <w:rPr>
        <w:rFonts w:ascii="Times New Roman" w:hAnsi="Times New Roman" w:hint="default"/>
      </w:rPr>
    </w:lvl>
    <w:lvl w:ilvl="1" w:tplc="B1A82A54">
      <w:start w:val="3438"/>
      <w:numFmt w:val="bullet"/>
      <w:lvlText w:val="•"/>
      <w:lvlJc w:val="left"/>
      <w:pPr>
        <w:tabs>
          <w:tab w:val="num" w:pos="1440"/>
        </w:tabs>
        <w:ind w:left="1440" w:hanging="360"/>
      </w:pPr>
      <w:rPr>
        <w:rFonts w:ascii="Times New Roman" w:hAnsi="Times New Roman" w:hint="default"/>
      </w:rPr>
    </w:lvl>
    <w:lvl w:ilvl="2" w:tplc="5B1CDEC8" w:tentative="1">
      <w:start w:val="1"/>
      <w:numFmt w:val="bullet"/>
      <w:lvlText w:val="•"/>
      <w:lvlJc w:val="left"/>
      <w:pPr>
        <w:tabs>
          <w:tab w:val="num" w:pos="2160"/>
        </w:tabs>
        <w:ind w:left="2160" w:hanging="360"/>
      </w:pPr>
      <w:rPr>
        <w:rFonts w:ascii="Times New Roman" w:hAnsi="Times New Roman" w:hint="default"/>
      </w:rPr>
    </w:lvl>
    <w:lvl w:ilvl="3" w:tplc="432A1EBA" w:tentative="1">
      <w:start w:val="1"/>
      <w:numFmt w:val="bullet"/>
      <w:lvlText w:val="•"/>
      <w:lvlJc w:val="left"/>
      <w:pPr>
        <w:tabs>
          <w:tab w:val="num" w:pos="2880"/>
        </w:tabs>
        <w:ind w:left="2880" w:hanging="360"/>
      </w:pPr>
      <w:rPr>
        <w:rFonts w:ascii="Times New Roman" w:hAnsi="Times New Roman" w:hint="default"/>
      </w:rPr>
    </w:lvl>
    <w:lvl w:ilvl="4" w:tplc="19902480" w:tentative="1">
      <w:start w:val="1"/>
      <w:numFmt w:val="bullet"/>
      <w:lvlText w:val="•"/>
      <w:lvlJc w:val="left"/>
      <w:pPr>
        <w:tabs>
          <w:tab w:val="num" w:pos="3600"/>
        </w:tabs>
        <w:ind w:left="3600" w:hanging="360"/>
      </w:pPr>
      <w:rPr>
        <w:rFonts w:ascii="Times New Roman" w:hAnsi="Times New Roman" w:hint="default"/>
      </w:rPr>
    </w:lvl>
    <w:lvl w:ilvl="5" w:tplc="C7467A88" w:tentative="1">
      <w:start w:val="1"/>
      <w:numFmt w:val="bullet"/>
      <w:lvlText w:val="•"/>
      <w:lvlJc w:val="left"/>
      <w:pPr>
        <w:tabs>
          <w:tab w:val="num" w:pos="4320"/>
        </w:tabs>
        <w:ind w:left="4320" w:hanging="360"/>
      </w:pPr>
      <w:rPr>
        <w:rFonts w:ascii="Times New Roman" w:hAnsi="Times New Roman" w:hint="default"/>
      </w:rPr>
    </w:lvl>
    <w:lvl w:ilvl="6" w:tplc="56DEEB00" w:tentative="1">
      <w:start w:val="1"/>
      <w:numFmt w:val="bullet"/>
      <w:lvlText w:val="•"/>
      <w:lvlJc w:val="left"/>
      <w:pPr>
        <w:tabs>
          <w:tab w:val="num" w:pos="5040"/>
        </w:tabs>
        <w:ind w:left="5040" w:hanging="360"/>
      </w:pPr>
      <w:rPr>
        <w:rFonts w:ascii="Times New Roman" w:hAnsi="Times New Roman" w:hint="default"/>
      </w:rPr>
    </w:lvl>
    <w:lvl w:ilvl="7" w:tplc="EB664364" w:tentative="1">
      <w:start w:val="1"/>
      <w:numFmt w:val="bullet"/>
      <w:lvlText w:val="•"/>
      <w:lvlJc w:val="left"/>
      <w:pPr>
        <w:tabs>
          <w:tab w:val="num" w:pos="5760"/>
        </w:tabs>
        <w:ind w:left="5760" w:hanging="360"/>
      </w:pPr>
      <w:rPr>
        <w:rFonts w:ascii="Times New Roman" w:hAnsi="Times New Roman" w:hint="default"/>
      </w:rPr>
    </w:lvl>
    <w:lvl w:ilvl="8" w:tplc="CBE006AC" w:tentative="1">
      <w:start w:val="1"/>
      <w:numFmt w:val="bullet"/>
      <w:lvlText w:val="•"/>
      <w:lvlJc w:val="left"/>
      <w:pPr>
        <w:tabs>
          <w:tab w:val="num" w:pos="6480"/>
        </w:tabs>
        <w:ind w:left="6480" w:hanging="360"/>
      </w:pPr>
      <w:rPr>
        <w:rFonts w:ascii="Times New Roman" w:hAnsi="Times New Roman" w:hint="default"/>
      </w:rPr>
    </w:lvl>
  </w:abstractNum>
  <w:abstractNum w:abstractNumId="78" w15:restartNumberingAfterBreak="0">
    <w:nsid w:val="741B0248"/>
    <w:multiLevelType w:val="hybridMultilevel"/>
    <w:tmpl w:val="7E18D8A8"/>
    <w:lvl w:ilvl="0" w:tplc="4E209E92">
      <w:start w:val="1"/>
      <w:numFmt w:val="bullet"/>
      <w:lvlText w:val="•"/>
      <w:lvlJc w:val="left"/>
      <w:pPr>
        <w:tabs>
          <w:tab w:val="num" w:pos="720"/>
        </w:tabs>
        <w:ind w:left="720" w:hanging="360"/>
      </w:pPr>
      <w:rPr>
        <w:rFonts w:ascii="Times New Roman" w:hAnsi="Times New Roman" w:hint="default"/>
      </w:rPr>
    </w:lvl>
    <w:lvl w:ilvl="1" w:tplc="EDD6C0E6">
      <w:start w:val="1603"/>
      <w:numFmt w:val="bullet"/>
      <w:lvlText w:val="•"/>
      <w:lvlJc w:val="left"/>
      <w:pPr>
        <w:tabs>
          <w:tab w:val="num" w:pos="1440"/>
        </w:tabs>
        <w:ind w:left="1440" w:hanging="360"/>
      </w:pPr>
      <w:rPr>
        <w:rFonts w:ascii="Times New Roman" w:hAnsi="Times New Roman" w:hint="default"/>
      </w:rPr>
    </w:lvl>
    <w:lvl w:ilvl="2" w:tplc="C1A08F56" w:tentative="1">
      <w:start w:val="1"/>
      <w:numFmt w:val="bullet"/>
      <w:lvlText w:val="•"/>
      <w:lvlJc w:val="left"/>
      <w:pPr>
        <w:tabs>
          <w:tab w:val="num" w:pos="2160"/>
        </w:tabs>
        <w:ind w:left="2160" w:hanging="360"/>
      </w:pPr>
      <w:rPr>
        <w:rFonts w:ascii="Times New Roman" w:hAnsi="Times New Roman" w:hint="default"/>
      </w:rPr>
    </w:lvl>
    <w:lvl w:ilvl="3" w:tplc="4FB2EA2C" w:tentative="1">
      <w:start w:val="1"/>
      <w:numFmt w:val="bullet"/>
      <w:lvlText w:val="•"/>
      <w:lvlJc w:val="left"/>
      <w:pPr>
        <w:tabs>
          <w:tab w:val="num" w:pos="2880"/>
        </w:tabs>
        <w:ind w:left="2880" w:hanging="360"/>
      </w:pPr>
      <w:rPr>
        <w:rFonts w:ascii="Times New Roman" w:hAnsi="Times New Roman" w:hint="default"/>
      </w:rPr>
    </w:lvl>
    <w:lvl w:ilvl="4" w:tplc="3C224C9C" w:tentative="1">
      <w:start w:val="1"/>
      <w:numFmt w:val="bullet"/>
      <w:lvlText w:val="•"/>
      <w:lvlJc w:val="left"/>
      <w:pPr>
        <w:tabs>
          <w:tab w:val="num" w:pos="3600"/>
        </w:tabs>
        <w:ind w:left="3600" w:hanging="360"/>
      </w:pPr>
      <w:rPr>
        <w:rFonts w:ascii="Times New Roman" w:hAnsi="Times New Roman" w:hint="default"/>
      </w:rPr>
    </w:lvl>
    <w:lvl w:ilvl="5" w:tplc="90548596" w:tentative="1">
      <w:start w:val="1"/>
      <w:numFmt w:val="bullet"/>
      <w:lvlText w:val="•"/>
      <w:lvlJc w:val="left"/>
      <w:pPr>
        <w:tabs>
          <w:tab w:val="num" w:pos="4320"/>
        </w:tabs>
        <w:ind w:left="4320" w:hanging="360"/>
      </w:pPr>
      <w:rPr>
        <w:rFonts w:ascii="Times New Roman" w:hAnsi="Times New Roman" w:hint="default"/>
      </w:rPr>
    </w:lvl>
    <w:lvl w:ilvl="6" w:tplc="4176DE40" w:tentative="1">
      <w:start w:val="1"/>
      <w:numFmt w:val="bullet"/>
      <w:lvlText w:val="•"/>
      <w:lvlJc w:val="left"/>
      <w:pPr>
        <w:tabs>
          <w:tab w:val="num" w:pos="5040"/>
        </w:tabs>
        <w:ind w:left="5040" w:hanging="360"/>
      </w:pPr>
      <w:rPr>
        <w:rFonts w:ascii="Times New Roman" w:hAnsi="Times New Roman" w:hint="default"/>
      </w:rPr>
    </w:lvl>
    <w:lvl w:ilvl="7" w:tplc="F1F031DA" w:tentative="1">
      <w:start w:val="1"/>
      <w:numFmt w:val="bullet"/>
      <w:lvlText w:val="•"/>
      <w:lvlJc w:val="left"/>
      <w:pPr>
        <w:tabs>
          <w:tab w:val="num" w:pos="5760"/>
        </w:tabs>
        <w:ind w:left="5760" w:hanging="360"/>
      </w:pPr>
      <w:rPr>
        <w:rFonts w:ascii="Times New Roman" w:hAnsi="Times New Roman" w:hint="default"/>
      </w:rPr>
    </w:lvl>
    <w:lvl w:ilvl="8" w:tplc="D45A0D14" w:tentative="1">
      <w:start w:val="1"/>
      <w:numFmt w:val="bullet"/>
      <w:lvlText w:val="•"/>
      <w:lvlJc w:val="left"/>
      <w:pPr>
        <w:tabs>
          <w:tab w:val="num" w:pos="6480"/>
        </w:tabs>
        <w:ind w:left="6480" w:hanging="360"/>
      </w:pPr>
      <w:rPr>
        <w:rFonts w:ascii="Times New Roman" w:hAnsi="Times New Roman" w:hint="default"/>
      </w:rPr>
    </w:lvl>
  </w:abstractNum>
  <w:abstractNum w:abstractNumId="79" w15:restartNumberingAfterBreak="0">
    <w:nsid w:val="749F39AE"/>
    <w:multiLevelType w:val="hybridMultilevel"/>
    <w:tmpl w:val="C49AF76A"/>
    <w:lvl w:ilvl="0" w:tplc="EAE043E2">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0" w15:restartNumberingAfterBreak="0">
    <w:nsid w:val="760A3AF2"/>
    <w:multiLevelType w:val="hybridMultilevel"/>
    <w:tmpl w:val="559008C6"/>
    <w:lvl w:ilvl="0" w:tplc="04150005">
      <w:start w:val="1"/>
      <w:numFmt w:val="bullet"/>
      <w:lvlText w:val=""/>
      <w:lvlJc w:val="left"/>
      <w:pPr>
        <w:tabs>
          <w:tab w:val="num" w:pos="360"/>
        </w:tabs>
        <w:ind w:left="360" w:hanging="360"/>
      </w:pPr>
      <w:rPr>
        <w:rFonts w:ascii="Wingdings" w:hAnsi="Wingdings" w:hint="default"/>
        <w:color w:val="auto"/>
      </w:rPr>
    </w:lvl>
    <w:lvl w:ilvl="1" w:tplc="AD8454BE">
      <w:start w:val="1"/>
      <w:numFmt w:val="bullet"/>
      <w:lvlText w:val="•"/>
      <w:lvlJc w:val="left"/>
      <w:pPr>
        <w:tabs>
          <w:tab w:val="num" w:pos="1080"/>
        </w:tabs>
        <w:ind w:left="1080" w:hanging="360"/>
      </w:pPr>
      <w:rPr>
        <w:rFonts w:ascii="Arial" w:hAnsi="Arial" w:hint="default"/>
      </w:rPr>
    </w:lvl>
    <w:lvl w:ilvl="2" w:tplc="800A7E3A" w:tentative="1">
      <w:start w:val="1"/>
      <w:numFmt w:val="bullet"/>
      <w:lvlText w:val="•"/>
      <w:lvlJc w:val="left"/>
      <w:pPr>
        <w:tabs>
          <w:tab w:val="num" w:pos="1800"/>
        </w:tabs>
        <w:ind w:left="1800" w:hanging="360"/>
      </w:pPr>
      <w:rPr>
        <w:rFonts w:ascii="Arial" w:hAnsi="Arial" w:hint="default"/>
      </w:rPr>
    </w:lvl>
    <w:lvl w:ilvl="3" w:tplc="D7FC9BFC" w:tentative="1">
      <w:start w:val="1"/>
      <w:numFmt w:val="bullet"/>
      <w:lvlText w:val="•"/>
      <w:lvlJc w:val="left"/>
      <w:pPr>
        <w:tabs>
          <w:tab w:val="num" w:pos="2520"/>
        </w:tabs>
        <w:ind w:left="2520" w:hanging="360"/>
      </w:pPr>
      <w:rPr>
        <w:rFonts w:ascii="Arial" w:hAnsi="Arial" w:hint="default"/>
      </w:rPr>
    </w:lvl>
    <w:lvl w:ilvl="4" w:tplc="8AEE5568" w:tentative="1">
      <w:start w:val="1"/>
      <w:numFmt w:val="bullet"/>
      <w:lvlText w:val="•"/>
      <w:lvlJc w:val="left"/>
      <w:pPr>
        <w:tabs>
          <w:tab w:val="num" w:pos="3240"/>
        </w:tabs>
        <w:ind w:left="3240" w:hanging="360"/>
      </w:pPr>
      <w:rPr>
        <w:rFonts w:ascii="Arial" w:hAnsi="Arial" w:hint="default"/>
      </w:rPr>
    </w:lvl>
    <w:lvl w:ilvl="5" w:tplc="F24C07D0" w:tentative="1">
      <w:start w:val="1"/>
      <w:numFmt w:val="bullet"/>
      <w:lvlText w:val="•"/>
      <w:lvlJc w:val="left"/>
      <w:pPr>
        <w:tabs>
          <w:tab w:val="num" w:pos="3960"/>
        </w:tabs>
        <w:ind w:left="3960" w:hanging="360"/>
      </w:pPr>
      <w:rPr>
        <w:rFonts w:ascii="Arial" w:hAnsi="Arial" w:hint="default"/>
      </w:rPr>
    </w:lvl>
    <w:lvl w:ilvl="6" w:tplc="0D18CD20" w:tentative="1">
      <w:start w:val="1"/>
      <w:numFmt w:val="bullet"/>
      <w:lvlText w:val="•"/>
      <w:lvlJc w:val="left"/>
      <w:pPr>
        <w:tabs>
          <w:tab w:val="num" w:pos="4680"/>
        </w:tabs>
        <w:ind w:left="4680" w:hanging="360"/>
      </w:pPr>
      <w:rPr>
        <w:rFonts w:ascii="Arial" w:hAnsi="Arial" w:hint="default"/>
      </w:rPr>
    </w:lvl>
    <w:lvl w:ilvl="7" w:tplc="E9BEC248" w:tentative="1">
      <w:start w:val="1"/>
      <w:numFmt w:val="bullet"/>
      <w:lvlText w:val="•"/>
      <w:lvlJc w:val="left"/>
      <w:pPr>
        <w:tabs>
          <w:tab w:val="num" w:pos="5400"/>
        </w:tabs>
        <w:ind w:left="5400" w:hanging="360"/>
      </w:pPr>
      <w:rPr>
        <w:rFonts w:ascii="Arial" w:hAnsi="Arial" w:hint="default"/>
      </w:rPr>
    </w:lvl>
    <w:lvl w:ilvl="8" w:tplc="ECA8AF62" w:tentative="1">
      <w:start w:val="1"/>
      <w:numFmt w:val="bullet"/>
      <w:lvlText w:val="•"/>
      <w:lvlJc w:val="left"/>
      <w:pPr>
        <w:tabs>
          <w:tab w:val="num" w:pos="6120"/>
        </w:tabs>
        <w:ind w:left="6120" w:hanging="360"/>
      </w:pPr>
      <w:rPr>
        <w:rFonts w:ascii="Arial" w:hAnsi="Arial" w:hint="default"/>
      </w:rPr>
    </w:lvl>
  </w:abstractNum>
  <w:abstractNum w:abstractNumId="81" w15:restartNumberingAfterBreak="0">
    <w:nsid w:val="79296A38"/>
    <w:multiLevelType w:val="multilevel"/>
    <w:tmpl w:val="B98E2126"/>
    <w:lvl w:ilvl="0">
      <w:start w:val="1"/>
      <w:numFmt w:val="decimal"/>
      <w:lvlText w:val="%1."/>
      <w:lvlJc w:val="left"/>
      <w:pPr>
        <w:ind w:left="360" w:hanging="360"/>
      </w:pPr>
      <w:rPr>
        <w:rFonts w:eastAsia="Calibri" w:hint="default"/>
      </w:rPr>
    </w:lvl>
    <w:lvl w:ilvl="1">
      <w:start w:val="1"/>
      <w:numFmt w:val="decimal"/>
      <w:lvlText w:val="%1.%2."/>
      <w:lvlJc w:val="left"/>
      <w:pPr>
        <w:ind w:left="720" w:hanging="72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82" w15:restartNumberingAfterBreak="0">
    <w:nsid w:val="7C5655E1"/>
    <w:multiLevelType w:val="hybridMultilevel"/>
    <w:tmpl w:val="AA88D410"/>
    <w:lvl w:ilvl="0" w:tplc="C4F0CC14">
      <w:start w:val="1"/>
      <w:numFmt w:val="bullet"/>
      <w:lvlText w:val="‒"/>
      <w:lvlJc w:val="left"/>
      <w:pPr>
        <w:ind w:left="720" w:hanging="360"/>
      </w:pPr>
      <w:rPr>
        <w:rFonts w:ascii="Calibri" w:hAnsi="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3" w15:restartNumberingAfterBreak="0">
    <w:nsid w:val="7D370322"/>
    <w:multiLevelType w:val="hybridMultilevel"/>
    <w:tmpl w:val="D804A0CA"/>
    <w:lvl w:ilvl="0" w:tplc="0415000D">
      <w:start w:val="1"/>
      <w:numFmt w:val="bullet"/>
      <w:lvlText w:val=""/>
      <w:lvlJc w:val="left"/>
      <w:pPr>
        <w:ind w:left="1004" w:hanging="360"/>
      </w:pPr>
      <w:rPr>
        <w:rFonts w:ascii="Wingdings" w:hAnsi="Wingdings" w:hint="default"/>
      </w:rPr>
    </w:lvl>
    <w:lvl w:ilvl="1" w:tplc="04150003">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84" w15:restartNumberingAfterBreak="0">
    <w:nsid w:val="7D7721F4"/>
    <w:multiLevelType w:val="multilevel"/>
    <w:tmpl w:val="B98E2126"/>
    <w:lvl w:ilvl="0">
      <w:start w:val="1"/>
      <w:numFmt w:val="decimal"/>
      <w:lvlText w:val="%1."/>
      <w:lvlJc w:val="left"/>
      <w:pPr>
        <w:ind w:left="360" w:hanging="360"/>
      </w:pPr>
      <w:rPr>
        <w:rFonts w:eastAsia="Calibri" w:hint="default"/>
      </w:rPr>
    </w:lvl>
    <w:lvl w:ilvl="1">
      <w:start w:val="1"/>
      <w:numFmt w:val="decimal"/>
      <w:lvlText w:val="%1.%2."/>
      <w:lvlJc w:val="left"/>
      <w:pPr>
        <w:ind w:left="720" w:hanging="72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85" w15:restartNumberingAfterBreak="0">
    <w:nsid w:val="7E1E2AE8"/>
    <w:multiLevelType w:val="hybridMultilevel"/>
    <w:tmpl w:val="9A9CE97A"/>
    <w:lvl w:ilvl="0" w:tplc="9C7E0B16">
      <w:start w:val="1"/>
      <w:numFmt w:val="bullet"/>
      <w:lvlText w:val="•"/>
      <w:lvlJc w:val="left"/>
      <w:pPr>
        <w:tabs>
          <w:tab w:val="num" w:pos="360"/>
        </w:tabs>
        <w:ind w:left="360" w:hanging="360"/>
      </w:pPr>
      <w:rPr>
        <w:rFonts w:ascii="Arial" w:hAnsi="Aria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86" w15:restartNumberingAfterBreak="0">
    <w:nsid w:val="7F216275"/>
    <w:multiLevelType w:val="hybridMultilevel"/>
    <w:tmpl w:val="FC003868"/>
    <w:lvl w:ilvl="0" w:tplc="3596323A">
      <w:start w:val="1"/>
      <w:numFmt w:val="bullet"/>
      <w:lvlText w:val="•"/>
      <w:lvlJc w:val="left"/>
      <w:pPr>
        <w:tabs>
          <w:tab w:val="num" w:pos="720"/>
        </w:tabs>
        <w:ind w:left="720" w:hanging="360"/>
      </w:pPr>
      <w:rPr>
        <w:rFonts w:ascii="Times New Roman" w:hAnsi="Times New Roman" w:hint="default"/>
      </w:rPr>
    </w:lvl>
    <w:lvl w:ilvl="1" w:tplc="3BA21BC6">
      <w:start w:val="1416"/>
      <w:numFmt w:val="bullet"/>
      <w:lvlText w:val="•"/>
      <w:lvlJc w:val="left"/>
      <w:pPr>
        <w:tabs>
          <w:tab w:val="num" w:pos="1440"/>
        </w:tabs>
        <w:ind w:left="1440" w:hanging="360"/>
      </w:pPr>
      <w:rPr>
        <w:rFonts w:ascii="Times New Roman" w:hAnsi="Times New Roman" w:hint="default"/>
      </w:rPr>
    </w:lvl>
    <w:lvl w:ilvl="2" w:tplc="FDEE5E6E" w:tentative="1">
      <w:start w:val="1"/>
      <w:numFmt w:val="bullet"/>
      <w:lvlText w:val="•"/>
      <w:lvlJc w:val="left"/>
      <w:pPr>
        <w:tabs>
          <w:tab w:val="num" w:pos="2160"/>
        </w:tabs>
        <w:ind w:left="2160" w:hanging="360"/>
      </w:pPr>
      <w:rPr>
        <w:rFonts w:ascii="Times New Roman" w:hAnsi="Times New Roman" w:hint="default"/>
      </w:rPr>
    </w:lvl>
    <w:lvl w:ilvl="3" w:tplc="3B2EE368" w:tentative="1">
      <w:start w:val="1"/>
      <w:numFmt w:val="bullet"/>
      <w:lvlText w:val="•"/>
      <w:lvlJc w:val="left"/>
      <w:pPr>
        <w:tabs>
          <w:tab w:val="num" w:pos="2880"/>
        </w:tabs>
        <w:ind w:left="2880" w:hanging="360"/>
      </w:pPr>
      <w:rPr>
        <w:rFonts w:ascii="Times New Roman" w:hAnsi="Times New Roman" w:hint="default"/>
      </w:rPr>
    </w:lvl>
    <w:lvl w:ilvl="4" w:tplc="ADE01C80" w:tentative="1">
      <w:start w:val="1"/>
      <w:numFmt w:val="bullet"/>
      <w:lvlText w:val="•"/>
      <w:lvlJc w:val="left"/>
      <w:pPr>
        <w:tabs>
          <w:tab w:val="num" w:pos="3600"/>
        </w:tabs>
        <w:ind w:left="3600" w:hanging="360"/>
      </w:pPr>
      <w:rPr>
        <w:rFonts w:ascii="Times New Roman" w:hAnsi="Times New Roman" w:hint="default"/>
      </w:rPr>
    </w:lvl>
    <w:lvl w:ilvl="5" w:tplc="BC1E5DB0" w:tentative="1">
      <w:start w:val="1"/>
      <w:numFmt w:val="bullet"/>
      <w:lvlText w:val="•"/>
      <w:lvlJc w:val="left"/>
      <w:pPr>
        <w:tabs>
          <w:tab w:val="num" w:pos="4320"/>
        </w:tabs>
        <w:ind w:left="4320" w:hanging="360"/>
      </w:pPr>
      <w:rPr>
        <w:rFonts w:ascii="Times New Roman" w:hAnsi="Times New Roman" w:hint="default"/>
      </w:rPr>
    </w:lvl>
    <w:lvl w:ilvl="6" w:tplc="B41ACB8E" w:tentative="1">
      <w:start w:val="1"/>
      <w:numFmt w:val="bullet"/>
      <w:lvlText w:val="•"/>
      <w:lvlJc w:val="left"/>
      <w:pPr>
        <w:tabs>
          <w:tab w:val="num" w:pos="5040"/>
        </w:tabs>
        <w:ind w:left="5040" w:hanging="360"/>
      </w:pPr>
      <w:rPr>
        <w:rFonts w:ascii="Times New Roman" w:hAnsi="Times New Roman" w:hint="default"/>
      </w:rPr>
    </w:lvl>
    <w:lvl w:ilvl="7" w:tplc="A7643DA2" w:tentative="1">
      <w:start w:val="1"/>
      <w:numFmt w:val="bullet"/>
      <w:lvlText w:val="•"/>
      <w:lvlJc w:val="left"/>
      <w:pPr>
        <w:tabs>
          <w:tab w:val="num" w:pos="5760"/>
        </w:tabs>
        <w:ind w:left="5760" w:hanging="360"/>
      </w:pPr>
      <w:rPr>
        <w:rFonts w:ascii="Times New Roman" w:hAnsi="Times New Roman" w:hint="default"/>
      </w:rPr>
    </w:lvl>
    <w:lvl w:ilvl="8" w:tplc="DA1629C0" w:tentative="1">
      <w:start w:val="1"/>
      <w:numFmt w:val="bullet"/>
      <w:lvlText w:val="•"/>
      <w:lvlJc w:val="left"/>
      <w:pPr>
        <w:tabs>
          <w:tab w:val="num" w:pos="6480"/>
        </w:tabs>
        <w:ind w:left="6480" w:hanging="360"/>
      </w:pPr>
      <w:rPr>
        <w:rFonts w:ascii="Times New Roman" w:hAnsi="Times New Roman" w:hint="default"/>
      </w:rPr>
    </w:lvl>
  </w:abstractNum>
  <w:num w:numId="1">
    <w:abstractNumId w:val="65"/>
  </w:num>
  <w:num w:numId="2">
    <w:abstractNumId w:val="61"/>
  </w:num>
  <w:num w:numId="3">
    <w:abstractNumId w:val="32"/>
  </w:num>
  <w:num w:numId="4">
    <w:abstractNumId w:val="2"/>
  </w:num>
  <w:num w:numId="5">
    <w:abstractNumId w:val="13"/>
  </w:num>
  <w:num w:numId="6">
    <w:abstractNumId w:val="34"/>
  </w:num>
  <w:num w:numId="7">
    <w:abstractNumId w:val="56"/>
  </w:num>
  <w:num w:numId="8">
    <w:abstractNumId w:val="18"/>
  </w:num>
  <w:num w:numId="9">
    <w:abstractNumId w:val="63"/>
  </w:num>
  <w:num w:numId="10">
    <w:abstractNumId w:val="39"/>
  </w:num>
  <w:num w:numId="11">
    <w:abstractNumId w:val="78"/>
  </w:num>
  <w:num w:numId="12">
    <w:abstractNumId w:val="48"/>
  </w:num>
  <w:num w:numId="13">
    <w:abstractNumId w:val="73"/>
  </w:num>
  <w:num w:numId="14">
    <w:abstractNumId w:val="3"/>
  </w:num>
  <w:num w:numId="15">
    <w:abstractNumId w:val="38"/>
  </w:num>
  <w:num w:numId="16">
    <w:abstractNumId w:val="36"/>
  </w:num>
  <w:num w:numId="17">
    <w:abstractNumId w:val="67"/>
  </w:num>
  <w:num w:numId="18">
    <w:abstractNumId w:val="77"/>
  </w:num>
  <w:num w:numId="19">
    <w:abstractNumId w:val="23"/>
  </w:num>
  <w:num w:numId="20">
    <w:abstractNumId w:val="29"/>
  </w:num>
  <w:num w:numId="21">
    <w:abstractNumId w:val="25"/>
  </w:num>
  <w:num w:numId="22">
    <w:abstractNumId w:val="15"/>
  </w:num>
  <w:num w:numId="23">
    <w:abstractNumId w:val="70"/>
  </w:num>
  <w:num w:numId="24">
    <w:abstractNumId w:val="71"/>
  </w:num>
  <w:num w:numId="25">
    <w:abstractNumId w:val="41"/>
  </w:num>
  <w:num w:numId="26">
    <w:abstractNumId w:val="16"/>
  </w:num>
  <w:num w:numId="27">
    <w:abstractNumId w:val="84"/>
  </w:num>
  <w:num w:numId="28">
    <w:abstractNumId w:val="81"/>
  </w:num>
  <w:num w:numId="29">
    <w:abstractNumId w:val="80"/>
  </w:num>
  <w:num w:numId="30">
    <w:abstractNumId w:val="85"/>
  </w:num>
  <w:num w:numId="31">
    <w:abstractNumId w:val="75"/>
  </w:num>
  <w:num w:numId="32">
    <w:abstractNumId w:val="54"/>
    <w:lvlOverride w:ilvl="0">
      <w:startOverride w:val="1"/>
    </w:lvlOverride>
    <w:lvlOverride w:ilvl="1"/>
    <w:lvlOverride w:ilvl="2"/>
    <w:lvlOverride w:ilvl="3"/>
    <w:lvlOverride w:ilvl="4"/>
    <w:lvlOverride w:ilvl="5"/>
    <w:lvlOverride w:ilvl="6"/>
    <w:lvlOverride w:ilvl="7"/>
    <w:lvlOverride w:ilvl="8"/>
  </w:num>
  <w:num w:numId="33">
    <w:abstractNumId w:val="72"/>
  </w:num>
  <w:num w:numId="34">
    <w:abstractNumId w:val="17"/>
  </w:num>
  <w:num w:numId="35">
    <w:abstractNumId w:val="14"/>
  </w:num>
  <w:num w:numId="36">
    <w:abstractNumId w:val="44"/>
  </w:num>
  <w:num w:numId="3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6"/>
  </w:num>
  <w:num w:numId="39">
    <w:abstractNumId w:val="20"/>
  </w:num>
  <w:num w:numId="40">
    <w:abstractNumId w:val="10"/>
  </w:num>
  <w:num w:numId="41">
    <w:abstractNumId w:val="28"/>
  </w:num>
  <w:num w:numId="42">
    <w:abstractNumId w:val="69"/>
  </w:num>
  <w:num w:numId="43">
    <w:abstractNumId w:val="64"/>
  </w:num>
  <w:num w:numId="44">
    <w:abstractNumId w:val="35"/>
  </w:num>
  <w:num w:numId="45">
    <w:abstractNumId w:val="62"/>
  </w:num>
  <w:num w:numId="46">
    <w:abstractNumId w:val="45"/>
  </w:num>
  <w:num w:numId="47">
    <w:abstractNumId w:val="49"/>
  </w:num>
  <w:num w:numId="48">
    <w:abstractNumId w:val="8"/>
  </w:num>
  <w:num w:numId="49">
    <w:abstractNumId w:val="74"/>
  </w:num>
  <w:num w:numId="50">
    <w:abstractNumId w:val="66"/>
  </w:num>
  <w:num w:numId="51">
    <w:abstractNumId w:val="0"/>
  </w:num>
  <w:num w:numId="52">
    <w:abstractNumId w:val="30"/>
  </w:num>
  <w:num w:numId="53">
    <w:abstractNumId w:val="57"/>
  </w:num>
  <w:num w:numId="54">
    <w:abstractNumId w:val="7"/>
  </w:num>
  <w:num w:numId="55">
    <w:abstractNumId w:val="52"/>
  </w:num>
  <w:num w:numId="56">
    <w:abstractNumId w:val="55"/>
  </w:num>
  <w:num w:numId="57">
    <w:abstractNumId w:val="33"/>
  </w:num>
  <w:num w:numId="58">
    <w:abstractNumId w:val="58"/>
  </w:num>
  <w:num w:numId="59">
    <w:abstractNumId w:val="1"/>
  </w:num>
  <w:num w:numId="60">
    <w:abstractNumId w:val="83"/>
  </w:num>
  <w:num w:numId="61">
    <w:abstractNumId w:val="50"/>
  </w:num>
  <w:num w:numId="62">
    <w:abstractNumId w:val="37"/>
  </w:num>
  <w:num w:numId="63">
    <w:abstractNumId w:val="82"/>
  </w:num>
  <w:num w:numId="64">
    <w:abstractNumId w:val="22"/>
  </w:num>
  <w:num w:numId="65">
    <w:abstractNumId w:val="79"/>
  </w:num>
  <w:num w:numId="66">
    <w:abstractNumId w:val="9"/>
  </w:num>
  <w:num w:numId="67">
    <w:abstractNumId w:val="47"/>
  </w:num>
  <w:num w:numId="68">
    <w:abstractNumId w:val="40"/>
  </w:num>
  <w:num w:numId="69">
    <w:abstractNumId w:val="53"/>
  </w:num>
  <w:num w:numId="70">
    <w:abstractNumId w:val="43"/>
  </w:num>
  <w:num w:numId="71">
    <w:abstractNumId w:val="68"/>
  </w:num>
  <w:num w:numId="72">
    <w:abstractNumId w:val="31"/>
  </w:num>
  <w:num w:numId="73">
    <w:abstractNumId w:val="12"/>
  </w:num>
  <w:num w:numId="74">
    <w:abstractNumId w:val="76"/>
  </w:num>
  <w:num w:numId="75">
    <w:abstractNumId w:val="6"/>
  </w:num>
  <w:num w:numId="76">
    <w:abstractNumId w:val="60"/>
  </w:num>
  <w:num w:numId="77">
    <w:abstractNumId w:val="19"/>
  </w:num>
  <w:num w:numId="78">
    <w:abstractNumId w:val="23"/>
  </w:num>
  <w:num w:numId="79">
    <w:abstractNumId w:val="23"/>
  </w:num>
  <w:num w:numId="80">
    <w:abstractNumId w:val="5"/>
  </w:num>
  <w:num w:numId="81">
    <w:abstractNumId w:val="21"/>
  </w:num>
  <w:num w:numId="82">
    <w:abstractNumId w:val="26"/>
  </w:num>
  <w:num w:numId="83">
    <w:abstractNumId w:val="23"/>
  </w:num>
  <w:num w:numId="84">
    <w:abstractNumId w:val="23"/>
  </w:num>
  <w:num w:numId="85">
    <w:abstractNumId w:val="23"/>
  </w:num>
  <w:num w:numId="86">
    <w:abstractNumId w:val="23"/>
  </w:num>
  <w:num w:numId="87">
    <w:abstractNumId w:val="11"/>
  </w:num>
  <w:num w:numId="88">
    <w:abstractNumId w:val="24"/>
  </w:num>
  <w:num w:numId="89">
    <w:abstractNumId w:val="59"/>
  </w:num>
  <w:num w:numId="90">
    <w:abstractNumId w:val="4"/>
  </w:num>
  <w:num w:numId="91">
    <w:abstractNumId w:val="51"/>
  </w:num>
  <w:num w:numId="92">
    <w:abstractNumId w:val="42"/>
  </w:num>
  <w:num w:numId="93">
    <w:abstractNumId w:val="23"/>
  </w:num>
  <w:num w:numId="94">
    <w:abstractNumId w:val="23"/>
  </w:num>
  <w:num w:numId="95">
    <w:abstractNumId w:val="4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consecutiveHyphenLimit w:val="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D76"/>
    <w:rsid w:val="000003FE"/>
    <w:rsid w:val="000004B6"/>
    <w:rsid w:val="000018E4"/>
    <w:rsid w:val="000028F3"/>
    <w:rsid w:val="00002916"/>
    <w:rsid w:val="00002C60"/>
    <w:rsid w:val="0000348E"/>
    <w:rsid w:val="00004278"/>
    <w:rsid w:val="0000595B"/>
    <w:rsid w:val="00006289"/>
    <w:rsid w:val="00010926"/>
    <w:rsid w:val="00011054"/>
    <w:rsid w:val="000118DC"/>
    <w:rsid w:val="00012495"/>
    <w:rsid w:val="00013D34"/>
    <w:rsid w:val="00014E34"/>
    <w:rsid w:val="000156DE"/>
    <w:rsid w:val="00015A14"/>
    <w:rsid w:val="00015D5D"/>
    <w:rsid w:val="000166E2"/>
    <w:rsid w:val="00016912"/>
    <w:rsid w:val="00016A9C"/>
    <w:rsid w:val="00016D61"/>
    <w:rsid w:val="00017B91"/>
    <w:rsid w:val="00017BE1"/>
    <w:rsid w:val="00020C10"/>
    <w:rsid w:val="00020E63"/>
    <w:rsid w:val="00021D6D"/>
    <w:rsid w:val="000221B1"/>
    <w:rsid w:val="00022506"/>
    <w:rsid w:val="00022776"/>
    <w:rsid w:val="00022B65"/>
    <w:rsid w:val="00022CA1"/>
    <w:rsid w:val="00022D66"/>
    <w:rsid w:val="000277AA"/>
    <w:rsid w:val="00027C8B"/>
    <w:rsid w:val="00030047"/>
    <w:rsid w:val="00030A81"/>
    <w:rsid w:val="000310BB"/>
    <w:rsid w:val="00031E93"/>
    <w:rsid w:val="00032CC8"/>
    <w:rsid w:val="00033FD4"/>
    <w:rsid w:val="00035369"/>
    <w:rsid w:val="00035C26"/>
    <w:rsid w:val="00036CA0"/>
    <w:rsid w:val="00036D73"/>
    <w:rsid w:val="00037707"/>
    <w:rsid w:val="00037854"/>
    <w:rsid w:val="00037A29"/>
    <w:rsid w:val="00037AE2"/>
    <w:rsid w:val="00040BCF"/>
    <w:rsid w:val="00041210"/>
    <w:rsid w:val="00041243"/>
    <w:rsid w:val="00042194"/>
    <w:rsid w:val="0004390A"/>
    <w:rsid w:val="00043B25"/>
    <w:rsid w:val="00043BA9"/>
    <w:rsid w:val="00044116"/>
    <w:rsid w:val="00044B6A"/>
    <w:rsid w:val="00044CBA"/>
    <w:rsid w:val="00044E6D"/>
    <w:rsid w:val="0004526F"/>
    <w:rsid w:val="0004569E"/>
    <w:rsid w:val="00045A5D"/>
    <w:rsid w:val="000465D4"/>
    <w:rsid w:val="00046CA3"/>
    <w:rsid w:val="00047E00"/>
    <w:rsid w:val="00047FE1"/>
    <w:rsid w:val="00050E1F"/>
    <w:rsid w:val="000521B5"/>
    <w:rsid w:val="000525BD"/>
    <w:rsid w:val="00052696"/>
    <w:rsid w:val="00052FC4"/>
    <w:rsid w:val="00053F32"/>
    <w:rsid w:val="00054386"/>
    <w:rsid w:val="00054D1F"/>
    <w:rsid w:val="00055A8F"/>
    <w:rsid w:val="00055A92"/>
    <w:rsid w:val="00056205"/>
    <w:rsid w:val="00056916"/>
    <w:rsid w:val="00057186"/>
    <w:rsid w:val="00061839"/>
    <w:rsid w:val="00062C5E"/>
    <w:rsid w:val="00063230"/>
    <w:rsid w:val="000633B0"/>
    <w:rsid w:val="00064694"/>
    <w:rsid w:val="00064D9C"/>
    <w:rsid w:val="000657AB"/>
    <w:rsid w:val="0006658A"/>
    <w:rsid w:val="00067661"/>
    <w:rsid w:val="000708A1"/>
    <w:rsid w:val="00070C05"/>
    <w:rsid w:val="000727B3"/>
    <w:rsid w:val="00072D78"/>
    <w:rsid w:val="00075234"/>
    <w:rsid w:val="00075482"/>
    <w:rsid w:val="00075604"/>
    <w:rsid w:val="00076501"/>
    <w:rsid w:val="00076822"/>
    <w:rsid w:val="00077A15"/>
    <w:rsid w:val="00077E23"/>
    <w:rsid w:val="00077FFE"/>
    <w:rsid w:val="00080E39"/>
    <w:rsid w:val="000811EB"/>
    <w:rsid w:val="00081330"/>
    <w:rsid w:val="000827B3"/>
    <w:rsid w:val="00082826"/>
    <w:rsid w:val="00083337"/>
    <w:rsid w:val="00083AC5"/>
    <w:rsid w:val="00083B44"/>
    <w:rsid w:val="00083E97"/>
    <w:rsid w:val="00084D39"/>
    <w:rsid w:val="00085DC8"/>
    <w:rsid w:val="00086498"/>
    <w:rsid w:val="0008745E"/>
    <w:rsid w:val="00087BFB"/>
    <w:rsid w:val="00087FAC"/>
    <w:rsid w:val="00091E2E"/>
    <w:rsid w:val="0009223F"/>
    <w:rsid w:val="00092835"/>
    <w:rsid w:val="0009318E"/>
    <w:rsid w:val="00093277"/>
    <w:rsid w:val="00093C60"/>
    <w:rsid w:val="00093ECE"/>
    <w:rsid w:val="0009422E"/>
    <w:rsid w:val="00094736"/>
    <w:rsid w:val="0009493E"/>
    <w:rsid w:val="0009605A"/>
    <w:rsid w:val="00096A0E"/>
    <w:rsid w:val="00096C3F"/>
    <w:rsid w:val="0009756B"/>
    <w:rsid w:val="000A0809"/>
    <w:rsid w:val="000A14C2"/>
    <w:rsid w:val="000A171A"/>
    <w:rsid w:val="000A1A79"/>
    <w:rsid w:val="000A1F5B"/>
    <w:rsid w:val="000A2B32"/>
    <w:rsid w:val="000A3687"/>
    <w:rsid w:val="000A4526"/>
    <w:rsid w:val="000A5053"/>
    <w:rsid w:val="000A6252"/>
    <w:rsid w:val="000A6C71"/>
    <w:rsid w:val="000A77E9"/>
    <w:rsid w:val="000A7C0B"/>
    <w:rsid w:val="000A7C22"/>
    <w:rsid w:val="000B00F1"/>
    <w:rsid w:val="000B0F60"/>
    <w:rsid w:val="000B15AA"/>
    <w:rsid w:val="000B3E0A"/>
    <w:rsid w:val="000B6D59"/>
    <w:rsid w:val="000B7A94"/>
    <w:rsid w:val="000B7B0F"/>
    <w:rsid w:val="000C061C"/>
    <w:rsid w:val="000C082A"/>
    <w:rsid w:val="000C15D6"/>
    <w:rsid w:val="000C1F5B"/>
    <w:rsid w:val="000C2E2D"/>
    <w:rsid w:val="000C3D0C"/>
    <w:rsid w:val="000C3F13"/>
    <w:rsid w:val="000C416C"/>
    <w:rsid w:val="000C4B1B"/>
    <w:rsid w:val="000C4FEF"/>
    <w:rsid w:val="000C5A72"/>
    <w:rsid w:val="000C63F9"/>
    <w:rsid w:val="000C6D04"/>
    <w:rsid w:val="000C7613"/>
    <w:rsid w:val="000C7AF6"/>
    <w:rsid w:val="000C7CC7"/>
    <w:rsid w:val="000C7E39"/>
    <w:rsid w:val="000D05E8"/>
    <w:rsid w:val="000D15CB"/>
    <w:rsid w:val="000D206D"/>
    <w:rsid w:val="000D2A14"/>
    <w:rsid w:val="000D2A18"/>
    <w:rsid w:val="000D2D6C"/>
    <w:rsid w:val="000D2D87"/>
    <w:rsid w:val="000D45D4"/>
    <w:rsid w:val="000D48AC"/>
    <w:rsid w:val="000D68BF"/>
    <w:rsid w:val="000D6BC7"/>
    <w:rsid w:val="000E0C08"/>
    <w:rsid w:val="000E0C70"/>
    <w:rsid w:val="000E1133"/>
    <w:rsid w:val="000E1ECE"/>
    <w:rsid w:val="000E2075"/>
    <w:rsid w:val="000E3023"/>
    <w:rsid w:val="000E32E1"/>
    <w:rsid w:val="000E37AD"/>
    <w:rsid w:val="000E42D6"/>
    <w:rsid w:val="000E42F0"/>
    <w:rsid w:val="000E46F8"/>
    <w:rsid w:val="000E507D"/>
    <w:rsid w:val="000E55D7"/>
    <w:rsid w:val="000E5A79"/>
    <w:rsid w:val="000E71BA"/>
    <w:rsid w:val="000F0099"/>
    <w:rsid w:val="000F0BE0"/>
    <w:rsid w:val="000F0EF8"/>
    <w:rsid w:val="000F1179"/>
    <w:rsid w:val="000F1E3A"/>
    <w:rsid w:val="000F2688"/>
    <w:rsid w:val="000F2C78"/>
    <w:rsid w:val="000F3A57"/>
    <w:rsid w:val="000F401F"/>
    <w:rsid w:val="000F59EE"/>
    <w:rsid w:val="000F5CF3"/>
    <w:rsid w:val="000F625A"/>
    <w:rsid w:val="000F723C"/>
    <w:rsid w:val="001008CD"/>
    <w:rsid w:val="00101402"/>
    <w:rsid w:val="00102E96"/>
    <w:rsid w:val="0010458E"/>
    <w:rsid w:val="00106ED1"/>
    <w:rsid w:val="00110074"/>
    <w:rsid w:val="0011267C"/>
    <w:rsid w:val="001144A3"/>
    <w:rsid w:val="001145BE"/>
    <w:rsid w:val="00114DCB"/>
    <w:rsid w:val="001160B3"/>
    <w:rsid w:val="001217F5"/>
    <w:rsid w:val="00123296"/>
    <w:rsid w:val="00124B16"/>
    <w:rsid w:val="0012596A"/>
    <w:rsid w:val="00125B07"/>
    <w:rsid w:val="00125B4D"/>
    <w:rsid w:val="001266E4"/>
    <w:rsid w:val="00127B6C"/>
    <w:rsid w:val="001302C2"/>
    <w:rsid w:val="00132256"/>
    <w:rsid w:val="00132DAA"/>
    <w:rsid w:val="00133742"/>
    <w:rsid w:val="00133B57"/>
    <w:rsid w:val="00133BA0"/>
    <w:rsid w:val="00133F4C"/>
    <w:rsid w:val="00134056"/>
    <w:rsid w:val="00134CEB"/>
    <w:rsid w:val="001350B0"/>
    <w:rsid w:val="00135126"/>
    <w:rsid w:val="00135DDD"/>
    <w:rsid w:val="00136065"/>
    <w:rsid w:val="00136131"/>
    <w:rsid w:val="00136CCF"/>
    <w:rsid w:val="0013762D"/>
    <w:rsid w:val="00137D67"/>
    <w:rsid w:val="001413F4"/>
    <w:rsid w:val="0014194A"/>
    <w:rsid w:val="00141A76"/>
    <w:rsid w:val="001420EE"/>
    <w:rsid w:val="00142331"/>
    <w:rsid w:val="00142EE3"/>
    <w:rsid w:val="00142FFE"/>
    <w:rsid w:val="00145078"/>
    <w:rsid w:val="00145315"/>
    <w:rsid w:val="00145E01"/>
    <w:rsid w:val="00145E28"/>
    <w:rsid w:val="0014638C"/>
    <w:rsid w:val="00147069"/>
    <w:rsid w:val="00147CD5"/>
    <w:rsid w:val="00147F2D"/>
    <w:rsid w:val="001502F9"/>
    <w:rsid w:val="001507BC"/>
    <w:rsid w:val="001508F5"/>
    <w:rsid w:val="00151336"/>
    <w:rsid w:val="0015213F"/>
    <w:rsid w:val="001522DC"/>
    <w:rsid w:val="00152D3B"/>
    <w:rsid w:val="001539E9"/>
    <w:rsid w:val="00154399"/>
    <w:rsid w:val="00154A40"/>
    <w:rsid w:val="00155A71"/>
    <w:rsid w:val="00155ADF"/>
    <w:rsid w:val="0015667F"/>
    <w:rsid w:val="001577E0"/>
    <w:rsid w:val="001611EA"/>
    <w:rsid w:val="00161F63"/>
    <w:rsid w:val="001625A8"/>
    <w:rsid w:val="00163871"/>
    <w:rsid w:val="00164F92"/>
    <w:rsid w:val="001655EA"/>
    <w:rsid w:val="00165DF3"/>
    <w:rsid w:val="0016661C"/>
    <w:rsid w:val="001672A6"/>
    <w:rsid w:val="00167E0A"/>
    <w:rsid w:val="0017036F"/>
    <w:rsid w:val="0017110E"/>
    <w:rsid w:val="00171763"/>
    <w:rsid w:val="00171D02"/>
    <w:rsid w:val="0017238B"/>
    <w:rsid w:val="0017283A"/>
    <w:rsid w:val="00172BC0"/>
    <w:rsid w:val="00173C30"/>
    <w:rsid w:val="00174784"/>
    <w:rsid w:val="00174959"/>
    <w:rsid w:val="00174F16"/>
    <w:rsid w:val="00175573"/>
    <w:rsid w:val="001764A0"/>
    <w:rsid w:val="00177BBF"/>
    <w:rsid w:val="00177F15"/>
    <w:rsid w:val="0018078C"/>
    <w:rsid w:val="001827A4"/>
    <w:rsid w:val="001828B5"/>
    <w:rsid w:val="001835CD"/>
    <w:rsid w:val="001851B5"/>
    <w:rsid w:val="0018548F"/>
    <w:rsid w:val="00185942"/>
    <w:rsid w:val="00185ED3"/>
    <w:rsid w:val="00185EE8"/>
    <w:rsid w:val="00186773"/>
    <w:rsid w:val="001870CE"/>
    <w:rsid w:val="00190562"/>
    <w:rsid w:val="001905BF"/>
    <w:rsid w:val="001910F4"/>
    <w:rsid w:val="00191996"/>
    <w:rsid w:val="00191C0A"/>
    <w:rsid w:val="00192567"/>
    <w:rsid w:val="00192B60"/>
    <w:rsid w:val="0019329B"/>
    <w:rsid w:val="00193D92"/>
    <w:rsid w:val="001944E9"/>
    <w:rsid w:val="00194617"/>
    <w:rsid w:val="0019483C"/>
    <w:rsid w:val="00194CDC"/>
    <w:rsid w:val="00194FBD"/>
    <w:rsid w:val="0019576F"/>
    <w:rsid w:val="001961D9"/>
    <w:rsid w:val="0019739A"/>
    <w:rsid w:val="00197826"/>
    <w:rsid w:val="00197B6B"/>
    <w:rsid w:val="001A001E"/>
    <w:rsid w:val="001A049C"/>
    <w:rsid w:val="001A08FD"/>
    <w:rsid w:val="001A0FB9"/>
    <w:rsid w:val="001A18E7"/>
    <w:rsid w:val="001A43FE"/>
    <w:rsid w:val="001A4B7A"/>
    <w:rsid w:val="001A78BC"/>
    <w:rsid w:val="001A7CF7"/>
    <w:rsid w:val="001B12A0"/>
    <w:rsid w:val="001B205D"/>
    <w:rsid w:val="001B20F5"/>
    <w:rsid w:val="001B3097"/>
    <w:rsid w:val="001B3636"/>
    <w:rsid w:val="001B3AA1"/>
    <w:rsid w:val="001B4CAF"/>
    <w:rsid w:val="001B68C0"/>
    <w:rsid w:val="001B7684"/>
    <w:rsid w:val="001B77E2"/>
    <w:rsid w:val="001C054F"/>
    <w:rsid w:val="001C1B6F"/>
    <w:rsid w:val="001C2070"/>
    <w:rsid w:val="001C28B7"/>
    <w:rsid w:val="001C37E1"/>
    <w:rsid w:val="001C3DD2"/>
    <w:rsid w:val="001C5032"/>
    <w:rsid w:val="001C5204"/>
    <w:rsid w:val="001C5388"/>
    <w:rsid w:val="001C61FB"/>
    <w:rsid w:val="001C6BEB"/>
    <w:rsid w:val="001C7184"/>
    <w:rsid w:val="001C721F"/>
    <w:rsid w:val="001C786A"/>
    <w:rsid w:val="001D0006"/>
    <w:rsid w:val="001D0346"/>
    <w:rsid w:val="001D07B4"/>
    <w:rsid w:val="001D0DB2"/>
    <w:rsid w:val="001D0F1F"/>
    <w:rsid w:val="001D11FE"/>
    <w:rsid w:val="001D306C"/>
    <w:rsid w:val="001D325F"/>
    <w:rsid w:val="001D36B7"/>
    <w:rsid w:val="001D3817"/>
    <w:rsid w:val="001D4C54"/>
    <w:rsid w:val="001D5021"/>
    <w:rsid w:val="001D51FF"/>
    <w:rsid w:val="001D5FC8"/>
    <w:rsid w:val="001D68DC"/>
    <w:rsid w:val="001D6CB2"/>
    <w:rsid w:val="001D75BA"/>
    <w:rsid w:val="001D7759"/>
    <w:rsid w:val="001E028C"/>
    <w:rsid w:val="001E0D23"/>
    <w:rsid w:val="001E2B9D"/>
    <w:rsid w:val="001E2C0F"/>
    <w:rsid w:val="001E2FFB"/>
    <w:rsid w:val="001E317D"/>
    <w:rsid w:val="001E31E9"/>
    <w:rsid w:val="001E4142"/>
    <w:rsid w:val="001E4978"/>
    <w:rsid w:val="001E4F4B"/>
    <w:rsid w:val="001E526E"/>
    <w:rsid w:val="001E6430"/>
    <w:rsid w:val="001E7AAA"/>
    <w:rsid w:val="001E7DAA"/>
    <w:rsid w:val="001E7E96"/>
    <w:rsid w:val="001F05DF"/>
    <w:rsid w:val="001F0617"/>
    <w:rsid w:val="001F49BA"/>
    <w:rsid w:val="001F5357"/>
    <w:rsid w:val="001F5F00"/>
    <w:rsid w:val="001F6207"/>
    <w:rsid w:val="002000E5"/>
    <w:rsid w:val="0020039D"/>
    <w:rsid w:val="002010C8"/>
    <w:rsid w:val="002017B8"/>
    <w:rsid w:val="00201AAE"/>
    <w:rsid w:val="00202B16"/>
    <w:rsid w:val="00202D76"/>
    <w:rsid w:val="00202F91"/>
    <w:rsid w:val="00204F76"/>
    <w:rsid w:val="00206AAE"/>
    <w:rsid w:val="00212136"/>
    <w:rsid w:val="002121AD"/>
    <w:rsid w:val="00213119"/>
    <w:rsid w:val="002138AC"/>
    <w:rsid w:val="0021391A"/>
    <w:rsid w:val="00213E86"/>
    <w:rsid w:val="0021404E"/>
    <w:rsid w:val="002166FE"/>
    <w:rsid w:val="002168F5"/>
    <w:rsid w:val="002174B4"/>
    <w:rsid w:val="00217684"/>
    <w:rsid w:val="00220007"/>
    <w:rsid w:val="002206C3"/>
    <w:rsid w:val="00222606"/>
    <w:rsid w:val="00223546"/>
    <w:rsid w:val="00225393"/>
    <w:rsid w:val="0022584C"/>
    <w:rsid w:val="002258EC"/>
    <w:rsid w:val="00226BAD"/>
    <w:rsid w:val="00227277"/>
    <w:rsid w:val="00230A44"/>
    <w:rsid w:val="00231526"/>
    <w:rsid w:val="002335D6"/>
    <w:rsid w:val="002340CB"/>
    <w:rsid w:val="00234889"/>
    <w:rsid w:val="00235374"/>
    <w:rsid w:val="002357CD"/>
    <w:rsid w:val="00235B26"/>
    <w:rsid w:val="002366D1"/>
    <w:rsid w:val="002371D9"/>
    <w:rsid w:val="00237992"/>
    <w:rsid w:val="00237B58"/>
    <w:rsid w:val="00240A94"/>
    <w:rsid w:val="002411F5"/>
    <w:rsid w:val="002417DF"/>
    <w:rsid w:val="0024208C"/>
    <w:rsid w:val="00242A78"/>
    <w:rsid w:val="00243819"/>
    <w:rsid w:val="00244751"/>
    <w:rsid w:val="002458FB"/>
    <w:rsid w:val="002460F6"/>
    <w:rsid w:val="00247339"/>
    <w:rsid w:val="00247A90"/>
    <w:rsid w:val="00247D3B"/>
    <w:rsid w:val="00247EBD"/>
    <w:rsid w:val="00247FE6"/>
    <w:rsid w:val="0025018C"/>
    <w:rsid w:val="00250A98"/>
    <w:rsid w:val="00250B1A"/>
    <w:rsid w:val="00250C1A"/>
    <w:rsid w:val="00250F98"/>
    <w:rsid w:val="00252E75"/>
    <w:rsid w:val="002535AC"/>
    <w:rsid w:val="00253785"/>
    <w:rsid w:val="00253867"/>
    <w:rsid w:val="00254011"/>
    <w:rsid w:val="002548FF"/>
    <w:rsid w:val="002549BB"/>
    <w:rsid w:val="00254CF9"/>
    <w:rsid w:val="002552C1"/>
    <w:rsid w:val="00255553"/>
    <w:rsid w:val="00255986"/>
    <w:rsid w:val="00255CCC"/>
    <w:rsid w:val="00255F5E"/>
    <w:rsid w:val="00256FF4"/>
    <w:rsid w:val="00257242"/>
    <w:rsid w:val="00257425"/>
    <w:rsid w:val="00260362"/>
    <w:rsid w:val="00260BBD"/>
    <w:rsid w:val="00262CFC"/>
    <w:rsid w:val="0026424A"/>
    <w:rsid w:val="002659E5"/>
    <w:rsid w:val="00265C6E"/>
    <w:rsid w:val="002670A1"/>
    <w:rsid w:val="00267611"/>
    <w:rsid w:val="002678A7"/>
    <w:rsid w:val="00270032"/>
    <w:rsid w:val="00270328"/>
    <w:rsid w:val="00270AB0"/>
    <w:rsid w:val="0027273B"/>
    <w:rsid w:val="00274407"/>
    <w:rsid w:val="00274515"/>
    <w:rsid w:val="00274917"/>
    <w:rsid w:val="00275A56"/>
    <w:rsid w:val="00276EFB"/>
    <w:rsid w:val="00277473"/>
    <w:rsid w:val="0027758F"/>
    <w:rsid w:val="00280B74"/>
    <w:rsid w:val="00283EE0"/>
    <w:rsid w:val="00287380"/>
    <w:rsid w:val="002873B4"/>
    <w:rsid w:val="00287C04"/>
    <w:rsid w:val="00290061"/>
    <w:rsid w:val="002902DA"/>
    <w:rsid w:val="00290640"/>
    <w:rsid w:val="002913D0"/>
    <w:rsid w:val="0029154D"/>
    <w:rsid w:val="00292159"/>
    <w:rsid w:val="00292E43"/>
    <w:rsid w:val="00292F4C"/>
    <w:rsid w:val="00294491"/>
    <w:rsid w:val="00295F8F"/>
    <w:rsid w:val="002A0C5D"/>
    <w:rsid w:val="002A10F6"/>
    <w:rsid w:val="002A120B"/>
    <w:rsid w:val="002A2EBA"/>
    <w:rsid w:val="002A31F4"/>
    <w:rsid w:val="002A335C"/>
    <w:rsid w:val="002A37D1"/>
    <w:rsid w:val="002A3958"/>
    <w:rsid w:val="002A4E83"/>
    <w:rsid w:val="002A631B"/>
    <w:rsid w:val="002A6E0A"/>
    <w:rsid w:val="002A70B0"/>
    <w:rsid w:val="002A7251"/>
    <w:rsid w:val="002B088D"/>
    <w:rsid w:val="002B0AF1"/>
    <w:rsid w:val="002B14A0"/>
    <w:rsid w:val="002B1606"/>
    <w:rsid w:val="002B1A13"/>
    <w:rsid w:val="002B2707"/>
    <w:rsid w:val="002B2916"/>
    <w:rsid w:val="002B2979"/>
    <w:rsid w:val="002B32DB"/>
    <w:rsid w:val="002B438E"/>
    <w:rsid w:val="002B4D82"/>
    <w:rsid w:val="002B4DBD"/>
    <w:rsid w:val="002B59B3"/>
    <w:rsid w:val="002B63BC"/>
    <w:rsid w:val="002B71E0"/>
    <w:rsid w:val="002C29BB"/>
    <w:rsid w:val="002C29DB"/>
    <w:rsid w:val="002C30A3"/>
    <w:rsid w:val="002C3815"/>
    <w:rsid w:val="002C3C9D"/>
    <w:rsid w:val="002C3FE4"/>
    <w:rsid w:val="002C4882"/>
    <w:rsid w:val="002C4920"/>
    <w:rsid w:val="002C4FCE"/>
    <w:rsid w:val="002C508D"/>
    <w:rsid w:val="002C5410"/>
    <w:rsid w:val="002C5702"/>
    <w:rsid w:val="002C7AE6"/>
    <w:rsid w:val="002C7DB2"/>
    <w:rsid w:val="002C7ECE"/>
    <w:rsid w:val="002D1A83"/>
    <w:rsid w:val="002D2163"/>
    <w:rsid w:val="002D35CD"/>
    <w:rsid w:val="002D3A54"/>
    <w:rsid w:val="002D40DA"/>
    <w:rsid w:val="002D5309"/>
    <w:rsid w:val="002D61BF"/>
    <w:rsid w:val="002D62E2"/>
    <w:rsid w:val="002D69B0"/>
    <w:rsid w:val="002D6F1A"/>
    <w:rsid w:val="002D74AE"/>
    <w:rsid w:val="002E077A"/>
    <w:rsid w:val="002E0EC0"/>
    <w:rsid w:val="002E1D22"/>
    <w:rsid w:val="002E27FE"/>
    <w:rsid w:val="002E2AE2"/>
    <w:rsid w:val="002E50D8"/>
    <w:rsid w:val="002E5E76"/>
    <w:rsid w:val="002E62D6"/>
    <w:rsid w:val="002E6A31"/>
    <w:rsid w:val="002E74DE"/>
    <w:rsid w:val="002F1B95"/>
    <w:rsid w:val="002F1C9F"/>
    <w:rsid w:val="002F2973"/>
    <w:rsid w:val="002F2B69"/>
    <w:rsid w:val="002F2BF8"/>
    <w:rsid w:val="002F36A4"/>
    <w:rsid w:val="002F3793"/>
    <w:rsid w:val="002F3E3F"/>
    <w:rsid w:val="002F3F58"/>
    <w:rsid w:val="002F4A47"/>
    <w:rsid w:val="002F58FB"/>
    <w:rsid w:val="002F6669"/>
    <w:rsid w:val="002F7752"/>
    <w:rsid w:val="002F77EC"/>
    <w:rsid w:val="003001AE"/>
    <w:rsid w:val="0030064B"/>
    <w:rsid w:val="003019F5"/>
    <w:rsid w:val="00301F25"/>
    <w:rsid w:val="00302520"/>
    <w:rsid w:val="00302C30"/>
    <w:rsid w:val="0030418B"/>
    <w:rsid w:val="00305D7A"/>
    <w:rsid w:val="00305DAC"/>
    <w:rsid w:val="00306192"/>
    <w:rsid w:val="00307398"/>
    <w:rsid w:val="003104FA"/>
    <w:rsid w:val="00310713"/>
    <w:rsid w:val="00310B4C"/>
    <w:rsid w:val="00311DDE"/>
    <w:rsid w:val="00311E8D"/>
    <w:rsid w:val="0031227E"/>
    <w:rsid w:val="0031239F"/>
    <w:rsid w:val="003125B8"/>
    <w:rsid w:val="003126C9"/>
    <w:rsid w:val="00312700"/>
    <w:rsid w:val="0031292D"/>
    <w:rsid w:val="00312E43"/>
    <w:rsid w:val="00315297"/>
    <w:rsid w:val="00315C81"/>
    <w:rsid w:val="003171BD"/>
    <w:rsid w:val="003206DC"/>
    <w:rsid w:val="00320D10"/>
    <w:rsid w:val="00322C10"/>
    <w:rsid w:val="00322E48"/>
    <w:rsid w:val="00322FFF"/>
    <w:rsid w:val="00323BCB"/>
    <w:rsid w:val="00324D8E"/>
    <w:rsid w:val="003251D6"/>
    <w:rsid w:val="00326CEB"/>
    <w:rsid w:val="003279FB"/>
    <w:rsid w:val="003305B7"/>
    <w:rsid w:val="00331A6F"/>
    <w:rsid w:val="00333D04"/>
    <w:rsid w:val="003341A7"/>
    <w:rsid w:val="00334C84"/>
    <w:rsid w:val="003356A9"/>
    <w:rsid w:val="00335D4C"/>
    <w:rsid w:val="00336946"/>
    <w:rsid w:val="0033741D"/>
    <w:rsid w:val="00340B08"/>
    <w:rsid w:val="003413EC"/>
    <w:rsid w:val="0034140D"/>
    <w:rsid w:val="00342EE7"/>
    <w:rsid w:val="00343237"/>
    <w:rsid w:val="003448EB"/>
    <w:rsid w:val="00344BB0"/>
    <w:rsid w:val="003455EC"/>
    <w:rsid w:val="00346E13"/>
    <w:rsid w:val="003478DE"/>
    <w:rsid w:val="00347E99"/>
    <w:rsid w:val="00350354"/>
    <w:rsid w:val="003503A2"/>
    <w:rsid w:val="0035080E"/>
    <w:rsid w:val="00350E1E"/>
    <w:rsid w:val="00350FD8"/>
    <w:rsid w:val="0035151E"/>
    <w:rsid w:val="00351B75"/>
    <w:rsid w:val="00351CF2"/>
    <w:rsid w:val="00351D50"/>
    <w:rsid w:val="003520CA"/>
    <w:rsid w:val="003521DD"/>
    <w:rsid w:val="003532FF"/>
    <w:rsid w:val="0035346D"/>
    <w:rsid w:val="00353897"/>
    <w:rsid w:val="00353CD0"/>
    <w:rsid w:val="00353F2A"/>
    <w:rsid w:val="003543AA"/>
    <w:rsid w:val="00355331"/>
    <w:rsid w:val="00355DB0"/>
    <w:rsid w:val="0035630C"/>
    <w:rsid w:val="003565CD"/>
    <w:rsid w:val="0035777E"/>
    <w:rsid w:val="00357B51"/>
    <w:rsid w:val="003601A9"/>
    <w:rsid w:val="00360F5E"/>
    <w:rsid w:val="003621E5"/>
    <w:rsid w:val="00363123"/>
    <w:rsid w:val="003631BB"/>
    <w:rsid w:val="003633DF"/>
    <w:rsid w:val="00364EE2"/>
    <w:rsid w:val="00365928"/>
    <w:rsid w:val="00365A93"/>
    <w:rsid w:val="00366547"/>
    <w:rsid w:val="00366FAF"/>
    <w:rsid w:val="00367246"/>
    <w:rsid w:val="00370288"/>
    <w:rsid w:val="003710BD"/>
    <w:rsid w:val="003726AC"/>
    <w:rsid w:val="0037323D"/>
    <w:rsid w:val="0037378C"/>
    <w:rsid w:val="00374235"/>
    <w:rsid w:val="003748BA"/>
    <w:rsid w:val="00374E03"/>
    <w:rsid w:val="00375012"/>
    <w:rsid w:val="0037554E"/>
    <w:rsid w:val="00375B2E"/>
    <w:rsid w:val="00375F02"/>
    <w:rsid w:val="00375F39"/>
    <w:rsid w:val="0037691C"/>
    <w:rsid w:val="00376A09"/>
    <w:rsid w:val="00376C4A"/>
    <w:rsid w:val="003771FA"/>
    <w:rsid w:val="0038061E"/>
    <w:rsid w:val="003807C4"/>
    <w:rsid w:val="00380E74"/>
    <w:rsid w:val="00381504"/>
    <w:rsid w:val="0038188B"/>
    <w:rsid w:val="00382060"/>
    <w:rsid w:val="00382368"/>
    <w:rsid w:val="00384662"/>
    <w:rsid w:val="00384BA8"/>
    <w:rsid w:val="00384FAA"/>
    <w:rsid w:val="003853E9"/>
    <w:rsid w:val="003862FF"/>
    <w:rsid w:val="00386733"/>
    <w:rsid w:val="00386C4B"/>
    <w:rsid w:val="003872BD"/>
    <w:rsid w:val="00387705"/>
    <w:rsid w:val="0038780A"/>
    <w:rsid w:val="00390392"/>
    <w:rsid w:val="00390BF3"/>
    <w:rsid w:val="003915AA"/>
    <w:rsid w:val="003919D5"/>
    <w:rsid w:val="00391D1C"/>
    <w:rsid w:val="0039263F"/>
    <w:rsid w:val="00392B0E"/>
    <w:rsid w:val="00392B35"/>
    <w:rsid w:val="00392EC0"/>
    <w:rsid w:val="0039545C"/>
    <w:rsid w:val="0039555F"/>
    <w:rsid w:val="00395CB0"/>
    <w:rsid w:val="00396785"/>
    <w:rsid w:val="003967F7"/>
    <w:rsid w:val="00396B3D"/>
    <w:rsid w:val="00396F45"/>
    <w:rsid w:val="003974EA"/>
    <w:rsid w:val="00397854"/>
    <w:rsid w:val="0039798B"/>
    <w:rsid w:val="003A01AF"/>
    <w:rsid w:val="003A045C"/>
    <w:rsid w:val="003A0BD2"/>
    <w:rsid w:val="003A162B"/>
    <w:rsid w:val="003A21CD"/>
    <w:rsid w:val="003A226A"/>
    <w:rsid w:val="003A2296"/>
    <w:rsid w:val="003A33F5"/>
    <w:rsid w:val="003A3563"/>
    <w:rsid w:val="003A6EA3"/>
    <w:rsid w:val="003B02AB"/>
    <w:rsid w:val="003B1BF2"/>
    <w:rsid w:val="003B22B7"/>
    <w:rsid w:val="003B2524"/>
    <w:rsid w:val="003B2BDE"/>
    <w:rsid w:val="003B3D50"/>
    <w:rsid w:val="003B3F9A"/>
    <w:rsid w:val="003B471F"/>
    <w:rsid w:val="003B4F00"/>
    <w:rsid w:val="003B613F"/>
    <w:rsid w:val="003B62A0"/>
    <w:rsid w:val="003B78E6"/>
    <w:rsid w:val="003B7DAD"/>
    <w:rsid w:val="003C33F2"/>
    <w:rsid w:val="003C3C4B"/>
    <w:rsid w:val="003C4211"/>
    <w:rsid w:val="003C45DD"/>
    <w:rsid w:val="003C580D"/>
    <w:rsid w:val="003C6A05"/>
    <w:rsid w:val="003C70C4"/>
    <w:rsid w:val="003D2D9E"/>
    <w:rsid w:val="003D3112"/>
    <w:rsid w:val="003D33CA"/>
    <w:rsid w:val="003D33DB"/>
    <w:rsid w:val="003D34F7"/>
    <w:rsid w:val="003D400C"/>
    <w:rsid w:val="003D4B33"/>
    <w:rsid w:val="003D5793"/>
    <w:rsid w:val="003D5AAB"/>
    <w:rsid w:val="003D5B6A"/>
    <w:rsid w:val="003D5EF3"/>
    <w:rsid w:val="003D752F"/>
    <w:rsid w:val="003D756C"/>
    <w:rsid w:val="003D7601"/>
    <w:rsid w:val="003E04DD"/>
    <w:rsid w:val="003E0B1B"/>
    <w:rsid w:val="003E0BB0"/>
    <w:rsid w:val="003E1022"/>
    <w:rsid w:val="003E16CF"/>
    <w:rsid w:val="003E1F79"/>
    <w:rsid w:val="003E2044"/>
    <w:rsid w:val="003E2160"/>
    <w:rsid w:val="003E2407"/>
    <w:rsid w:val="003E2717"/>
    <w:rsid w:val="003E2DC5"/>
    <w:rsid w:val="003E40AF"/>
    <w:rsid w:val="003E41C4"/>
    <w:rsid w:val="003E4D49"/>
    <w:rsid w:val="003E77B2"/>
    <w:rsid w:val="003E7833"/>
    <w:rsid w:val="003E793A"/>
    <w:rsid w:val="003F09E0"/>
    <w:rsid w:val="003F112B"/>
    <w:rsid w:val="003F25E6"/>
    <w:rsid w:val="003F4C9A"/>
    <w:rsid w:val="003F54DA"/>
    <w:rsid w:val="003F61FB"/>
    <w:rsid w:val="003F6300"/>
    <w:rsid w:val="003F7680"/>
    <w:rsid w:val="00400ED3"/>
    <w:rsid w:val="00401D88"/>
    <w:rsid w:val="0040204C"/>
    <w:rsid w:val="00402624"/>
    <w:rsid w:val="0040391C"/>
    <w:rsid w:val="00403E66"/>
    <w:rsid w:val="0040461B"/>
    <w:rsid w:val="0040491A"/>
    <w:rsid w:val="0040554F"/>
    <w:rsid w:val="0040555E"/>
    <w:rsid w:val="004056CF"/>
    <w:rsid w:val="00405F8E"/>
    <w:rsid w:val="004104DF"/>
    <w:rsid w:val="00410517"/>
    <w:rsid w:val="0041117C"/>
    <w:rsid w:val="0041120B"/>
    <w:rsid w:val="004115A0"/>
    <w:rsid w:val="00411D44"/>
    <w:rsid w:val="004122A2"/>
    <w:rsid w:val="004149DA"/>
    <w:rsid w:val="004152D8"/>
    <w:rsid w:val="00415947"/>
    <w:rsid w:val="004167C9"/>
    <w:rsid w:val="00416827"/>
    <w:rsid w:val="00417379"/>
    <w:rsid w:val="0042052A"/>
    <w:rsid w:val="00420A91"/>
    <w:rsid w:val="00420DA6"/>
    <w:rsid w:val="004232F1"/>
    <w:rsid w:val="004234D5"/>
    <w:rsid w:val="00424068"/>
    <w:rsid w:val="00424777"/>
    <w:rsid w:val="00424862"/>
    <w:rsid w:val="00425D2A"/>
    <w:rsid w:val="00427DEE"/>
    <w:rsid w:val="00430612"/>
    <w:rsid w:val="00433C9F"/>
    <w:rsid w:val="00433CDB"/>
    <w:rsid w:val="00434CCB"/>
    <w:rsid w:val="00434DA1"/>
    <w:rsid w:val="00435113"/>
    <w:rsid w:val="00435540"/>
    <w:rsid w:val="004359A8"/>
    <w:rsid w:val="00436393"/>
    <w:rsid w:val="0043685A"/>
    <w:rsid w:val="004404E5"/>
    <w:rsid w:val="00441465"/>
    <w:rsid w:val="004416CC"/>
    <w:rsid w:val="004424DE"/>
    <w:rsid w:val="00442A0E"/>
    <w:rsid w:val="00442F33"/>
    <w:rsid w:val="0044350B"/>
    <w:rsid w:val="004439BA"/>
    <w:rsid w:val="00444BB7"/>
    <w:rsid w:val="00445645"/>
    <w:rsid w:val="00445B53"/>
    <w:rsid w:val="00446736"/>
    <w:rsid w:val="00446CB3"/>
    <w:rsid w:val="00447FB1"/>
    <w:rsid w:val="004508B0"/>
    <w:rsid w:val="00450F6F"/>
    <w:rsid w:val="00451161"/>
    <w:rsid w:val="00452B98"/>
    <w:rsid w:val="00454000"/>
    <w:rsid w:val="0045624A"/>
    <w:rsid w:val="00457006"/>
    <w:rsid w:val="00457642"/>
    <w:rsid w:val="00457C20"/>
    <w:rsid w:val="004600A2"/>
    <w:rsid w:val="00461F6E"/>
    <w:rsid w:val="00462B04"/>
    <w:rsid w:val="00462FF5"/>
    <w:rsid w:val="004638E0"/>
    <w:rsid w:val="0046397C"/>
    <w:rsid w:val="00464325"/>
    <w:rsid w:val="004661AF"/>
    <w:rsid w:val="00466A78"/>
    <w:rsid w:val="00471193"/>
    <w:rsid w:val="0047195F"/>
    <w:rsid w:val="00472DCD"/>
    <w:rsid w:val="00473538"/>
    <w:rsid w:val="00473E5C"/>
    <w:rsid w:val="004748CD"/>
    <w:rsid w:val="004748F3"/>
    <w:rsid w:val="00474BD8"/>
    <w:rsid w:val="00474DCC"/>
    <w:rsid w:val="00475935"/>
    <w:rsid w:val="0047782E"/>
    <w:rsid w:val="00480E80"/>
    <w:rsid w:val="00483B45"/>
    <w:rsid w:val="00484B38"/>
    <w:rsid w:val="004851FA"/>
    <w:rsid w:val="004855C7"/>
    <w:rsid w:val="00485998"/>
    <w:rsid w:val="00485F58"/>
    <w:rsid w:val="00486401"/>
    <w:rsid w:val="00487109"/>
    <w:rsid w:val="004875D8"/>
    <w:rsid w:val="00487FEB"/>
    <w:rsid w:val="004908A7"/>
    <w:rsid w:val="004916C8"/>
    <w:rsid w:val="004918F8"/>
    <w:rsid w:val="00493CA5"/>
    <w:rsid w:val="0049506D"/>
    <w:rsid w:val="00495B45"/>
    <w:rsid w:val="00495E0C"/>
    <w:rsid w:val="00495FE5"/>
    <w:rsid w:val="00496C1E"/>
    <w:rsid w:val="004970C0"/>
    <w:rsid w:val="0049742F"/>
    <w:rsid w:val="004A1283"/>
    <w:rsid w:val="004A13F3"/>
    <w:rsid w:val="004A210B"/>
    <w:rsid w:val="004A2778"/>
    <w:rsid w:val="004A2C02"/>
    <w:rsid w:val="004A4237"/>
    <w:rsid w:val="004A6797"/>
    <w:rsid w:val="004A6D13"/>
    <w:rsid w:val="004B19C7"/>
    <w:rsid w:val="004B2115"/>
    <w:rsid w:val="004B2E12"/>
    <w:rsid w:val="004B2E2A"/>
    <w:rsid w:val="004B3DEC"/>
    <w:rsid w:val="004B5197"/>
    <w:rsid w:val="004B5970"/>
    <w:rsid w:val="004B7ABE"/>
    <w:rsid w:val="004B7CCD"/>
    <w:rsid w:val="004C374C"/>
    <w:rsid w:val="004C3890"/>
    <w:rsid w:val="004C436B"/>
    <w:rsid w:val="004C45DF"/>
    <w:rsid w:val="004C560E"/>
    <w:rsid w:val="004C5D68"/>
    <w:rsid w:val="004C6829"/>
    <w:rsid w:val="004D0070"/>
    <w:rsid w:val="004D045A"/>
    <w:rsid w:val="004D0BB1"/>
    <w:rsid w:val="004D1F92"/>
    <w:rsid w:val="004D4B37"/>
    <w:rsid w:val="004D5CB0"/>
    <w:rsid w:val="004D6AE4"/>
    <w:rsid w:val="004D6E2E"/>
    <w:rsid w:val="004E0A0A"/>
    <w:rsid w:val="004E3334"/>
    <w:rsid w:val="004E37EB"/>
    <w:rsid w:val="004E3A43"/>
    <w:rsid w:val="004E4145"/>
    <w:rsid w:val="004E544C"/>
    <w:rsid w:val="004E5EB3"/>
    <w:rsid w:val="004E69C1"/>
    <w:rsid w:val="004E6B2D"/>
    <w:rsid w:val="004E6E5F"/>
    <w:rsid w:val="004E7ED1"/>
    <w:rsid w:val="004F05A0"/>
    <w:rsid w:val="004F0CB1"/>
    <w:rsid w:val="004F1359"/>
    <w:rsid w:val="004F295D"/>
    <w:rsid w:val="004F33CC"/>
    <w:rsid w:val="004F446A"/>
    <w:rsid w:val="004F5EE7"/>
    <w:rsid w:val="004F6A40"/>
    <w:rsid w:val="004F6E32"/>
    <w:rsid w:val="004F72F1"/>
    <w:rsid w:val="004F7370"/>
    <w:rsid w:val="0050089C"/>
    <w:rsid w:val="00500BB7"/>
    <w:rsid w:val="00501252"/>
    <w:rsid w:val="0050189C"/>
    <w:rsid w:val="005027E2"/>
    <w:rsid w:val="00502BA3"/>
    <w:rsid w:val="00503896"/>
    <w:rsid w:val="00503946"/>
    <w:rsid w:val="00504798"/>
    <w:rsid w:val="005048C9"/>
    <w:rsid w:val="0050558B"/>
    <w:rsid w:val="00505BBD"/>
    <w:rsid w:val="00505CCB"/>
    <w:rsid w:val="005076C2"/>
    <w:rsid w:val="00507D29"/>
    <w:rsid w:val="0051052A"/>
    <w:rsid w:val="005108E7"/>
    <w:rsid w:val="00511969"/>
    <w:rsid w:val="005125FF"/>
    <w:rsid w:val="00512AC8"/>
    <w:rsid w:val="00512BBA"/>
    <w:rsid w:val="00513798"/>
    <w:rsid w:val="0051440C"/>
    <w:rsid w:val="00515689"/>
    <w:rsid w:val="0051592A"/>
    <w:rsid w:val="00515966"/>
    <w:rsid w:val="00516944"/>
    <w:rsid w:val="005175A6"/>
    <w:rsid w:val="00520B57"/>
    <w:rsid w:val="00521729"/>
    <w:rsid w:val="00522839"/>
    <w:rsid w:val="00522AA3"/>
    <w:rsid w:val="00523297"/>
    <w:rsid w:val="00523699"/>
    <w:rsid w:val="00523E97"/>
    <w:rsid w:val="00523FF7"/>
    <w:rsid w:val="00524463"/>
    <w:rsid w:val="00524B60"/>
    <w:rsid w:val="005253FC"/>
    <w:rsid w:val="00525775"/>
    <w:rsid w:val="0052596F"/>
    <w:rsid w:val="005300FC"/>
    <w:rsid w:val="0053082E"/>
    <w:rsid w:val="00532C0A"/>
    <w:rsid w:val="005333D7"/>
    <w:rsid w:val="005344D5"/>
    <w:rsid w:val="00534931"/>
    <w:rsid w:val="00535792"/>
    <w:rsid w:val="005357AE"/>
    <w:rsid w:val="00536D0F"/>
    <w:rsid w:val="00537163"/>
    <w:rsid w:val="005379B5"/>
    <w:rsid w:val="005407A6"/>
    <w:rsid w:val="00540CD2"/>
    <w:rsid w:val="00540EEB"/>
    <w:rsid w:val="00540F31"/>
    <w:rsid w:val="00541285"/>
    <w:rsid w:val="005417E8"/>
    <w:rsid w:val="00542160"/>
    <w:rsid w:val="00542F3E"/>
    <w:rsid w:val="005443F8"/>
    <w:rsid w:val="005445CF"/>
    <w:rsid w:val="00545CD2"/>
    <w:rsid w:val="00546AAB"/>
    <w:rsid w:val="00547F32"/>
    <w:rsid w:val="005504A8"/>
    <w:rsid w:val="00550A39"/>
    <w:rsid w:val="005510D1"/>
    <w:rsid w:val="00551771"/>
    <w:rsid w:val="00551CB8"/>
    <w:rsid w:val="0055227F"/>
    <w:rsid w:val="00552C57"/>
    <w:rsid w:val="00552DDD"/>
    <w:rsid w:val="00553B43"/>
    <w:rsid w:val="00553DFD"/>
    <w:rsid w:val="00554E5E"/>
    <w:rsid w:val="00555630"/>
    <w:rsid w:val="00555AC9"/>
    <w:rsid w:val="00556EE5"/>
    <w:rsid w:val="00557209"/>
    <w:rsid w:val="005579C4"/>
    <w:rsid w:val="00557E46"/>
    <w:rsid w:val="005604F0"/>
    <w:rsid w:val="0056079B"/>
    <w:rsid w:val="00560946"/>
    <w:rsid w:val="00560C29"/>
    <w:rsid w:val="00561099"/>
    <w:rsid w:val="005618E5"/>
    <w:rsid w:val="005624E8"/>
    <w:rsid w:val="00564588"/>
    <w:rsid w:val="00564A7C"/>
    <w:rsid w:val="00567954"/>
    <w:rsid w:val="00570CB7"/>
    <w:rsid w:val="00571BC6"/>
    <w:rsid w:val="005725B0"/>
    <w:rsid w:val="00572FB1"/>
    <w:rsid w:val="00574952"/>
    <w:rsid w:val="00574C30"/>
    <w:rsid w:val="00574D07"/>
    <w:rsid w:val="005772F0"/>
    <w:rsid w:val="00577323"/>
    <w:rsid w:val="00577AE3"/>
    <w:rsid w:val="00577BA3"/>
    <w:rsid w:val="00580367"/>
    <w:rsid w:val="00580AE4"/>
    <w:rsid w:val="005816B5"/>
    <w:rsid w:val="00581E46"/>
    <w:rsid w:val="005828B8"/>
    <w:rsid w:val="00583407"/>
    <w:rsid w:val="005842CA"/>
    <w:rsid w:val="0058449D"/>
    <w:rsid w:val="00584951"/>
    <w:rsid w:val="00584E16"/>
    <w:rsid w:val="0058526F"/>
    <w:rsid w:val="00585637"/>
    <w:rsid w:val="00585878"/>
    <w:rsid w:val="005867C4"/>
    <w:rsid w:val="00586CC9"/>
    <w:rsid w:val="0058777E"/>
    <w:rsid w:val="00590375"/>
    <w:rsid w:val="00590B0D"/>
    <w:rsid w:val="00591A6C"/>
    <w:rsid w:val="00591CDF"/>
    <w:rsid w:val="00593251"/>
    <w:rsid w:val="00594108"/>
    <w:rsid w:val="00594608"/>
    <w:rsid w:val="00595D88"/>
    <w:rsid w:val="005969B2"/>
    <w:rsid w:val="00596B87"/>
    <w:rsid w:val="00597373"/>
    <w:rsid w:val="005A15DE"/>
    <w:rsid w:val="005A1BD2"/>
    <w:rsid w:val="005A2659"/>
    <w:rsid w:val="005A38A9"/>
    <w:rsid w:val="005A3ADD"/>
    <w:rsid w:val="005A4D13"/>
    <w:rsid w:val="005A51DE"/>
    <w:rsid w:val="005A6440"/>
    <w:rsid w:val="005A7A3E"/>
    <w:rsid w:val="005B06CC"/>
    <w:rsid w:val="005B4A04"/>
    <w:rsid w:val="005B639B"/>
    <w:rsid w:val="005B6A32"/>
    <w:rsid w:val="005B6A41"/>
    <w:rsid w:val="005B6CBF"/>
    <w:rsid w:val="005B6EB6"/>
    <w:rsid w:val="005C14B1"/>
    <w:rsid w:val="005C2B58"/>
    <w:rsid w:val="005C379B"/>
    <w:rsid w:val="005C38F1"/>
    <w:rsid w:val="005C3DA2"/>
    <w:rsid w:val="005C406E"/>
    <w:rsid w:val="005C490B"/>
    <w:rsid w:val="005C4E96"/>
    <w:rsid w:val="005C5605"/>
    <w:rsid w:val="005C5683"/>
    <w:rsid w:val="005C5EEF"/>
    <w:rsid w:val="005C6270"/>
    <w:rsid w:val="005C685C"/>
    <w:rsid w:val="005C74D0"/>
    <w:rsid w:val="005D01EB"/>
    <w:rsid w:val="005D038E"/>
    <w:rsid w:val="005D08DA"/>
    <w:rsid w:val="005D1754"/>
    <w:rsid w:val="005D190F"/>
    <w:rsid w:val="005D3111"/>
    <w:rsid w:val="005D3B10"/>
    <w:rsid w:val="005D3CA8"/>
    <w:rsid w:val="005D4199"/>
    <w:rsid w:val="005D4AC8"/>
    <w:rsid w:val="005D798E"/>
    <w:rsid w:val="005D79E5"/>
    <w:rsid w:val="005E0130"/>
    <w:rsid w:val="005E14CB"/>
    <w:rsid w:val="005E1767"/>
    <w:rsid w:val="005E71A3"/>
    <w:rsid w:val="005F0DB5"/>
    <w:rsid w:val="005F2404"/>
    <w:rsid w:val="005F28BE"/>
    <w:rsid w:val="005F43E7"/>
    <w:rsid w:val="005F48BC"/>
    <w:rsid w:val="005F4E4A"/>
    <w:rsid w:val="005F59DD"/>
    <w:rsid w:val="005F5FFD"/>
    <w:rsid w:val="005F717B"/>
    <w:rsid w:val="005F7628"/>
    <w:rsid w:val="005F7F46"/>
    <w:rsid w:val="006013CA"/>
    <w:rsid w:val="00601D1F"/>
    <w:rsid w:val="0060324A"/>
    <w:rsid w:val="006038E7"/>
    <w:rsid w:val="00603C08"/>
    <w:rsid w:val="00604167"/>
    <w:rsid w:val="00604AD2"/>
    <w:rsid w:val="00605DCB"/>
    <w:rsid w:val="0060633C"/>
    <w:rsid w:val="00607939"/>
    <w:rsid w:val="00607AA4"/>
    <w:rsid w:val="00607F2B"/>
    <w:rsid w:val="006115C7"/>
    <w:rsid w:val="00611AD4"/>
    <w:rsid w:val="00611E05"/>
    <w:rsid w:val="00612977"/>
    <w:rsid w:val="00612A4A"/>
    <w:rsid w:val="00612E02"/>
    <w:rsid w:val="00613116"/>
    <w:rsid w:val="00614243"/>
    <w:rsid w:val="006155BB"/>
    <w:rsid w:val="0061571E"/>
    <w:rsid w:val="00615A93"/>
    <w:rsid w:val="00617201"/>
    <w:rsid w:val="00617756"/>
    <w:rsid w:val="00617BA1"/>
    <w:rsid w:val="00620511"/>
    <w:rsid w:val="00620990"/>
    <w:rsid w:val="00621189"/>
    <w:rsid w:val="00621232"/>
    <w:rsid w:val="0062221C"/>
    <w:rsid w:val="006222C3"/>
    <w:rsid w:val="00622CCC"/>
    <w:rsid w:val="0062316E"/>
    <w:rsid w:val="006237B0"/>
    <w:rsid w:val="00623A1C"/>
    <w:rsid w:val="00625175"/>
    <w:rsid w:val="006258F6"/>
    <w:rsid w:val="0062592E"/>
    <w:rsid w:val="006261F6"/>
    <w:rsid w:val="00627529"/>
    <w:rsid w:val="006306CF"/>
    <w:rsid w:val="006326FA"/>
    <w:rsid w:val="006331B5"/>
    <w:rsid w:val="00633842"/>
    <w:rsid w:val="0063487C"/>
    <w:rsid w:val="00635B87"/>
    <w:rsid w:val="006366A8"/>
    <w:rsid w:val="00636B05"/>
    <w:rsid w:val="00637485"/>
    <w:rsid w:val="006375E2"/>
    <w:rsid w:val="00637D6D"/>
    <w:rsid w:val="00637DAA"/>
    <w:rsid w:val="00637EE9"/>
    <w:rsid w:val="006409CB"/>
    <w:rsid w:val="00640C27"/>
    <w:rsid w:val="006417C6"/>
    <w:rsid w:val="0064273B"/>
    <w:rsid w:val="0064294C"/>
    <w:rsid w:val="00643ECB"/>
    <w:rsid w:val="006440E4"/>
    <w:rsid w:val="0064698A"/>
    <w:rsid w:val="00647134"/>
    <w:rsid w:val="00651472"/>
    <w:rsid w:val="00651811"/>
    <w:rsid w:val="00652621"/>
    <w:rsid w:val="00652D80"/>
    <w:rsid w:val="00653346"/>
    <w:rsid w:val="00653C63"/>
    <w:rsid w:val="00661578"/>
    <w:rsid w:val="006617B7"/>
    <w:rsid w:val="00662030"/>
    <w:rsid w:val="00663D05"/>
    <w:rsid w:val="0066403A"/>
    <w:rsid w:val="006643EA"/>
    <w:rsid w:val="00665E49"/>
    <w:rsid w:val="00666337"/>
    <w:rsid w:val="0067173C"/>
    <w:rsid w:val="00671881"/>
    <w:rsid w:val="00671C46"/>
    <w:rsid w:val="00671EF4"/>
    <w:rsid w:val="00672107"/>
    <w:rsid w:val="00672433"/>
    <w:rsid w:val="00672507"/>
    <w:rsid w:val="00673408"/>
    <w:rsid w:val="0067420A"/>
    <w:rsid w:val="006748B2"/>
    <w:rsid w:val="00674D0F"/>
    <w:rsid w:val="0067563C"/>
    <w:rsid w:val="00676A1E"/>
    <w:rsid w:val="00677130"/>
    <w:rsid w:val="00677EFC"/>
    <w:rsid w:val="006813A6"/>
    <w:rsid w:val="006814D8"/>
    <w:rsid w:val="0068154F"/>
    <w:rsid w:val="006817E3"/>
    <w:rsid w:val="006825CA"/>
    <w:rsid w:val="006833C2"/>
    <w:rsid w:val="00683613"/>
    <w:rsid w:val="00683A41"/>
    <w:rsid w:val="00683C0B"/>
    <w:rsid w:val="00684E0F"/>
    <w:rsid w:val="0068506D"/>
    <w:rsid w:val="00686496"/>
    <w:rsid w:val="006868FE"/>
    <w:rsid w:val="00686DA5"/>
    <w:rsid w:val="00686F38"/>
    <w:rsid w:val="0068791B"/>
    <w:rsid w:val="006906E1"/>
    <w:rsid w:val="00690E12"/>
    <w:rsid w:val="00691A94"/>
    <w:rsid w:val="00692168"/>
    <w:rsid w:val="006922C5"/>
    <w:rsid w:val="006952B0"/>
    <w:rsid w:val="00695A77"/>
    <w:rsid w:val="0069662C"/>
    <w:rsid w:val="00696DA7"/>
    <w:rsid w:val="00697703"/>
    <w:rsid w:val="006A077B"/>
    <w:rsid w:val="006A1B34"/>
    <w:rsid w:val="006A1E25"/>
    <w:rsid w:val="006A1F5A"/>
    <w:rsid w:val="006A2F50"/>
    <w:rsid w:val="006A3932"/>
    <w:rsid w:val="006A4B9E"/>
    <w:rsid w:val="006A5DCA"/>
    <w:rsid w:val="006A638B"/>
    <w:rsid w:val="006A6BDA"/>
    <w:rsid w:val="006A6D42"/>
    <w:rsid w:val="006A6E32"/>
    <w:rsid w:val="006A73F1"/>
    <w:rsid w:val="006B0252"/>
    <w:rsid w:val="006B0523"/>
    <w:rsid w:val="006B05F8"/>
    <w:rsid w:val="006B0907"/>
    <w:rsid w:val="006B0B80"/>
    <w:rsid w:val="006B1D29"/>
    <w:rsid w:val="006B22DB"/>
    <w:rsid w:val="006B2432"/>
    <w:rsid w:val="006B2C16"/>
    <w:rsid w:val="006B2DE7"/>
    <w:rsid w:val="006B3B5E"/>
    <w:rsid w:val="006B42B1"/>
    <w:rsid w:val="006B433F"/>
    <w:rsid w:val="006B4BAC"/>
    <w:rsid w:val="006B536C"/>
    <w:rsid w:val="006B6D52"/>
    <w:rsid w:val="006B7080"/>
    <w:rsid w:val="006B76E3"/>
    <w:rsid w:val="006B7FB1"/>
    <w:rsid w:val="006C052C"/>
    <w:rsid w:val="006C187D"/>
    <w:rsid w:val="006C1A4A"/>
    <w:rsid w:val="006C2A3D"/>
    <w:rsid w:val="006C2B89"/>
    <w:rsid w:val="006C3612"/>
    <w:rsid w:val="006C3858"/>
    <w:rsid w:val="006C3D2D"/>
    <w:rsid w:val="006C4D9C"/>
    <w:rsid w:val="006C59CE"/>
    <w:rsid w:val="006C64E0"/>
    <w:rsid w:val="006C6D17"/>
    <w:rsid w:val="006C7CFF"/>
    <w:rsid w:val="006D009D"/>
    <w:rsid w:val="006D04E0"/>
    <w:rsid w:val="006D0AD7"/>
    <w:rsid w:val="006D1F35"/>
    <w:rsid w:val="006D2CAF"/>
    <w:rsid w:val="006D431F"/>
    <w:rsid w:val="006D4AFB"/>
    <w:rsid w:val="006D6014"/>
    <w:rsid w:val="006D6602"/>
    <w:rsid w:val="006D7362"/>
    <w:rsid w:val="006E0146"/>
    <w:rsid w:val="006E2911"/>
    <w:rsid w:val="006E2A1B"/>
    <w:rsid w:val="006E4C37"/>
    <w:rsid w:val="006E4FD8"/>
    <w:rsid w:val="006E50B2"/>
    <w:rsid w:val="006E5B2B"/>
    <w:rsid w:val="006E5FDD"/>
    <w:rsid w:val="006E7496"/>
    <w:rsid w:val="006E7F48"/>
    <w:rsid w:val="006F07AA"/>
    <w:rsid w:val="006F09B2"/>
    <w:rsid w:val="006F0AA7"/>
    <w:rsid w:val="006F108D"/>
    <w:rsid w:val="006F1A26"/>
    <w:rsid w:val="006F1D16"/>
    <w:rsid w:val="006F217F"/>
    <w:rsid w:val="006F4681"/>
    <w:rsid w:val="006F4C78"/>
    <w:rsid w:val="006F527E"/>
    <w:rsid w:val="006F5C74"/>
    <w:rsid w:val="006F6B3D"/>
    <w:rsid w:val="00700BF2"/>
    <w:rsid w:val="007011DF"/>
    <w:rsid w:val="007027D7"/>
    <w:rsid w:val="00702FDC"/>
    <w:rsid w:val="007055A7"/>
    <w:rsid w:val="00705AB2"/>
    <w:rsid w:val="00705D75"/>
    <w:rsid w:val="007074B3"/>
    <w:rsid w:val="00707C6C"/>
    <w:rsid w:val="007103A0"/>
    <w:rsid w:val="00711B2F"/>
    <w:rsid w:val="007126EE"/>
    <w:rsid w:val="00713A82"/>
    <w:rsid w:val="00713CAE"/>
    <w:rsid w:val="00714284"/>
    <w:rsid w:val="007144AE"/>
    <w:rsid w:val="0071696F"/>
    <w:rsid w:val="0071776B"/>
    <w:rsid w:val="0072077D"/>
    <w:rsid w:val="007219AA"/>
    <w:rsid w:val="00721CBE"/>
    <w:rsid w:val="00722C58"/>
    <w:rsid w:val="00722F9C"/>
    <w:rsid w:val="007237B6"/>
    <w:rsid w:val="00723B0F"/>
    <w:rsid w:val="00725831"/>
    <w:rsid w:val="007258E9"/>
    <w:rsid w:val="00725B1C"/>
    <w:rsid w:val="00726157"/>
    <w:rsid w:val="00726ADE"/>
    <w:rsid w:val="007275D5"/>
    <w:rsid w:val="00727AA5"/>
    <w:rsid w:val="00727B18"/>
    <w:rsid w:val="00727B69"/>
    <w:rsid w:val="00730335"/>
    <w:rsid w:val="007327F2"/>
    <w:rsid w:val="00735697"/>
    <w:rsid w:val="0073589C"/>
    <w:rsid w:val="00737E5B"/>
    <w:rsid w:val="0074005C"/>
    <w:rsid w:val="00741B1B"/>
    <w:rsid w:val="00742513"/>
    <w:rsid w:val="00742643"/>
    <w:rsid w:val="00743854"/>
    <w:rsid w:val="00746FCC"/>
    <w:rsid w:val="00750282"/>
    <w:rsid w:val="00750427"/>
    <w:rsid w:val="00752541"/>
    <w:rsid w:val="0075255A"/>
    <w:rsid w:val="00752774"/>
    <w:rsid w:val="007531CA"/>
    <w:rsid w:val="007541A3"/>
    <w:rsid w:val="00754B2C"/>
    <w:rsid w:val="00755B54"/>
    <w:rsid w:val="00755D5D"/>
    <w:rsid w:val="00755F08"/>
    <w:rsid w:val="00756889"/>
    <w:rsid w:val="00756CBD"/>
    <w:rsid w:val="00756F1F"/>
    <w:rsid w:val="0075737A"/>
    <w:rsid w:val="00760614"/>
    <w:rsid w:val="00761258"/>
    <w:rsid w:val="00761D8D"/>
    <w:rsid w:val="00761F89"/>
    <w:rsid w:val="00763910"/>
    <w:rsid w:val="00764156"/>
    <w:rsid w:val="00765254"/>
    <w:rsid w:val="00765DFF"/>
    <w:rsid w:val="0076634E"/>
    <w:rsid w:val="007663F7"/>
    <w:rsid w:val="00767724"/>
    <w:rsid w:val="0076785A"/>
    <w:rsid w:val="00770AB8"/>
    <w:rsid w:val="00770C2A"/>
    <w:rsid w:val="00770DEF"/>
    <w:rsid w:val="007719D1"/>
    <w:rsid w:val="00771A6F"/>
    <w:rsid w:val="00772C25"/>
    <w:rsid w:val="00772DC9"/>
    <w:rsid w:val="00773279"/>
    <w:rsid w:val="00773C2F"/>
    <w:rsid w:val="007742A9"/>
    <w:rsid w:val="00775906"/>
    <w:rsid w:val="00775F20"/>
    <w:rsid w:val="00776650"/>
    <w:rsid w:val="00776860"/>
    <w:rsid w:val="00777D94"/>
    <w:rsid w:val="0078132A"/>
    <w:rsid w:val="00782308"/>
    <w:rsid w:val="00782D31"/>
    <w:rsid w:val="007835D2"/>
    <w:rsid w:val="00783621"/>
    <w:rsid w:val="0078436D"/>
    <w:rsid w:val="0078512E"/>
    <w:rsid w:val="00785780"/>
    <w:rsid w:val="007861B2"/>
    <w:rsid w:val="0078641B"/>
    <w:rsid w:val="00786E46"/>
    <w:rsid w:val="007877BC"/>
    <w:rsid w:val="00790BA1"/>
    <w:rsid w:val="00791D91"/>
    <w:rsid w:val="00791FBE"/>
    <w:rsid w:val="00792B20"/>
    <w:rsid w:val="00792D6F"/>
    <w:rsid w:val="00796200"/>
    <w:rsid w:val="007966EC"/>
    <w:rsid w:val="00796896"/>
    <w:rsid w:val="00796A7F"/>
    <w:rsid w:val="00796AA1"/>
    <w:rsid w:val="00796BB4"/>
    <w:rsid w:val="00796E5D"/>
    <w:rsid w:val="00797221"/>
    <w:rsid w:val="007975DA"/>
    <w:rsid w:val="007A1810"/>
    <w:rsid w:val="007A1A8A"/>
    <w:rsid w:val="007A1AA9"/>
    <w:rsid w:val="007A1B00"/>
    <w:rsid w:val="007A20CB"/>
    <w:rsid w:val="007A215D"/>
    <w:rsid w:val="007A2DCF"/>
    <w:rsid w:val="007A3CC1"/>
    <w:rsid w:val="007A40F7"/>
    <w:rsid w:val="007A52C7"/>
    <w:rsid w:val="007A5F57"/>
    <w:rsid w:val="007A66C4"/>
    <w:rsid w:val="007A6B94"/>
    <w:rsid w:val="007A6CB3"/>
    <w:rsid w:val="007A76F3"/>
    <w:rsid w:val="007A7F6C"/>
    <w:rsid w:val="007B02BB"/>
    <w:rsid w:val="007B051E"/>
    <w:rsid w:val="007B09D4"/>
    <w:rsid w:val="007B15C4"/>
    <w:rsid w:val="007B1BBA"/>
    <w:rsid w:val="007B2260"/>
    <w:rsid w:val="007B296C"/>
    <w:rsid w:val="007B3706"/>
    <w:rsid w:val="007B5D69"/>
    <w:rsid w:val="007B63AD"/>
    <w:rsid w:val="007B6945"/>
    <w:rsid w:val="007B71B7"/>
    <w:rsid w:val="007C1107"/>
    <w:rsid w:val="007C26F4"/>
    <w:rsid w:val="007C2793"/>
    <w:rsid w:val="007C3179"/>
    <w:rsid w:val="007C37B1"/>
    <w:rsid w:val="007C3C8D"/>
    <w:rsid w:val="007C4465"/>
    <w:rsid w:val="007C589A"/>
    <w:rsid w:val="007C5C57"/>
    <w:rsid w:val="007C651D"/>
    <w:rsid w:val="007C6E42"/>
    <w:rsid w:val="007D153D"/>
    <w:rsid w:val="007D20EC"/>
    <w:rsid w:val="007D2177"/>
    <w:rsid w:val="007D21A4"/>
    <w:rsid w:val="007D32AE"/>
    <w:rsid w:val="007D33CC"/>
    <w:rsid w:val="007D34DF"/>
    <w:rsid w:val="007D355C"/>
    <w:rsid w:val="007D4C7D"/>
    <w:rsid w:val="007D4CCD"/>
    <w:rsid w:val="007D78CE"/>
    <w:rsid w:val="007D79DF"/>
    <w:rsid w:val="007E06E9"/>
    <w:rsid w:val="007E18A6"/>
    <w:rsid w:val="007E2689"/>
    <w:rsid w:val="007E2F37"/>
    <w:rsid w:val="007E3A2A"/>
    <w:rsid w:val="007E5397"/>
    <w:rsid w:val="007E6161"/>
    <w:rsid w:val="007E752F"/>
    <w:rsid w:val="007F06AF"/>
    <w:rsid w:val="007F2B03"/>
    <w:rsid w:val="007F2C16"/>
    <w:rsid w:val="007F2EF9"/>
    <w:rsid w:val="007F3C7E"/>
    <w:rsid w:val="007F5041"/>
    <w:rsid w:val="007F5291"/>
    <w:rsid w:val="007F6F49"/>
    <w:rsid w:val="007F718E"/>
    <w:rsid w:val="007F7A0F"/>
    <w:rsid w:val="007F7D92"/>
    <w:rsid w:val="00804660"/>
    <w:rsid w:val="00804B66"/>
    <w:rsid w:val="00804EC1"/>
    <w:rsid w:val="00805A9E"/>
    <w:rsid w:val="00806725"/>
    <w:rsid w:val="00806FAD"/>
    <w:rsid w:val="008077FE"/>
    <w:rsid w:val="00810380"/>
    <w:rsid w:val="008105D5"/>
    <w:rsid w:val="0081129B"/>
    <w:rsid w:val="00812174"/>
    <w:rsid w:val="00812797"/>
    <w:rsid w:val="00813004"/>
    <w:rsid w:val="008138A1"/>
    <w:rsid w:val="00814501"/>
    <w:rsid w:val="00814BDD"/>
    <w:rsid w:val="00815556"/>
    <w:rsid w:val="00816386"/>
    <w:rsid w:val="008169AA"/>
    <w:rsid w:val="008169BB"/>
    <w:rsid w:val="008173C9"/>
    <w:rsid w:val="0082007E"/>
    <w:rsid w:val="00820803"/>
    <w:rsid w:val="00820D50"/>
    <w:rsid w:val="0082122D"/>
    <w:rsid w:val="0082256D"/>
    <w:rsid w:val="00822CFB"/>
    <w:rsid w:val="00822D7B"/>
    <w:rsid w:val="008234C4"/>
    <w:rsid w:val="008243FE"/>
    <w:rsid w:val="008246C3"/>
    <w:rsid w:val="00825FA7"/>
    <w:rsid w:val="0082631C"/>
    <w:rsid w:val="008266D9"/>
    <w:rsid w:val="00827792"/>
    <w:rsid w:val="00830465"/>
    <w:rsid w:val="008306DC"/>
    <w:rsid w:val="00830D5D"/>
    <w:rsid w:val="00831272"/>
    <w:rsid w:val="0083205F"/>
    <w:rsid w:val="00832177"/>
    <w:rsid w:val="008332F3"/>
    <w:rsid w:val="0083344B"/>
    <w:rsid w:val="008359CA"/>
    <w:rsid w:val="00836E02"/>
    <w:rsid w:val="00837109"/>
    <w:rsid w:val="00837263"/>
    <w:rsid w:val="00837D3B"/>
    <w:rsid w:val="00843C9F"/>
    <w:rsid w:val="0084445B"/>
    <w:rsid w:val="00846715"/>
    <w:rsid w:val="00846AB1"/>
    <w:rsid w:val="008478D2"/>
    <w:rsid w:val="00850063"/>
    <w:rsid w:val="008510F8"/>
    <w:rsid w:val="008512A7"/>
    <w:rsid w:val="008516B9"/>
    <w:rsid w:val="00851743"/>
    <w:rsid w:val="00851EBE"/>
    <w:rsid w:val="00853579"/>
    <w:rsid w:val="00854EBC"/>
    <w:rsid w:val="008559BF"/>
    <w:rsid w:val="00855A76"/>
    <w:rsid w:val="00857E42"/>
    <w:rsid w:val="00857F64"/>
    <w:rsid w:val="00860854"/>
    <w:rsid w:val="00860F2D"/>
    <w:rsid w:val="00861DF0"/>
    <w:rsid w:val="0086358D"/>
    <w:rsid w:val="00863B66"/>
    <w:rsid w:val="00863D65"/>
    <w:rsid w:val="00864342"/>
    <w:rsid w:val="00865E79"/>
    <w:rsid w:val="00866D72"/>
    <w:rsid w:val="00867096"/>
    <w:rsid w:val="008674B8"/>
    <w:rsid w:val="00870581"/>
    <w:rsid w:val="00870987"/>
    <w:rsid w:val="00870F5F"/>
    <w:rsid w:val="008719FC"/>
    <w:rsid w:val="00872975"/>
    <w:rsid w:val="0087319B"/>
    <w:rsid w:val="0087329C"/>
    <w:rsid w:val="0087362D"/>
    <w:rsid w:val="008740FD"/>
    <w:rsid w:val="008748FA"/>
    <w:rsid w:val="00875155"/>
    <w:rsid w:val="00876C09"/>
    <w:rsid w:val="00876F49"/>
    <w:rsid w:val="0087708F"/>
    <w:rsid w:val="00877A9C"/>
    <w:rsid w:val="00877C39"/>
    <w:rsid w:val="008809C1"/>
    <w:rsid w:val="00880A4F"/>
    <w:rsid w:val="0088233C"/>
    <w:rsid w:val="008826C4"/>
    <w:rsid w:val="00882E97"/>
    <w:rsid w:val="0088302D"/>
    <w:rsid w:val="0088344A"/>
    <w:rsid w:val="00884B24"/>
    <w:rsid w:val="00884DC9"/>
    <w:rsid w:val="00886976"/>
    <w:rsid w:val="0089126A"/>
    <w:rsid w:val="00891524"/>
    <w:rsid w:val="00892AA7"/>
    <w:rsid w:val="008933FB"/>
    <w:rsid w:val="00893B27"/>
    <w:rsid w:val="00893F5B"/>
    <w:rsid w:val="00894071"/>
    <w:rsid w:val="00894FDF"/>
    <w:rsid w:val="0089559B"/>
    <w:rsid w:val="008956BB"/>
    <w:rsid w:val="0089596A"/>
    <w:rsid w:val="008959A5"/>
    <w:rsid w:val="00896208"/>
    <w:rsid w:val="00896C6F"/>
    <w:rsid w:val="008A006B"/>
    <w:rsid w:val="008A12BC"/>
    <w:rsid w:val="008A1DF6"/>
    <w:rsid w:val="008A2BC4"/>
    <w:rsid w:val="008A4E2E"/>
    <w:rsid w:val="008A5A88"/>
    <w:rsid w:val="008A61A2"/>
    <w:rsid w:val="008A65A3"/>
    <w:rsid w:val="008B040A"/>
    <w:rsid w:val="008B22EC"/>
    <w:rsid w:val="008B4DA8"/>
    <w:rsid w:val="008B4DDA"/>
    <w:rsid w:val="008B501D"/>
    <w:rsid w:val="008B5124"/>
    <w:rsid w:val="008B5999"/>
    <w:rsid w:val="008B62AC"/>
    <w:rsid w:val="008B7EC7"/>
    <w:rsid w:val="008C069E"/>
    <w:rsid w:val="008C0750"/>
    <w:rsid w:val="008C1FF2"/>
    <w:rsid w:val="008C264B"/>
    <w:rsid w:val="008C4781"/>
    <w:rsid w:val="008C4E93"/>
    <w:rsid w:val="008C63E5"/>
    <w:rsid w:val="008C6658"/>
    <w:rsid w:val="008C6F7B"/>
    <w:rsid w:val="008C7086"/>
    <w:rsid w:val="008C7C2A"/>
    <w:rsid w:val="008D12F0"/>
    <w:rsid w:val="008D13D8"/>
    <w:rsid w:val="008D1D7E"/>
    <w:rsid w:val="008D34B2"/>
    <w:rsid w:val="008D4B83"/>
    <w:rsid w:val="008D4C16"/>
    <w:rsid w:val="008D4D56"/>
    <w:rsid w:val="008D582A"/>
    <w:rsid w:val="008D59F2"/>
    <w:rsid w:val="008D609B"/>
    <w:rsid w:val="008D624E"/>
    <w:rsid w:val="008D6457"/>
    <w:rsid w:val="008D7EEB"/>
    <w:rsid w:val="008E0534"/>
    <w:rsid w:val="008E0A1E"/>
    <w:rsid w:val="008E1555"/>
    <w:rsid w:val="008E1AAA"/>
    <w:rsid w:val="008E31E2"/>
    <w:rsid w:val="008E3BE1"/>
    <w:rsid w:val="008E40FB"/>
    <w:rsid w:val="008E4ACF"/>
    <w:rsid w:val="008E4B73"/>
    <w:rsid w:val="008E55E8"/>
    <w:rsid w:val="008E5E45"/>
    <w:rsid w:val="008E6F68"/>
    <w:rsid w:val="008E6F95"/>
    <w:rsid w:val="008E74DF"/>
    <w:rsid w:val="008F0D97"/>
    <w:rsid w:val="008F1EBF"/>
    <w:rsid w:val="008F1F12"/>
    <w:rsid w:val="008F298C"/>
    <w:rsid w:val="008F2F6C"/>
    <w:rsid w:val="008F30DE"/>
    <w:rsid w:val="008F3D0D"/>
    <w:rsid w:val="008F3DB9"/>
    <w:rsid w:val="008F4AA0"/>
    <w:rsid w:val="008F4F85"/>
    <w:rsid w:val="008F55F7"/>
    <w:rsid w:val="008F5C07"/>
    <w:rsid w:val="008F5F1C"/>
    <w:rsid w:val="008F6038"/>
    <w:rsid w:val="00900967"/>
    <w:rsid w:val="00901C68"/>
    <w:rsid w:val="00901C7A"/>
    <w:rsid w:val="00901E94"/>
    <w:rsid w:val="009024E6"/>
    <w:rsid w:val="00902CDF"/>
    <w:rsid w:val="00903CA8"/>
    <w:rsid w:val="00906236"/>
    <w:rsid w:val="009065D7"/>
    <w:rsid w:val="00906662"/>
    <w:rsid w:val="009066D7"/>
    <w:rsid w:val="00906B41"/>
    <w:rsid w:val="0090785B"/>
    <w:rsid w:val="00907B35"/>
    <w:rsid w:val="00907C95"/>
    <w:rsid w:val="00910745"/>
    <w:rsid w:val="00910A59"/>
    <w:rsid w:val="009111D6"/>
    <w:rsid w:val="009125D0"/>
    <w:rsid w:val="00913624"/>
    <w:rsid w:val="00913D9B"/>
    <w:rsid w:val="00917333"/>
    <w:rsid w:val="00917467"/>
    <w:rsid w:val="009178C5"/>
    <w:rsid w:val="009179B5"/>
    <w:rsid w:val="00917D24"/>
    <w:rsid w:val="0092033A"/>
    <w:rsid w:val="0092085C"/>
    <w:rsid w:val="009232E8"/>
    <w:rsid w:val="00923640"/>
    <w:rsid w:val="00923815"/>
    <w:rsid w:val="00924718"/>
    <w:rsid w:val="00926550"/>
    <w:rsid w:val="009266ED"/>
    <w:rsid w:val="00927155"/>
    <w:rsid w:val="00927256"/>
    <w:rsid w:val="0092774B"/>
    <w:rsid w:val="00930214"/>
    <w:rsid w:val="00930E01"/>
    <w:rsid w:val="00932B53"/>
    <w:rsid w:val="009335E5"/>
    <w:rsid w:val="00933DAE"/>
    <w:rsid w:val="00934017"/>
    <w:rsid w:val="00934D5D"/>
    <w:rsid w:val="00934DC5"/>
    <w:rsid w:val="00936524"/>
    <w:rsid w:val="00936C58"/>
    <w:rsid w:val="00937835"/>
    <w:rsid w:val="00937B75"/>
    <w:rsid w:val="00937E67"/>
    <w:rsid w:val="00940777"/>
    <w:rsid w:val="00940D2E"/>
    <w:rsid w:val="0094111A"/>
    <w:rsid w:val="00941DA2"/>
    <w:rsid w:val="00942315"/>
    <w:rsid w:val="00942AD4"/>
    <w:rsid w:val="00942EE8"/>
    <w:rsid w:val="009440CE"/>
    <w:rsid w:val="0094639D"/>
    <w:rsid w:val="00946A3B"/>
    <w:rsid w:val="00946CE0"/>
    <w:rsid w:val="00950384"/>
    <w:rsid w:val="00950797"/>
    <w:rsid w:val="00951319"/>
    <w:rsid w:val="009515C7"/>
    <w:rsid w:val="00955332"/>
    <w:rsid w:val="00955B8F"/>
    <w:rsid w:val="009621C6"/>
    <w:rsid w:val="0096250F"/>
    <w:rsid w:val="009629DC"/>
    <w:rsid w:val="00962EF5"/>
    <w:rsid w:val="00963449"/>
    <w:rsid w:val="009638AA"/>
    <w:rsid w:val="009642FE"/>
    <w:rsid w:val="00964A36"/>
    <w:rsid w:val="00964B22"/>
    <w:rsid w:val="00964C91"/>
    <w:rsid w:val="009651DF"/>
    <w:rsid w:val="009652A2"/>
    <w:rsid w:val="009664DA"/>
    <w:rsid w:val="009672F2"/>
    <w:rsid w:val="0096735D"/>
    <w:rsid w:val="00970D07"/>
    <w:rsid w:val="00971609"/>
    <w:rsid w:val="0097189F"/>
    <w:rsid w:val="00971AE7"/>
    <w:rsid w:val="00972366"/>
    <w:rsid w:val="0097276D"/>
    <w:rsid w:val="00972909"/>
    <w:rsid w:val="00973067"/>
    <w:rsid w:val="0097320D"/>
    <w:rsid w:val="0097457B"/>
    <w:rsid w:val="0097590F"/>
    <w:rsid w:val="00976272"/>
    <w:rsid w:val="009818C8"/>
    <w:rsid w:val="0098249B"/>
    <w:rsid w:val="0098324C"/>
    <w:rsid w:val="0098326E"/>
    <w:rsid w:val="009845B7"/>
    <w:rsid w:val="00985AD2"/>
    <w:rsid w:val="009860A8"/>
    <w:rsid w:val="009869A3"/>
    <w:rsid w:val="00986AF6"/>
    <w:rsid w:val="0098762B"/>
    <w:rsid w:val="00987B5D"/>
    <w:rsid w:val="00990B85"/>
    <w:rsid w:val="00992F7F"/>
    <w:rsid w:val="00993E1B"/>
    <w:rsid w:val="009940F2"/>
    <w:rsid w:val="009955E2"/>
    <w:rsid w:val="009972F0"/>
    <w:rsid w:val="0099779E"/>
    <w:rsid w:val="009A0023"/>
    <w:rsid w:val="009A119C"/>
    <w:rsid w:val="009A11A2"/>
    <w:rsid w:val="009A1683"/>
    <w:rsid w:val="009A2095"/>
    <w:rsid w:val="009A276C"/>
    <w:rsid w:val="009A361F"/>
    <w:rsid w:val="009A4BDC"/>
    <w:rsid w:val="009A5145"/>
    <w:rsid w:val="009A5BCB"/>
    <w:rsid w:val="009A61D2"/>
    <w:rsid w:val="009A7C21"/>
    <w:rsid w:val="009B0360"/>
    <w:rsid w:val="009B0DBD"/>
    <w:rsid w:val="009B11AF"/>
    <w:rsid w:val="009B13C0"/>
    <w:rsid w:val="009B2104"/>
    <w:rsid w:val="009B27EE"/>
    <w:rsid w:val="009B294C"/>
    <w:rsid w:val="009B4026"/>
    <w:rsid w:val="009B434B"/>
    <w:rsid w:val="009B4DB2"/>
    <w:rsid w:val="009B6368"/>
    <w:rsid w:val="009C0662"/>
    <w:rsid w:val="009C1510"/>
    <w:rsid w:val="009C1F88"/>
    <w:rsid w:val="009C204A"/>
    <w:rsid w:val="009C29D3"/>
    <w:rsid w:val="009C2C6A"/>
    <w:rsid w:val="009C30AB"/>
    <w:rsid w:val="009C354F"/>
    <w:rsid w:val="009C3624"/>
    <w:rsid w:val="009C39DF"/>
    <w:rsid w:val="009C4AE6"/>
    <w:rsid w:val="009C5053"/>
    <w:rsid w:val="009C546A"/>
    <w:rsid w:val="009C57ED"/>
    <w:rsid w:val="009C6430"/>
    <w:rsid w:val="009C717B"/>
    <w:rsid w:val="009C79D2"/>
    <w:rsid w:val="009D0FEE"/>
    <w:rsid w:val="009D15D7"/>
    <w:rsid w:val="009D18FB"/>
    <w:rsid w:val="009D1C50"/>
    <w:rsid w:val="009D26BA"/>
    <w:rsid w:val="009D3C9D"/>
    <w:rsid w:val="009D4373"/>
    <w:rsid w:val="009D4AEF"/>
    <w:rsid w:val="009D5209"/>
    <w:rsid w:val="009D5D1C"/>
    <w:rsid w:val="009D5D75"/>
    <w:rsid w:val="009D78F8"/>
    <w:rsid w:val="009D7C53"/>
    <w:rsid w:val="009D7EE2"/>
    <w:rsid w:val="009E0398"/>
    <w:rsid w:val="009E05C5"/>
    <w:rsid w:val="009E15B3"/>
    <w:rsid w:val="009E1EC4"/>
    <w:rsid w:val="009E2D94"/>
    <w:rsid w:val="009E3C7A"/>
    <w:rsid w:val="009E418B"/>
    <w:rsid w:val="009E4B98"/>
    <w:rsid w:val="009E4C7A"/>
    <w:rsid w:val="009E6A9D"/>
    <w:rsid w:val="009E7010"/>
    <w:rsid w:val="009E74C6"/>
    <w:rsid w:val="009E779C"/>
    <w:rsid w:val="009E7B2B"/>
    <w:rsid w:val="009E7C60"/>
    <w:rsid w:val="009F0C0C"/>
    <w:rsid w:val="009F1336"/>
    <w:rsid w:val="009F190F"/>
    <w:rsid w:val="009F2131"/>
    <w:rsid w:val="009F2A2E"/>
    <w:rsid w:val="009F3038"/>
    <w:rsid w:val="009F4B37"/>
    <w:rsid w:val="009F4E02"/>
    <w:rsid w:val="009F561B"/>
    <w:rsid w:val="009F63CE"/>
    <w:rsid w:val="009F6F09"/>
    <w:rsid w:val="00A017CD"/>
    <w:rsid w:val="00A01F71"/>
    <w:rsid w:val="00A027F8"/>
    <w:rsid w:val="00A04A36"/>
    <w:rsid w:val="00A05C0F"/>
    <w:rsid w:val="00A060E1"/>
    <w:rsid w:val="00A1050E"/>
    <w:rsid w:val="00A11327"/>
    <w:rsid w:val="00A13005"/>
    <w:rsid w:val="00A137EA"/>
    <w:rsid w:val="00A1389E"/>
    <w:rsid w:val="00A14BC4"/>
    <w:rsid w:val="00A14C40"/>
    <w:rsid w:val="00A15D39"/>
    <w:rsid w:val="00A172A2"/>
    <w:rsid w:val="00A179F2"/>
    <w:rsid w:val="00A17F16"/>
    <w:rsid w:val="00A2000A"/>
    <w:rsid w:val="00A20053"/>
    <w:rsid w:val="00A2010C"/>
    <w:rsid w:val="00A208BC"/>
    <w:rsid w:val="00A21225"/>
    <w:rsid w:val="00A21688"/>
    <w:rsid w:val="00A233AC"/>
    <w:rsid w:val="00A24745"/>
    <w:rsid w:val="00A25A47"/>
    <w:rsid w:val="00A2793D"/>
    <w:rsid w:val="00A2799B"/>
    <w:rsid w:val="00A27BFE"/>
    <w:rsid w:val="00A30058"/>
    <w:rsid w:val="00A30D7A"/>
    <w:rsid w:val="00A30F85"/>
    <w:rsid w:val="00A3127D"/>
    <w:rsid w:val="00A31934"/>
    <w:rsid w:val="00A32739"/>
    <w:rsid w:val="00A32C60"/>
    <w:rsid w:val="00A33377"/>
    <w:rsid w:val="00A3388E"/>
    <w:rsid w:val="00A34344"/>
    <w:rsid w:val="00A34C4A"/>
    <w:rsid w:val="00A34EFF"/>
    <w:rsid w:val="00A351B5"/>
    <w:rsid w:val="00A36EEA"/>
    <w:rsid w:val="00A379F5"/>
    <w:rsid w:val="00A41298"/>
    <w:rsid w:val="00A41400"/>
    <w:rsid w:val="00A415F8"/>
    <w:rsid w:val="00A41C8E"/>
    <w:rsid w:val="00A453E7"/>
    <w:rsid w:val="00A4675E"/>
    <w:rsid w:val="00A47E17"/>
    <w:rsid w:val="00A515C3"/>
    <w:rsid w:val="00A518B4"/>
    <w:rsid w:val="00A52262"/>
    <w:rsid w:val="00A527B8"/>
    <w:rsid w:val="00A547DA"/>
    <w:rsid w:val="00A54AE2"/>
    <w:rsid w:val="00A54BB9"/>
    <w:rsid w:val="00A54D21"/>
    <w:rsid w:val="00A60E65"/>
    <w:rsid w:val="00A6112C"/>
    <w:rsid w:val="00A61F0D"/>
    <w:rsid w:val="00A62997"/>
    <w:rsid w:val="00A62D3C"/>
    <w:rsid w:val="00A646AE"/>
    <w:rsid w:val="00A6474B"/>
    <w:rsid w:val="00A64DDC"/>
    <w:rsid w:val="00A65F00"/>
    <w:rsid w:val="00A66AA2"/>
    <w:rsid w:val="00A67D93"/>
    <w:rsid w:val="00A703E4"/>
    <w:rsid w:val="00A71AFD"/>
    <w:rsid w:val="00A726C6"/>
    <w:rsid w:val="00A72A99"/>
    <w:rsid w:val="00A73DE7"/>
    <w:rsid w:val="00A748C5"/>
    <w:rsid w:val="00A7497B"/>
    <w:rsid w:val="00A74E0F"/>
    <w:rsid w:val="00A75507"/>
    <w:rsid w:val="00A7571D"/>
    <w:rsid w:val="00A76E76"/>
    <w:rsid w:val="00A81428"/>
    <w:rsid w:val="00A821A4"/>
    <w:rsid w:val="00A840C2"/>
    <w:rsid w:val="00A85B99"/>
    <w:rsid w:val="00A87FAB"/>
    <w:rsid w:val="00A9204B"/>
    <w:rsid w:val="00A9279E"/>
    <w:rsid w:val="00A92D49"/>
    <w:rsid w:val="00A93176"/>
    <w:rsid w:val="00A9356E"/>
    <w:rsid w:val="00A94FF5"/>
    <w:rsid w:val="00A9591B"/>
    <w:rsid w:val="00A963DB"/>
    <w:rsid w:val="00A96C71"/>
    <w:rsid w:val="00A97420"/>
    <w:rsid w:val="00A975D0"/>
    <w:rsid w:val="00AA0188"/>
    <w:rsid w:val="00AA04FD"/>
    <w:rsid w:val="00AA0A72"/>
    <w:rsid w:val="00AA0FE7"/>
    <w:rsid w:val="00AA1125"/>
    <w:rsid w:val="00AA38B3"/>
    <w:rsid w:val="00AA3C22"/>
    <w:rsid w:val="00AA4368"/>
    <w:rsid w:val="00AA51F1"/>
    <w:rsid w:val="00AA53ED"/>
    <w:rsid w:val="00AA54AC"/>
    <w:rsid w:val="00AA685E"/>
    <w:rsid w:val="00AB03ED"/>
    <w:rsid w:val="00AB170B"/>
    <w:rsid w:val="00AB2291"/>
    <w:rsid w:val="00AB2ED1"/>
    <w:rsid w:val="00AB316B"/>
    <w:rsid w:val="00AB459C"/>
    <w:rsid w:val="00AB5229"/>
    <w:rsid w:val="00AC04EC"/>
    <w:rsid w:val="00AC0FE0"/>
    <w:rsid w:val="00AC1D59"/>
    <w:rsid w:val="00AC21EC"/>
    <w:rsid w:val="00AC33C5"/>
    <w:rsid w:val="00AC3D72"/>
    <w:rsid w:val="00AC4F05"/>
    <w:rsid w:val="00AC5588"/>
    <w:rsid w:val="00AC599C"/>
    <w:rsid w:val="00AC609C"/>
    <w:rsid w:val="00AC613C"/>
    <w:rsid w:val="00AC6B4A"/>
    <w:rsid w:val="00AC7890"/>
    <w:rsid w:val="00AD0182"/>
    <w:rsid w:val="00AD01D4"/>
    <w:rsid w:val="00AD19E6"/>
    <w:rsid w:val="00AD1FF5"/>
    <w:rsid w:val="00AD331C"/>
    <w:rsid w:val="00AD3393"/>
    <w:rsid w:val="00AD3671"/>
    <w:rsid w:val="00AD3DC9"/>
    <w:rsid w:val="00AD492B"/>
    <w:rsid w:val="00AD6440"/>
    <w:rsid w:val="00AD64AF"/>
    <w:rsid w:val="00AD675D"/>
    <w:rsid w:val="00AD7125"/>
    <w:rsid w:val="00AD743D"/>
    <w:rsid w:val="00AD7A3E"/>
    <w:rsid w:val="00AE0CB3"/>
    <w:rsid w:val="00AE0EA6"/>
    <w:rsid w:val="00AE14CA"/>
    <w:rsid w:val="00AE180D"/>
    <w:rsid w:val="00AE1D04"/>
    <w:rsid w:val="00AE2DBD"/>
    <w:rsid w:val="00AE319B"/>
    <w:rsid w:val="00AE3320"/>
    <w:rsid w:val="00AE41C7"/>
    <w:rsid w:val="00AE4FEF"/>
    <w:rsid w:val="00AE5387"/>
    <w:rsid w:val="00AE633D"/>
    <w:rsid w:val="00AE695F"/>
    <w:rsid w:val="00AE79EA"/>
    <w:rsid w:val="00AE7B5E"/>
    <w:rsid w:val="00AE7F03"/>
    <w:rsid w:val="00AF169B"/>
    <w:rsid w:val="00AF2419"/>
    <w:rsid w:val="00AF262B"/>
    <w:rsid w:val="00AF3172"/>
    <w:rsid w:val="00AF4849"/>
    <w:rsid w:val="00AF502B"/>
    <w:rsid w:val="00AF5E57"/>
    <w:rsid w:val="00AF6B4E"/>
    <w:rsid w:val="00B00587"/>
    <w:rsid w:val="00B0080F"/>
    <w:rsid w:val="00B01DA2"/>
    <w:rsid w:val="00B02999"/>
    <w:rsid w:val="00B0361E"/>
    <w:rsid w:val="00B03BDC"/>
    <w:rsid w:val="00B03C5F"/>
    <w:rsid w:val="00B042EA"/>
    <w:rsid w:val="00B04376"/>
    <w:rsid w:val="00B04CCB"/>
    <w:rsid w:val="00B055EC"/>
    <w:rsid w:val="00B05EE6"/>
    <w:rsid w:val="00B06265"/>
    <w:rsid w:val="00B06649"/>
    <w:rsid w:val="00B0680F"/>
    <w:rsid w:val="00B0681E"/>
    <w:rsid w:val="00B068D6"/>
    <w:rsid w:val="00B10977"/>
    <w:rsid w:val="00B1205E"/>
    <w:rsid w:val="00B120D3"/>
    <w:rsid w:val="00B12467"/>
    <w:rsid w:val="00B139E2"/>
    <w:rsid w:val="00B13D94"/>
    <w:rsid w:val="00B14EF6"/>
    <w:rsid w:val="00B15365"/>
    <w:rsid w:val="00B15D06"/>
    <w:rsid w:val="00B16B27"/>
    <w:rsid w:val="00B16EE7"/>
    <w:rsid w:val="00B17053"/>
    <w:rsid w:val="00B17ABF"/>
    <w:rsid w:val="00B21DF3"/>
    <w:rsid w:val="00B240E2"/>
    <w:rsid w:val="00B24733"/>
    <w:rsid w:val="00B26CCA"/>
    <w:rsid w:val="00B27289"/>
    <w:rsid w:val="00B27A51"/>
    <w:rsid w:val="00B27D0A"/>
    <w:rsid w:val="00B27DE1"/>
    <w:rsid w:val="00B30F68"/>
    <w:rsid w:val="00B31367"/>
    <w:rsid w:val="00B32105"/>
    <w:rsid w:val="00B32329"/>
    <w:rsid w:val="00B33E2F"/>
    <w:rsid w:val="00B34B8D"/>
    <w:rsid w:val="00B35B97"/>
    <w:rsid w:val="00B3652F"/>
    <w:rsid w:val="00B3733C"/>
    <w:rsid w:val="00B40702"/>
    <w:rsid w:val="00B41D63"/>
    <w:rsid w:val="00B420B0"/>
    <w:rsid w:val="00B42445"/>
    <w:rsid w:val="00B42C38"/>
    <w:rsid w:val="00B4465D"/>
    <w:rsid w:val="00B459CA"/>
    <w:rsid w:val="00B45C5B"/>
    <w:rsid w:val="00B46124"/>
    <w:rsid w:val="00B4616C"/>
    <w:rsid w:val="00B46B1D"/>
    <w:rsid w:val="00B46D01"/>
    <w:rsid w:val="00B476F3"/>
    <w:rsid w:val="00B4793B"/>
    <w:rsid w:val="00B50148"/>
    <w:rsid w:val="00B5071F"/>
    <w:rsid w:val="00B50B59"/>
    <w:rsid w:val="00B52296"/>
    <w:rsid w:val="00B53223"/>
    <w:rsid w:val="00B5391E"/>
    <w:rsid w:val="00B53DF1"/>
    <w:rsid w:val="00B54F06"/>
    <w:rsid w:val="00B55E1B"/>
    <w:rsid w:val="00B55EED"/>
    <w:rsid w:val="00B56C16"/>
    <w:rsid w:val="00B56E21"/>
    <w:rsid w:val="00B57106"/>
    <w:rsid w:val="00B571A2"/>
    <w:rsid w:val="00B57F9F"/>
    <w:rsid w:val="00B60122"/>
    <w:rsid w:val="00B622C5"/>
    <w:rsid w:val="00B62B58"/>
    <w:rsid w:val="00B63E89"/>
    <w:rsid w:val="00B6464B"/>
    <w:rsid w:val="00B6481F"/>
    <w:rsid w:val="00B6498F"/>
    <w:rsid w:val="00B65144"/>
    <w:rsid w:val="00B65DFC"/>
    <w:rsid w:val="00B67B2F"/>
    <w:rsid w:val="00B67F9C"/>
    <w:rsid w:val="00B7183C"/>
    <w:rsid w:val="00B71E6A"/>
    <w:rsid w:val="00B72241"/>
    <w:rsid w:val="00B72A30"/>
    <w:rsid w:val="00B72DC4"/>
    <w:rsid w:val="00B73298"/>
    <w:rsid w:val="00B7343E"/>
    <w:rsid w:val="00B73E6E"/>
    <w:rsid w:val="00B73FF1"/>
    <w:rsid w:val="00B74AA7"/>
    <w:rsid w:val="00B75B2C"/>
    <w:rsid w:val="00B75CEC"/>
    <w:rsid w:val="00B77038"/>
    <w:rsid w:val="00B77281"/>
    <w:rsid w:val="00B801C6"/>
    <w:rsid w:val="00B81ABF"/>
    <w:rsid w:val="00B82F2D"/>
    <w:rsid w:val="00B8347B"/>
    <w:rsid w:val="00B84013"/>
    <w:rsid w:val="00B84A7E"/>
    <w:rsid w:val="00B857ED"/>
    <w:rsid w:val="00B85831"/>
    <w:rsid w:val="00B874D4"/>
    <w:rsid w:val="00B87CD9"/>
    <w:rsid w:val="00B9084F"/>
    <w:rsid w:val="00B9146D"/>
    <w:rsid w:val="00B91AEB"/>
    <w:rsid w:val="00B938A0"/>
    <w:rsid w:val="00B939BF"/>
    <w:rsid w:val="00B9446D"/>
    <w:rsid w:val="00B945F1"/>
    <w:rsid w:val="00B9558C"/>
    <w:rsid w:val="00B96519"/>
    <w:rsid w:val="00B9675B"/>
    <w:rsid w:val="00B9700E"/>
    <w:rsid w:val="00B97376"/>
    <w:rsid w:val="00B97954"/>
    <w:rsid w:val="00B97A78"/>
    <w:rsid w:val="00BA038B"/>
    <w:rsid w:val="00BA0573"/>
    <w:rsid w:val="00BA07B2"/>
    <w:rsid w:val="00BA0DD0"/>
    <w:rsid w:val="00BA1E82"/>
    <w:rsid w:val="00BA3101"/>
    <w:rsid w:val="00BA38C1"/>
    <w:rsid w:val="00BA3E23"/>
    <w:rsid w:val="00BA501F"/>
    <w:rsid w:val="00BA6B7E"/>
    <w:rsid w:val="00BB18A1"/>
    <w:rsid w:val="00BB405C"/>
    <w:rsid w:val="00BB4459"/>
    <w:rsid w:val="00BB4706"/>
    <w:rsid w:val="00BB5586"/>
    <w:rsid w:val="00BB6848"/>
    <w:rsid w:val="00BB74BD"/>
    <w:rsid w:val="00BB7B97"/>
    <w:rsid w:val="00BC05A9"/>
    <w:rsid w:val="00BC0C37"/>
    <w:rsid w:val="00BC0F10"/>
    <w:rsid w:val="00BC1034"/>
    <w:rsid w:val="00BC222C"/>
    <w:rsid w:val="00BC2B55"/>
    <w:rsid w:val="00BC3255"/>
    <w:rsid w:val="00BC365E"/>
    <w:rsid w:val="00BC4A5A"/>
    <w:rsid w:val="00BC53B2"/>
    <w:rsid w:val="00BC5717"/>
    <w:rsid w:val="00BC66B7"/>
    <w:rsid w:val="00BC68D9"/>
    <w:rsid w:val="00BC6C80"/>
    <w:rsid w:val="00BC6DB9"/>
    <w:rsid w:val="00BD0505"/>
    <w:rsid w:val="00BD0B7C"/>
    <w:rsid w:val="00BD17C2"/>
    <w:rsid w:val="00BD218B"/>
    <w:rsid w:val="00BD2A6F"/>
    <w:rsid w:val="00BD2D65"/>
    <w:rsid w:val="00BD2FB4"/>
    <w:rsid w:val="00BD3DAA"/>
    <w:rsid w:val="00BD4625"/>
    <w:rsid w:val="00BD4A9E"/>
    <w:rsid w:val="00BD5830"/>
    <w:rsid w:val="00BD5880"/>
    <w:rsid w:val="00BD602A"/>
    <w:rsid w:val="00BD6821"/>
    <w:rsid w:val="00BE13B1"/>
    <w:rsid w:val="00BE1B6D"/>
    <w:rsid w:val="00BE3D8A"/>
    <w:rsid w:val="00BE45D8"/>
    <w:rsid w:val="00BE499E"/>
    <w:rsid w:val="00BE4E9F"/>
    <w:rsid w:val="00BE5784"/>
    <w:rsid w:val="00BE5F90"/>
    <w:rsid w:val="00BE7F6C"/>
    <w:rsid w:val="00BF4D67"/>
    <w:rsid w:val="00BF58D3"/>
    <w:rsid w:val="00BF7F83"/>
    <w:rsid w:val="00C0042A"/>
    <w:rsid w:val="00C00477"/>
    <w:rsid w:val="00C0089D"/>
    <w:rsid w:val="00C01E4E"/>
    <w:rsid w:val="00C0488A"/>
    <w:rsid w:val="00C04EE3"/>
    <w:rsid w:val="00C05336"/>
    <w:rsid w:val="00C05C64"/>
    <w:rsid w:val="00C06999"/>
    <w:rsid w:val="00C06C59"/>
    <w:rsid w:val="00C075BB"/>
    <w:rsid w:val="00C104B5"/>
    <w:rsid w:val="00C10E08"/>
    <w:rsid w:val="00C11489"/>
    <w:rsid w:val="00C115B9"/>
    <w:rsid w:val="00C1400D"/>
    <w:rsid w:val="00C149AF"/>
    <w:rsid w:val="00C14ACC"/>
    <w:rsid w:val="00C16164"/>
    <w:rsid w:val="00C16795"/>
    <w:rsid w:val="00C167A1"/>
    <w:rsid w:val="00C176E7"/>
    <w:rsid w:val="00C17758"/>
    <w:rsid w:val="00C17A1B"/>
    <w:rsid w:val="00C17BB8"/>
    <w:rsid w:val="00C20014"/>
    <w:rsid w:val="00C20765"/>
    <w:rsid w:val="00C20A6D"/>
    <w:rsid w:val="00C20BA7"/>
    <w:rsid w:val="00C21106"/>
    <w:rsid w:val="00C2217D"/>
    <w:rsid w:val="00C231A8"/>
    <w:rsid w:val="00C232BE"/>
    <w:rsid w:val="00C23D4B"/>
    <w:rsid w:val="00C257E4"/>
    <w:rsid w:val="00C27C45"/>
    <w:rsid w:val="00C3029B"/>
    <w:rsid w:val="00C32C46"/>
    <w:rsid w:val="00C32CEB"/>
    <w:rsid w:val="00C32EF6"/>
    <w:rsid w:val="00C33D94"/>
    <w:rsid w:val="00C33E02"/>
    <w:rsid w:val="00C341B6"/>
    <w:rsid w:val="00C34397"/>
    <w:rsid w:val="00C3486F"/>
    <w:rsid w:val="00C35311"/>
    <w:rsid w:val="00C35361"/>
    <w:rsid w:val="00C35FBD"/>
    <w:rsid w:val="00C36B7E"/>
    <w:rsid w:val="00C36EA0"/>
    <w:rsid w:val="00C378BE"/>
    <w:rsid w:val="00C406B4"/>
    <w:rsid w:val="00C41927"/>
    <w:rsid w:val="00C419D9"/>
    <w:rsid w:val="00C41A61"/>
    <w:rsid w:val="00C41B14"/>
    <w:rsid w:val="00C425D6"/>
    <w:rsid w:val="00C42CD0"/>
    <w:rsid w:val="00C42FD4"/>
    <w:rsid w:val="00C43126"/>
    <w:rsid w:val="00C43BEC"/>
    <w:rsid w:val="00C43E8D"/>
    <w:rsid w:val="00C45175"/>
    <w:rsid w:val="00C45CD9"/>
    <w:rsid w:val="00C4617B"/>
    <w:rsid w:val="00C46763"/>
    <w:rsid w:val="00C467A0"/>
    <w:rsid w:val="00C47222"/>
    <w:rsid w:val="00C47AC1"/>
    <w:rsid w:val="00C50C0E"/>
    <w:rsid w:val="00C5128F"/>
    <w:rsid w:val="00C516D2"/>
    <w:rsid w:val="00C517DC"/>
    <w:rsid w:val="00C521FB"/>
    <w:rsid w:val="00C5224E"/>
    <w:rsid w:val="00C554BA"/>
    <w:rsid w:val="00C6044C"/>
    <w:rsid w:val="00C61686"/>
    <w:rsid w:val="00C61811"/>
    <w:rsid w:val="00C62117"/>
    <w:rsid w:val="00C632F6"/>
    <w:rsid w:val="00C6345A"/>
    <w:rsid w:val="00C6436C"/>
    <w:rsid w:val="00C646A8"/>
    <w:rsid w:val="00C6493E"/>
    <w:rsid w:val="00C64CC6"/>
    <w:rsid w:val="00C66617"/>
    <w:rsid w:val="00C66B7B"/>
    <w:rsid w:val="00C670E4"/>
    <w:rsid w:val="00C67AAC"/>
    <w:rsid w:val="00C67EE9"/>
    <w:rsid w:val="00C72DF1"/>
    <w:rsid w:val="00C73554"/>
    <w:rsid w:val="00C73727"/>
    <w:rsid w:val="00C740B1"/>
    <w:rsid w:val="00C74721"/>
    <w:rsid w:val="00C7481D"/>
    <w:rsid w:val="00C75772"/>
    <w:rsid w:val="00C765E4"/>
    <w:rsid w:val="00C76E26"/>
    <w:rsid w:val="00C76FA2"/>
    <w:rsid w:val="00C7713B"/>
    <w:rsid w:val="00C77677"/>
    <w:rsid w:val="00C80386"/>
    <w:rsid w:val="00C81C0E"/>
    <w:rsid w:val="00C82188"/>
    <w:rsid w:val="00C8221D"/>
    <w:rsid w:val="00C82976"/>
    <w:rsid w:val="00C83097"/>
    <w:rsid w:val="00C8357F"/>
    <w:rsid w:val="00C83DEF"/>
    <w:rsid w:val="00C84606"/>
    <w:rsid w:val="00C8466C"/>
    <w:rsid w:val="00C84DD8"/>
    <w:rsid w:val="00C861FA"/>
    <w:rsid w:val="00C90068"/>
    <w:rsid w:val="00C90D4E"/>
    <w:rsid w:val="00C91FF7"/>
    <w:rsid w:val="00C923AC"/>
    <w:rsid w:val="00C92A63"/>
    <w:rsid w:val="00C9516B"/>
    <w:rsid w:val="00C9541F"/>
    <w:rsid w:val="00C9576A"/>
    <w:rsid w:val="00C9695E"/>
    <w:rsid w:val="00C96E85"/>
    <w:rsid w:val="00CA1C5D"/>
    <w:rsid w:val="00CA2282"/>
    <w:rsid w:val="00CA31E5"/>
    <w:rsid w:val="00CA345A"/>
    <w:rsid w:val="00CA3C1F"/>
    <w:rsid w:val="00CA54B2"/>
    <w:rsid w:val="00CA60CF"/>
    <w:rsid w:val="00CA6460"/>
    <w:rsid w:val="00CA66C0"/>
    <w:rsid w:val="00CA73F5"/>
    <w:rsid w:val="00CA7596"/>
    <w:rsid w:val="00CA7CE7"/>
    <w:rsid w:val="00CB01A0"/>
    <w:rsid w:val="00CB01CF"/>
    <w:rsid w:val="00CB0218"/>
    <w:rsid w:val="00CB1965"/>
    <w:rsid w:val="00CB1C17"/>
    <w:rsid w:val="00CB1E7E"/>
    <w:rsid w:val="00CB2492"/>
    <w:rsid w:val="00CB2B7A"/>
    <w:rsid w:val="00CB2C88"/>
    <w:rsid w:val="00CB2CD7"/>
    <w:rsid w:val="00CB3175"/>
    <w:rsid w:val="00CB3814"/>
    <w:rsid w:val="00CB38F3"/>
    <w:rsid w:val="00CB3BDA"/>
    <w:rsid w:val="00CB4DC2"/>
    <w:rsid w:val="00CB575A"/>
    <w:rsid w:val="00CB5CE7"/>
    <w:rsid w:val="00CB607E"/>
    <w:rsid w:val="00CB61D3"/>
    <w:rsid w:val="00CB64BD"/>
    <w:rsid w:val="00CB6542"/>
    <w:rsid w:val="00CB6E88"/>
    <w:rsid w:val="00CB70A8"/>
    <w:rsid w:val="00CC1B6E"/>
    <w:rsid w:val="00CC449A"/>
    <w:rsid w:val="00CC46CF"/>
    <w:rsid w:val="00CC4849"/>
    <w:rsid w:val="00CC669C"/>
    <w:rsid w:val="00CD0F97"/>
    <w:rsid w:val="00CD18AA"/>
    <w:rsid w:val="00CD2E35"/>
    <w:rsid w:val="00CD2F16"/>
    <w:rsid w:val="00CD485A"/>
    <w:rsid w:val="00CD5C25"/>
    <w:rsid w:val="00CD6319"/>
    <w:rsid w:val="00CD6C87"/>
    <w:rsid w:val="00CD7061"/>
    <w:rsid w:val="00CD7243"/>
    <w:rsid w:val="00CD7AAD"/>
    <w:rsid w:val="00CD7EF3"/>
    <w:rsid w:val="00CE0575"/>
    <w:rsid w:val="00CE08A2"/>
    <w:rsid w:val="00CE0F3B"/>
    <w:rsid w:val="00CE2851"/>
    <w:rsid w:val="00CE2959"/>
    <w:rsid w:val="00CE2ACA"/>
    <w:rsid w:val="00CE3028"/>
    <w:rsid w:val="00CE4155"/>
    <w:rsid w:val="00CE4751"/>
    <w:rsid w:val="00CE4C09"/>
    <w:rsid w:val="00CE553B"/>
    <w:rsid w:val="00CE576F"/>
    <w:rsid w:val="00CE61F5"/>
    <w:rsid w:val="00CE62A7"/>
    <w:rsid w:val="00CE6CC4"/>
    <w:rsid w:val="00CE6E39"/>
    <w:rsid w:val="00CE74D6"/>
    <w:rsid w:val="00CF0806"/>
    <w:rsid w:val="00CF157D"/>
    <w:rsid w:val="00CF1D94"/>
    <w:rsid w:val="00CF23F1"/>
    <w:rsid w:val="00CF3C1C"/>
    <w:rsid w:val="00CF414A"/>
    <w:rsid w:val="00CF4E8A"/>
    <w:rsid w:val="00CF4F3C"/>
    <w:rsid w:val="00CF50CC"/>
    <w:rsid w:val="00CF57A5"/>
    <w:rsid w:val="00CF599D"/>
    <w:rsid w:val="00CF6200"/>
    <w:rsid w:val="00CF63AF"/>
    <w:rsid w:val="00CF658F"/>
    <w:rsid w:val="00CF7349"/>
    <w:rsid w:val="00CF75B6"/>
    <w:rsid w:val="00CF761A"/>
    <w:rsid w:val="00CF77B0"/>
    <w:rsid w:val="00D02F19"/>
    <w:rsid w:val="00D0365D"/>
    <w:rsid w:val="00D040C3"/>
    <w:rsid w:val="00D04CC9"/>
    <w:rsid w:val="00D05682"/>
    <w:rsid w:val="00D06C8D"/>
    <w:rsid w:val="00D10306"/>
    <w:rsid w:val="00D118AD"/>
    <w:rsid w:val="00D11D03"/>
    <w:rsid w:val="00D11EC5"/>
    <w:rsid w:val="00D129A2"/>
    <w:rsid w:val="00D131CF"/>
    <w:rsid w:val="00D14A33"/>
    <w:rsid w:val="00D152D4"/>
    <w:rsid w:val="00D153C6"/>
    <w:rsid w:val="00D15D9F"/>
    <w:rsid w:val="00D16CC8"/>
    <w:rsid w:val="00D203DB"/>
    <w:rsid w:val="00D21B31"/>
    <w:rsid w:val="00D221FF"/>
    <w:rsid w:val="00D225F8"/>
    <w:rsid w:val="00D22761"/>
    <w:rsid w:val="00D228AA"/>
    <w:rsid w:val="00D22B2E"/>
    <w:rsid w:val="00D22FFC"/>
    <w:rsid w:val="00D24ED8"/>
    <w:rsid w:val="00D260A2"/>
    <w:rsid w:val="00D27E9A"/>
    <w:rsid w:val="00D3045A"/>
    <w:rsid w:val="00D3050F"/>
    <w:rsid w:val="00D3297F"/>
    <w:rsid w:val="00D33C51"/>
    <w:rsid w:val="00D34395"/>
    <w:rsid w:val="00D34699"/>
    <w:rsid w:val="00D34737"/>
    <w:rsid w:val="00D355A0"/>
    <w:rsid w:val="00D35F3F"/>
    <w:rsid w:val="00D402B9"/>
    <w:rsid w:val="00D403A7"/>
    <w:rsid w:val="00D41804"/>
    <w:rsid w:val="00D41A77"/>
    <w:rsid w:val="00D41B02"/>
    <w:rsid w:val="00D41CAD"/>
    <w:rsid w:val="00D42509"/>
    <w:rsid w:val="00D427E3"/>
    <w:rsid w:val="00D42B50"/>
    <w:rsid w:val="00D42E92"/>
    <w:rsid w:val="00D43489"/>
    <w:rsid w:val="00D44A08"/>
    <w:rsid w:val="00D45370"/>
    <w:rsid w:val="00D47109"/>
    <w:rsid w:val="00D472F4"/>
    <w:rsid w:val="00D47580"/>
    <w:rsid w:val="00D5000D"/>
    <w:rsid w:val="00D50D20"/>
    <w:rsid w:val="00D5397D"/>
    <w:rsid w:val="00D54710"/>
    <w:rsid w:val="00D554D3"/>
    <w:rsid w:val="00D56CA2"/>
    <w:rsid w:val="00D628C6"/>
    <w:rsid w:val="00D62B91"/>
    <w:rsid w:val="00D62DE0"/>
    <w:rsid w:val="00D62FB3"/>
    <w:rsid w:val="00D6374B"/>
    <w:rsid w:val="00D639C0"/>
    <w:rsid w:val="00D64082"/>
    <w:rsid w:val="00D64D3D"/>
    <w:rsid w:val="00D6563D"/>
    <w:rsid w:val="00D666BF"/>
    <w:rsid w:val="00D668B2"/>
    <w:rsid w:val="00D67871"/>
    <w:rsid w:val="00D7087A"/>
    <w:rsid w:val="00D71A7F"/>
    <w:rsid w:val="00D72234"/>
    <w:rsid w:val="00D72B5A"/>
    <w:rsid w:val="00D730D7"/>
    <w:rsid w:val="00D73ACB"/>
    <w:rsid w:val="00D73E8C"/>
    <w:rsid w:val="00D74E9D"/>
    <w:rsid w:val="00D754D7"/>
    <w:rsid w:val="00D75A32"/>
    <w:rsid w:val="00D75F60"/>
    <w:rsid w:val="00D76618"/>
    <w:rsid w:val="00D767BF"/>
    <w:rsid w:val="00D77956"/>
    <w:rsid w:val="00D802A7"/>
    <w:rsid w:val="00D803E7"/>
    <w:rsid w:val="00D80616"/>
    <w:rsid w:val="00D80D05"/>
    <w:rsid w:val="00D80EC0"/>
    <w:rsid w:val="00D810D2"/>
    <w:rsid w:val="00D81219"/>
    <w:rsid w:val="00D81703"/>
    <w:rsid w:val="00D82A9C"/>
    <w:rsid w:val="00D83337"/>
    <w:rsid w:val="00D8418A"/>
    <w:rsid w:val="00D84BD0"/>
    <w:rsid w:val="00D85EA0"/>
    <w:rsid w:val="00D860D9"/>
    <w:rsid w:val="00D868AB"/>
    <w:rsid w:val="00D870C5"/>
    <w:rsid w:val="00D9064D"/>
    <w:rsid w:val="00D90F0E"/>
    <w:rsid w:val="00D9161E"/>
    <w:rsid w:val="00D91B8A"/>
    <w:rsid w:val="00D92BE5"/>
    <w:rsid w:val="00D92C39"/>
    <w:rsid w:val="00D9410A"/>
    <w:rsid w:val="00D94BA1"/>
    <w:rsid w:val="00D95299"/>
    <w:rsid w:val="00D95A96"/>
    <w:rsid w:val="00D962C2"/>
    <w:rsid w:val="00D96593"/>
    <w:rsid w:val="00D969EA"/>
    <w:rsid w:val="00DA0537"/>
    <w:rsid w:val="00DA3996"/>
    <w:rsid w:val="00DA3AA9"/>
    <w:rsid w:val="00DA3D21"/>
    <w:rsid w:val="00DA4E2A"/>
    <w:rsid w:val="00DA4E74"/>
    <w:rsid w:val="00DA5124"/>
    <w:rsid w:val="00DA53EF"/>
    <w:rsid w:val="00DA595A"/>
    <w:rsid w:val="00DA5F6B"/>
    <w:rsid w:val="00DA649F"/>
    <w:rsid w:val="00DB12B2"/>
    <w:rsid w:val="00DB29B1"/>
    <w:rsid w:val="00DB3D65"/>
    <w:rsid w:val="00DB43A7"/>
    <w:rsid w:val="00DB482C"/>
    <w:rsid w:val="00DB497B"/>
    <w:rsid w:val="00DB4C2F"/>
    <w:rsid w:val="00DB596D"/>
    <w:rsid w:val="00DB5DC3"/>
    <w:rsid w:val="00DB680A"/>
    <w:rsid w:val="00DB68AF"/>
    <w:rsid w:val="00DB6BD1"/>
    <w:rsid w:val="00DB6C19"/>
    <w:rsid w:val="00DB6E15"/>
    <w:rsid w:val="00DB7E09"/>
    <w:rsid w:val="00DC0999"/>
    <w:rsid w:val="00DC176F"/>
    <w:rsid w:val="00DC1D1F"/>
    <w:rsid w:val="00DC3101"/>
    <w:rsid w:val="00DC38E8"/>
    <w:rsid w:val="00DC5A13"/>
    <w:rsid w:val="00DC5A60"/>
    <w:rsid w:val="00DC7598"/>
    <w:rsid w:val="00DC7BC5"/>
    <w:rsid w:val="00DC7E4C"/>
    <w:rsid w:val="00DD0AD4"/>
    <w:rsid w:val="00DD2F8D"/>
    <w:rsid w:val="00DD4BE2"/>
    <w:rsid w:val="00DD4D45"/>
    <w:rsid w:val="00DD548F"/>
    <w:rsid w:val="00DD648E"/>
    <w:rsid w:val="00DD6BB2"/>
    <w:rsid w:val="00DD6DF6"/>
    <w:rsid w:val="00DD6F17"/>
    <w:rsid w:val="00DD728C"/>
    <w:rsid w:val="00DD776E"/>
    <w:rsid w:val="00DE032E"/>
    <w:rsid w:val="00DE146E"/>
    <w:rsid w:val="00DE1753"/>
    <w:rsid w:val="00DE2819"/>
    <w:rsid w:val="00DE346E"/>
    <w:rsid w:val="00DE3616"/>
    <w:rsid w:val="00DE3987"/>
    <w:rsid w:val="00DE4B17"/>
    <w:rsid w:val="00DE5D0D"/>
    <w:rsid w:val="00DE6A73"/>
    <w:rsid w:val="00DE6C4B"/>
    <w:rsid w:val="00DE6D70"/>
    <w:rsid w:val="00DE7C08"/>
    <w:rsid w:val="00DF0523"/>
    <w:rsid w:val="00DF073C"/>
    <w:rsid w:val="00DF101F"/>
    <w:rsid w:val="00DF105C"/>
    <w:rsid w:val="00DF11FC"/>
    <w:rsid w:val="00DF2110"/>
    <w:rsid w:val="00DF2315"/>
    <w:rsid w:val="00DF2619"/>
    <w:rsid w:val="00DF3EC2"/>
    <w:rsid w:val="00DF3F5D"/>
    <w:rsid w:val="00DF44B8"/>
    <w:rsid w:val="00DF4BE3"/>
    <w:rsid w:val="00DF574C"/>
    <w:rsid w:val="00DF74C1"/>
    <w:rsid w:val="00E0019D"/>
    <w:rsid w:val="00E025B1"/>
    <w:rsid w:val="00E02C69"/>
    <w:rsid w:val="00E02CF6"/>
    <w:rsid w:val="00E03305"/>
    <w:rsid w:val="00E036B6"/>
    <w:rsid w:val="00E05101"/>
    <w:rsid w:val="00E054EC"/>
    <w:rsid w:val="00E05A9E"/>
    <w:rsid w:val="00E05CAA"/>
    <w:rsid w:val="00E073D2"/>
    <w:rsid w:val="00E07F56"/>
    <w:rsid w:val="00E10123"/>
    <w:rsid w:val="00E105FF"/>
    <w:rsid w:val="00E117A3"/>
    <w:rsid w:val="00E13CF1"/>
    <w:rsid w:val="00E14E27"/>
    <w:rsid w:val="00E169D6"/>
    <w:rsid w:val="00E16DF0"/>
    <w:rsid w:val="00E173D7"/>
    <w:rsid w:val="00E176FA"/>
    <w:rsid w:val="00E20115"/>
    <w:rsid w:val="00E20246"/>
    <w:rsid w:val="00E20DCE"/>
    <w:rsid w:val="00E25174"/>
    <w:rsid w:val="00E255EA"/>
    <w:rsid w:val="00E25E23"/>
    <w:rsid w:val="00E26204"/>
    <w:rsid w:val="00E26C2E"/>
    <w:rsid w:val="00E30699"/>
    <w:rsid w:val="00E30A37"/>
    <w:rsid w:val="00E31084"/>
    <w:rsid w:val="00E32428"/>
    <w:rsid w:val="00E32931"/>
    <w:rsid w:val="00E32C5B"/>
    <w:rsid w:val="00E331AD"/>
    <w:rsid w:val="00E33436"/>
    <w:rsid w:val="00E34412"/>
    <w:rsid w:val="00E344A4"/>
    <w:rsid w:val="00E3482F"/>
    <w:rsid w:val="00E350CE"/>
    <w:rsid w:val="00E35F24"/>
    <w:rsid w:val="00E37E78"/>
    <w:rsid w:val="00E40C79"/>
    <w:rsid w:val="00E40D33"/>
    <w:rsid w:val="00E412B0"/>
    <w:rsid w:val="00E4152B"/>
    <w:rsid w:val="00E41582"/>
    <w:rsid w:val="00E41D69"/>
    <w:rsid w:val="00E4206C"/>
    <w:rsid w:val="00E43556"/>
    <w:rsid w:val="00E43EF9"/>
    <w:rsid w:val="00E44E30"/>
    <w:rsid w:val="00E45486"/>
    <w:rsid w:val="00E45B7C"/>
    <w:rsid w:val="00E4660D"/>
    <w:rsid w:val="00E47A1C"/>
    <w:rsid w:val="00E509BC"/>
    <w:rsid w:val="00E5239D"/>
    <w:rsid w:val="00E534A0"/>
    <w:rsid w:val="00E53A00"/>
    <w:rsid w:val="00E56140"/>
    <w:rsid w:val="00E5723C"/>
    <w:rsid w:val="00E57CF1"/>
    <w:rsid w:val="00E61FD4"/>
    <w:rsid w:val="00E62B6F"/>
    <w:rsid w:val="00E62B8D"/>
    <w:rsid w:val="00E63E21"/>
    <w:rsid w:val="00E64C91"/>
    <w:rsid w:val="00E64CC1"/>
    <w:rsid w:val="00E65314"/>
    <w:rsid w:val="00E70350"/>
    <w:rsid w:val="00E70A07"/>
    <w:rsid w:val="00E7122D"/>
    <w:rsid w:val="00E71239"/>
    <w:rsid w:val="00E719A1"/>
    <w:rsid w:val="00E72093"/>
    <w:rsid w:val="00E72814"/>
    <w:rsid w:val="00E73B73"/>
    <w:rsid w:val="00E74085"/>
    <w:rsid w:val="00E756F1"/>
    <w:rsid w:val="00E759E4"/>
    <w:rsid w:val="00E76172"/>
    <w:rsid w:val="00E762F1"/>
    <w:rsid w:val="00E76871"/>
    <w:rsid w:val="00E8114E"/>
    <w:rsid w:val="00E82F65"/>
    <w:rsid w:val="00E83045"/>
    <w:rsid w:val="00E84DDC"/>
    <w:rsid w:val="00E851E2"/>
    <w:rsid w:val="00E85F93"/>
    <w:rsid w:val="00E870D5"/>
    <w:rsid w:val="00E87581"/>
    <w:rsid w:val="00E90D99"/>
    <w:rsid w:val="00E90EEE"/>
    <w:rsid w:val="00E91FD5"/>
    <w:rsid w:val="00E9203C"/>
    <w:rsid w:val="00E93924"/>
    <w:rsid w:val="00E93E5B"/>
    <w:rsid w:val="00E949B9"/>
    <w:rsid w:val="00E9525D"/>
    <w:rsid w:val="00E95685"/>
    <w:rsid w:val="00E95F0E"/>
    <w:rsid w:val="00E9603C"/>
    <w:rsid w:val="00E964F9"/>
    <w:rsid w:val="00E96D03"/>
    <w:rsid w:val="00EA0448"/>
    <w:rsid w:val="00EA1102"/>
    <w:rsid w:val="00EA161E"/>
    <w:rsid w:val="00EA1A76"/>
    <w:rsid w:val="00EA2299"/>
    <w:rsid w:val="00EA22D4"/>
    <w:rsid w:val="00EA38CB"/>
    <w:rsid w:val="00EA4D02"/>
    <w:rsid w:val="00EA5320"/>
    <w:rsid w:val="00EA5879"/>
    <w:rsid w:val="00EA6BB4"/>
    <w:rsid w:val="00EA788A"/>
    <w:rsid w:val="00EA7D4A"/>
    <w:rsid w:val="00EB0015"/>
    <w:rsid w:val="00EB0F17"/>
    <w:rsid w:val="00EB291E"/>
    <w:rsid w:val="00EB2CFB"/>
    <w:rsid w:val="00EB2E0C"/>
    <w:rsid w:val="00EB384F"/>
    <w:rsid w:val="00EB3C81"/>
    <w:rsid w:val="00EB4AE7"/>
    <w:rsid w:val="00EB4FEB"/>
    <w:rsid w:val="00EB5CBB"/>
    <w:rsid w:val="00EB7286"/>
    <w:rsid w:val="00EB7D4A"/>
    <w:rsid w:val="00EC0459"/>
    <w:rsid w:val="00EC0E68"/>
    <w:rsid w:val="00EC11E5"/>
    <w:rsid w:val="00EC14EA"/>
    <w:rsid w:val="00EC1932"/>
    <w:rsid w:val="00EC24C4"/>
    <w:rsid w:val="00EC3DBE"/>
    <w:rsid w:val="00EC44C4"/>
    <w:rsid w:val="00EC5DD8"/>
    <w:rsid w:val="00EC603E"/>
    <w:rsid w:val="00EC7184"/>
    <w:rsid w:val="00ED031B"/>
    <w:rsid w:val="00ED114F"/>
    <w:rsid w:val="00ED3A7D"/>
    <w:rsid w:val="00ED554D"/>
    <w:rsid w:val="00ED65E1"/>
    <w:rsid w:val="00ED671A"/>
    <w:rsid w:val="00EE0646"/>
    <w:rsid w:val="00EE0F12"/>
    <w:rsid w:val="00EE1021"/>
    <w:rsid w:val="00EE23C0"/>
    <w:rsid w:val="00EE404F"/>
    <w:rsid w:val="00EE484C"/>
    <w:rsid w:val="00EE5FC6"/>
    <w:rsid w:val="00EE5FCA"/>
    <w:rsid w:val="00EE692E"/>
    <w:rsid w:val="00EE6AA6"/>
    <w:rsid w:val="00EE6DEF"/>
    <w:rsid w:val="00EE7343"/>
    <w:rsid w:val="00EE7F25"/>
    <w:rsid w:val="00EF0129"/>
    <w:rsid w:val="00EF086D"/>
    <w:rsid w:val="00EF24D3"/>
    <w:rsid w:val="00EF32F2"/>
    <w:rsid w:val="00EF34B3"/>
    <w:rsid w:val="00EF4582"/>
    <w:rsid w:val="00EF49FE"/>
    <w:rsid w:val="00EF54B1"/>
    <w:rsid w:val="00EF59E9"/>
    <w:rsid w:val="00EF5D5E"/>
    <w:rsid w:val="00EF5F83"/>
    <w:rsid w:val="00EF5FD0"/>
    <w:rsid w:val="00EF66BF"/>
    <w:rsid w:val="00EF7AC6"/>
    <w:rsid w:val="00F00969"/>
    <w:rsid w:val="00F01937"/>
    <w:rsid w:val="00F02C70"/>
    <w:rsid w:val="00F03E3B"/>
    <w:rsid w:val="00F04091"/>
    <w:rsid w:val="00F04175"/>
    <w:rsid w:val="00F058A6"/>
    <w:rsid w:val="00F05BE2"/>
    <w:rsid w:val="00F061E7"/>
    <w:rsid w:val="00F07601"/>
    <w:rsid w:val="00F10799"/>
    <w:rsid w:val="00F137F1"/>
    <w:rsid w:val="00F13D08"/>
    <w:rsid w:val="00F13EB2"/>
    <w:rsid w:val="00F14D31"/>
    <w:rsid w:val="00F15C8C"/>
    <w:rsid w:val="00F162D9"/>
    <w:rsid w:val="00F177EA"/>
    <w:rsid w:val="00F17B50"/>
    <w:rsid w:val="00F20DAE"/>
    <w:rsid w:val="00F21851"/>
    <w:rsid w:val="00F22AA2"/>
    <w:rsid w:val="00F239B8"/>
    <w:rsid w:val="00F25015"/>
    <w:rsid w:val="00F2584D"/>
    <w:rsid w:val="00F26538"/>
    <w:rsid w:val="00F2691C"/>
    <w:rsid w:val="00F2765C"/>
    <w:rsid w:val="00F308EF"/>
    <w:rsid w:val="00F3126D"/>
    <w:rsid w:val="00F314A3"/>
    <w:rsid w:val="00F32347"/>
    <w:rsid w:val="00F32C54"/>
    <w:rsid w:val="00F34577"/>
    <w:rsid w:val="00F3479B"/>
    <w:rsid w:val="00F34BB6"/>
    <w:rsid w:val="00F3558A"/>
    <w:rsid w:val="00F369DF"/>
    <w:rsid w:val="00F36BE0"/>
    <w:rsid w:val="00F40C71"/>
    <w:rsid w:val="00F41053"/>
    <w:rsid w:val="00F42165"/>
    <w:rsid w:val="00F42959"/>
    <w:rsid w:val="00F44D25"/>
    <w:rsid w:val="00F456E0"/>
    <w:rsid w:val="00F46283"/>
    <w:rsid w:val="00F47BAF"/>
    <w:rsid w:val="00F47E7E"/>
    <w:rsid w:val="00F50660"/>
    <w:rsid w:val="00F506FA"/>
    <w:rsid w:val="00F52B26"/>
    <w:rsid w:val="00F531E2"/>
    <w:rsid w:val="00F53F25"/>
    <w:rsid w:val="00F543A9"/>
    <w:rsid w:val="00F543BA"/>
    <w:rsid w:val="00F54F02"/>
    <w:rsid w:val="00F554DA"/>
    <w:rsid w:val="00F563E6"/>
    <w:rsid w:val="00F57429"/>
    <w:rsid w:val="00F574CA"/>
    <w:rsid w:val="00F604FB"/>
    <w:rsid w:val="00F61B69"/>
    <w:rsid w:val="00F638EF"/>
    <w:rsid w:val="00F63C27"/>
    <w:rsid w:val="00F63E41"/>
    <w:rsid w:val="00F644E8"/>
    <w:rsid w:val="00F64614"/>
    <w:rsid w:val="00F64C99"/>
    <w:rsid w:val="00F66BA9"/>
    <w:rsid w:val="00F66D38"/>
    <w:rsid w:val="00F67DF0"/>
    <w:rsid w:val="00F71D63"/>
    <w:rsid w:val="00F728FD"/>
    <w:rsid w:val="00F7300F"/>
    <w:rsid w:val="00F7351A"/>
    <w:rsid w:val="00F73631"/>
    <w:rsid w:val="00F73CC7"/>
    <w:rsid w:val="00F745E2"/>
    <w:rsid w:val="00F74659"/>
    <w:rsid w:val="00F74925"/>
    <w:rsid w:val="00F7555E"/>
    <w:rsid w:val="00F757F7"/>
    <w:rsid w:val="00F76F55"/>
    <w:rsid w:val="00F8120E"/>
    <w:rsid w:val="00F82406"/>
    <w:rsid w:val="00F836F1"/>
    <w:rsid w:val="00F8399E"/>
    <w:rsid w:val="00F84059"/>
    <w:rsid w:val="00F8459F"/>
    <w:rsid w:val="00F86BCA"/>
    <w:rsid w:val="00F86E46"/>
    <w:rsid w:val="00F870C7"/>
    <w:rsid w:val="00F87B55"/>
    <w:rsid w:val="00F908A7"/>
    <w:rsid w:val="00F90BFE"/>
    <w:rsid w:val="00F90ECB"/>
    <w:rsid w:val="00F914AB"/>
    <w:rsid w:val="00F9255C"/>
    <w:rsid w:val="00F92A48"/>
    <w:rsid w:val="00F94A22"/>
    <w:rsid w:val="00F95BEC"/>
    <w:rsid w:val="00F962D1"/>
    <w:rsid w:val="00F963EB"/>
    <w:rsid w:val="00F96D27"/>
    <w:rsid w:val="00F979DE"/>
    <w:rsid w:val="00FA17AE"/>
    <w:rsid w:val="00FA2572"/>
    <w:rsid w:val="00FA3D72"/>
    <w:rsid w:val="00FA4141"/>
    <w:rsid w:val="00FA49EF"/>
    <w:rsid w:val="00FA568B"/>
    <w:rsid w:val="00FB0330"/>
    <w:rsid w:val="00FB0A02"/>
    <w:rsid w:val="00FB0DE1"/>
    <w:rsid w:val="00FB1017"/>
    <w:rsid w:val="00FB1A43"/>
    <w:rsid w:val="00FB285A"/>
    <w:rsid w:val="00FB2A2C"/>
    <w:rsid w:val="00FB328F"/>
    <w:rsid w:val="00FB38D5"/>
    <w:rsid w:val="00FB3CA9"/>
    <w:rsid w:val="00FB5242"/>
    <w:rsid w:val="00FB5A39"/>
    <w:rsid w:val="00FB623B"/>
    <w:rsid w:val="00FB6492"/>
    <w:rsid w:val="00FC0059"/>
    <w:rsid w:val="00FC0F16"/>
    <w:rsid w:val="00FC0FAF"/>
    <w:rsid w:val="00FC2BC3"/>
    <w:rsid w:val="00FC48B8"/>
    <w:rsid w:val="00FC4C65"/>
    <w:rsid w:val="00FC5C13"/>
    <w:rsid w:val="00FC65B3"/>
    <w:rsid w:val="00FC66D0"/>
    <w:rsid w:val="00FC7715"/>
    <w:rsid w:val="00FD0117"/>
    <w:rsid w:val="00FD04C6"/>
    <w:rsid w:val="00FD0816"/>
    <w:rsid w:val="00FD2328"/>
    <w:rsid w:val="00FD27D1"/>
    <w:rsid w:val="00FD30F2"/>
    <w:rsid w:val="00FD5400"/>
    <w:rsid w:val="00FD588F"/>
    <w:rsid w:val="00FE09E6"/>
    <w:rsid w:val="00FE0B9F"/>
    <w:rsid w:val="00FE2681"/>
    <w:rsid w:val="00FE2B0A"/>
    <w:rsid w:val="00FE3152"/>
    <w:rsid w:val="00FE4056"/>
    <w:rsid w:val="00FE5238"/>
    <w:rsid w:val="00FE7ED9"/>
    <w:rsid w:val="00FF03DE"/>
    <w:rsid w:val="00FF08BB"/>
    <w:rsid w:val="00FF1BE0"/>
    <w:rsid w:val="00FF1F0F"/>
    <w:rsid w:val="00FF27B2"/>
    <w:rsid w:val="00FF2BB1"/>
    <w:rsid w:val="00FF59DC"/>
    <w:rsid w:val="00FF66B2"/>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65E44C"/>
  <w15:docId w15:val="{964D7CCB-EA30-4C82-A659-01A70EC4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lsdException w:name="heading 3" w:semiHidden="1" w:uiPriority="0" w:unhideWhenUsed="1" w:qFormat="1"/>
    <w:lsdException w:name="heading 4" w:semiHidden="1" w:uiPriority="5"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7E5397"/>
  </w:style>
  <w:style w:type="paragraph" w:styleId="Nagwek1">
    <w:name w:val="heading 1"/>
    <w:aliases w:val="Lev 1,Heading 1 (1),Heading 1 (NN),steph1,Part,Heading,h1,Hoofdstuk,Chapter,Heading 1 A,lev1,Outline1,Prophead 1,Prophead level 1,h11,PIP Head 1,h1 chapter heading,A MAJOR/BOLD,Schedheading,Heading 1(Report Only),Main Title1,Para1,Tytuł1"/>
    <w:basedOn w:val="Nagwek2"/>
    <w:link w:val="Nagwek1Znak"/>
    <w:qFormat/>
    <w:rsid w:val="00D9161E"/>
    <w:pPr>
      <w:numPr>
        <w:numId w:val="19"/>
      </w:numPr>
      <w:tabs>
        <w:tab w:val="center" w:pos="0"/>
      </w:tabs>
      <w:spacing w:after="360"/>
      <w:outlineLvl w:val="0"/>
    </w:pPr>
    <w:rPr>
      <w:rFonts w:cs="Times New Roman"/>
      <w:sz w:val="28"/>
      <w:szCs w:val="56"/>
    </w:rPr>
  </w:style>
  <w:style w:type="paragraph" w:styleId="Nagwek2">
    <w:name w:val="heading 2"/>
    <w:aliases w:val="Heading 33,Heading 2 Hidden,H2,Nagłówek 2 - ST,Title 2,Paragraaf,l2,I2,ASAPHeading 2,Numbered - 2,h 3,ICL,Heading 2a,PA Major Section,Headline 2,h2,headi,heading2,h21,h22,21,kopregel 2,Titre m,Podtytuł1,Podtytu³1,Podtytu31,2,Heading 10"/>
    <w:basedOn w:val="Normalny"/>
    <w:link w:val="Nagwek2Znak"/>
    <w:autoRedefine/>
    <w:rsid w:val="007E5397"/>
    <w:pPr>
      <w:keepNext/>
      <w:tabs>
        <w:tab w:val="left" w:pos="0"/>
      </w:tabs>
      <w:spacing w:before="360" w:after="240" w:line="240" w:lineRule="auto"/>
      <w:jc w:val="both"/>
      <w:outlineLvl w:val="1"/>
    </w:pPr>
    <w:rPr>
      <w:rFonts w:asciiTheme="majorHAnsi" w:eastAsia="Times New Roman" w:hAnsiTheme="majorHAnsi" w:cs="Arial"/>
      <w:b/>
      <w:bCs/>
      <w:iCs/>
      <w:color w:val="C45911" w:themeColor="accent2" w:themeShade="BF"/>
      <w:sz w:val="24"/>
      <w:szCs w:val="30"/>
    </w:rPr>
  </w:style>
  <w:style w:type="paragraph" w:styleId="Nagwek3">
    <w:name w:val="heading 3"/>
    <w:aliases w:val="Subparagraaf,H3,Podtytuł2,Podtytu32,A-Üb-Nr-3,Ü3 + Nr,Nr1.1.1,Podtytu³2,Level 1 - 1,Char Char Char Char Char Char Char Char,Titre 3-IT,Nagłówk 3,Heading 3 Char Znak,Nagłówek 31 Znak,1.1.1-Titre 3,zwykły tekst,zwyk³y tekst,/   1.1"/>
    <w:basedOn w:val="Normalny"/>
    <w:next w:val="Normalny"/>
    <w:link w:val="Nagwek3Znak"/>
    <w:qFormat/>
    <w:rsid w:val="00185ED3"/>
    <w:pPr>
      <w:keepNext/>
      <w:numPr>
        <w:ilvl w:val="2"/>
        <w:numId w:val="19"/>
      </w:numPr>
      <w:spacing w:before="360" w:after="240" w:line="240" w:lineRule="auto"/>
      <w:jc w:val="both"/>
      <w:outlineLvl w:val="2"/>
    </w:pPr>
    <w:rPr>
      <w:rFonts w:ascii="Arial" w:eastAsia="Times New Roman" w:hAnsi="Arial" w:cs="Arial"/>
      <w:b/>
      <w:sz w:val="28"/>
      <w:szCs w:val="23"/>
    </w:rPr>
  </w:style>
  <w:style w:type="paragraph" w:styleId="Nagwek4">
    <w:name w:val="heading 4"/>
    <w:aliases w:val="heading 4,Nagłówek 4 Znak1,Nagłówek 4 Znak Znak,Nagłówek 4 Znak Znak Znak,Nagłówek 4 Znak Znak Znak Znak Znak Znak Znak,Nagłówek 4 Znak Znak Znak Znak Znak Znak Znak Znak,Reset numbering + Wyjustowany,Z lewej:  0 cm,5 cm..."/>
    <w:basedOn w:val="Normalny"/>
    <w:next w:val="Normalny"/>
    <w:link w:val="Nagwek4Znak"/>
    <w:uiPriority w:val="5"/>
    <w:qFormat/>
    <w:rsid w:val="008C069E"/>
    <w:pPr>
      <w:keepNext/>
      <w:numPr>
        <w:numId w:val="21"/>
      </w:numPr>
      <w:spacing w:before="240" w:after="240" w:line="240" w:lineRule="auto"/>
      <w:jc w:val="both"/>
      <w:outlineLvl w:val="3"/>
    </w:pPr>
    <w:rPr>
      <w:rFonts w:eastAsia="Times New Roman" w:cs="Times New Roman"/>
      <w:b/>
      <w:bCs/>
      <w:color w:val="C45911" w:themeColor="accent2" w:themeShade="BF"/>
      <w:sz w:val="24"/>
      <w:szCs w:val="28"/>
    </w:rPr>
  </w:style>
  <w:style w:type="paragraph" w:styleId="Nagwek5">
    <w:name w:val="heading 5"/>
    <w:aliases w:val="Lev 5,- A,B,C,ar2"/>
    <w:basedOn w:val="Nagwek3"/>
    <w:link w:val="Nagwek5Znak"/>
    <w:uiPriority w:val="9"/>
    <w:qFormat/>
    <w:rsid w:val="00C05C64"/>
    <w:pPr>
      <w:numPr>
        <w:ilvl w:val="0"/>
        <w:numId w:val="0"/>
      </w:numPr>
      <w:spacing w:before="240" w:line="240" w:lineRule="exact"/>
      <w:outlineLvl w:val="4"/>
    </w:pPr>
    <w:rPr>
      <w:rFonts w:asciiTheme="minorHAnsi" w:hAnsiTheme="minorHAnsi"/>
      <w:color w:val="C45911" w:themeColor="accent2" w:themeShade="BF"/>
      <w:sz w:val="22"/>
    </w:rPr>
  </w:style>
  <w:style w:type="paragraph" w:styleId="Nagwek6">
    <w:name w:val="heading 6"/>
    <w:aliases w:val="- ignore, Znak,Znak,sub-dash,sd"/>
    <w:basedOn w:val="Normalny"/>
    <w:next w:val="Normalny"/>
    <w:link w:val="Nagwek6Znak"/>
    <w:uiPriority w:val="9"/>
    <w:qFormat/>
    <w:rsid w:val="00185ED3"/>
    <w:pPr>
      <w:keepNext/>
      <w:numPr>
        <w:ilvl w:val="5"/>
        <w:numId w:val="19"/>
      </w:numPr>
      <w:tabs>
        <w:tab w:val="left" w:pos="1208"/>
      </w:tabs>
      <w:spacing w:before="120" w:after="120" w:line="240" w:lineRule="auto"/>
      <w:jc w:val="both"/>
      <w:outlineLvl w:val="5"/>
    </w:pPr>
    <w:rPr>
      <w:rFonts w:ascii="Arial" w:eastAsia="Times New Roman" w:hAnsi="Arial" w:cs="Times New Roman"/>
      <w:bCs/>
      <w:sz w:val="18"/>
    </w:rPr>
  </w:style>
  <w:style w:type="paragraph" w:styleId="Nagwek7">
    <w:name w:val="heading 7"/>
    <w:basedOn w:val="Normalny"/>
    <w:next w:val="Normalny"/>
    <w:link w:val="Nagwek7Znak"/>
    <w:uiPriority w:val="9"/>
    <w:qFormat/>
    <w:rsid w:val="00185ED3"/>
    <w:pPr>
      <w:keepNext/>
      <w:numPr>
        <w:ilvl w:val="6"/>
        <w:numId w:val="19"/>
      </w:numPr>
      <w:spacing w:before="60" w:after="120" w:line="240" w:lineRule="auto"/>
      <w:jc w:val="both"/>
      <w:outlineLvl w:val="6"/>
    </w:pPr>
    <w:rPr>
      <w:rFonts w:ascii="Arial" w:eastAsia="Times New Roman" w:hAnsi="Arial" w:cs="Times New Roman"/>
      <w:i/>
      <w:szCs w:val="24"/>
    </w:rPr>
  </w:style>
  <w:style w:type="paragraph" w:styleId="Nagwek8">
    <w:name w:val="heading 8"/>
    <w:aliases w:val="doc titre"/>
    <w:basedOn w:val="Normalny"/>
    <w:next w:val="Normalny"/>
    <w:link w:val="Nagwek8Znak"/>
    <w:uiPriority w:val="9"/>
    <w:qFormat/>
    <w:rsid w:val="00185ED3"/>
    <w:pPr>
      <w:numPr>
        <w:ilvl w:val="7"/>
        <w:numId w:val="19"/>
      </w:numPr>
      <w:spacing w:before="120" w:after="120" w:line="240" w:lineRule="auto"/>
      <w:jc w:val="both"/>
      <w:outlineLvl w:val="7"/>
    </w:pPr>
    <w:rPr>
      <w:rFonts w:ascii="Times New Roman" w:eastAsia="Times New Roman" w:hAnsi="Times New Roman" w:cs="Times New Roman"/>
      <w:b/>
      <w:sz w:val="28"/>
      <w:szCs w:val="20"/>
    </w:rPr>
  </w:style>
  <w:style w:type="paragraph" w:styleId="Nagwek9">
    <w:name w:val="heading 9"/>
    <w:aliases w:val="table"/>
    <w:basedOn w:val="Normalny"/>
    <w:next w:val="Normalny"/>
    <w:link w:val="Nagwek9Znak"/>
    <w:uiPriority w:val="9"/>
    <w:qFormat/>
    <w:rsid w:val="00185ED3"/>
    <w:pPr>
      <w:numPr>
        <w:ilvl w:val="8"/>
        <w:numId w:val="19"/>
      </w:numPr>
      <w:spacing w:before="120" w:after="120" w:line="240" w:lineRule="auto"/>
      <w:jc w:val="both"/>
      <w:outlineLvl w:val="8"/>
    </w:pPr>
    <w:rPr>
      <w:rFonts w:ascii="Times New Roman" w:eastAsia="Times New Roman" w:hAnsi="Times New Roman" w:cs="Times New Roman"/>
      <w:b/>
      <w:sz w:val="32"/>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rsid w:val="00CF4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aliases w:val="Numerowanie,Elenco puntato,Nag 1,Normal bullet 2,Bullet list,Numbered List,1st level - Bullet List Paragraph,Lettre d'introduction,Paragrafo elenco,List Paragraph à moi,Paragraph,Bullet EY,List Paragraph11,Normal bullet 21,List bullet,L1"/>
    <w:basedOn w:val="Normalny"/>
    <w:link w:val="AkapitzlistZnak"/>
    <w:uiPriority w:val="34"/>
    <w:qFormat/>
    <w:rsid w:val="00992F7F"/>
    <w:pPr>
      <w:ind w:left="720"/>
      <w:contextualSpacing/>
    </w:pPr>
  </w:style>
  <w:style w:type="character" w:styleId="Odwoaniedokomentarza">
    <w:name w:val="annotation reference"/>
    <w:basedOn w:val="Domylnaczcionkaakapitu"/>
    <w:uiPriority w:val="99"/>
    <w:semiHidden/>
    <w:unhideWhenUsed/>
    <w:rsid w:val="008E74DF"/>
    <w:rPr>
      <w:sz w:val="16"/>
      <w:szCs w:val="16"/>
    </w:rPr>
  </w:style>
  <w:style w:type="paragraph" w:styleId="Tekstkomentarza">
    <w:name w:val="annotation text"/>
    <w:basedOn w:val="Normalny"/>
    <w:link w:val="TekstkomentarzaZnak"/>
    <w:uiPriority w:val="99"/>
    <w:unhideWhenUsed/>
    <w:rsid w:val="008E74DF"/>
    <w:pPr>
      <w:spacing w:line="240" w:lineRule="auto"/>
    </w:pPr>
    <w:rPr>
      <w:sz w:val="20"/>
      <w:szCs w:val="20"/>
    </w:rPr>
  </w:style>
  <w:style w:type="character" w:customStyle="1" w:styleId="TekstkomentarzaZnak">
    <w:name w:val="Tekst komentarza Znak"/>
    <w:basedOn w:val="Domylnaczcionkaakapitu"/>
    <w:link w:val="Tekstkomentarza"/>
    <w:uiPriority w:val="99"/>
    <w:rsid w:val="008E74DF"/>
    <w:rPr>
      <w:sz w:val="20"/>
      <w:szCs w:val="20"/>
    </w:rPr>
  </w:style>
  <w:style w:type="paragraph" w:styleId="Tematkomentarza">
    <w:name w:val="annotation subject"/>
    <w:basedOn w:val="Tekstkomentarza"/>
    <w:next w:val="Tekstkomentarza"/>
    <w:link w:val="TematkomentarzaZnak"/>
    <w:uiPriority w:val="99"/>
    <w:semiHidden/>
    <w:unhideWhenUsed/>
    <w:rsid w:val="008E74DF"/>
    <w:rPr>
      <w:b/>
      <w:bCs/>
    </w:rPr>
  </w:style>
  <w:style w:type="character" w:customStyle="1" w:styleId="TematkomentarzaZnak">
    <w:name w:val="Temat komentarza Znak"/>
    <w:basedOn w:val="TekstkomentarzaZnak"/>
    <w:link w:val="Tematkomentarza"/>
    <w:uiPriority w:val="99"/>
    <w:semiHidden/>
    <w:rsid w:val="008E74DF"/>
    <w:rPr>
      <w:b/>
      <w:bCs/>
      <w:sz w:val="20"/>
      <w:szCs w:val="20"/>
    </w:rPr>
  </w:style>
  <w:style w:type="paragraph" w:styleId="Tekstdymka">
    <w:name w:val="Balloon Text"/>
    <w:basedOn w:val="Normalny"/>
    <w:link w:val="TekstdymkaZnak"/>
    <w:uiPriority w:val="99"/>
    <w:semiHidden/>
    <w:unhideWhenUsed/>
    <w:rsid w:val="008E74DF"/>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8E74DF"/>
    <w:rPr>
      <w:rFonts w:ascii="Segoe UI" w:hAnsi="Segoe UI" w:cs="Segoe UI"/>
      <w:sz w:val="18"/>
      <w:szCs w:val="18"/>
    </w:rPr>
  </w:style>
  <w:style w:type="character" w:styleId="Hipercze">
    <w:name w:val="Hyperlink"/>
    <w:uiPriority w:val="99"/>
    <w:unhideWhenUsed/>
    <w:rsid w:val="00D27E9A"/>
    <w:rPr>
      <w:color w:val="0000FF"/>
      <w:u w:val="single"/>
    </w:rPr>
  </w:style>
  <w:style w:type="paragraph" w:styleId="Nagwek">
    <w:name w:val="header"/>
    <w:aliases w:val="Nagłówek strony1,Nagłówek strony11"/>
    <w:basedOn w:val="Normalny"/>
    <w:link w:val="NagwekZnak"/>
    <w:uiPriority w:val="99"/>
    <w:unhideWhenUsed/>
    <w:rsid w:val="00D27E9A"/>
    <w:pPr>
      <w:tabs>
        <w:tab w:val="center" w:pos="4536"/>
        <w:tab w:val="right" w:pos="9072"/>
      </w:tabs>
      <w:spacing w:after="0" w:line="240" w:lineRule="auto"/>
    </w:pPr>
  </w:style>
  <w:style w:type="character" w:customStyle="1" w:styleId="NagwekZnak">
    <w:name w:val="Nagłówek Znak"/>
    <w:aliases w:val="Nagłówek strony1 Znak,Nagłówek strony11 Znak"/>
    <w:basedOn w:val="Domylnaczcionkaakapitu"/>
    <w:link w:val="Nagwek"/>
    <w:uiPriority w:val="99"/>
    <w:rsid w:val="00D27E9A"/>
  </w:style>
  <w:style w:type="paragraph" w:styleId="Stopka">
    <w:name w:val="footer"/>
    <w:basedOn w:val="Normalny"/>
    <w:link w:val="StopkaZnak"/>
    <w:uiPriority w:val="99"/>
    <w:unhideWhenUsed/>
    <w:rsid w:val="00D27E9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27E9A"/>
  </w:style>
  <w:style w:type="table" w:styleId="redniecieniowanie2akcent1">
    <w:name w:val="Medium Shading 2 Accent 1"/>
    <w:basedOn w:val="Standardowy"/>
    <w:uiPriority w:val="64"/>
    <w:rsid w:val="00AF26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Jasnecieniowanieakcent1">
    <w:name w:val="Light Shading Accent 1"/>
    <w:basedOn w:val="Standardowy"/>
    <w:uiPriority w:val="60"/>
    <w:rsid w:val="00AF262B"/>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redniasiatka3akcent5">
    <w:name w:val="Medium Grid 3 Accent 5"/>
    <w:basedOn w:val="Standardowy"/>
    <w:uiPriority w:val="69"/>
    <w:rsid w:val="00AF26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character" w:customStyle="1" w:styleId="AkapitzlistZnak">
    <w:name w:val="Akapit z listą Znak"/>
    <w:aliases w:val="Numerowanie Znak,Elenco puntato Znak,Nag 1 Znak,Normal bullet 2 Znak,Bullet list Znak,Numbered List Znak,1st level - Bullet List Paragraph Znak,Lettre d'introduction Znak,Paragrafo elenco Znak,List Paragraph à moi Znak,Paragraph Znak"/>
    <w:link w:val="Akapitzlist"/>
    <w:uiPriority w:val="34"/>
    <w:qFormat/>
    <w:locked/>
    <w:rsid w:val="00F574CA"/>
  </w:style>
  <w:style w:type="paragraph" w:styleId="Tekstprzypisukocowego">
    <w:name w:val="endnote text"/>
    <w:basedOn w:val="Normalny"/>
    <w:link w:val="TekstprzypisukocowegoZnak"/>
    <w:uiPriority w:val="99"/>
    <w:semiHidden/>
    <w:unhideWhenUsed/>
    <w:rsid w:val="00360F5E"/>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60F5E"/>
    <w:rPr>
      <w:sz w:val="20"/>
      <w:szCs w:val="20"/>
    </w:rPr>
  </w:style>
  <w:style w:type="character" w:styleId="Odwoanieprzypisukocowego">
    <w:name w:val="endnote reference"/>
    <w:basedOn w:val="Domylnaczcionkaakapitu"/>
    <w:uiPriority w:val="99"/>
    <w:semiHidden/>
    <w:unhideWhenUsed/>
    <w:rsid w:val="00360F5E"/>
    <w:rPr>
      <w:vertAlign w:val="superscript"/>
    </w:rPr>
  </w:style>
  <w:style w:type="character" w:customStyle="1" w:styleId="Nagwek1Znak">
    <w:name w:val="Nagłówek 1 Znak"/>
    <w:aliases w:val="Lev 1 Znak,Heading 1 (1) Znak,Heading 1 (NN) Znak,steph1 Znak,Part Znak,Heading Znak,h1 Znak,Hoofdstuk Znak,Chapter Znak,Heading 1 A Znak,lev1 Znak,Outline1 Znak,Prophead 1 Znak,Prophead level 1 Znak,h11 Znak,PIP Head 1 Znak,Para1 Znak"/>
    <w:basedOn w:val="Domylnaczcionkaakapitu"/>
    <w:link w:val="Nagwek1"/>
    <w:rsid w:val="00D9161E"/>
    <w:rPr>
      <w:rFonts w:asciiTheme="majorHAnsi" w:eastAsia="Times New Roman" w:hAnsiTheme="majorHAnsi" w:cs="Times New Roman"/>
      <w:b/>
      <w:bCs/>
      <w:iCs/>
      <w:color w:val="C45911" w:themeColor="accent2" w:themeShade="BF"/>
      <w:sz w:val="28"/>
      <w:szCs w:val="56"/>
    </w:rPr>
  </w:style>
  <w:style w:type="character" w:customStyle="1" w:styleId="Nagwek2Znak">
    <w:name w:val="Nagłówek 2 Znak"/>
    <w:aliases w:val="Heading 33 Znak,Heading 2 Hidden Znak,H2 Znak,Nagłówek 2 - ST Znak,Title 2 Znak,Paragraaf Znak,l2 Znak,I2 Znak,ASAPHeading 2 Znak,Numbered - 2 Znak,h 3 Znak,ICL Znak,Heading 2a Znak,PA Major Section Znak,Headline 2 Znak,h2 Znak,h21 Znak"/>
    <w:basedOn w:val="Domylnaczcionkaakapitu"/>
    <w:link w:val="Nagwek2"/>
    <w:rsid w:val="007E5397"/>
    <w:rPr>
      <w:rFonts w:asciiTheme="majorHAnsi" w:eastAsia="Times New Roman" w:hAnsiTheme="majorHAnsi" w:cs="Arial"/>
      <w:b/>
      <w:bCs/>
      <w:iCs/>
      <w:color w:val="C45911" w:themeColor="accent2" w:themeShade="BF"/>
      <w:sz w:val="24"/>
      <w:szCs w:val="30"/>
    </w:rPr>
  </w:style>
  <w:style w:type="character" w:customStyle="1" w:styleId="Nagwek3Znak">
    <w:name w:val="Nagłówek 3 Znak"/>
    <w:aliases w:val="Subparagraaf Znak,H3 Znak,Podtytuł2 Znak,Podtytu32 Znak,A-Üb-Nr-3 Znak,Ü3 + Nr Znak,Nr1.1.1 Znak,Podtytu³2 Znak,Level 1 - 1 Znak,Char Char Char Char Char Char Char Char Znak,Titre 3-IT Znak,Nagłówk 3 Znak,Heading 3 Char Znak Znak"/>
    <w:basedOn w:val="Domylnaczcionkaakapitu"/>
    <w:link w:val="Nagwek3"/>
    <w:rsid w:val="00185ED3"/>
    <w:rPr>
      <w:rFonts w:ascii="Arial" w:eastAsia="Times New Roman" w:hAnsi="Arial" w:cs="Arial"/>
      <w:b/>
      <w:sz w:val="28"/>
      <w:szCs w:val="23"/>
    </w:rPr>
  </w:style>
  <w:style w:type="character" w:customStyle="1" w:styleId="Nagwek4Znak">
    <w:name w:val="Nagłówek 4 Znak"/>
    <w:aliases w:val="heading 4 Znak,Nagłówek 4 Znak1 Znak,Nagłówek 4 Znak Znak Znak1,Nagłówek 4 Znak Znak Znak Znak,Nagłówek 4 Znak Znak Znak Znak Znak Znak Znak Znak1,Nagłówek 4 Znak Znak Znak Znak Znak Znak Znak Znak Znak,Reset numbering + Wyjustowany Znak"/>
    <w:basedOn w:val="Domylnaczcionkaakapitu"/>
    <w:link w:val="Nagwek4"/>
    <w:uiPriority w:val="5"/>
    <w:rsid w:val="008C069E"/>
    <w:rPr>
      <w:rFonts w:eastAsia="Times New Roman" w:cs="Times New Roman"/>
      <w:b/>
      <w:bCs/>
      <w:color w:val="C45911" w:themeColor="accent2" w:themeShade="BF"/>
      <w:sz w:val="24"/>
      <w:szCs w:val="28"/>
    </w:rPr>
  </w:style>
  <w:style w:type="character" w:customStyle="1" w:styleId="Nagwek5Znak">
    <w:name w:val="Nagłówek 5 Znak"/>
    <w:aliases w:val="Lev 5 Znak,- A Znak,B Znak,C Znak,ar2 Znak"/>
    <w:basedOn w:val="Domylnaczcionkaakapitu"/>
    <w:link w:val="Nagwek5"/>
    <w:uiPriority w:val="9"/>
    <w:rsid w:val="00C05C64"/>
    <w:rPr>
      <w:rFonts w:eastAsia="Times New Roman" w:cs="Arial"/>
      <w:b/>
      <w:color w:val="C45911" w:themeColor="accent2" w:themeShade="BF"/>
      <w:szCs w:val="23"/>
    </w:rPr>
  </w:style>
  <w:style w:type="character" w:customStyle="1" w:styleId="Nagwek6Znak">
    <w:name w:val="Nagłówek 6 Znak"/>
    <w:aliases w:val="- ignore Znak, Znak Znak,Znak Znak,sub-dash Znak,sd Znak"/>
    <w:basedOn w:val="Domylnaczcionkaakapitu"/>
    <w:link w:val="Nagwek6"/>
    <w:uiPriority w:val="9"/>
    <w:rsid w:val="00185ED3"/>
    <w:rPr>
      <w:rFonts w:ascii="Arial" w:eastAsia="Times New Roman" w:hAnsi="Arial" w:cs="Times New Roman"/>
      <w:bCs/>
      <w:sz w:val="18"/>
    </w:rPr>
  </w:style>
  <w:style w:type="character" w:customStyle="1" w:styleId="Nagwek7Znak">
    <w:name w:val="Nagłówek 7 Znak"/>
    <w:basedOn w:val="Domylnaczcionkaakapitu"/>
    <w:link w:val="Nagwek7"/>
    <w:uiPriority w:val="9"/>
    <w:rsid w:val="00185ED3"/>
    <w:rPr>
      <w:rFonts w:ascii="Arial" w:eastAsia="Times New Roman" w:hAnsi="Arial" w:cs="Times New Roman"/>
      <w:i/>
      <w:szCs w:val="24"/>
    </w:rPr>
  </w:style>
  <w:style w:type="character" w:customStyle="1" w:styleId="Nagwek8Znak">
    <w:name w:val="Nagłówek 8 Znak"/>
    <w:aliases w:val="doc titre Znak"/>
    <w:basedOn w:val="Domylnaczcionkaakapitu"/>
    <w:link w:val="Nagwek8"/>
    <w:uiPriority w:val="9"/>
    <w:rsid w:val="00185ED3"/>
    <w:rPr>
      <w:rFonts w:ascii="Times New Roman" w:eastAsia="Times New Roman" w:hAnsi="Times New Roman" w:cs="Times New Roman"/>
      <w:b/>
      <w:sz w:val="28"/>
      <w:szCs w:val="20"/>
    </w:rPr>
  </w:style>
  <w:style w:type="character" w:customStyle="1" w:styleId="Nagwek9Znak">
    <w:name w:val="Nagłówek 9 Znak"/>
    <w:aliases w:val="table Znak"/>
    <w:basedOn w:val="Domylnaczcionkaakapitu"/>
    <w:link w:val="Nagwek9"/>
    <w:uiPriority w:val="9"/>
    <w:rsid w:val="00185ED3"/>
    <w:rPr>
      <w:rFonts w:ascii="Times New Roman" w:eastAsia="Times New Roman" w:hAnsi="Times New Roman" w:cs="Times New Roman"/>
      <w:b/>
      <w:sz w:val="32"/>
      <w:szCs w:val="20"/>
    </w:rPr>
  </w:style>
  <w:style w:type="paragraph" w:styleId="Legenda">
    <w:name w:val="caption"/>
    <w:aliases w:val="Podpis nad obiektem,Podpis pod rysunkiem,Nagłówek Tabeli,Nag3ówek Tabeli,Naglówek Tabeli,Nag³ówek Tabeli,Legenda Znak,Legenda Znak Znak Znak,Legenda Znak Znak,Legenda Znak Znak Znak Znak,Legenda Znak Znak Znak Znak Znak Znak,Podpisy,Tabela nr"/>
    <w:basedOn w:val="Normalny"/>
    <w:next w:val="Normalny"/>
    <w:link w:val="LegendaZnak1"/>
    <w:unhideWhenUsed/>
    <w:qFormat/>
    <w:rsid w:val="00785780"/>
    <w:pPr>
      <w:spacing w:after="80" w:line="240" w:lineRule="auto"/>
    </w:pPr>
    <w:rPr>
      <w:rFonts w:ascii="Calibri" w:eastAsia="Calibri" w:hAnsi="Calibri" w:cs="Times New Roman"/>
      <w:b/>
      <w:bCs/>
      <w:color w:val="404040" w:themeColor="text1" w:themeTint="BF"/>
      <w:sz w:val="20"/>
      <w:szCs w:val="18"/>
      <w:lang w:val="en-GB"/>
    </w:rPr>
  </w:style>
  <w:style w:type="character" w:customStyle="1" w:styleId="LegendaZnak1">
    <w:name w:val="Legenda Znak1"/>
    <w:aliases w:val="Podpis nad obiektem Znak,Podpis pod rysunkiem Znak,Nagłówek Tabeli Znak,Nag3ówek Tabeli Znak,Naglówek Tabeli Znak,Nag³ówek Tabeli Znak,Legenda Znak Znak1,Legenda Znak Znak Znak Znak1,Legenda Znak Znak Znak1,Legenda Znak Znak Znak Znak Znak"/>
    <w:link w:val="Legenda"/>
    <w:rsid w:val="00785780"/>
    <w:rPr>
      <w:rFonts w:ascii="Calibri" w:eastAsia="Calibri" w:hAnsi="Calibri" w:cs="Times New Roman"/>
      <w:b/>
      <w:bCs/>
      <w:color w:val="404040" w:themeColor="text1" w:themeTint="BF"/>
      <w:sz w:val="20"/>
      <w:szCs w:val="18"/>
      <w:lang w:val="en-GB"/>
    </w:rPr>
  </w:style>
  <w:style w:type="paragraph" w:customStyle="1" w:styleId="text1">
    <w:name w:val="text 1"/>
    <w:basedOn w:val="Normalny"/>
    <w:link w:val="text1Znak"/>
    <w:rsid w:val="00553B43"/>
    <w:pPr>
      <w:spacing w:before="120" w:after="120" w:line="288" w:lineRule="auto"/>
      <w:ind w:left="567"/>
      <w:jc w:val="both"/>
    </w:pPr>
    <w:rPr>
      <w:rFonts w:ascii="Calibri" w:eastAsia="Calibri" w:hAnsi="Calibri" w:cs="Times New Roman"/>
      <w:color w:val="000000"/>
      <w:lang w:val="en-GB"/>
    </w:rPr>
  </w:style>
  <w:style w:type="character" w:customStyle="1" w:styleId="text1Znak">
    <w:name w:val="text 1 Znak"/>
    <w:link w:val="text1"/>
    <w:rsid w:val="00553B43"/>
    <w:rPr>
      <w:rFonts w:ascii="Calibri" w:eastAsia="Calibri" w:hAnsi="Calibri" w:cs="Times New Roman"/>
      <w:color w:val="000000"/>
      <w:lang w:val="en-GB"/>
    </w:rPr>
  </w:style>
  <w:style w:type="paragraph" w:styleId="Tekstprzypisudolnego">
    <w:name w:val="footnote text"/>
    <w:aliases w:val="-E Fußnotentext,-E Fuﬂnotentext,FOOTNOTES,Footnote,Footnote text,Fußnote,Fußnotentext Ursprung,Fuﬂnotentext Ursprung,Podrozdzia3,Podrozdział,Tekst przypisu Znak Znak Znak Znak,Tekst przypisu Znak Znak Znak Znak Znak,footnote text"/>
    <w:basedOn w:val="Normalny"/>
    <w:link w:val="TekstprzypisudolnegoZnak"/>
    <w:unhideWhenUsed/>
    <w:qFormat/>
    <w:rsid w:val="00727AA5"/>
    <w:pPr>
      <w:spacing w:after="0" w:line="240" w:lineRule="auto"/>
    </w:pPr>
    <w:rPr>
      <w:rFonts w:ascii="Calibri" w:eastAsia="Calibri" w:hAnsi="Calibri" w:cs="Calibri"/>
      <w:sz w:val="20"/>
      <w:szCs w:val="20"/>
      <w:lang w:eastAsia="pl-PL"/>
    </w:rPr>
  </w:style>
  <w:style w:type="character" w:customStyle="1" w:styleId="TekstprzypisudolnegoZnak">
    <w:name w:val="Tekst przypisu dolnego Znak"/>
    <w:aliases w:val="-E Fußnotentext Znak,-E Fuﬂnotentext Znak,FOOTNOTES Znak,Footnote Znak,Footnote text Znak,Fußnote Znak,Fußnotentext Ursprung Znak,Fuﬂnotentext Ursprung Znak,Podrozdzia3 Znak,Podrozdział Znak,footnote text Znak"/>
    <w:basedOn w:val="Domylnaczcionkaakapitu"/>
    <w:link w:val="Tekstprzypisudolnego"/>
    <w:rsid w:val="00727AA5"/>
    <w:rPr>
      <w:rFonts w:ascii="Calibri" w:eastAsia="Calibri" w:hAnsi="Calibri" w:cs="Calibri"/>
      <w:sz w:val="20"/>
      <w:szCs w:val="20"/>
      <w:lang w:eastAsia="pl-PL"/>
    </w:rPr>
  </w:style>
  <w:style w:type="character" w:styleId="Odwoanieprzypisudolnego">
    <w:name w:val="footnote reference"/>
    <w:aliases w:val="Footnote Reference Number,Odwołanie przypisu,Footnote symbol,Footnote reference number,note TESI,SUPERS,EN Footnote Reference,Footnote number,Ref,de nota al pie,Odwo3anie przypisu,Times 10 Point, Exposant 3 Point,number,16 Poi"/>
    <w:basedOn w:val="Domylnaczcionkaakapitu"/>
    <w:unhideWhenUsed/>
    <w:qFormat/>
    <w:rsid w:val="00727AA5"/>
    <w:rPr>
      <w:vertAlign w:val="superscript"/>
    </w:rPr>
  </w:style>
  <w:style w:type="table" w:customStyle="1" w:styleId="TableGrid1">
    <w:name w:val="Table Grid1"/>
    <w:basedOn w:val="Standardowy"/>
    <w:next w:val="Tabela-Siatka"/>
    <w:rsid w:val="00417379"/>
    <w:pPr>
      <w:spacing w:after="0" w:line="240" w:lineRule="auto"/>
    </w:pPr>
    <w:rPr>
      <w:rFonts w:ascii="Calibri" w:eastAsia="Calibri" w:hAnsi="Calibri" w:cs="Calibri"/>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
    <w:name w:val="Tabela"/>
    <w:basedOn w:val="Normalny"/>
    <w:link w:val="TabelaZnak"/>
    <w:autoRedefine/>
    <w:qFormat/>
    <w:rsid w:val="00015A14"/>
    <w:pPr>
      <w:spacing w:before="30" w:after="120" w:line="240" w:lineRule="auto"/>
      <w:jc w:val="both"/>
    </w:pPr>
    <w:rPr>
      <w:rFonts w:eastAsia="Times New Roman" w:cstheme="minorHAnsi"/>
      <w:b/>
      <w:sz w:val="20"/>
      <w:szCs w:val="14"/>
    </w:rPr>
  </w:style>
  <w:style w:type="character" w:customStyle="1" w:styleId="TabelaZnak">
    <w:name w:val="Tabela Znak"/>
    <w:basedOn w:val="Domylnaczcionkaakapitu"/>
    <w:link w:val="Tabela"/>
    <w:rsid w:val="00015A14"/>
    <w:rPr>
      <w:rFonts w:eastAsia="Times New Roman" w:cstheme="minorHAnsi"/>
      <w:b/>
      <w:sz w:val="20"/>
      <w:szCs w:val="14"/>
    </w:rPr>
  </w:style>
  <w:style w:type="paragraph" w:styleId="Poprawka">
    <w:name w:val="Revision"/>
    <w:hidden/>
    <w:uiPriority w:val="99"/>
    <w:semiHidden/>
    <w:rsid w:val="002D2163"/>
    <w:pPr>
      <w:spacing w:after="0" w:line="240" w:lineRule="auto"/>
    </w:pPr>
  </w:style>
  <w:style w:type="paragraph" w:customStyle="1" w:styleId="OEMarze">
    <w:name w:val="OE Marzeń"/>
    <w:basedOn w:val="Nagwek2"/>
    <w:link w:val="OEMarzeZnak"/>
    <w:rsid w:val="0098249B"/>
  </w:style>
  <w:style w:type="paragraph" w:styleId="Indeks6">
    <w:name w:val="index 6"/>
    <w:basedOn w:val="Normalny"/>
    <w:next w:val="Normalny"/>
    <w:autoRedefine/>
    <w:uiPriority w:val="99"/>
    <w:semiHidden/>
    <w:unhideWhenUsed/>
    <w:rsid w:val="00E83045"/>
    <w:pPr>
      <w:spacing w:after="0" w:line="240" w:lineRule="auto"/>
      <w:ind w:left="1320" w:hanging="220"/>
    </w:pPr>
  </w:style>
  <w:style w:type="character" w:customStyle="1" w:styleId="OEMarzeZnak">
    <w:name w:val="OE Marzeń Znak"/>
    <w:basedOn w:val="Nagwek2Znak"/>
    <w:link w:val="OEMarze"/>
    <w:rsid w:val="0098249B"/>
    <w:rPr>
      <w:rFonts w:asciiTheme="majorHAnsi" w:eastAsia="Times New Roman" w:hAnsiTheme="majorHAnsi" w:cs="Arial"/>
      <w:b/>
      <w:bCs/>
      <w:iCs/>
      <w:color w:val="C45911" w:themeColor="accent2" w:themeShade="BF"/>
      <w:sz w:val="24"/>
      <w:szCs w:val="30"/>
    </w:rPr>
  </w:style>
  <w:style w:type="paragraph" w:styleId="Nagwekspisutreci">
    <w:name w:val="TOC Heading"/>
    <w:basedOn w:val="Nagwek1"/>
    <w:next w:val="Normalny"/>
    <w:uiPriority w:val="39"/>
    <w:unhideWhenUsed/>
    <w:qFormat/>
    <w:rsid w:val="006C187D"/>
    <w:pPr>
      <w:keepLines/>
      <w:numPr>
        <w:numId w:val="0"/>
      </w:numPr>
      <w:tabs>
        <w:tab w:val="clear" w:pos="0"/>
      </w:tabs>
      <w:spacing w:before="240" w:after="0" w:line="259" w:lineRule="auto"/>
      <w:jc w:val="left"/>
      <w:outlineLvl w:val="9"/>
    </w:pPr>
    <w:rPr>
      <w:rFonts w:eastAsiaTheme="majorEastAsia" w:cstheme="majorBidi"/>
      <w:b w:val="0"/>
      <w:bCs w:val="0"/>
      <w:iCs w:val="0"/>
      <w:color w:val="2E74B5" w:themeColor="accent1" w:themeShade="BF"/>
      <w:sz w:val="32"/>
      <w:szCs w:val="32"/>
      <w:lang w:eastAsia="pl-PL"/>
    </w:rPr>
  </w:style>
  <w:style w:type="paragraph" w:styleId="Spistreci1">
    <w:name w:val="toc 1"/>
    <w:basedOn w:val="Normalny"/>
    <w:next w:val="Normalny"/>
    <w:autoRedefine/>
    <w:uiPriority w:val="39"/>
    <w:unhideWhenUsed/>
    <w:rsid w:val="00021D6D"/>
    <w:pPr>
      <w:tabs>
        <w:tab w:val="left" w:pos="660"/>
        <w:tab w:val="right" w:leader="dot" w:pos="13994"/>
      </w:tabs>
      <w:spacing w:after="100"/>
    </w:pPr>
  </w:style>
  <w:style w:type="paragraph" w:styleId="Spistreci2">
    <w:name w:val="toc 2"/>
    <w:basedOn w:val="Normalny"/>
    <w:next w:val="Normalny"/>
    <w:autoRedefine/>
    <w:uiPriority w:val="39"/>
    <w:unhideWhenUsed/>
    <w:rsid w:val="00A6474B"/>
    <w:pPr>
      <w:spacing w:after="100"/>
      <w:ind w:left="220"/>
    </w:pPr>
    <w:rPr>
      <w:rFonts w:eastAsiaTheme="minorEastAsia" w:cs="Times New Roman"/>
      <w:lang w:eastAsia="pl-PL"/>
    </w:rPr>
  </w:style>
  <w:style w:type="paragraph" w:styleId="Spistreci3">
    <w:name w:val="toc 3"/>
    <w:basedOn w:val="Normalny"/>
    <w:next w:val="Normalny"/>
    <w:autoRedefine/>
    <w:uiPriority w:val="39"/>
    <w:unhideWhenUsed/>
    <w:rsid w:val="00A6474B"/>
    <w:pPr>
      <w:spacing w:after="100"/>
      <w:ind w:left="440"/>
    </w:pPr>
    <w:rPr>
      <w:rFonts w:eastAsiaTheme="minorEastAsia" w:cs="Times New Roman"/>
      <w:lang w:eastAsia="pl-PL"/>
    </w:rPr>
  </w:style>
  <w:style w:type="paragraph" w:styleId="Spistreci4">
    <w:name w:val="toc 4"/>
    <w:basedOn w:val="Normalny"/>
    <w:next w:val="Normalny"/>
    <w:autoRedefine/>
    <w:uiPriority w:val="39"/>
    <w:unhideWhenUsed/>
    <w:rsid w:val="00A6474B"/>
    <w:pPr>
      <w:spacing w:after="100"/>
      <w:ind w:left="660"/>
    </w:pPr>
  </w:style>
  <w:style w:type="paragraph" w:customStyle="1" w:styleId="Default">
    <w:name w:val="Default"/>
    <w:qFormat/>
    <w:rsid w:val="009C354F"/>
    <w:pPr>
      <w:autoSpaceDE w:val="0"/>
      <w:autoSpaceDN w:val="0"/>
      <w:adjustRightInd w:val="0"/>
      <w:spacing w:after="0" w:line="240" w:lineRule="auto"/>
    </w:pPr>
    <w:rPr>
      <w:rFonts w:ascii="Times New Roman" w:eastAsia="Times New Roman" w:hAnsi="Times New Roman" w:cs="Times New Roman"/>
      <w:color w:val="000000"/>
      <w:sz w:val="24"/>
      <w:szCs w:val="24"/>
      <w:lang w:eastAsia="pl-PL"/>
    </w:rPr>
  </w:style>
  <w:style w:type="paragraph" w:styleId="Tekstpodstawowy2">
    <w:name w:val="Body Text 2"/>
    <w:basedOn w:val="Normalny"/>
    <w:link w:val="Tekstpodstawowy2Znak"/>
    <w:unhideWhenUsed/>
    <w:rsid w:val="009C354F"/>
    <w:pPr>
      <w:autoSpaceDE w:val="0"/>
      <w:autoSpaceDN w:val="0"/>
      <w:adjustRightInd w:val="0"/>
      <w:spacing w:after="0" w:line="240" w:lineRule="auto"/>
      <w:jc w:val="both"/>
    </w:pPr>
    <w:rPr>
      <w:rFonts w:ascii="Arial" w:eastAsia="Times New Roman" w:hAnsi="Arial" w:cs="Arial"/>
      <w:color w:val="999999"/>
      <w:szCs w:val="20"/>
      <w:lang w:eastAsia="pl-PL"/>
    </w:rPr>
  </w:style>
  <w:style w:type="character" w:customStyle="1" w:styleId="Tekstpodstawowy2Znak">
    <w:name w:val="Tekst podstawowy 2 Znak"/>
    <w:basedOn w:val="Domylnaczcionkaakapitu"/>
    <w:link w:val="Tekstpodstawowy2"/>
    <w:rsid w:val="009C354F"/>
    <w:rPr>
      <w:rFonts w:ascii="Arial" w:eastAsia="Times New Roman" w:hAnsi="Arial" w:cs="Arial"/>
      <w:color w:val="999999"/>
      <w:szCs w:val="20"/>
      <w:lang w:eastAsia="pl-PL"/>
    </w:rPr>
  </w:style>
  <w:style w:type="paragraph" w:customStyle="1" w:styleId="PSDBTabelaNormalny">
    <w:name w:val="PSDB Tabela Normalny"/>
    <w:basedOn w:val="Normalny"/>
    <w:rsid w:val="00CB3814"/>
    <w:pPr>
      <w:tabs>
        <w:tab w:val="left" w:pos="567"/>
      </w:tabs>
      <w:spacing w:before="20" w:after="20" w:line="240" w:lineRule="auto"/>
    </w:pPr>
    <w:rPr>
      <w:rFonts w:ascii="Verdana" w:eastAsia="Times New Roman" w:hAnsi="Verdana" w:cs="Times New Roman"/>
      <w:sz w:val="14"/>
      <w:szCs w:val="20"/>
      <w:lang w:eastAsia="pl-PL"/>
    </w:rPr>
  </w:style>
  <w:style w:type="table" w:customStyle="1" w:styleId="Tabela-Siatka1">
    <w:name w:val="Tabela - Siatka1"/>
    <w:basedOn w:val="Standardowy"/>
    <w:next w:val="Tabela-Siatka"/>
    <w:rsid w:val="004F1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dtytu">
    <w:name w:val="Subtitle"/>
    <w:basedOn w:val="Normalny"/>
    <w:next w:val="Normalny"/>
    <w:link w:val="PodtytuZnak"/>
    <w:qFormat/>
    <w:rsid w:val="00E25174"/>
    <w:pPr>
      <w:spacing w:after="60" w:line="240" w:lineRule="auto"/>
      <w:outlineLvl w:val="1"/>
    </w:pPr>
    <w:rPr>
      <w:rFonts w:ascii="Arial" w:eastAsia="Times New Roman" w:hAnsi="Arial" w:cs="Times New Roman"/>
      <w:b/>
      <w:sz w:val="20"/>
      <w:szCs w:val="24"/>
      <w:lang w:eastAsia="pl-PL"/>
    </w:rPr>
  </w:style>
  <w:style w:type="character" w:customStyle="1" w:styleId="PodtytuZnak">
    <w:name w:val="Podtytuł Znak"/>
    <w:basedOn w:val="Domylnaczcionkaakapitu"/>
    <w:link w:val="Podtytu"/>
    <w:rsid w:val="00E25174"/>
    <w:rPr>
      <w:rFonts w:ascii="Arial" w:eastAsia="Times New Roman" w:hAnsi="Arial" w:cs="Times New Roman"/>
      <w:b/>
      <w:sz w:val="20"/>
      <w:szCs w:val="24"/>
      <w:lang w:eastAsia="pl-PL"/>
    </w:rPr>
  </w:style>
  <w:style w:type="character" w:styleId="Uwydatnienie">
    <w:name w:val="Emphasis"/>
    <w:basedOn w:val="Domylnaczcionkaakapitu"/>
    <w:uiPriority w:val="20"/>
    <w:qFormat/>
    <w:rsid w:val="008D1D7E"/>
    <w:rPr>
      <w:i/>
      <w:iCs/>
    </w:rPr>
  </w:style>
  <w:style w:type="numbering" w:customStyle="1" w:styleId="Bezlisty1">
    <w:name w:val="Bez listy1"/>
    <w:next w:val="Bezlisty"/>
    <w:uiPriority w:val="99"/>
    <w:semiHidden/>
    <w:unhideWhenUsed/>
    <w:rsid w:val="00375B2E"/>
  </w:style>
  <w:style w:type="table" w:customStyle="1" w:styleId="Tabela-Siatka2">
    <w:name w:val="Tabela - Siatka2"/>
    <w:basedOn w:val="Standardowy"/>
    <w:next w:val="Tabela-Siatka"/>
    <w:rsid w:val="0037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dniecieniowanie2akcent11">
    <w:name w:val="Średnie cieniowanie 2 — akcent 11"/>
    <w:basedOn w:val="Standardowy"/>
    <w:next w:val="redniecieniowanie2akcent1"/>
    <w:uiPriority w:val="64"/>
    <w:rsid w:val="00375B2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Jasnecieniowanieakcent11">
    <w:name w:val="Jasne cieniowanie — akcent 11"/>
    <w:basedOn w:val="Standardowy"/>
    <w:next w:val="Jasnecieniowanieakcent1"/>
    <w:uiPriority w:val="60"/>
    <w:rsid w:val="00375B2E"/>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redniasiatka3akcent51">
    <w:name w:val="Średnia siatka 3 — akcent 51"/>
    <w:basedOn w:val="Standardowy"/>
    <w:next w:val="redniasiatka3akcent5"/>
    <w:uiPriority w:val="69"/>
    <w:rsid w:val="00375B2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TableGrid11">
    <w:name w:val="Table Grid11"/>
    <w:basedOn w:val="Standardowy"/>
    <w:next w:val="Tabela-Siatka"/>
    <w:rsid w:val="00375B2E"/>
    <w:pPr>
      <w:spacing w:after="0" w:line="240" w:lineRule="auto"/>
    </w:pPr>
    <w:rPr>
      <w:rFonts w:ascii="Calibri" w:eastAsia="Calibri" w:hAnsi="Calibri" w:cs="Calibri"/>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yteHipercze">
    <w:name w:val="FollowedHyperlink"/>
    <w:basedOn w:val="Domylnaczcionkaakapitu"/>
    <w:uiPriority w:val="99"/>
    <w:semiHidden/>
    <w:unhideWhenUsed/>
    <w:rsid w:val="00C16164"/>
    <w:rPr>
      <w:color w:val="954F72" w:themeColor="followedHyperlink"/>
      <w:u w:val="single"/>
    </w:rPr>
  </w:style>
  <w:style w:type="paragraph" w:styleId="Spisilustracji">
    <w:name w:val="table of figures"/>
    <w:basedOn w:val="Normalny"/>
    <w:next w:val="Normalny"/>
    <w:uiPriority w:val="99"/>
    <w:unhideWhenUsed/>
    <w:rsid w:val="00DE2819"/>
    <w:pPr>
      <w:spacing w:after="0"/>
    </w:pPr>
  </w:style>
  <w:style w:type="paragraph" w:customStyle="1" w:styleId="pf0">
    <w:name w:val="pf0"/>
    <w:basedOn w:val="Normalny"/>
    <w:rsid w:val="0019329B"/>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cf01">
    <w:name w:val="cf01"/>
    <w:basedOn w:val="Domylnaczcionkaakapitu"/>
    <w:rsid w:val="0019329B"/>
    <w:rPr>
      <w:rFonts w:ascii="Segoe UI" w:hAnsi="Segoe UI" w:cs="Segoe UI" w:hint="default"/>
      <w:sz w:val="18"/>
      <w:szCs w:val="18"/>
    </w:rPr>
  </w:style>
  <w:style w:type="character" w:customStyle="1" w:styleId="cf11">
    <w:name w:val="cf11"/>
    <w:basedOn w:val="Domylnaczcionkaakapitu"/>
    <w:rsid w:val="0019329B"/>
    <w:rPr>
      <w:rFonts w:ascii="Segoe UI" w:hAnsi="Segoe UI" w:cs="Segoe UI" w:hint="default"/>
      <w:sz w:val="18"/>
      <w:szCs w:val="18"/>
      <w:u w:val="single"/>
    </w:rPr>
  </w:style>
  <w:style w:type="character" w:customStyle="1" w:styleId="Nierozpoznanawzmianka1">
    <w:name w:val="Nierozpoznana wzmianka1"/>
    <w:basedOn w:val="Domylnaczcionkaakapitu"/>
    <w:uiPriority w:val="99"/>
    <w:semiHidden/>
    <w:unhideWhenUsed/>
    <w:rsid w:val="005C3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8389">
      <w:bodyDiv w:val="1"/>
      <w:marLeft w:val="0"/>
      <w:marRight w:val="0"/>
      <w:marTop w:val="0"/>
      <w:marBottom w:val="0"/>
      <w:divBdr>
        <w:top w:val="none" w:sz="0" w:space="0" w:color="auto"/>
        <w:left w:val="none" w:sz="0" w:space="0" w:color="auto"/>
        <w:bottom w:val="none" w:sz="0" w:space="0" w:color="auto"/>
        <w:right w:val="none" w:sz="0" w:space="0" w:color="auto"/>
      </w:divBdr>
    </w:div>
    <w:div w:id="20251196">
      <w:bodyDiv w:val="1"/>
      <w:marLeft w:val="0"/>
      <w:marRight w:val="0"/>
      <w:marTop w:val="0"/>
      <w:marBottom w:val="0"/>
      <w:divBdr>
        <w:top w:val="none" w:sz="0" w:space="0" w:color="auto"/>
        <w:left w:val="none" w:sz="0" w:space="0" w:color="auto"/>
        <w:bottom w:val="none" w:sz="0" w:space="0" w:color="auto"/>
        <w:right w:val="none" w:sz="0" w:space="0" w:color="auto"/>
      </w:divBdr>
    </w:div>
    <w:div w:id="86200731">
      <w:bodyDiv w:val="1"/>
      <w:marLeft w:val="0"/>
      <w:marRight w:val="0"/>
      <w:marTop w:val="0"/>
      <w:marBottom w:val="0"/>
      <w:divBdr>
        <w:top w:val="none" w:sz="0" w:space="0" w:color="auto"/>
        <w:left w:val="none" w:sz="0" w:space="0" w:color="auto"/>
        <w:bottom w:val="none" w:sz="0" w:space="0" w:color="auto"/>
        <w:right w:val="none" w:sz="0" w:space="0" w:color="auto"/>
      </w:divBdr>
    </w:div>
    <w:div w:id="90396848">
      <w:bodyDiv w:val="1"/>
      <w:marLeft w:val="0"/>
      <w:marRight w:val="0"/>
      <w:marTop w:val="0"/>
      <w:marBottom w:val="0"/>
      <w:divBdr>
        <w:top w:val="none" w:sz="0" w:space="0" w:color="auto"/>
        <w:left w:val="none" w:sz="0" w:space="0" w:color="auto"/>
        <w:bottom w:val="none" w:sz="0" w:space="0" w:color="auto"/>
        <w:right w:val="none" w:sz="0" w:space="0" w:color="auto"/>
      </w:divBdr>
    </w:div>
    <w:div w:id="95832178">
      <w:bodyDiv w:val="1"/>
      <w:marLeft w:val="0"/>
      <w:marRight w:val="0"/>
      <w:marTop w:val="0"/>
      <w:marBottom w:val="0"/>
      <w:divBdr>
        <w:top w:val="none" w:sz="0" w:space="0" w:color="auto"/>
        <w:left w:val="none" w:sz="0" w:space="0" w:color="auto"/>
        <w:bottom w:val="none" w:sz="0" w:space="0" w:color="auto"/>
        <w:right w:val="none" w:sz="0" w:space="0" w:color="auto"/>
      </w:divBdr>
    </w:div>
    <w:div w:id="111484114">
      <w:bodyDiv w:val="1"/>
      <w:marLeft w:val="0"/>
      <w:marRight w:val="0"/>
      <w:marTop w:val="0"/>
      <w:marBottom w:val="0"/>
      <w:divBdr>
        <w:top w:val="none" w:sz="0" w:space="0" w:color="auto"/>
        <w:left w:val="none" w:sz="0" w:space="0" w:color="auto"/>
        <w:bottom w:val="none" w:sz="0" w:space="0" w:color="auto"/>
        <w:right w:val="none" w:sz="0" w:space="0" w:color="auto"/>
      </w:divBdr>
    </w:div>
    <w:div w:id="114569236">
      <w:bodyDiv w:val="1"/>
      <w:marLeft w:val="0"/>
      <w:marRight w:val="0"/>
      <w:marTop w:val="0"/>
      <w:marBottom w:val="0"/>
      <w:divBdr>
        <w:top w:val="none" w:sz="0" w:space="0" w:color="auto"/>
        <w:left w:val="none" w:sz="0" w:space="0" w:color="auto"/>
        <w:bottom w:val="none" w:sz="0" w:space="0" w:color="auto"/>
        <w:right w:val="none" w:sz="0" w:space="0" w:color="auto"/>
      </w:divBdr>
    </w:div>
    <w:div w:id="115607247">
      <w:bodyDiv w:val="1"/>
      <w:marLeft w:val="0"/>
      <w:marRight w:val="0"/>
      <w:marTop w:val="0"/>
      <w:marBottom w:val="0"/>
      <w:divBdr>
        <w:top w:val="none" w:sz="0" w:space="0" w:color="auto"/>
        <w:left w:val="none" w:sz="0" w:space="0" w:color="auto"/>
        <w:bottom w:val="none" w:sz="0" w:space="0" w:color="auto"/>
        <w:right w:val="none" w:sz="0" w:space="0" w:color="auto"/>
      </w:divBdr>
    </w:div>
    <w:div w:id="222447721">
      <w:bodyDiv w:val="1"/>
      <w:marLeft w:val="0"/>
      <w:marRight w:val="0"/>
      <w:marTop w:val="0"/>
      <w:marBottom w:val="0"/>
      <w:divBdr>
        <w:top w:val="none" w:sz="0" w:space="0" w:color="auto"/>
        <w:left w:val="none" w:sz="0" w:space="0" w:color="auto"/>
        <w:bottom w:val="none" w:sz="0" w:space="0" w:color="auto"/>
        <w:right w:val="none" w:sz="0" w:space="0" w:color="auto"/>
      </w:divBdr>
    </w:div>
    <w:div w:id="266085391">
      <w:bodyDiv w:val="1"/>
      <w:marLeft w:val="0"/>
      <w:marRight w:val="0"/>
      <w:marTop w:val="0"/>
      <w:marBottom w:val="0"/>
      <w:divBdr>
        <w:top w:val="none" w:sz="0" w:space="0" w:color="auto"/>
        <w:left w:val="none" w:sz="0" w:space="0" w:color="auto"/>
        <w:bottom w:val="none" w:sz="0" w:space="0" w:color="auto"/>
        <w:right w:val="none" w:sz="0" w:space="0" w:color="auto"/>
      </w:divBdr>
    </w:div>
    <w:div w:id="304240822">
      <w:bodyDiv w:val="1"/>
      <w:marLeft w:val="0"/>
      <w:marRight w:val="0"/>
      <w:marTop w:val="0"/>
      <w:marBottom w:val="0"/>
      <w:divBdr>
        <w:top w:val="none" w:sz="0" w:space="0" w:color="auto"/>
        <w:left w:val="none" w:sz="0" w:space="0" w:color="auto"/>
        <w:bottom w:val="none" w:sz="0" w:space="0" w:color="auto"/>
        <w:right w:val="none" w:sz="0" w:space="0" w:color="auto"/>
      </w:divBdr>
    </w:div>
    <w:div w:id="310062385">
      <w:bodyDiv w:val="1"/>
      <w:marLeft w:val="0"/>
      <w:marRight w:val="0"/>
      <w:marTop w:val="0"/>
      <w:marBottom w:val="0"/>
      <w:divBdr>
        <w:top w:val="none" w:sz="0" w:space="0" w:color="auto"/>
        <w:left w:val="none" w:sz="0" w:space="0" w:color="auto"/>
        <w:bottom w:val="none" w:sz="0" w:space="0" w:color="auto"/>
        <w:right w:val="none" w:sz="0" w:space="0" w:color="auto"/>
      </w:divBdr>
    </w:div>
    <w:div w:id="321394405">
      <w:bodyDiv w:val="1"/>
      <w:marLeft w:val="0"/>
      <w:marRight w:val="0"/>
      <w:marTop w:val="0"/>
      <w:marBottom w:val="0"/>
      <w:divBdr>
        <w:top w:val="none" w:sz="0" w:space="0" w:color="auto"/>
        <w:left w:val="none" w:sz="0" w:space="0" w:color="auto"/>
        <w:bottom w:val="none" w:sz="0" w:space="0" w:color="auto"/>
        <w:right w:val="none" w:sz="0" w:space="0" w:color="auto"/>
      </w:divBdr>
      <w:divsChild>
        <w:div w:id="1100026942">
          <w:marLeft w:val="547"/>
          <w:marRight w:val="0"/>
          <w:marTop w:val="0"/>
          <w:marBottom w:val="0"/>
          <w:divBdr>
            <w:top w:val="none" w:sz="0" w:space="0" w:color="auto"/>
            <w:left w:val="none" w:sz="0" w:space="0" w:color="auto"/>
            <w:bottom w:val="none" w:sz="0" w:space="0" w:color="auto"/>
            <w:right w:val="none" w:sz="0" w:space="0" w:color="auto"/>
          </w:divBdr>
        </w:div>
      </w:divsChild>
    </w:div>
    <w:div w:id="324552111">
      <w:bodyDiv w:val="1"/>
      <w:marLeft w:val="0"/>
      <w:marRight w:val="0"/>
      <w:marTop w:val="0"/>
      <w:marBottom w:val="0"/>
      <w:divBdr>
        <w:top w:val="none" w:sz="0" w:space="0" w:color="auto"/>
        <w:left w:val="none" w:sz="0" w:space="0" w:color="auto"/>
        <w:bottom w:val="none" w:sz="0" w:space="0" w:color="auto"/>
        <w:right w:val="none" w:sz="0" w:space="0" w:color="auto"/>
      </w:divBdr>
      <w:divsChild>
        <w:div w:id="867446765">
          <w:marLeft w:val="1166"/>
          <w:marRight w:val="0"/>
          <w:marTop w:val="0"/>
          <w:marBottom w:val="0"/>
          <w:divBdr>
            <w:top w:val="none" w:sz="0" w:space="0" w:color="auto"/>
            <w:left w:val="none" w:sz="0" w:space="0" w:color="auto"/>
            <w:bottom w:val="none" w:sz="0" w:space="0" w:color="auto"/>
            <w:right w:val="none" w:sz="0" w:space="0" w:color="auto"/>
          </w:divBdr>
        </w:div>
        <w:div w:id="1211695160">
          <w:marLeft w:val="547"/>
          <w:marRight w:val="0"/>
          <w:marTop w:val="60"/>
          <w:marBottom w:val="60"/>
          <w:divBdr>
            <w:top w:val="none" w:sz="0" w:space="0" w:color="auto"/>
            <w:left w:val="none" w:sz="0" w:space="0" w:color="auto"/>
            <w:bottom w:val="none" w:sz="0" w:space="0" w:color="auto"/>
            <w:right w:val="none" w:sz="0" w:space="0" w:color="auto"/>
          </w:divBdr>
        </w:div>
        <w:div w:id="1263101823">
          <w:marLeft w:val="1166"/>
          <w:marRight w:val="0"/>
          <w:marTop w:val="0"/>
          <w:marBottom w:val="0"/>
          <w:divBdr>
            <w:top w:val="none" w:sz="0" w:space="0" w:color="auto"/>
            <w:left w:val="none" w:sz="0" w:space="0" w:color="auto"/>
            <w:bottom w:val="none" w:sz="0" w:space="0" w:color="auto"/>
            <w:right w:val="none" w:sz="0" w:space="0" w:color="auto"/>
          </w:divBdr>
        </w:div>
        <w:div w:id="1387952974">
          <w:marLeft w:val="547"/>
          <w:marRight w:val="0"/>
          <w:marTop w:val="0"/>
          <w:marBottom w:val="0"/>
          <w:divBdr>
            <w:top w:val="none" w:sz="0" w:space="0" w:color="auto"/>
            <w:left w:val="none" w:sz="0" w:space="0" w:color="auto"/>
            <w:bottom w:val="none" w:sz="0" w:space="0" w:color="auto"/>
            <w:right w:val="none" w:sz="0" w:space="0" w:color="auto"/>
          </w:divBdr>
        </w:div>
        <w:div w:id="1701122253">
          <w:marLeft w:val="547"/>
          <w:marRight w:val="0"/>
          <w:marTop w:val="0"/>
          <w:marBottom w:val="0"/>
          <w:divBdr>
            <w:top w:val="none" w:sz="0" w:space="0" w:color="auto"/>
            <w:left w:val="none" w:sz="0" w:space="0" w:color="auto"/>
            <w:bottom w:val="none" w:sz="0" w:space="0" w:color="auto"/>
            <w:right w:val="none" w:sz="0" w:space="0" w:color="auto"/>
          </w:divBdr>
        </w:div>
      </w:divsChild>
    </w:div>
    <w:div w:id="327833599">
      <w:bodyDiv w:val="1"/>
      <w:marLeft w:val="0"/>
      <w:marRight w:val="0"/>
      <w:marTop w:val="0"/>
      <w:marBottom w:val="0"/>
      <w:divBdr>
        <w:top w:val="none" w:sz="0" w:space="0" w:color="auto"/>
        <w:left w:val="none" w:sz="0" w:space="0" w:color="auto"/>
        <w:bottom w:val="none" w:sz="0" w:space="0" w:color="auto"/>
        <w:right w:val="none" w:sz="0" w:space="0" w:color="auto"/>
      </w:divBdr>
    </w:div>
    <w:div w:id="336539859">
      <w:bodyDiv w:val="1"/>
      <w:marLeft w:val="0"/>
      <w:marRight w:val="0"/>
      <w:marTop w:val="0"/>
      <w:marBottom w:val="0"/>
      <w:divBdr>
        <w:top w:val="none" w:sz="0" w:space="0" w:color="auto"/>
        <w:left w:val="none" w:sz="0" w:space="0" w:color="auto"/>
        <w:bottom w:val="none" w:sz="0" w:space="0" w:color="auto"/>
        <w:right w:val="none" w:sz="0" w:space="0" w:color="auto"/>
      </w:divBdr>
    </w:div>
    <w:div w:id="343095023">
      <w:bodyDiv w:val="1"/>
      <w:marLeft w:val="0"/>
      <w:marRight w:val="0"/>
      <w:marTop w:val="0"/>
      <w:marBottom w:val="0"/>
      <w:divBdr>
        <w:top w:val="none" w:sz="0" w:space="0" w:color="auto"/>
        <w:left w:val="none" w:sz="0" w:space="0" w:color="auto"/>
        <w:bottom w:val="none" w:sz="0" w:space="0" w:color="auto"/>
        <w:right w:val="none" w:sz="0" w:space="0" w:color="auto"/>
      </w:divBdr>
    </w:div>
    <w:div w:id="363792130">
      <w:bodyDiv w:val="1"/>
      <w:marLeft w:val="0"/>
      <w:marRight w:val="0"/>
      <w:marTop w:val="0"/>
      <w:marBottom w:val="0"/>
      <w:divBdr>
        <w:top w:val="none" w:sz="0" w:space="0" w:color="auto"/>
        <w:left w:val="none" w:sz="0" w:space="0" w:color="auto"/>
        <w:bottom w:val="none" w:sz="0" w:space="0" w:color="auto"/>
        <w:right w:val="none" w:sz="0" w:space="0" w:color="auto"/>
      </w:divBdr>
    </w:div>
    <w:div w:id="364839179">
      <w:bodyDiv w:val="1"/>
      <w:marLeft w:val="0"/>
      <w:marRight w:val="0"/>
      <w:marTop w:val="0"/>
      <w:marBottom w:val="0"/>
      <w:divBdr>
        <w:top w:val="none" w:sz="0" w:space="0" w:color="auto"/>
        <w:left w:val="none" w:sz="0" w:space="0" w:color="auto"/>
        <w:bottom w:val="none" w:sz="0" w:space="0" w:color="auto"/>
        <w:right w:val="none" w:sz="0" w:space="0" w:color="auto"/>
      </w:divBdr>
    </w:div>
    <w:div w:id="408507639">
      <w:bodyDiv w:val="1"/>
      <w:marLeft w:val="0"/>
      <w:marRight w:val="0"/>
      <w:marTop w:val="0"/>
      <w:marBottom w:val="0"/>
      <w:divBdr>
        <w:top w:val="none" w:sz="0" w:space="0" w:color="auto"/>
        <w:left w:val="none" w:sz="0" w:space="0" w:color="auto"/>
        <w:bottom w:val="none" w:sz="0" w:space="0" w:color="auto"/>
        <w:right w:val="none" w:sz="0" w:space="0" w:color="auto"/>
      </w:divBdr>
    </w:div>
    <w:div w:id="408776354">
      <w:bodyDiv w:val="1"/>
      <w:marLeft w:val="0"/>
      <w:marRight w:val="0"/>
      <w:marTop w:val="0"/>
      <w:marBottom w:val="0"/>
      <w:divBdr>
        <w:top w:val="none" w:sz="0" w:space="0" w:color="auto"/>
        <w:left w:val="none" w:sz="0" w:space="0" w:color="auto"/>
        <w:bottom w:val="none" w:sz="0" w:space="0" w:color="auto"/>
        <w:right w:val="none" w:sz="0" w:space="0" w:color="auto"/>
      </w:divBdr>
    </w:div>
    <w:div w:id="416025791">
      <w:bodyDiv w:val="1"/>
      <w:marLeft w:val="0"/>
      <w:marRight w:val="0"/>
      <w:marTop w:val="0"/>
      <w:marBottom w:val="0"/>
      <w:divBdr>
        <w:top w:val="none" w:sz="0" w:space="0" w:color="auto"/>
        <w:left w:val="none" w:sz="0" w:space="0" w:color="auto"/>
        <w:bottom w:val="none" w:sz="0" w:space="0" w:color="auto"/>
        <w:right w:val="none" w:sz="0" w:space="0" w:color="auto"/>
      </w:divBdr>
    </w:div>
    <w:div w:id="439107972">
      <w:bodyDiv w:val="1"/>
      <w:marLeft w:val="0"/>
      <w:marRight w:val="0"/>
      <w:marTop w:val="0"/>
      <w:marBottom w:val="0"/>
      <w:divBdr>
        <w:top w:val="none" w:sz="0" w:space="0" w:color="auto"/>
        <w:left w:val="none" w:sz="0" w:space="0" w:color="auto"/>
        <w:bottom w:val="none" w:sz="0" w:space="0" w:color="auto"/>
        <w:right w:val="none" w:sz="0" w:space="0" w:color="auto"/>
      </w:divBdr>
      <w:divsChild>
        <w:div w:id="7103840">
          <w:marLeft w:val="1166"/>
          <w:marRight w:val="0"/>
          <w:marTop w:val="0"/>
          <w:marBottom w:val="0"/>
          <w:divBdr>
            <w:top w:val="none" w:sz="0" w:space="0" w:color="auto"/>
            <w:left w:val="none" w:sz="0" w:space="0" w:color="auto"/>
            <w:bottom w:val="none" w:sz="0" w:space="0" w:color="auto"/>
            <w:right w:val="none" w:sz="0" w:space="0" w:color="auto"/>
          </w:divBdr>
        </w:div>
        <w:div w:id="778334735">
          <w:marLeft w:val="547"/>
          <w:marRight w:val="0"/>
          <w:marTop w:val="60"/>
          <w:marBottom w:val="60"/>
          <w:divBdr>
            <w:top w:val="none" w:sz="0" w:space="0" w:color="auto"/>
            <w:left w:val="none" w:sz="0" w:space="0" w:color="auto"/>
            <w:bottom w:val="none" w:sz="0" w:space="0" w:color="auto"/>
            <w:right w:val="none" w:sz="0" w:space="0" w:color="auto"/>
          </w:divBdr>
        </w:div>
        <w:div w:id="836186416">
          <w:marLeft w:val="547"/>
          <w:marRight w:val="0"/>
          <w:marTop w:val="0"/>
          <w:marBottom w:val="0"/>
          <w:divBdr>
            <w:top w:val="none" w:sz="0" w:space="0" w:color="auto"/>
            <w:left w:val="none" w:sz="0" w:space="0" w:color="auto"/>
            <w:bottom w:val="none" w:sz="0" w:space="0" w:color="auto"/>
            <w:right w:val="none" w:sz="0" w:space="0" w:color="auto"/>
          </w:divBdr>
        </w:div>
        <w:div w:id="917326247">
          <w:marLeft w:val="547"/>
          <w:marRight w:val="0"/>
          <w:marTop w:val="0"/>
          <w:marBottom w:val="0"/>
          <w:divBdr>
            <w:top w:val="none" w:sz="0" w:space="0" w:color="auto"/>
            <w:left w:val="none" w:sz="0" w:space="0" w:color="auto"/>
            <w:bottom w:val="none" w:sz="0" w:space="0" w:color="auto"/>
            <w:right w:val="none" w:sz="0" w:space="0" w:color="auto"/>
          </w:divBdr>
        </w:div>
        <w:div w:id="1897080959">
          <w:marLeft w:val="1166"/>
          <w:marRight w:val="0"/>
          <w:marTop w:val="0"/>
          <w:marBottom w:val="0"/>
          <w:divBdr>
            <w:top w:val="none" w:sz="0" w:space="0" w:color="auto"/>
            <w:left w:val="none" w:sz="0" w:space="0" w:color="auto"/>
            <w:bottom w:val="none" w:sz="0" w:space="0" w:color="auto"/>
            <w:right w:val="none" w:sz="0" w:space="0" w:color="auto"/>
          </w:divBdr>
        </w:div>
      </w:divsChild>
    </w:div>
    <w:div w:id="451554775">
      <w:bodyDiv w:val="1"/>
      <w:marLeft w:val="0"/>
      <w:marRight w:val="0"/>
      <w:marTop w:val="0"/>
      <w:marBottom w:val="0"/>
      <w:divBdr>
        <w:top w:val="none" w:sz="0" w:space="0" w:color="auto"/>
        <w:left w:val="none" w:sz="0" w:space="0" w:color="auto"/>
        <w:bottom w:val="none" w:sz="0" w:space="0" w:color="auto"/>
        <w:right w:val="none" w:sz="0" w:space="0" w:color="auto"/>
      </w:divBdr>
    </w:div>
    <w:div w:id="467165482">
      <w:bodyDiv w:val="1"/>
      <w:marLeft w:val="0"/>
      <w:marRight w:val="0"/>
      <w:marTop w:val="0"/>
      <w:marBottom w:val="0"/>
      <w:divBdr>
        <w:top w:val="none" w:sz="0" w:space="0" w:color="auto"/>
        <w:left w:val="none" w:sz="0" w:space="0" w:color="auto"/>
        <w:bottom w:val="none" w:sz="0" w:space="0" w:color="auto"/>
        <w:right w:val="none" w:sz="0" w:space="0" w:color="auto"/>
      </w:divBdr>
    </w:div>
    <w:div w:id="478500676">
      <w:bodyDiv w:val="1"/>
      <w:marLeft w:val="0"/>
      <w:marRight w:val="0"/>
      <w:marTop w:val="0"/>
      <w:marBottom w:val="0"/>
      <w:divBdr>
        <w:top w:val="none" w:sz="0" w:space="0" w:color="auto"/>
        <w:left w:val="none" w:sz="0" w:space="0" w:color="auto"/>
        <w:bottom w:val="none" w:sz="0" w:space="0" w:color="auto"/>
        <w:right w:val="none" w:sz="0" w:space="0" w:color="auto"/>
      </w:divBdr>
    </w:div>
    <w:div w:id="481197834">
      <w:bodyDiv w:val="1"/>
      <w:marLeft w:val="0"/>
      <w:marRight w:val="0"/>
      <w:marTop w:val="0"/>
      <w:marBottom w:val="0"/>
      <w:divBdr>
        <w:top w:val="none" w:sz="0" w:space="0" w:color="auto"/>
        <w:left w:val="none" w:sz="0" w:space="0" w:color="auto"/>
        <w:bottom w:val="none" w:sz="0" w:space="0" w:color="auto"/>
        <w:right w:val="none" w:sz="0" w:space="0" w:color="auto"/>
      </w:divBdr>
    </w:div>
    <w:div w:id="503399161">
      <w:bodyDiv w:val="1"/>
      <w:marLeft w:val="0"/>
      <w:marRight w:val="0"/>
      <w:marTop w:val="0"/>
      <w:marBottom w:val="0"/>
      <w:divBdr>
        <w:top w:val="none" w:sz="0" w:space="0" w:color="auto"/>
        <w:left w:val="none" w:sz="0" w:space="0" w:color="auto"/>
        <w:bottom w:val="none" w:sz="0" w:space="0" w:color="auto"/>
        <w:right w:val="none" w:sz="0" w:space="0" w:color="auto"/>
      </w:divBdr>
    </w:div>
    <w:div w:id="505747972">
      <w:bodyDiv w:val="1"/>
      <w:marLeft w:val="0"/>
      <w:marRight w:val="0"/>
      <w:marTop w:val="0"/>
      <w:marBottom w:val="0"/>
      <w:divBdr>
        <w:top w:val="none" w:sz="0" w:space="0" w:color="auto"/>
        <w:left w:val="none" w:sz="0" w:space="0" w:color="auto"/>
        <w:bottom w:val="none" w:sz="0" w:space="0" w:color="auto"/>
        <w:right w:val="none" w:sz="0" w:space="0" w:color="auto"/>
      </w:divBdr>
    </w:div>
    <w:div w:id="506478949">
      <w:bodyDiv w:val="1"/>
      <w:marLeft w:val="0"/>
      <w:marRight w:val="0"/>
      <w:marTop w:val="0"/>
      <w:marBottom w:val="0"/>
      <w:divBdr>
        <w:top w:val="none" w:sz="0" w:space="0" w:color="auto"/>
        <w:left w:val="none" w:sz="0" w:space="0" w:color="auto"/>
        <w:bottom w:val="none" w:sz="0" w:space="0" w:color="auto"/>
        <w:right w:val="none" w:sz="0" w:space="0" w:color="auto"/>
      </w:divBdr>
    </w:div>
    <w:div w:id="507331410">
      <w:bodyDiv w:val="1"/>
      <w:marLeft w:val="0"/>
      <w:marRight w:val="0"/>
      <w:marTop w:val="0"/>
      <w:marBottom w:val="0"/>
      <w:divBdr>
        <w:top w:val="none" w:sz="0" w:space="0" w:color="auto"/>
        <w:left w:val="none" w:sz="0" w:space="0" w:color="auto"/>
        <w:bottom w:val="none" w:sz="0" w:space="0" w:color="auto"/>
        <w:right w:val="none" w:sz="0" w:space="0" w:color="auto"/>
      </w:divBdr>
    </w:div>
    <w:div w:id="513228381">
      <w:bodyDiv w:val="1"/>
      <w:marLeft w:val="0"/>
      <w:marRight w:val="0"/>
      <w:marTop w:val="0"/>
      <w:marBottom w:val="0"/>
      <w:divBdr>
        <w:top w:val="none" w:sz="0" w:space="0" w:color="auto"/>
        <w:left w:val="none" w:sz="0" w:space="0" w:color="auto"/>
        <w:bottom w:val="none" w:sz="0" w:space="0" w:color="auto"/>
        <w:right w:val="none" w:sz="0" w:space="0" w:color="auto"/>
      </w:divBdr>
    </w:div>
    <w:div w:id="554781718">
      <w:bodyDiv w:val="1"/>
      <w:marLeft w:val="0"/>
      <w:marRight w:val="0"/>
      <w:marTop w:val="0"/>
      <w:marBottom w:val="0"/>
      <w:divBdr>
        <w:top w:val="none" w:sz="0" w:space="0" w:color="auto"/>
        <w:left w:val="none" w:sz="0" w:space="0" w:color="auto"/>
        <w:bottom w:val="none" w:sz="0" w:space="0" w:color="auto"/>
        <w:right w:val="none" w:sz="0" w:space="0" w:color="auto"/>
      </w:divBdr>
    </w:div>
    <w:div w:id="564995736">
      <w:bodyDiv w:val="1"/>
      <w:marLeft w:val="0"/>
      <w:marRight w:val="0"/>
      <w:marTop w:val="0"/>
      <w:marBottom w:val="0"/>
      <w:divBdr>
        <w:top w:val="none" w:sz="0" w:space="0" w:color="auto"/>
        <w:left w:val="none" w:sz="0" w:space="0" w:color="auto"/>
        <w:bottom w:val="none" w:sz="0" w:space="0" w:color="auto"/>
        <w:right w:val="none" w:sz="0" w:space="0" w:color="auto"/>
      </w:divBdr>
    </w:div>
    <w:div w:id="596403238">
      <w:bodyDiv w:val="1"/>
      <w:marLeft w:val="0"/>
      <w:marRight w:val="0"/>
      <w:marTop w:val="0"/>
      <w:marBottom w:val="0"/>
      <w:divBdr>
        <w:top w:val="none" w:sz="0" w:space="0" w:color="auto"/>
        <w:left w:val="none" w:sz="0" w:space="0" w:color="auto"/>
        <w:bottom w:val="none" w:sz="0" w:space="0" w:color="auto"/>
        <w:right w:val="none" w:sz="0" w:space="0" w:color="auto"/>
      </w:divBdr>
    </w:div>
    <w:div w:id="661546414">
      <w:bodyDiv w:val="1"/>
      <w:marLeft w:val="0"/>
      <w:marRight w:val="0"/>
      <w:marTop w:val="0"/>
      <w:marBottom w:val="0"/>
      <w:divBdr>
        <w:top w:val="none" w:sz="0" w:space="0" w:color="auto"/>
        <w:left w:val="none" w:sz="0" w:space="0" w:color="auto"/>
        <w:bottom w:val="none" w:sz="0" w:space="0" w:color="auto"/>
        <w:right w:val="none" w:sz="0" w:space="0" w:color="auto"/>
      </w:divBdr>
    </w:div>
    <w:div w:id="663168795">
      <w:bodyDiv w:val="1"/>
      <w:marLeft w:val="0"/>
      <w:marRight w:val="0"/>
      <w:marTop w:val="0"/>
      <w:marBottom w:val="0"/>
      <w:divBdr>
        <w:top w:val="none" w:sz="0" w:space="0" w:color="auto"/>
        <w:left w:val="none" w:sz="0" w:space="0" w:color="auto"/>
        <w:bottom w:val="none" w:sz="0" w:space="0" w:color="auto"/>
        <w:right w:val="none" w:sz="0" w:space="0" w:color="auto"/>
      </w:divBdr>
    </w:div>
    <w:div w:id="708143934">
      <w:bodyDiv w:val="1"/>
      <w:marLeft w:val="0"/>
      <w:marRight w:val="0"/>
      <w:marTop w:val="0"/>
      <w:marBottom w:val="0"/>
      <w:divBdr>
        <w:top w:val="none" w:sz="0" w:space="0" w:color="auto"/>
        <w:left w:val="none" w:sz="0" w:space="0" w:color="auto"/>
        <w:bottom w:val="none" w:sz="0" w:space="0" w:color="auto"/>
        <w:right w:val="none" w:sz="0" w:space="0" w:color="auto"/>
      </w:divBdr>
    </w:div>
    <w:div w:id="715931743">
      <w:bodyDiv w:val="1"/>
      <w:marLeft w:val="0"/>
      <w:marRight w:val="0"/>
      <w:marTop w:val="0"/>
      <w:marBottom w:val="0"/>
      <w:divBdr>
        <w:top w:val="none" w:sz="0" w:space="0" w:color="auto"/>
        <w:left w:val="none" w:sz="0" w:space="0" w:color="auto"/>
        <w:bottom w:val="none" w:sz="0" w:space="0" w:color="auto"/>
        <w:right w:val="none" w:sz="0" w:space="0" w:color="auto"/>
      </w:divBdr>
    </w:div>
    <w:div w:id="757210842">
      <w:bodyDiv w:val="1"/>
      <w:marLeft w:val="0"/>
      <w:marRight w:val="0"/>
      <w:marTop w:val="0"/>
      <w:marBottom w:val="0"/>
      <w:divBdr>
        <w:top w:val="none" w:sz="0" w:space="0" w:color="auto"/>
        <w:left w:val="none" w:sz="0" w:space="0" w:color="auto"/>
        <w:bottom w:val="none" w:sz="0" w:space="0" w:color="auto"/>
        <w:right w:val="none" w:sz="0" w:space="0" w:color="auto"/>
      </w:divBdr>
    </w:div>
    <w:div w:id="801197168">
      <w:bodyDiv w:val="1"/>
      <w:marLeft w:val="0"/>
      <w:marRight w:val="0"/>
      <w:marTop w:val="0"/>
      <w:marBottom w:val="0"/>
      <w:divBdr>
        <w:top w:val="none" w:sz="0" w:space="0" w:color="auto"/>
        <w:left w:val="none" w:sz="0" w:space="0" w:color="auto"/>
        <w:bottom w:val="none" w:sz="0" w:space="0" w:color="auto"/>
        <w:right w:val="none" w:sz="0" w:space="0" w:color="auto"/>
      </w:divBdr>
    </w:div>
    <w:div w:id="802846956">
      <w:bodyDiv w:val="1"/>
      <w:marLeft w:val="0"/>
      <w:marRight w:val="0"/>
      <w:marTop w:val="0"/>
      <w:marBottom w:val="0"/>
      <w:divBdr>
        <w:top w:val="none" w:sz="0" w:space="0" w:color="auto"/>
        <w:left w:val="none" w:sz="0" w:space="0" w:color="auto"/>
        <w:bottom w:val="none" w:sz="0" w:space="0" w:color="auto"/>
        <w:right w:val="none" w:sz="0" w:space="0" w:color="auto"/>
      </w:divBdr>
    </w:div>
    <w:div w:id="805660685">
      <w:bodyDiv w:val="1"/>
      <w:marLeft w:val="0"/>
      <w:marRight w:val="0"/>
      <w:marTop w:val="0"/>
      <w:marBottom w:val="0"/>
      <w:divBdr>
        <w:top w:val="none" w:sz="0" w:space="0" w:color="auto"/>
        <w:left w:val="none" w:sz="0" w:space="0" w:color="auto"/>
        <w:bottom w:val="none" w:sz="0" w:space="0" w:color="auto"/>
        <w:right w:val="none" w:sz="0" w:space="0" w:color="auto"/>
      </w:divBdr>
      <w:divsChild>
        <w:div w:id="1409882719">
          <w:marLeft w:val="720"/>
          <w:marRight w:val="0"/>
          <w:marTop w:val="96"/>
          <w:marBottom w:val="120"/>
          <w:divBdr>
            <w:top w:val="none" w:sz="0" w:space="0" w:color="auto"/>
            <w:left w:val="none" w:sz="0" w:space="0" w:color="auto"/>
            <w:bottom w:val="none" w:sz="0" w:space="0" w:color="auto"/>
            <w:right w:val="none" w:sz="0" w:space="0" w:color="auto"/>
          </w:divBdr>
        </w:div>
        <w:div w:id="1948005542">
          <w:marLeft w:val="720"/>
          <w:marRight w:val="0"/>
          <w:marTop w:val="96"/>
          <w:marBottom w:val="120"/>
          <w:divBdr>
            <w:top w:val="none" w:sz="0" w:space="0" w:color="auto"/>
            <w:left w:val="none" w:sz="0" w:space="0" w:color="auto"/>
            <w:bottom w:val="none" w:sz="0" w:space="0" w:color="auto"/>
            <w:right w:val="none" w:sz="0" w:space="0" w:color="auto"/>
          </w:divBdr>
        </w:div>
      </w:divsChild>
    </w:div>
    <w:div w:id="814180620">
      <w:bodyDiv w:val="1"/>
      <w:marLeft w:val="0"/>
      <w:marRight w:val="0"/>
      <w:marTop w:val="0"/>
      <w:marBottom w:val="0"/>
      <w:divBdr>
        <w:top w:val="none" w:sz="0" w:space="0" w:color="auto"/>
        <w:left w:val="none" w:sz="0" w:space="0" w:color="auto"/>
        <w:bottom w:val="none" w:sz="0" w:space="0" w:color="auto"/>
        <w:right w:val="none" w:sz="0" w:space="0" w:color="auto"/>
      </w:divBdr>
    </w:div>
    <w:div w:id="817306942">
      <w:bodyDiv w:val="1"/>
      <w:marLeft w:val="0"/>
      <w:marRight w:val="0"/>
      <w:marTop w:val="0"/>
      <w:marBottom w:val="0"/>
      <w:divBdr>
        <w:top w:val="none" w:sz="0" w:space="0" w:color="auto"/>
        <w:left w:val="none" w:sz="0" w:space="0" w:color="auto"/>
        <w:bottom w:val="none" w:sz="0" w:space="0" w:color="auto"/>
        <w:right w:val="none" w:sz="0" w:space="0" w:color="auto"/>
      </w:divBdr>
    </w:div>
    <w:div w:id="820073504">
      <w:bodyDiv w:val="1"/>
      <w:marLeft w:val="0"/>
      <w:marRight w:val="0"/>
      <w:marTop w:val="0"/>
      <w:marBottom w:val="0"/>
      <w:divBdr>
        <w:top w:val="none" w:sz="0" w:space="0" w:color="auto"/>
        <w:left w:val="none" w:sz="0" w:space="0" w:color="auto"/>
        <w:bottom w:val="none" w:sz="0" w:space="0" w:color="auto"/>
        <w:right w:val="none" w:sz="0" w:space="0" w:color="auto"/>
      </w:divBdr>
    </w:div>
    <w:div w:id="876087381">
      <w:bodyDiv w:val="1"/>
      <w:marLeft w:val="0"/>
      <w:marRight w:val="0"/>
      <w:marTop w:val="0"/>
      <w:marBottom w:val="0"/>
      <w:divBdr>
        <w:top w:val="none" w:sz="0" w:space="0" w:color="auto"/>
        <w:left w:val="none" w:sz="0" w:space="0" w:color="auto"/>
        <w:bottom w:val="none" w:sz="0" w:space="0" w:color="auto"/>
        <w:right w:val="none" w:sz="0" w:space="0" w:color="auto"/>
      </w:divBdr>
    </w:div>
    <w:div w:id="887423075">
      <w:bodyDiv w:val="1"/>
      <w:marLeft w:val="0"/>
      <w:marRight w:val="0"/>
      <w:marTop w:val="0"/>
      <w:marBottom w:val="0"/>
      <w:divBdr>
        <w:top w:val="none" w:sz="0" w:space="0" w:color="auto"/>
        <w:left w:val="none" w:sz="0" w:space="0" w:color="auto"/>
        <w:bottom w:val="none" w:sz="0" w:space="0" w:color="auto"/>
        <w:right w:val="none" w:sz="0" w:space="0" w:color="auto"/>
      </w:divBdr>
    </w:div>
    <w:div w:id="904411371">
      <w:bodyDiv w:val="1"/>
      <w:marLeft w:val="0"/>
      <w:marRight w:val="0"/>
      <w:marTop w:val="0"/>
      <w:marBottom w:val="0"/>
      <w:divBdr>
        <w:top w:val="none" w:sz="0" w:space="0" w:color="auto"/>
        <w:left w:val="none" w:sz="0" w:space="0" w:color="auto"/>
        <w:bottom w:val="none" w:sz="0" w:space="0" w:color="auto"/>
        <w:right w:val="none" w:sz="0" w:space="0" w:color="auto"/>
      </w:divBdr>
    </w:div>
    <w:div w:id="906377516">
      <w:bodyDiv w:val="1"/>
      <w:marLeft w:val="0"/>
      <w:marRight w:val="0"/>
      <w:marTop w:val="0"/>
      <w:marBottom w:val="0"/>
      <w:divBdr>
        <w:top w:val="none" w:sz="0" w:space="0" w:color="auto"/>
        <w:left w:val="none" w:sz="0" w:space="0" w:color="auto"/>
        <w:bottom w:val="none" w:sz="0" w:space="0" w:color="auto"/>
        <w:right w:val="none" w:sz="0" w:space="0" w:color="auto"/>
      </w:divBdr>
    </w:div>
    <w:div w:id="906691437">
      <w:bodyDiv w:val="1"/>
      <w:marLeft w:val="0"/>
      <w:marRight w:val="0"/>
      <w:marTop w:val="0"/>
      <w:marBottom w:val="0"/>
      <w:divBdr>
        <w:top w:val="none" w:sz="0" w:space="0" w:color="auto"/>
        <w:left w:val="none" w:sz="0" w:space="0" w:color="auto"/>
        <w:bottom w:val="none" w:sz="0" w:space="0" w:color="auto"/>
        <w:right w:val="none" w:sz="0" w:space="0" w:color="auto"/>
      </w:divBdr>
    </w:div>
    <w:div w:id="930704426">
      <w:bodyDiv w:val="1"/>
      <w:marLeft w:val="0"/>
      <w:marRight w:val="0"/>
      <w:marTop w:val="0"/>
      <w:marBottom w:val="0"/>
      <w:divBdr>
        <w:top w:val="none" w:sz="0" w:space="0" w:color="auto"/>
        <w:left w:val="none" w:sz="0" w:space="0" w:color="auto"/>
        <w:bottom w:val="none" w:sz="0" w:space="0" w:color="auto"/>
        <w:right w:val="none" w:sz="0" w:space="0" w:color="auto"/>
      </w:divBdr>
    </w:div>
    <w:div w:id="940989521">
      <w:bodyDiv w:val="1"/>
      <w:marLeft w:val="0"/>
      <w:marRight w:val="0"/>
      <w:marTop w:val="0"/>
      <w:marBottom w:val="0"/>
      <w:divBdr>
        <w:top w:val="none" w:sz="0" w:space="0" w:color="auto"/>
        <w:left w:val="none" w:sz="0" w:space="0" w:color="auto"/>
        <w:bottom w:val="none" w:sz="0" w:space="0" w:color="auto"/>
        <w:right w:val="none" w:sz="0" w:space="0" w:color="auto"/>
      </w:divBdr>
    </w:div>
    <w:div w:id="944072542">
      <w:bodyDiv w:val="1"/>
      <w:marLeft w:val="0"/>
      <w:marRight w:val="0"/>
      <w:marTop w:val="0"/>
      <w:marBottom w:val="0"/>
      <w:divBdr>
        <w:top w:val="none" w:sz="0" w:space="0" w:color="auto"/>
        <w:left w:val="none" w:sz="0" w:space="0" w:color="auto"/>
        <w:bottom w:val="none" w:sz="0" w:space="0" w:color="auto"/>
        <w:right w:val="none" w:sz="0" w:space="0" w:color="auto"/>
      </w:divBdr>
    </w:div>
    <w:div w:id="957107352">
      <w:bodyDiv w:val="1"/>
      <w:marLeft w:val="0"/>
      <w:marRight w:val="0"/>
      <w:marTop w:val="0"/>
      <w:marBottom w:val="0"/>
      <w:divBdr>
        <w:top w:val="none" w:sz="0" w:space="0" w:color="auto"/>
        <w:left w:val="none" w:sz="0" w:space="0" w:color="auto"/>
        <w:bottom w:val="none" w:sz="0" w:space="0" w:color="auto"/>
        <w:right w:val="none" w:sz="0" w:space="0" w:color="auto"/>
      </w:divBdr>
    </w:div>
    <w:div w:id="1002707759">
      <w:bodyDiv w:val="1"/>
      <w:marLeft w:val="0"/>
      <w:marRight w:val="0"/>
      <w:marTop w:val="0"/>
      <w:marBottom w:val="0"/>
      <w:divBdr>
        <w:top w:val="none" w:sz="0" w:space="0" w:color="auto"/>
        <w:left w:val="none" w:sz="0" w:space="0" w:color="auto"/>
        <w:bottom w:val="none" w:sz="0" w:space="0" w:color="auto"/>
        <w:right w:val="none" w:sz="0" w:space="0" w:color="auto"/>
      </w:divBdr>
    </w:div>
    <w:div w:id="1007514289">
      <w:bodyDiv w:val="1"/>
      <w:marLeft w:val="0"/>
      <w:marRight w:val="0"/>
      <w:marTop w:val="0"/>
      <w:marBottom w:val="0"/>
      <w:divBdr>
        <w:top w:val="none" w:sz="0" w:space="0" w:color="auto"/>
        <w:left w:val="none" w:sz="0" w:space="0" w:color="auto"/>
        <w:bottom w:val="none" w:sz="0" w:space="0" w:color="auto"/>
        <w:right w:val="none" w:sz="0" w:space="0" w:color="auto"/>
      </w:divBdr>
    </w:div>
    <w:div w:id="1041903466">
      <w:bodyDiv w:val="1"/>
      <w:marLeft w:val="0"/>
      <w:marRight w:val="0"/>
      <w:marTop w:val="0"/>
      <w:marBottom w:val="0"/>
      <w:divBdr>
        <w:top w:val="none" w:sz="0" w:space="0" w:color="auto"/>
        <w:left w:val="none" w:sz="0" w:space="0" w:color="auto"/>
        <w:bottom w:val="none" w:sz="0" w:space="0" w:color="auto"/>
        <w:right w:val="none" w:sz="0" w:space="0" w:color="auto"/>
      </w:divBdr>
    </w:div>
    <w:div w:id="1045906623">
      <w:bodyDiv w:val="1"/>
      <w:marLeft w:val="0"/>
      <w:marRight w:val="0"/>
      <w:marTop w:val="0"/>
      <w:marBottom w:val="0"/>
      <w:divBdr>
        <w:top w:val="none" w:sz="0" w:space="0" w:color="auto"/>
        <w:left w:val="none" w:sz="0" w:space="0" w:color="auto"/>
        <w:bottom w:val="none" w:sz="0" w:space="0" w:color="auto"/>
        <w:right w:val="none" w:sz="0" w:space="0" w:color="auto"/>
      </w:divBdr>
    </w:div>
    <w:div w:id="1049382822">
      <w:bodyDiv w:val="1"/>
      <w:marLeft w:val="0"/>
      <w:marRight w:val="0"/>
      <w:marTop w:val="0"/>
      <w:marBottom w:val="0"/>
      <w:divBdr>
        <w:top w:val="none" w:sz="0" w:space="0" w:color="auto"/>
        <w:left w:val="none" w:sz="0" w:space="0" w:color="auto"/>
        <w:bottom w:val="none" w:sz="0" w:space="0" w:color="auto"/>
        <w:right w:val="none" w:sz="0" w:space="0" w:color="auto"/>
      </w:divBdr>
    </w:div>
    <w:div w:id="1055817152">
      <w:bodyDiv w:val="1"/>
      <w:marLeft w:val="0"/>
      <w:marRight w:val="0"/>
      <w:marTop w:val="0"/>
      <w:marBottom w:val="0"/>
      <w:divBdr>
        <w:top w:val="none" w:sz="0" w:space="0" w:color="auto"/>
        <w:left w:val="none" w:sz="0" w:space="0" w:color="auto"/>
        <w:bottom w:val="none" w:sz="0" w:space="0" w:color="auto"/>
        <w:right w:val="none" w:sz="0" w:space="0" w:color="auto"/>
      </w:divBdr>
    </w:div>
    <w:div w:id="1062944018">
      <w:bodyDiv w:val="1"/>
      <w:marLeft w:val="0"/>
      <w:marRight w:val="0"/>
      <w:marTop w:val="0"/>
      <w:marBottom w:val="0"/>
      <w:divBdr>
        <w:top w:val="none" w:sz="0" w:space="0" w:color="auto"/>
        <w:left w:val="none" w:sz="0" w:space="0" w:color="auto"/>
        <w:bottom w:val="none" w:sz="0" w:space="0" w:color="auto"/>
        <w:right w:val="none" w:sz="0" w:space="0" w:color="auto"/>
      </w:divBdr>
      <w:divsChild>
        <w:div w:id="1523518471">
          <w:marLeft w:val="547"/>
          <w:marRight w:val="0"/>
          <w:marTop w:val="115"/>
          <w:marBottom w:val="0"/>
          <w:divBdr>
            <w:top w:val="none" w:sz="0" w:space="0" w:color="auto"/>
            <w:left w:val="none" w:sz="0" w:space="0" w:color="auto"/>
            <w:bottom w:val="none" w:sz="0" w:space="0" w:color="auto"/>
            <w:right w:val="none" w:sz="0" w:space="0" w:color="auto"/>
          </w:divBdr>
        </w:div>
        <w:div w:id="2054382837">
          <w:marLeft w:val="547"/>
          <w:marRight w:val="0"/>
          <w:marTop w:val="115"/>
          <w:marBottom w:val="0"/>
          <w:divBdr>
            <w:top w:val="none" w:sz="0" w:space="0" w:color="auto"/>
            <w:left w:val="none" w:sz="0" w:space="0" w:color="auto"/>
            <w:bottom w:val="none" w:sz="0" w:space="0" w:color="auto"/>
            <w:right w:val="none" w:sz="0" w:space="0" w:color="auto"/>
          </w:divBdr>
        </w:div>
      </w:divsChild>
    </w:div>
    <w:div w:id="1078557678">
      <w:bodyDiv w:val="1"/>
      <w:marLeft w:val="0"/>
      <w:marRight w:val="0"/>
      <w:marTop w:val="0"/>
      <w:marBottom w:val="0"/>
      <w:divBdr>
        <w:top w:val="none" w:sz="0" w:space="0" w:color="auto"/>
        <w:left w:val="none" w:sz="0" w:space="0" w:color="auto"/>
        <w:bottom w:val="none" w:sz="0" w:space="0" w:color="auto"/>
        <w:right w:val="none" w:sz="0" w:space="0" w:color="auto"/>
      </w:divBdr>
    </w:div>
    <w:div w:id="1094978067">
      <w:bodyDiv w:val="1"/>
      <w:marLeft w:val="0"/>
      <w:marRight w:val="0"/>
      <w:marTop w:val="0"/>
      <w:marBottom w:val="0"/>
      <w:divBdr>
        <w:top w:val="none" w:sz="0" w:space="0" w:color="auto"/>
        <w:left w:val="none" w:sz="0" w:space="0" w:color="auto"/>
        <w:bottom w:val="none" w:sz="0" w:space="0" w:color="auto"/>
        <w:right w:val="none" w:sz="0" w:space="0" w:color="auto"/>
      </w:divBdr>
    </w:div>
    <w:div w:id="1100106361">
      <w:bodyDiv w:val="1"/>
      <w:marLeft w:val="0"/>
      <w:marRight w:val="0"/>
      <w:marTop w:val="0"/>
      <w:marBottom w:val="0"/>
      <w:divBdr>
        <w:top w:val="none" w:sz="0" w:space="0" w:color="auto"/>
        <w:left w:val="none" w:sz="0" w:space="0" w:color="auto"/>
        <w:bottom w:val="none" w:sz="0" w:space="0" w:color="auto"/>
        <w:right w:val="none" w:sz="0" w:space="0" w:color="auto"/>
      </w:divBdr>
      <w:divsChild>
        <w:div w:id="983661245">
          <w:marLeft w:val="720"/>
          <w:marRight w:val="0"/>
          <w:marTop w:val="115"/>
          <w:marBottom w:val="0"/>
          <w:divBdr>
            <w:top w:val="none" w:sz="0" w:space="0" w:color="auto"/>
            <w:left w:val="none" w:sz="0" w:space="0" w:color="auto"/>
            <w:bottom w:val="none" w:sz="0" w:space="0" w:color="auto"/>
            <w:right w:val="none" w:sz="0" w:space="0" w:color="auto"/>
          </w:divBdr>
        </w:div>
        <w:div w:id="1006983028">
          <w:marLeft w:val="547"/>
          <w:marRight w:val="0"/>
          <w:marTop w:val="115"/>
          <w:marBottom w:val="0"/>
          <w:divBdr>
            <w:top w:val="none" w:sz="0" w:space="0" w:color="auto"/>
            <w:left w:val="none" w:sz="0" w:space="0" w:color="auto"/>
            <w:bottom w:val="none" w:sz="0" w:space="0" w:color="auto"/>
            <w:right w:val="none" w:sz="0" w:space="0" w:color="auto"/>
          </w:divBdr>
        </w:div>
        <w:div w:id="1248002391">
          <w:marLeft w:val="720"/>
          <w:marRight w:val="0"/>
          <w:marTop w:val="115"/>
          <w:marBottom w:val="0"/>
          <w:divBdr>
            <w:top w:val="none" w:sz="0" w:space="0" w:color="auto"/>
            <w:left w:val="none" w:sz="0" w:space="0" w:color="auto"/>
            <w:bottom w:val="none" w:sz="0" w:space="0" w:color="auto"/>
            <w:right w:val="none" w:sz="0" w:space="0" w:color="auto"/>
          </w:divBdr>
        </w:div>
      </w:divsChild>
    </w:div>
    <w:div w:id="1121609515">
      <w:bodyDiv w:val="1"/>
      <w:marLeft w:val="0"/>
      <w:marRight w:val="0"/>
      <w:marTop w:val="0"/>
      <w:marBottom w:val="0"/>
      <w:divBdr>
        <w:top w:val="none" w:sz="0" w:space="0" w:color="auto"/>
        <w:left w:val="none" w:sz="0" w:space="0" w:color="auto"/>
        <w:bottom w:val="none" w:sz="0" w:space="0" w:color="auto"/>
        <w:right w:val="none" w:sz="0" w:space="0" w:color="auto"/>
      </w:divBdr>
    </w:div>
    <w:div w:id="1130905852">
      <w:bodyDiv w:val="1"/>
      <w:marLeft w:val="0"/>
      <w:marRight w:val="0"/>
      <w:marTop w:val="0"/>
      <w:marBottom w:val="0"/>
      <w:divBdr>
        <w:top w:val="none" w:sz="0" w:space="0" w:color="auto"/>
        <w:left w:val="none" w:sz="0" w:space="0" w:color="auto"/>
        <w:bottom w:val="none" w:sz="0" w:space="0" w:color="auto"/>
        <w:right w:val="none" w:sz="0" w:space="0" w:color="auto"/>
      </w:divBdr>
    </w:div>
    <w:div w:id="1139570759">
      <w:bodyDiv w:val="1"/>
      <w:marLeft w:val="0"/>
      <w:marRight w:val="0"/>
      <w:marTop w:val="0"/>
      <w:marBottom w:val="0"/>
      <w:divBdr>
        <w:top w:val="none" w:sz="0" w:space="0" w:color="auto"/>
        <w:left w:val="none" w:sz="0" w:space="0" w:color="auto"/>
        <w:bottom w:val="none" w:sz="0" w:space="0" w:color="auto"/>
        <w:right w:val="none" w:sz="0" w:space="0" w:color="auto"/>
      </w:divBdr>
    </w:div>
    <w:div w:id="1159080009">
      <w:bodyDiv w:val="1"/>
      <w:marLeft w:val="0"/>
      <w:marRight w:val="0"/>
      <w:marTop w:val="0"/>
      <w:marBottom w:val="0"/>
      <w:divBdr>
        <w:top w:val="none" w:sz="0" w:space="0" w:color="auto"/>
        <w:left w:val="none" w:sz="0" w:space="0" w:color="auto"/>
        <w:bottom w:val="none" w:sz="0" w:space="0" w:color="auto"/>
        <w:right w:val="none" w:sz="0" w:space="0" w:color="auto"/>
      </w:divBdr>
    </w:div>
    <w:div w:id="1177157969">
      <w:bodyDiv w:val="1"/>
      <w:marLeft w:val="0"/>
      <w:marRight w:val="0"/>
      <w:marTop w:val="0"/>
      <w:marBottom w:val="0"/>
      <w:divBdr>
        <w:top w:val="none" w:sz="0" w:space="0" w:color="auto"/>
        <w:left w:val="none" w:sz="0" w:space="0" w:color="auto"/>
        <w:bottom w:val="none" w:sz="0" w:space="0" w:color="auto"/>
        <w:right w:val="none" w:sz="0" w:space="0" w:color="auto"/>
      </w:divBdr>
      <w:divsChild>
        <w:div w:id="64571948">
          <w:marLeft w:val="1166"/>
          <w:marRight w:val="0"/>
          <w:marTop w:val="0"/>
          <w:marBottom w:val="0"/>
          <w:divBdr>
            <w:top w:val="none" w:sz="0" w:space="0" w:color="auto"/>
            <w:left w:val="none" w:sz="0" w:space="0" w:color="auto"/>
            <w:bottom w:val="none" w:sz="0" w:space="0" w:color="auto"/>
            <w:right w:val="none" w:sz="0" w:space="0" w:color="auto"/>
          </w:divBdr>
        </w:div>
        <w:div w:id="931740683">
          <w:marLeft w:val="547"/>
          <w:marRight w:val="0"/>
          <w:marTop w:val="60"/>
          <w:marBottom w:val="60"/>
          <w:divBdr>
            <w:top w:val="none" w:sz="0" w:space="0" w:color="auto"/>
            <w:left w:val="none" w:sz="0" w:space="0" w:color="auto"/>
            <w:bottom w:val="none" w:sz="0" w:space="0" w:color="auto"/>
            <w:right w:val="none" w:sz="0" w:space="0" w:color="auto"/>
          </w:divBdr>
        </w:div>
        <w:div w:id="979190740">
          <w:marLeft w:val="547"/>
          <w:marRight w:val="0"/>
          <w:marTop w:val="0"/>
          <w:marBottom w:val="0"/>
          <w:divBdr>
            <w:top w:val="none" w:sz="0" w:space="0" w:color="auto"/>
            <w:left w:val="none" w:sz="0" w:space="0" w:color="auto"/>
            <w:bottom w:val="none" w:sz="0" w:space="0" w:color="auto"/>
            <w:right w:val="none" w:sz="0" w:space="0" w:color="auto"/>
          </w:divBdr>
        </w:div>
        <w:div w:id="1698967552">
          <w:marLeft w:val="547"/>
          <w:marRight w:val="0"/>
          <w:marTop w:val="0"/>
          <w:marBottom w:val="0"/>
          <w:divBdr>
            <w:top w:val="none" w:sz="0" w:space="0" w:color="auto"/>
            <w:left w:val="none" w:sz="0" w:space="0" w:color="auto"/>
            <w:bottom w:val="none" w:sz="0" w:space="0" w:color="auto"/>
            <w:right w:val="none" w:sz="0" w:space="0" w:color="auto"/>
          </w:divBdr>
        </w:div>
        <w:div w:id="2129621938">
          <w:marLeft w:val="1166"/>
          <w:marRight w:val="0"/>
          <w:marTop w:val="0"/>
          <w:marBottom w:val="0"/>
          <w:divBdr>
            <w:top w:val="none" w:sz="0" w:space="0" w:color="auto"/>
            <w:left w:val="none" w:sz="0" w:space="0" w:color="auto"/>
            <w:bottom w:val="none" w:sz="0" w:space="0" w:color="auto"/>
            <w:right w:val="none" w:sz="0" w:space="0" w:color="auto"/>
          </w:divBdr>
        </w:div>
      </w:divsChild>
    </w:div>
    <w:div w:id="1184435396">
      <w:bodyDiv w:val="1"/>
      <w:marLeft w:val="0"/>
      <w:marRight w:val="0"/>
      <w:marTop w:val="0"/>
      <w:marBottom w:val="0"/>
      <w:divBdr>
        <w:top w:val="none" w:sz="0" w:space="0" w:color="auto"/>
        <w:left w:val="none" w:sz="0" w:space="0" w:color="auto"/>
        <w:bottom w:val="none" w:sz="0" w:space="0" w:color="auto"/>
        <w:right w:val="none" w:sz="0" w:space="0" w:color="auto"/>
      </w:divBdr>
    </w:div>
    <w:div w:id="1206064802">
      <w:bodyDiv w:val="1"/>
      <w:marLeft w:val="0"/>
      <w:marRight w:val="0"/>
      <w:marTop w:val="0"/>
      <w:marBottom w:val="0"/>
      <w:divBdr>
        <w:top w:val="none" w:sz="0" w:space="0" w:color="auto"/>
        <w:left w:val="none" w:sz="0" w:space="0" w:color="auto"/>
        <w:bottom w:val="none" w:sz="0" w:space="0" w:color="auto"/>
        <w:right w:val="none" w:sz="0" w:space="0" w:color="auto"/>
      </w:divBdr>
    </w:div>
    <w:div w:id="1209414049">
      <w:bodyDiv w:val="1"/>
      <w:marLeft w:val="0"/>
      <w:marRight w:val="0"/>
      <w:marTop w:val="0"/>
      <w:marBottom w:val="0"/>
      <w:divBdr>
        <w:top w:val="none" w:sz="0" w:space="0" w:color="auto"/>
        <w:left w:val="none" w:sz="0" w:space="0" w:color="auto"/>
        <w:bottom w:val="none" w:sz="0" w:space="0" w:color="auto"/>
        <w:right w:val="none" w:sz="0" w:space="0" w:color="auto"/>
      </w:divBdr>
      <w:divsChild>
        <w:div w:id="596448045">
          <w:marLeft w:val="1714"/>
          <w:marRight w:val="0"/>
          <w:marTop w:val="0"/>
          <w:marBottom w:val="0"/>
          <w:divBdr>
            <w:top w:val="none" w:sz="0" w:space="0" w:color="auto"/>
            <w:left w:val="none" w:sz="0" w:space="0" w:color="auto"/>
            <w:bottom w:val="none" w:sz="0" w:space="0" w:color="auto"/>
            <w:right w:val="none" w:sz="0" w:space="0" w:color="auto"/>
          </w:divBdr>
        </w:div>
        <w:div w:id="1204447016">
          <w:marLeft w:val="1714"/>
          <w:marRight w:val="0"/>
          <w:marTop w:val="0"/>
          <w:marBottom w:val="0"/>
          <w:divBdr>
            <w:top w:val="none" w:sz="0" w:space="0" w:color="auto"/>
            <w:left w:val="none" w:sz="0" w:space="0" w:color="auto"/>
            <w:bottom w:val="none" w:sz="0" w:space="0" w:color="auto"/>
            <w:right w:val="none" w:sz="0" w:space="0" w:color="auto"/>
          </w:divBdr>
        </w:div>
        <w:div w:id="1634628362">
          <w:marLeft w:val="1714"/>
          <w:marRight w:val="0"/>
          <w:marTop w:val="0"/>
          <w:marBottom w:val="0"/>
          <w:divBdr>
            <w:top w:val="none" w:sz="0" w:space="0" w:color="auto"/>
            <w:left w:val="none" w:sz="0" w:space="0" w:color="auto"/>
            <w:bottom w:val="none" w:sz="0" w:space="0" w:color="auto"/>
            <w:right w:val="none" w:sz="0" w:space="0" w:color="auto"/>
          </w:divBdr>
        </w:div>
      </w:divsChild>
    </w:div>
    <w:div w:id="1223102478">
      <w:bodyDiv w:val="1"/>
      <w:marLeft w:val="0"/>
      <w:marRight w:val="0"/>
      <w:marTop w:val="0"/>
      <w:marBottom w:val="0"/>
      <w:divBdr>
        <w:top w:val="none" w:sz="0" w:space="0" w:color="auto"/>
        <w:left w:val="none" w:sz="0" w:space="0" w:color="auto"/>
        <w:bottom w:val="none" w:sz="0" w:space="0" w:color="auto"/>
        <w:right w:val="none" w:sz="0" w:space="0" w:color="auto"/>
      </w:divBdr>
    </w:div>
    <w:div w:id="1247306775">
      <w:bodyDiv w:val="1"/>
      <w:marLeft w:val="0"/>
      <w:marRight w:val="0"/>
      <w:marTop w:val="0"/>
      <w:marBottom w:val="0"/>
      <w:divBdr>
        <w:top w:val="none" w:sz="0" w:space="0" w:color="auto"/>
        <w:left w:val="none" w:sz="0" w:space="0" w:color="auto"/>
        <w:bottom w:val="none" w:sz="0" w:space="0" w:color="auto"/>
        <w:right w:val="none" w:sz="0" w:space="0" w:color="auto"/>
      </w:divBdr>
    </w:div>
    <w:div w:id="1279878075">
      <w:bodyDiv w:val="1"/>
      <w:marLeft w:val="0"/>
      <w:marRight w:val="0"/>
      <w:marTop w:val="0"/>
      <w:marBottom w:val="0"/>
      <w:divBdr>
        <w:top w:val="none" w:sz="0" w:space="0" w:color="auto"/>
        <w:left w:val="none" w:sz="0" w:space="0" w:color="auto"/>
        <w:bottom w:val="none" w:sz="0" w:space="0" w:color="auto"/>
        <w:right w:val="none" w:sz="0" w:space="0" w:color="auto"/>
      </w:divBdr>
    </w:div>
    <w:div w:id="1309359513">
      <w:bodyDiv w:val="1"/>
      <w:marLeft w:val="0"/>
      <w:marRight w:val="0"/>
      <w:marTop w:val="0"/>
      <w:marBottom w:val="0"/>
      <w:divBdr>
        <w:top w:val="none" w:sz="0" w:space="0" w:color="auto"/>
        <w:left w:val="none" w:sz="0" w:space="0" w:color="auto"/>
        <w:bottom w:val="none" w:sz="0" w:space="0" w:color="auto"/>
        <w:right w:val="none" w:sz="0" w:space="0" w:color="auto"/>
      </w:divBdr>
    </w:div>
    <w:div w:id="1391002817">
      <w:bodyDiv w:val="1"/>
      <w:marLeft w:val="0"/>
      <w:marRight w:val="0"/>
      <w:marTop w:val="0"/>
      <w:marBottom w:val="0"/>
      <w:divBdr>
        <w:top w:val="none" w:sz="0" w:space="0" w:color="auto"/>
        <w:left w:val="none" w:sz="0" w:space="0" w:color="auto"/>
        <w:bottom w:val="none" w:sz="0" w:space="0" w:color="auto"/>
        <w:right w:val="none" w:sz="0" w:space="0" w:color="auto"/>
      </w:divBdr>
    </w:div>
    <w:div w:id="1445228369">
      <w:bodyDiv w:val="1"/>
      <w:marLeft w:val="0"/>
      <w:marRight w:val="0"/>
      <w:marTop w:val="0"/>
      <w:marBottom w:val="0"/>
      <w:divBdr>
        <w:top w:val="none" w:sz="0" w:space="0" w:color="auto"/>
        <w:left w:val="none" w:sz="0" w:space="0" w:color="auto"/>
        <w:bottom w:val="none" w:sz="0" w:space="0" w:color="auto"/>
        <w:right w:val="none" w:sz="0" w:space="0" w:color="auto"/>
      </w:divBdr>
    </w:div>
    <w:div w:id="1447895792">
      <w:bodyDiv w:val="1"/>
      <w:marLeft w:val="0"/>
      <w:marRight w:val="0"/>
      <w:marTop w:val="0"/>
      <w:marBottom w:val="0"/>
      <w:divBdr>
        <w:top w:val="none" w:sz="0" w:space="0" w:color="auto"/>
        <w:left w:val="none" w:sz="0" w:space="0" w:color="auto"/>
        <w:bottom w:val="none" w:sz="0" w:space="0" w:color="auto"/>
        <w:right w:val="none" w:sz="0" w:space="0" w:color="auto"/>
      </w:divBdr>
    </w:div>
    <w:div w:id="1455707352">
      <w:bodyDiv w:val="1"/>
      <w:marLeft w:val="0"/>
      <w:marRight w:val="0"/>
      <w:marTop w:val="0"/>
      <w:marBottom w:val="0"/>
      <w:divBdr>
        <w:top w:val="none" w:sz="0" w:space="0" w:color="auto"/>
        <w:left w:val="none" w:sz="0" w:space="0" w:color="auto"/>
        <w:bottom w:val="none" w:sz="0" w:space="0" w:color="auto"/>
        <w:right w:val="none" w:sz="0" w:space="0" w:color="auto"/>
      </w:divBdr>
    </w:div>
    <w:div w:id="1456555415">
      <w:bodyDiv w:val="1"/>
      <w:marLeft w:val="0"/>
      <w:marRight w:val="0"/>
      <w:marTop w:val="0"/>
      <w:marBottom w:val="0"/>
      <w:divBdr>
        <w:top w:val="none" w:sz="0" w:space="0" w:color="auto"/>
        <w:left w:val="none" w:sz="0" w:space="0" w:color="auto"/>
        <w:bottom w:val="none" w:sz="0" w:space="0" w:color="auto"/>
        <w:right w:val="none" w:sz="0" w:space="0" w:color="auto"/>
      </w:divBdr>
    </w:div>
    <w:div w:id="1461266249">
      <w:bodyDiv w:val="1"/>
      <w:marLeft w:val="0"/>
      <w:marRight w:val="0"/>
      <w:marTop w:val="0"/>
      <w:marBottom w:val="0"/>
      <w:divBdr>
        <w:top w:val="none" w:sz="0" w:space="0" w:color="auto"/>
        <w:left w:val="none" w:sz="0" w:space="0" w:color="auto"/>
        <w:bottom w:val="none" w:sz="0" w:space="0" w:color="auto"/>
        <w:right w:val="none" w:sz="0" w:space="0" w:color="auto"/>
      </w:divBdr>
    </w:div>
    <w:div w:id="1463688981">
      <w:bodyDiv w:val="1"/>
      <w:marLeft w:val="0"/>
      <w:marRight w:val="0"/>
      <w:marTop w:val="0"/>
      <w:marBottom w:val="0"/>
      <w:divBdr>
        <w:top w:val="none" w:sz="0" w:space="0" w:color="auto"/>
        <w:left w:val="none" w:sz="0" w:space="0" w:color="auto"/>
        <w:bottom w:val="none" w:sz="0" w:space="0" w:color="auto"/>
        <w:right w:val="none" w:sz="0" w:space="0" w:color="auto"/>
      </w:divBdr>
    </w:div>
    <w:div w:id="1496726890">
      <w:bodyDiv w:val="1"/>
      <w:marLeft w:val="0"/>
      <w:marRight w:val="0"/>
      <w:marTop w:val="0"/>
      <w:marBottom w:val="0"/>
      <w:divBdr>
        <w:top w:val="none" w:sz="0" w:space="0" w:color="auto"/>
        <w:left w:val="none" w:sz="0" w:space="0" w:color="auto"/>
        <w:bottom w:val="none" w:sz="0" w:space="0" w:color="auto"/>
        <w:right w:val="none" w:sz="0" w:space="0" w:color="auto"/>
      </w:divBdr>
    </w:div>
    <w:div w:id="1506751645">
      <w:bodyDiv w:val="1"/>
      <w:marLeft w:val="0"/>
      <w:marRight w:val="0"/>
      <w:marTop w:val="0"/>
      <w:marBottom w:val="0"/>
      <w:divBdr>
        <w:top w:val="none" w:sz="0" w:space="0" w:color="auto"/>
        <w:left w:val="none" w:sz="0" w:space="0" w:color="auto"/>
        <w:bottom w:val="none" w:sz="0" w:space="0" w:color="auto"/>
        <w:right w:val="none" w:sz="0" w:space="0" w:color="auto"/>
      </w:divBdr>
    </w:div>
    <w:div w:id="1516310859">
      <w:bodyDiv w:val="1"/>
      <w:marLeft w:val="0"/>
      <w:marRight w:val="0"/>
      <w:marTop w:val="0"/>
      <w:marBottom w:val="0"/>
      <w:divBdr>
        <w:top w:val="none" w:sz="0" w:space="0" w:color="auto"/>
        <w:left w:val="none" w:sz="0" w:space="0" w:color="auto"/>
        <w:bottom w:val="none" w:sz="0" w:space="0" w:color="auto"/>
        <w:right w:val="none" w:sz="0" w:space="0" w:color="auto"/>
      </w:divBdr>
    </w:div>
    <w:div w:id="1530490764">
      <w:bodyDiv w:val="1"/>
      <w:marLeft w:val="0"/>
      <w:marRight w:val="0"/>
      <w:marTop w:val="0"/>
      <w:marBottom w:val="0"/>
      <w:divBdr>
        <w:top w:val="none" w:sz="0" w:space="0" w:color="auto"/>
        <w:left w:val="none" w:sz="0" w:space="0" w:color="auto"/>
        <w:bottom w:val="none" w:sz="0" w:space="0" w:color="auto"/>
        <w:right w:val="none" w:sz="0" w:space="0" w:color="auto"/>
      </w:divBdr>
    </w:div>
    <w:div w:id="1549688106">
      <w:bodyDiv w:val="1"/>
      <w:marLeft w:val="0"/>
      <w:marRight w:val="0"/>
      <w:marTop w:val="0"/>
      <w:marBottom w:val="0"/>
      <w:divBdr>
        <w:top w:val="none" w:sz="0" w:space="0" w:color="auto"/>
        <w:left w:val="none" w:sz="0" w:space="0" w:color="auto"/>
        <w:bottom w:val="none" w:sz="0" w:space="0" w:color="auto"/>
        <w:right w:val="none" w:sz="0" w:space="0" w:color="auto"/>
      </w:divBdr>
    </w:div>
    <w:div w:id="1562982162">
      <w:bodyDiv w:val="1"/>
      <w:marLeft w:val="0"/>
      <w:marRight w:val="0"/>
      <w:marTop w:val="0"/>
      <w:marBottom w:val="0"/>
      <w:divBdr>
        <w:top w:val="none" w:sz="0" w:space="0" w:color="auto"/>
        <w:left w:val="none" w:sz="0" w:space="0" w:color="auto"/>
        <w:bottom w:val="none" w:sz="0" w:space="0" w:color="auto"/>
        <w:right w:val="none" w:sz="0" w:space="0" w:color="auto"/>
      </w:divBdr>
    </w:div>
    <w:div w:id="1563758608">
      <w:bodyDiv w:val="1"/>
      <w:marLeft w:val="0"/>
      <w:marRight w:val="0"/>
      <w:marTop w:val="0"/>
      <w:marBottom w:val="0"/>
      <w:divBdr>
        <w:top w:val="none" w:sz="0" w:space="0" w:color="auto"/>
        <w:left w:val="none" w:sz="0" w:space="0" w:color="auto"/>
        <w:bottom w:val="none" w:sz="0" w:space="0" w:color="auto"/>
        <w:right w:val="none" w:sz="0" w:space="0" w:color="auto"/>
      </w:divBdr>
    </w:div>
    <w:div w:id="1572306034">
      <w:bodyDiv w:val="1"/>
      <w:marLeft w:val="0"/>
      <w:marRight w:val="0"/>
      <w:marTop w:val="0"/>
      <w:marBottom w:val="0"/>
      <w:divBdr>
        <w:top w:val="none" w:sz="0" w:space="0" w:color="auto"/>
        <w:left w:val="none" w:sz="0" w:space="0" w:color="auto"/>
        <w:bottom w:val="none" w:sz="0" w:space="0" w:color="auto"/>
        <w:right w:val="none" w:sz="0" w:space="0" w:color="auto"/>
      </w:divBdr>
    </w:div>
    <w:div w:id="1575629791">
      <w:bodyDiv w:val="1"/>
      <w:marLeft w:val="0"/>
      <w:marRight w:val="0"/>
      <w:marTop w:val="0"/>
      <w:marBottom w:val="0"/>
      <w:divBdr>
        <w:top w:val="none" w:sz="0" w:space="0" w:color="auto"/>
        <w:left w:val="none" w:sz="0" w:space="0" w:color="auto"/>
        <w:bottom w:val="none" w:sz="0" w:space="0" w:color="auto"/>
        <w:right w:val="none" w:sz="0" w:space="0" w:color="auto"/>
      </w:divBdr>
    </w:div>
    <w:div w:id="1580820832">
      <w:bodyDiv w:val="1"/>
      <w:marLeft w:val="0"/>
      <w:marRight w:val="0"/>
      <w:marTop w:val="0"/>
      <w:marBottom w:val="0"/>
      <w:divBdr>
        <w:top w:val="none" w:sz="0" w:space="0" w:color="auto"/>
        <w:left w:val="none" w:sz="0" w:space="0" w:color="auto"/>
        <w:bottom w:val="none" w:sz="0" w:space="0" w:color="auto"/>
        <w:right w:val="none" w:sz="0" w:space="0" w:color="auto"/>
      </w:divBdr>
    </w:div>
    <w:div w:id="1586301178">
      <w:bodyDiv w:val="1"/>
      <w:marLeft w:val="0"/>
      <w:marRight w:val="0"/>
      <w:marTop w:val="0"/>
      <w:marBottom w:val="0"/>
      <w:divBdr>
        <w:top w:val="none" w:sz="0" w:space="0" w:color="auto"/>
        <w:left w:val="none" w:sz="0" w:space="0" w:color="auto"/>
        <w:bottom w:val="none" w:sz="0" w:space="0" w:color="auto"/>
        <w:right w:val="none" w:sz="0" w:space="0" w:color="auto"/>
      </w:divBdr>
      <w:divsChild>
        <w:div w:id="124395286">
          <w:marLeft w:val="720"/>
          <w:marRight w:val="0"/>
          <w:marTop w:val="115"/>
          <w:marBottom w:val="0"/>
          <w:divBdr>
            <w:top w:val="none" w:sz="0" w:space="0" w:color="auto"/>
            <w:left w:val="none" w:sz="0" w:space="0" w:color="auto"/>
            <w:bottom w:val="none" w:sz="0" w:space="0" w:color="auto"/>
            <w:right w:val="none" w:sz="0" w:space="0" w:color="auto"/>
          </w:divBdr>
        </w:div>
        <w:div w:id="1281954993">
          <w:marLeft w:val="720"/>
          <w:marRight w:val="0"/>
          <w:marTop w:val="115"/>
          <w:marBottom w:val="0"/>
          <w:divBdr>
            <w:top w:val="none" w:sz="0" w:space="0" w:color="auto"/>
            <w:left w:val="none" w:sz="0" w:space="0" w:color="auto"/>
            <w:bottom w:val="none" w:sz="0" w:space="0" w:color="auto"/>
            <w:right w:val="none" w:sz="0" w:space="0" w:color="auto"/>
          </w:divBdr>
        </w:div>
      </w:divsChild>
    </w:div>
    <w:div w:id="1610434084">
      <w:bodyDiv w:val="1"/>
      <w:marLeft w:val="0"/>
      <w:marRight w:val="0"/>
      <w:marTop w:val="0"/>
      <w:marBottom w:val="0"/>
      <w:divBdr>
        <w:top w:val="none" w:sz="0" w:space="0" w:color="auto"/>
        <w:left w:val="none" w:sz="0" w:space="0" w:color="auto"/>
        <w:bottom w:val="none" w:sz="0" w:space="0" w:color="auto"/>
        <w:right w:val="none" w:sz="0" w:space="0" w:color="auto"/>
      </w:divBdr>
    </w:div>
    <w:div w:id="1636326288">
      <w:bodyDiv w:val="1"/>
      <w:marLeft w:val="0"/>
      <w:marRight w:val="0"/>
      <w:marTop w:val="0"/>
      <w:marBottom w:val="0"/>
      <w:divBdr>
        <w:top w:val="none" w:sz="0" w:space="0" w:color="auto"/>
        <w:left w:val="none" w:sz="0" w:space="0" w:color="auto"/>
        <w:bottom w:val="none" w:sz="0" w:space="0" w:color="auto"/>
        <w:right w:val="none" w:sz="0" w:space="0" w:color="auto"/>
      </w:divBdr>
      <w:divsChild>
        <w:div w:id="584849355">
          <w:marLeft w:val="0"/>
          <w:marRight w:val="0"/>
          <w:marTop w:val="0"/>
          <w:marBottom w:val="0"/>
          <w:divBdr>
            <w:top w:val="none" w:sz="0" w:space="0" w:color="auto"/>
            <w:left w:val="none" w:sz="0" w:space="0" w:color="auto"/>
            <w:bottom w:val="none" w:sz="0" w:space="0" w:color="auto"/>
            <w:right w:val="none" w:sz="0" w:space="0" w:color="auto"/>
          </w:divBdr>
        </w:div>
      </w:divsChild>
    </w:div>
    <w:div w:id="1658463228">
      <w:bodyDiv w:val="1"/>
      <w:marLeft w:val="0"/>
      <w:marRight w:val="0"/>
      <w:marTop w:val="0"/>
      <w:marBottom w:val="0"/>
      <w:divBdr>
        <w:top w:val="none" w:sz="0" w:space="0" w:color="auto"/>
        <w:left w:val="none" w:sz="0" w:space="0" w:color="auto"/>
        <w:bottom w:val="none" w:sz="0" w:space="0" w:color="auto"/>
        <w:right w:val="none" w:sz="0" w:space="0" w:color="auto"/>
      </w:divBdr>
    </w:div>
    <w:div w:id="1686900170">
      <w:bodyDiv w:val="1"/>
      <w:marLeft w:val="0"/>
      <w:marRight w:val="0"/>
      <w:marTop w:val="0"/>
      <w:marBottom w:val="0"/>
      <w:divBdr>
        <w:top w:val="none" w:sz="0" w:space="0" w:color="auto"/>
        <w:left w:val="none" w:sz="0" w:space="0" w:color="auto"/>
        <w:bottom w:val="none" w:sz="0" w:space="0" w:color="auto"/>
        <w:right w:val="none" w:sz="0" w:space="0" w:color="auto"/>
      </w:divBdr>
    </w:div>
    <w:div w:id="1694257520">
      <w:bodyDiv w:val="1"/>
      <w:marLeft w:val="0"/>
      <w:marRight w:val="0"/>
      <w:marTop w:val="0"/>
      <w:marBottom w:val="0"/>
      <w:divBdr>
        <w:top w:val="none" w:sz="0" w:space="0" w:color="auto"/>
        <w:left w:val="none" w:sz="0" w:space="0" w:color="auto"/>
        <w:bottom w:val="none" w:sz="0" w:space="0" w:color="auto"/>
        <w:right w:val="none" w:sz="0" w:space="0" w:color="auto"/>
      </w:divBdr>
    </w:div>
    <w:div w:id="1735816381">
      <w:bodyDiv w:val="1"/>
      <w:marLeft w:val="0"/>
      <w:marRight w:val="0"/>
      <w:marTop w:val="0"/>
      <w:marBottom w:val="0"/>
      <w:divBdr>
        <w:top w:val="none" w:sz="0" w:space="0" w:color="auto"/>
        <w:left w:val="none" w:sz="0" w:space="0" w:color="auto"/>
        <w:bottom w:val="none" w:sz="0" w:space="0" w:color="auto"/>
        <w:right w:val="none" w:sz="0" w:space="0" w:color="auto"/>
      </w:divBdr>
    </w:div>
    <w:div w:id="1740588995">
      <w:bodyDiv w:val="1"/>
      <w:marLeft w:val="0"/>
      <w:marRight w:val="0"/>
      <w:marTop w:val="0"/>
      <w:marBottom w:val="0"/>
      <w:divBdr>
        <w:top w:val="none" w:sz="0" w:space="0" w:color="auto"/>
        <w:left w:val="none" w:sz="0" w:space="0" w:color="auto"/>
        <w:bottom w:val="none" w:sz="0" w:space="0" w:color="auto"/>
        <w:right w:val="none" w:sz="0" w:space="0" w:color="auto"/>
      </w:divBdr>
    </w:div>
    <w:div w:id="1742436816">
      <w:bodyDiv w:val="1"/>
      <w:marLeft w:val="0"/>
      <w:marRight w:val="0"/>
      <w:marTop w:val="0"/>
      <w:marBottom w:val="0"/>
      <w:divBdr>
        <w:top w:val="none" w:sz="0" w:space="0" w:color="auto"/>
        <w:left w:val="none" w:sz="0" w:space="0" w:color="auto"/>
        <w:bottom w:val="none" w:sz="0" w:space="0" w:color="auto"/>
        <w:right w:val="none" w:sz="0" w:space="0" w:color="auto"/>
      </w:divBdr>
    </w:div>
    <w:div w:id="1756825381">
      <w:bodyDiv w:val="1"/>
      <w:marLeft w:val="0"/>
      <w:marRight w:val="0"/>
      <w:marTop w:val="0"/>
      <w:marBottom w:val="0"/>
      <w:divBdr>
        <w:top w:val="none" w:sz="0" w:space="0" w:color="auto"/>
        <w:left w:val="none" w:sz="0" w:space="0" w:color="auto"/>
        <w:bottom w:val="none" w:sz="0" w:space="0" w:color="auto"/>
        <w:right w:val="none" w:sz="0" w:space="0" w:color="auto"/>
      </w:divBdr>
    </w:div>
    <w:div w:id="1760328489">
      <w:bodyDiv w:val="1"/>
      <w:marLeft w:val="0"/>
      <w:marRight w:val="0"/>
      <w:marTop w:val="0"/>
      <w:marBottom w:val="0"/>
      <w:divBdr>
        <w:top w:val="none" w:sz="0" w:space="0" w:color="auto"/>
        <w:left w:val="none" w:sz="0" w:space="0" w:color="auto"/>
        <w:bottom w:val="none" w:sz="0" w:space="0" w:color="auto"/>
        <w:right w:val="none" w:sz="0" w:space="0" w:color="auto"/>
      </w:divBdr>
    </w:div>
    <w:div w:id="1763791552">
      <w:bodyDiv w:val="1"/>
      <w:marLeft w:val="0"/>
      <w:marRight w:val="0"/>
      <w:marTop w:val="0"/>
      <w:marBottom w:val="0"/>
      <w:divBdr>
        <w:top w:val="none" w:sz="0" w:space="0" w:color="auto"/>
        <w:left w:val="none" w:sz="0" w:space="0" w:color="auto"/>
        <w:bottom w:val="none" w:sz="0" w:space="0" w:color="auto"/>
        <w:right w:val="none" w:sz="0" w:space="0" w:color="auto"/>
      </w:divBdr>
    </w:div>
    <w:div w:id="1789739857">
      <w:bodyDiv w:val="1"/>
      <w:marLeft w:val="0"/>
      <w:marRight w:val="0"/>
      <w:marTop w:val="0"/>
      <w:marBottom w:val="0"/>
      <w:divBdr>
        <w:top w:val="none" w:sz="0" w:space="0" w:color="auto"/>
        <w:left w:val="none" w:sz="0" w:space="0" w:color="auto"/>
        <w:bottom w:val="none" w:sz="0" w:space="0" w:color="auto"/>
        <w:right w:val="none" w:sz="0" w:space="0" w:color="auto"/>
      </w:divBdr>
    </w:div>
    <w:div w:id="1794787766">
      <w:bodyDiv w:val="1"/>
      <w:marLeft w:val="0"/>
      <w:marRight w:val="0"/>
      <w:marTop w:val="0"/>
      <w:marBottom w:val="0"/>
      <w:divBdr>
        <w:top w:val="none" w:sz="0" w:space="0" w:color="auto"/>
        <w:left w:val="none" w:sz="0" w:space="0" w:color="auto"/>
        <w:bottom w:val="none" w:sz="0" w:space="0" w:color="auto"/>
        <w:right w:val="none" w:sz="0" w:space="0" w:color="auto"/>
      </w:divBdr>
    </w:div>
    <w:div w:id="1825899606">
      <w:bodyDiv w:val="1"/>
      <w:marLeft w:val="0"/>
      <w:marRight w:val="0"/>
      <w:marTop w:val="0"/>
      <w:marBottom w:val="0"/>
      <w:divBdr>
        <w:top w:val="none" w:sz="0" w:space="0" w:color="auto"/>
        <w:left w:val="none" w:sz="0" w:space="0" w:color="auto"/>
        <w:bottom w:val="none" w:sz="0" w:space="0" w:color="auto"/>
        <w:right w:val="none" w:sz="0" w:space="0" w:color="auto"/>
      </w:divBdr>
    </w:div>
    <w:div w:id="1828158562">
      <w:bodyDiv w:val="1"/>
      <w:marLeft w:val="0"/>
      <w:marRight w:val="0"/>
      <w:marTop w:val="0"/>
      <w:marBottom w:val="0"/>
      <w:divBdr>
        <w:top w:val="none" w:sz="0" w:space="0" w:color="auto"/>
        <w:left w:val="none" w:sz="0" w:space="0" w:color="auto"/>
        <w:bottom w:val="none" w:sz="0" w:space="0" w:color="auto"/>
        <w:right w:val="none" w:sz="0" w:space="0" w:color="auto"/>
      </w:divBdr>
    </w:div>
    <w:div w:id="1837914649">
      <w:bodyDiv w:val="1"/>
      <w:marLeft w:val="0"/>
      <w:marRight w:val="0"/>
      <w:marTop w:val="0"/>
      <w:marBottom w:val="0"/>
      <w:divBdr>
        <w:top w:val="none" w:sz="0" w:space="0" w:color="auto"/>
        <w:left w:val="none" w:sz="0" w:space="0" w:color="auto"/>
        <w:bottom w:val="none" w:sz="0" w:space="0" w:color="auto"/>
        <w:right w:val="none" w:sz="0" w:space="0" w:color="auto"/>
      </w:divBdr>
    </w:div>
    <w:div w:id="1847749076">
      <w:bodyDiv w:val="1"/>
      <w:marLeft w:val="0"/>
      <w:marRight w:val="0"/>
      <w:marTop w:val="0"/>
      <w:marBottom w:val="0"/>
      <w:divBdr>
        <w:top w:val="none" w:sz="0" w:space="0" w:color="auto"/>
        <w:left w:val="none" w:sz="0" w:space="0" w:color="auto"/>
        <w:bottom w:val="none" w:sz="0" w:space="0" w:color="auto"/>
        <w:right w:val="none" w:sz="0" w:space="0" w:color="auto"/>
      </w:divBdr>
    </w:div>
    <w:div w:id="1874926551">
      <w:bodyDiv w:val="1"/>
      <w:marLeft w:val="0"/>
      <w:marRight w:val="0"/>
      <w:marTop w:val="0"/>
      <w:marBottom w:val="0"/>
      <w:divBdr>
        <w:top w:val="none" w:sz="0" w:space="0" w:color="auto"/>
        <w:left w:val="none" w:sz="0" w:space="0" w:color="auto"/>
        <w:bottom w:val="none" w:sz="0" w:space="0" w:color="auto"/>
        <w:right w:val="none" w:sz="0" w:space="0" w:color="auto"/>
      </w:divBdr>
    </w:div>
    <w:div w:id="1909218943">
      <w:bodyDiv w:val="1"/>
      <w:marLeft w:val="0"/>
      <w:marRight w:val="0"/>
      <w:marTop w:val="0"/>
      <w:marBottom w:val="0"/>
      <w:divBdr>
        <w:top w:val="none" w:sz="0" w:space="0" w:color="auto"/>
        <w:left w:val="none" w:sz="0" w:space="0" w:color="auto"/>
        <w:bottom w:val="none" w:sz="0" w:space="0" w:color="auto"/>
        <w:right w:val="none" w:sz="0" w:space="0" w:color="auto"/>
      </w:divBdr>
    </w:div>
    <w:div w:id="1914315188">
      <w:bodyDiv w:val="1"/>
      <w:marLeft w:val="0"/>
      <w:marRight w:val="0"/>
      <w:marTop w:val="0"/>
      <w:marBottom w:val="0"/>
      <w:divBdr>
        <w:top w:val="none" w:sz="0" w:space="0" w:color="auto"/>
        <w:left w:val="none" w:sz="0" w:space="0" w:color="auto"/>
        <w:bottom w:val="none" w:sz="0" w:space="0" w:color="auto"/>
        <w:right w:val="none" w:sz="0" w:space="0" w:color="auto"/>
      </w:divBdr>
    </w:div>
    <w:div w:id="1959289476">
      <w:bodyDiv w:val="1"/>
      <w:marLeft w:val="0"/>
      <w:marRight w:val="0"/>
      <w:marTop w:val="0"/>
      <w:marBottom w:val="0"/>
      <w:divBdr>
        <w:top w:val="none" w:sz="0" w:space="0" w:color="auto"/>
        <w:left w:val="none" w:sz="0" w:space="0" w:color="auto"/>
        <w:bottom w:val="none" w:sz="0" w:space="0" w:color="auto"/>
        <w:right w:val="none" w:sz="0" w:space="0" w:color="auto"/>
      </w:divBdr>
    </w:div>
    <w:div w:id="1968117442">
      <w:bodyDiv w:val="1"/>
      <w:marLeft w:val="0"/>
      <w:marRight w:val="0"/>
      <w:marTop w:val="0"/>
      <w:marBottom w:val="0"/>
      <w:divBdr>
        <w:top w:val="none" w:sz="0" w:space="0" w:color="auto"/>
        <w:left w:val="none" w:sz="0" w:space="0" w:color="auto"/>
        <w:bottom w:val="none" w:sz="0" w:space="0" w:color="auto"/>
        <w:right w:val="none" w:sz="0" w:space="0" w:color="auto"/>
      </w:divBdr>
    </w:div>
    <w:div w:id="2022269376">
      <w:bodyDiv w:val="1"/>
      <w:marLeft w:val="0"/>
      <w:marRight w:val="0"/>
      <w:marTop w:val="0"/>
      <w:marBottom w:val="0"/>
      <w:divBdr>
        <w:top w:val="none" w:sz="0" w:space="0" w:color="auto"/>
        <w:left w:val="none" w:sz="0" w:space="0" w:color="auto"/>
        <w:bottom w:val="none" w:sz="0" w:space="0" w:color="auto"/>
        <w:right w:val="none" w:sz="0" w:space="0" w:color="auto"/>
      </w:divBdr>
    </w:div>
    <w:div w:id="2095082482">
      <w:bodyDiv w:val="1"/>
      <w:marLeft w:val="0"/>
      <w:marRight w:val="0"/>
      <w:marTop w:val="0"/>
      <w:marBottom w:val="0"/>
      <w:divBdr>
        <w:top w:val="none" w:sz="0" w:space="0" w:color="auto"/>
        <w:left w:val="none" w:sz="0" w:space="0" w:color="auto"/>
        <w:bottom w:val="none" w:sz="0" w:space="0" w:color="auto"/>
        <w:right w:val="none" w:sz="0" w:space="0" w:color="auto"/>
      </w:divBdr>
    </w:div>
    <w:div w:id="2104691385">
      <w:bodyDiv w:val="1"/>
      <w:marLeft w:val="0"/>
      <w:marRight w:val="0"/>
      <w:marTop w:val="0"/>
      <w:marBottom w:val="0"/>
      <w:divBdr>
        <w:top w:val="none" w:sz="0" w:space="0" w:color="auto"/>
        <w:left w:val="none" w:sz="0" w:space="0" w:color="auto"/>
        <w:bottom w:val="none" w:sz="0" w:space="0" w:color="auto"/>
        <w:right w:val="none" w:sz="0" w:space="0" w:color="auto"/>
      </w:divBdr>
    </w:div>
    <w:div w:id="2121025385">
      <w:bodyDiv w:val="1"/>
      <w:marLeft w:val="0"/>
      <w:marRight w:val="0"/>
      <w:marTop w:val="0"/>
      <w:marBottom w:val="0"/>
      <w:divBdr>
        <w:top w:val="none" w:sz="0" w:space="0" w:color="auto"/>
        <w:left w:val="none" w:sz="0" w:space="0" w:color="auto"/>
        <w:bottom w:val="none" w:sz="0" w:space="0" w:color="auto"/>
        <w:right w:val="none" w:sz="0" w:space="0" w:color="auto"/>
      </w:divBdr>
      <w:divsChild>
        <w:div w:id="811487233">
          <w:marLeft w:val="720"/>
          <w:marRight w:val="0"/>
          <w:marTop w:val="115"/>
          <w:marBottom w:val="0"/>
          <w:divBdr>
            <w:top w:val="none" w:sz="0" w:space="0" w:color="auto"/>
            <w:left w:val="none" w:sz="0" w:space="0" w:color="auto"/>
            <w:bottom w:val="none" w:sz="0" w:space="0" w:color="auto"/>
            <w:right w:val="none" w:sz="0" w:space="0" w:color="auto"/>
          </w:divBdr>
        </w:div>
        <w:div w:id="1791972318">
          <w:marLeft w:val="547"/>
          <w:marRight w:val="0"/>
          <w:marTop w:val="115"/>
          <w:marBottom w:val="0"/>
          <w:divBdr>
            <w:top w:val="none" w:sz="0" w:space="0" w:color="auto"/>
            <w:left w:val="none" w:sz="0" w:space="0" w:color="auto"/>
            <w:bottom w:val="none" w:sz="0" w:space="0" w:color="auto"/>
            <w:right w:val="none" w:sz="0" w:space="0" w:color="auto"/>
          </w:divBdr>
        </w:div>
        <w:div w:id="1918857494">
          <w:marLeft w:val="720"/>
          <w:marRight w:val="0"/>
          <w:marTop w:val="115"/>
          <w:marBottom w:val="0"/>
          <w:divBdr>
            <w:top w:val="none" w:sz="0" w:space="0" w:color="auto"/>
            <w:left w:val="none" w:sz="0" w:space="0" w:color="auto"/>
            <w:bottom w:val="none" w:sz="0" w:space="0" w:color="auto"/>
            <w:right w:val="none" w:sz="0" w:space="0" w:color="auto"/>
          </w:divBdr>
        </w:div>
      </w:divsChild>
    </w:div>
    <w:div w:id="213444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file:///C:\Users\admin\AppData\Local\Microsoft\Windows\INetCache\Content.Outlook\X4EL5W0U\e%20https:\www.ppp.gov.pl\baza-zawartych-umow-pp"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pp.gov.pl/przygotowanie-projektow-ppp/" TargetMode="Externa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pp.gov.pl/przygotowanie-projektow-ppp/" TargetMode="External"/><Relationship Id="rId22"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5fdebf6-3cd5-4c56-8309-c15609933e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262A3A266D5A64BB133F28209BB480D" ma:contentTypeVersion="11" ma:contentTypeDescription="Utwórz nowy dokument." ma:contentTypeScope="" ma:versionID="545e7bf2dedee41410e175ef30defd23">
  <xsd:schema xmlns:xsd="http://www.w3.org/2001/XMLSchema" xmlns:xs="http://www.w3.org/2001/XMLSchema" xmlns:p="http://schemas.microsoft.com/office/2006/metadata/properties" xmlns:ns3="e5fdebf6-3cd5-4c56-8309-c15609933e28" xmlns:ns4="62acda79-3040-4f73-b05d-a827fc0cda28" targetNamespace="http://schemas.microsoft.com/office/2006/metadata/properties" ma:root="true" ma:fieldsID="21dc95d6141424accf841c9875ba29a6" ns3:_="" ns4:_="">
    <xsd:import namespace="e5fdebf6-3cd5-4c56-8309-c15609933e28"/>
    <xsd:import namespace="62acda79-3040-4f73-b05d-a827fc0cda2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debf6-3cd5-4c56-8309-c15609933e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acda79-3040-4f73-b05d-a827fc0cda28"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A91E6-BE30-4ADA-8400-AEB2A7A45DFA}">
  <ds:schemaRefs>
    <ds:schemaRef ds:uri="http://schemas.microsoft.com/office/2006/metadata/properties"/>
    <ds:schemaRef ds:uri="http://schemas.microsoft.com/office/infopath/2007/PartnerControls"/>
    <ds:schemaRef ds:uri="e5fdebf6-3cd5-4c56-8309-c15609933e28"/>
  </ds:schemaRefs>
</ds:datastoreItem>
</file>

<file path=customXml/itemProps2.xml><?xml version="1.0" encoding="utf-8"?>
<ds:datastoreItem xmlns:ds="http://schemas.openxmlformats.org/officeDocument/2006/customXml" ds:itemID="{539766AA-AF6D-4B83-9F0D-E590E2544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debf6-3cd5-4c56-8309-c15609933e28"/>
    <ds:schemaRef ds:uri="62acda79-3040-4f73-b05d-a827fc0cd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45BF59-96B7-4424-8FD9-E0CD45F8007E}">
  <ds:schemaRefs>
    <ds:schemaRef ds:uri="http://schemas.microsoft.com/sharepoint/v3/contenttype/forms"/>
  </ds:schemaRefs>
</ds:datastoreItem>
</file>

<file path=customXml/itemProps4.xml><?xml version="1.0" encoding="utf-8"?>
<ds:datastoreItem xmlns:ds="http://schemas.openxmlformats.org/officeDocument/2006/customXml" ds:itemID="{2D4E9DE0-BDCC-4EAB-AED1-145B04D93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23198</Words>
  <Characters>139189</Characters>
  <Application>Microsoft Office Word</Application>
  <DocSecurity>0</DocSecurity>
  <Lines>1159</Lines>
  <Paragraphs>324</Paragraphs>
  <ScaleCrop>false</ScaleCrop>
  <HeadingPairs>
    <vt:vector size="2" baseType="variant">
      <vt:variant>
        <vt:lpstr>Tytuł</vt:lpstr>
      </vt:variant>
      <vt:variant>
        <vt:i4>1</vt:i4>
      </vt:variant>
    </vt:vector>
  </HeadingPairs>
  <TitlesOfParts>
    <vt:vector size="1" baseType="lpstr">
      <vt:lpstr/>
    </vt:vector>
  </TitlesOfParts>
  <Company>MRR</Company>
  <LinksUpToDate>false</LinksUpToDate>
  <CharactersWithSpaces>162063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Abramowski</dc:creator>
  <cp:lastModifiedBy>MK</cp:lastModifiedBy>
  <cp:revision>3</cp:revision>
  <cp:lastPrinted>2024-02-01T01:38:00Z</cp:lastPrinted>
  <dcterms:created xsi:type="dcterms:W3CDTF">2024-02-14T12:50:00Z</dcterms:created>
  <dcterms:modified xsi:type="dcterms:W3CDTF">2024-02-14T12:50:00Z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0x010100B262A3A266D5A64BB133F28209BB480D</vt:lpwstr>
  </property>
</Properties>
</file>