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Бриф: портал отпусков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Проблема: заявки теряются в почте, HR тратит 2 дня в месяц на сведение графика в Excel.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Пользователи: 1200 сотрудников, 80 руководителей, 4 специалиста HR.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Требование: интеграция с 1С:ЗУП для остатков дней отпуска.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Срок: к 1 марта, до планирования летних отпусков.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