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i w:val="0"/>
          <w:color w:val="1E2228"/>
          <w:sz w:val="40"/>
        </w:rPr>
        <w:t>AI CCTV 배치 적정성 평가 모델</w:t>
      </w:r>
    </w:p>
    <w:p>
      <w:pPr>
        <w:spacing w:after="280"/>
      </w:pPr>
      <w:r>
        <w:rPr>
          <w:rFonts w:ascii="맑은 고딕" w:hAnsi="맑은 고딕" w:eastAsia="맑은 고딕"/>
          <w:b w:val="0"/>
          <w:i w:val="0"/>
          <w:color w:val="5C6570"/>
          <w:sz w:val="28"/>
        </w:rPr>
        <w:t>초기 설정값 및 가정 정리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제17회 LH 국토기술대전 · 생성일 2026-08-21</w:t>
      </w:r>
    </w:p>
    <w:p>
      <w:pPr>
        <w:spacing w:after="3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본 문서는 config.py 와 outputs/ 에서 값을 읽어 자동 생성된다. 손으로 적은 수치가 없다.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0. 이 문서를 읽는 법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모델이 딛고 선 수치를 한자리에 모았다. 이 문서의 값어치는 수치 자체가 아니라 어느 수치가 무슨 자격으로 거기 있는지를 밝히는 데 있다. 모든 항목에 출처 등급을 붙였다.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뜻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심사에서의 취급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 프로젝트에서 실행해 얻은 값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그대로 인용 가능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외부 표준·제조사 사양 인용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출처를 함께 밝힐 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실측·규격에서 계산으로 나온 값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계산식을 함께 밝힐 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근거가 약하거나 없는 설계 선택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단정하지 말 것. 민감도로 방어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color w:val="1E2228"/>
          <w:sz w:val="20"/>
        </w:rPr>
        <w:t xml:space="preserve">[잠정] 항목이 결론을 뒤집는지는 8장 민감도에서 확인했다. ΔWDR 의 부호는 </w:t>
      </w:r>
      <w:r>
        <w:rPr>
          <w:rFonts w:ascii="맑은 고딕" w:hAnsi="맑은 고딕" w:eastAsia="맑은 고딕"/>
          <w:b/>
          <w:color w:val="1E2228"/>
          <w:sz w:val="20"/>
        </w:rPr>
        <w:t>+0.0249 ~ +0.0356</w:t>
      </w:r>
      <w:r>
        <w:rPr>
          <w:rFonts w:ascii="맑은 고딕" w:hAnsi="맑은 고딕" w:eastAsia="맑은 고딕"/>
          <w:b w:val="0"/>
          <w:color w:val="1E2228"/>
          <w:sz w:val="20"/>
        </w:rPr>
        <w:t xml:space="preserve"> 범위에서 유지된다.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1. 한눈에 보기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현장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 × 60 m (가상)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복셀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m 큐브 · 전체 78,816 · 지표용 36,348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카메라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후보 100 · 예산 8대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카메라 사양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3840×2160 · HFOV 90°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검출기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yolov8n (SHWD 파인튜닝)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실험 격자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288조건 · 이미지 500장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곡선 대표 R²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0.8308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판정 임계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P_total &lt; 0.5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2. 실험 설정 — 곡선을 만든 조건</w:t>
      </w:r>
    </w:p>
    <w:p>
      <w:pPr>
        <w:pStyle w:val="Heading2"/>
      </w:pPr>
      <w:r>
        <w:rPr>
          <w:rFonts w:ascii="맑은 고딕" w:hAnsi="맑은 고딕" w:eastAsia="맑은 고딕"/>
          <w:color w:val="1E2228"/>
        </w:rPr>
        <w:t>2.1 데이터셋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SHWD / VOC2028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사용 분할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test (학습에 쓰지 않은 분할)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필터 ①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머리 bbox 짧은 변 ≥ 40px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필터 ②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대표 머리크기 ≥ 48px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30px 완화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미적용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후보 → 선정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1,009장 → 500장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인스턴스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착용 534 · 미착용 1,373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실험셋을 test 분할에서만 뽑은 이유 — 학습에 쓴 이미지로 곡선을 재면 ρ·θ·o 의 효과가 아니라 검출기의 암기를 재게 된다.</w:t>
      </w:r>
    </w:p>
    <w:p>
      <w:pPr>
        <w:pStyle w:val="Heading2"/>
      </w:pPr>
      <w:r>
        <w:rPr>
          <w:rFonts w:ascii="맑은 고딕" w:hAnsi="맑은 고딕" w:eastAsia="맑은 고딕"/>
          <w:color w:val="1E2228"/>
        </w:rPr>
        <w:t>2.2 검출기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yolov8n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가중치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학습 데이터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SHWD train 분할 5,457장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학습 조건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50 epoch · imgsz 640 · batch 16 · seed 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검증 성적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val mAP50 0.935 (hat 0.938 / person 0.932)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color w:val="1E2228"/>
          <w:sz w:val="18"/>
        </w:rPr>
        <w:t xml:space="preserve">이 검출기는 LH 가 실제 운용하는 A-Eye 가 아니다. </w:t>
      </w:r>
      <w:r>
        <w:rPr>
          <w:rFonts w:ascii="맑은 고딕" w:hAnsi="맑은 고딕" w:eastAsia="맑은 고딕"/>
          <w:b/>
          <w:color w:val="8C2018"/>
          <w:sz w:val="18"/>
        </w:rPr>
        <w:t>따라서 절대 수치가 아니라 “설치 조건에 따라 검출률이 변한다”는 관계의 존재를 보이는 실험으로 읽어야 한다.</w:t>
      </w:r>
    </w:p>
    <w:p>
      <w:pPr>
        <w:pStyle w:val="Heading2"/>
      </w:pPr>
      <w:r>
        <w:rPr>
          <w:rFonts w:ascii="맑은 고딕" w:hAnsi="맑은 고딕" w:eastAsia="맑은 고딕"/>
          <w:color w:val="1E2228"/>
        </w:rPr>
        <w:t>2.3 3축 변형 격자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축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ρ 유효 픽셀밀도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48 / 32 / 24 / 16 / 12 / 8 / 6 / 4 px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다운샘플 후 원본 크기로 업샘플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θ 부감각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/ 15 / 30 / 45 / 60 / 75 °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호모그래피 워핑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 가림률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/ 15 / 30 / 45 / 60 / 75 %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수직 스트라이프 마스킹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[실측]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조건 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288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 × 6 × 6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방위각 φ 는 축에서 제외했다. 안전모는 상방 시점에서 대략 원형이라 정면·후면 차이가 작다. IoU 0.5 · confidence 0.25 고정.</w:t>
      </w:r>
    </w:p>
    <w:p>
      <w:pPr>
        <w:pStyle w:val="Heading2"/>
      </w:pPr>
      <w:r>
        <w:rPr>
          <w:rFonts w:ascii="맑은 고딕" w:hAnsi="맑은 고딕" w:eastAsia="맑은 고딕"/>
          <w:color w:val="1E2228"/>
        </w:rPr>
        <w:t>2.4 곡선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P(ρ, θ, o) = f(ρ) · g(θ) · h(o) — 분리형 곱셈 모델. 상호작용항 없음.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지표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f(ρ) 로지스틱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g(θ)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h(o)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R²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helmet_nohat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recall_nohat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L=0.9374 k=0.7385 x0=5.7309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logistic (k=0.242, x0=61.36)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λ=4.2007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0.8977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helmet_worn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recall_hat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L=0.9467 k=0.4802 x0=5.7178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logistic (k=0.2968, x0=64.08)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λ=2.9143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0.8308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종합은 항목별 min 이다. 평균이 아니다 — 안전모 실패가 사람 검출 성공에 가려지면 이 도구의 논지가 사라진다. 대표 R² 는 가장 나쁜 항목의 값(0.8308)을 쓴다.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3. 카메라 사양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기준 기종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Hanwha Vision XNO-9082R (Wisenet X, 4K IR bullet)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센서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1/2.8" CMOS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렌즈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2.8 ~ 8.4 mm 전동 가변초점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제조사 고시 화각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 114° (wide) ~ 40° (tele)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보호등급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IP66/IP67 · IK10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본 모델 해상도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3840 × 2160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본 모델 화각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HFOV 90°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초점거리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f_px = 1920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머리 기준 크기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H_head = 0.25 m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픽셀밀도 식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ρ = 480 / d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/>
          <w:color w:val="1E2228"/>
          <w:sz w:val="18"/>
        </w:rPr>
        <w:t xml:space="preserve">화각을 90° 로 둔 근거 두 가지. </w:t>
      </w:r>
      <w:r>
        <w:rPr>
          <w:rFonts w:ascii="맑은 고딕" w:hAnsi="맑은 고딕" w:eastAsia="맑은 고딕"/>
          <w:b w:val="0"/>
          <w:color w:val="1E2228"/>
          <w:sz w:val="18"/>
        </w:rPr>
        <w:t>① 가변초점이라 화각은 기종이 아니라 설치자가 고르는 값이다. 고시 범위 114~40° 안에 90° 가 있다. ② 고시 광각단은 배럴 왜곡을 포함하므로 핀홀 식에 그대로 넣을 수 없다. 이 기종의 핀홀 환산 광각단은 87.6° 다.</w:t>
      </w:r>
    </w:p>
    <w:p>
      <w:pPr>
        <w:spacing w:after="120"/>
      </w:pPr>
      <w:r>
        <w:rPr>
          <w:rFonts w:ascii="맑은 고딕" w:hAnsi="맑은 고딕" w:eastAsia="맑은 고딕"/>
          <w:b/>
          <w:color w:val="8C2018"/>
          <w:sz w:val="18"/>
        </w:rPr>
        <w:t xml:space="preserve">한계 — </w:t>
      </w:r>
      <w:r>
        <w:rPr>
          <w:rFonts w:ascii="맑은 고딕" w:hAnsi="맑은 고딕" w:eastAsia="맑은 고딕"/>
          <w:b w:val="0"/>
          <w:color w:val="8C2018"/>
          <w:sz w:val="18"/>
        </w:rPr>
        <w:t>조달 가능한 대표 4K 기종. 최다 사용 기종이라는 통계 근거는 없다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4. 현장 모델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규모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 × 60 m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골조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코어 벽체 2 · 슬래브 · 외곽 비계 · 적치물 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층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슬래브 상단 [0.0, 4.3, 8.3] m (3개 층)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복셀 격자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m 큐브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복셀화 방식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volume · z 상한 14.0 m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 복셀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78,816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지표용 복셀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36,348 (사람이 있을 수 있는 자리)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비계 시야 점유율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0.35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사람이 있을 수 있는 자리 정의 — ① 바닥(지면·슬래브) 위 0.0~2.5 m 높이대, ② 비계에서 2.0 m 이내. 부피 전체를 분모로 삼으면 아무도 못 가는 허공이 커버리지를 희석한다. 시각화는 전부 그리되 지표는 이 판정을 통과한 것만으로 낸다.</w:t>
      </w:r>
    </w:p>
    <w:p>
      <w:pPr>
        <w:pStyle w:val="Heading2"/>
      </w:pPr>
      <w:r>
        <w:rPr>
          <w:rFonts w:ascii="맑은 고딕" w:hAnsi="맑은 고딕" w:eastAsia="맑은 고딕"/>
          <w:color w:val="1E2228"/>
        </w:rPr>
        <w:t>4.1 위험구역과 가중치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구역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가중치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재해유형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출처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등급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갱폼 작업면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떨어짐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derived:R2_gangform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[실측]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리프트 승강구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떨어짐 · 끼임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가설계획서의 건설용 리프트 설치 위치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[잠정]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개구부 주변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떨어짐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derived:R4_opening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[실측]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슬래브 단부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떨어짐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derived:R1_slab_edge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[실측]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타워크레인 인양반경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물체에 맞음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가설계획서의 타워크레인 마스트 위치와 지브 길이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[잠정]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자재 야적장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부딪힘 · 깔림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현장 가설배치도의 자재 야적 구획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[잠정]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타설·거푸집 설치면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무너짐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derived:R3_pour_deck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[실측]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굴착면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무너짐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흙막이·굴착 계획도의 굴착 범위선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[잠정]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그 외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기본값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6"/>
              </w:rPr>
              <w:t>[잠정]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color w:val="1E2228"/>
          <w:sz w:val="18"/>
        </w:rPr>
        <w:t xml:space="preserve">가중치 1~10 은 </w:t>
      </w:r>
      <w:r>
        <w:rPr>
          <w:rFonts w:ascii="맑은 고딕" w:hAnsi="맑은 고딕" w:eastAsia="맑은 고딕"/>
          <w:b/>
          <w:color w:val="1E2228"/>
          <w:sz w:val="18"/>
        </w:rPr>
        <w:t>고용노동부 「2025년 3분기 재해조사 대상 사망사고 발생 현황」에서 유도했다</w:t>
      </w:r>
      <w:r>
        <w:rPr>
          <w:rFonts w:ascii="맑은 고딕" w:hAnsi="맑은 고딕" w:eastAsia="맑은 고딕"/>
          <w:b w:val="0"/>
          <w:color w:val="1E2228"/>
          <w:sz w:val="18"/>
        </w:rPr>
        <w:t xml:space="preserve"> — 산식은 docs/reference/위험가중치_근거.md 다. 구역 위치는 `data/zones.json` 입력이거나 `zone_derive` 규칙 도출이며, **모든 구역이 source 를 갖도록 강제**된다(없으면 raise).</w:t>
      </w:r>
    </w:p>
    <w:p>
      <w:pPr>
        <w:spacing w:after="120"/>
      </w:pPr>
      <w:r>
        <w:rPr>
          <w:rFonts w:ascii="맑은 고딕" w:hAnsi="맑은 고딕" w:eastAsia="맑은 고딕"/>
          <w:b/>
          <w:color w:val="8C2018"/>
          <w:sz w:val="18"/>
        </w:rPr>
        <w:t xml:space="preserve">우리는 위험을 판단하지 않는다. </w:t>
      </w:r>
      <w:r>
        <w:rPr>
          <w:rFonts w:ascii="맑은 고딕" w:hAnsi="맑은 고딕" w:eastAsia="맑은 고딕"/>
          <w:b w:val="0"/>
          <w:color w:val="8C2018"/>
          <w:sz w:val="18"/>
        </w:rPr>
        <w:t>어디가 위험한지는 현장이 정하고(안전관리계획서·유해위험방지계획서) 우리는 그것을 받는다. 도출 규칙도 우리 판단이 아니라 「산업안전보건기준에 관한 규칙」 조문을 옮긴 것이다.</w:t>
      </w:r>
    </w:p>
    <w:p>
      <w:pPr>
        <w:pStyle w:val="Heading2"/>
      </w:pPr>
      <w:r>
        <w:rPr>
          <w:rFonts w:ascii="맑은 고딕" w:hAnsi="맑은 고딕" w:eastAsia="맑은 고딕"/>
          <w:color w:val="1E2228"/>
        </w:rPr>
        <w:t>4.2 카메라 후보와 예산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설치 유형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높이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tower_crane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25 m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core_top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13 m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scaffold_rail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12 m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scaffold_rail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 m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boundary_pole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 m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예산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경계 폴 6 m 는 KISA 「지능형 CCTV 도입·운영 가이드」가 설치 높이 예시와 개선 사례(폴 6 m → 8 m)로 다루는 실무 기준값이다.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5. 기하 계산 정의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식 / 값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카메라–복셀 거리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유클리드 거리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ρ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머리 유효 픽셀밀도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f_px · H_head / d = 480/d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부감각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degrees(asin((z_cam − z_voxel) / d))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가림률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복셀에 높이 1.7 m 막대를 세우고 11 점에서 광선투사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yaw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카메라 지향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15° 간격 24방위 중 위험가중 가시량 최대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8C2018"/>
          <w:sz w:val="18"/>
        </w:rPr>
        <w:t>카메라 부각(pitch)은 검사하지 않는다. 수직 화각은 작업면을 덮도록 조준했다고 본다 — 낙관 방향의 가정이다.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6. 판정 기준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집계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P_total(v) = 1 − Π(1 − P(v,c))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지표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WDR = Σ w·P_total / Σ w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[유도]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미달 판정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P_total &lt; 0.5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기하 기준선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IEC 62676-4 DORI observation (ρ ≥ 15.62 px)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[규격]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LH 커버리지 목표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90% (risk_coverage)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[잠정]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/>
          <w:color w:val="8C2018"/>
          <w:sz w:val="18"/>
        </w:rPr>
        <w:t xml:space="preserve">LH 가 게시한 커버리지 기준은 없다. </w:t>
      </w:r>
      <w:r>
        <w:rPr>
          <w:rFonts w:ascii="맑은 고딕" w:hAnsi="맑은 고딕" w:eastAsia="맑은 고딕"/>
          <w:b w:val="0"/>
          <w:color w:val="8C2018"/>
          <w:sz w:val="18"/>
        </w:rPr>
        <w:t>위 90% 는 우리가 제안하는 잠정 임계이며 고시값이 아니다 (config.proposed_provisional). 제안서에 “LH 기준 90%” 로 쓰지 말 것.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DORI 는 인간 관찰자 기준이며 AI 검출기에 대해 검증된 바 없다. 기존 방식의 기준선을 세우는 용도로만 쓴다.</w:t>
      </w:r>
    </w:p>
    <w:p>
      <w:pPr>
        <w:pStyle w:val="Heading2"/>
      </w:pPr>
      <w:r>
        <w:rPr>
          <w:rFonts w:ascii="맑은 고딕" w:hAnsi="맑은 고딕" w:eastAsia="맑은 고딕"/>
          <w:color w:val="1E2228"/>
        </w:rPr>
        <w:t>6.1 이 현장에서 DORI 등급이 걸리는 정도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최소 PPM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ρ 임계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만족 쌍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비율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detection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25.0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6.25 px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1,521,376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94.9%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observation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62.5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15.62 px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597,020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37.2%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recognition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125.0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31.25 px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157,413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9.8%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identification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250.0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62.50 px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31,090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1.9%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가시 쌍 1,603,518개 기준. ρ 중앙값 12.76 px.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7. 현재 산출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배치 기준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WDR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미달 복셀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① 기하 커버리지 (기존)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0.5873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8,202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② 문헌의 가정 곡선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0.5843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9,926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③ 실측 곡선 (제안)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0.6623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2,706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ΔWDR — empirical_minus_geometric +0.0750 · empirical_minus_assumed +0.0780 · assumed_minus_geometric -0.0030</w:t>
      </w:r>
    </w:p>
    <w:p>
      <w:pPr>
        <w:pStyle w:val="Heading2"/>
      </w:pPr>
      <w:r>
        <w:rPr>
          <w:rFonts w:ascii="맑은 고딕" w:hAnsi="맑은 고딕" w:eastAsia="맑은 고딕"/>
          <w:color w:val="1E2228"/>
        </w:rPr>
        <w:t>7.1 측정 범위 밖으로 잘린 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가드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해당 쌍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비율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ρ &lt; 4.0 px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θ &gt; 75.0°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1,046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0.07%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 &gt; 0.7501000000000001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60,508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3.77%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합계(중복 제거)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61,554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3.84%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실측 범위를 벗어난 조건은 외삽하지 않고 P=0 으로 본다. 안전 판정에서 낙관은 위험한 방향이기 때문이다.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8. [잠정] 항목 대장 — 근거가 약한 값 전수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심사에서 물으면 이 표로 답한다. 감추지 않는 것이 방어책이다.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현재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왜 잠정인가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바뀌면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비계 시야 점유율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0.35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건설현장 실측 가림률 통계가 공개된 것이 없다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8.1 민감도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스트라이프 주기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화면 가로 / 24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§4.2 가 자유 파라미터로 남긴 값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8.1 민감도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판정 임계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0.5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고시 기준 없음. 설계 선택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8.1 민감도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위험 가중치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1 ~ 5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LH 지수 원자료 미확보. 상대 순위만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표만 교체하면 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LH 커버리지 목표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90%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LH 고시값 아님. 우리 제안치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게시되면 값만 교체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현장 형상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가상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실제 LH 현장 도면이 아니다. 코드로 생성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BIM 입력으로 대체 가능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카메라 화각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90°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가변초점이라 설치자가 고르는 값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기종·설정 확정 시 교체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카메라 부각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미검사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수직 화각이 작업면을 덮는다고 가정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낙관 방향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머리 기준 크기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6"/>
              </w:rPr>
              <w:t>0.25 m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인체 치수 평균 가정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6"/>
              </w:rPr>
              <w:t>ρ 전체가 비례 이동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color w:val="1E2228"/>
        </w:rPr>
        <w:t>8.1 민감도 — 결론이 이 값들에 매달려 있는가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스윕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설정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ΔWDR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스트라이프 주기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 (div 24)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+0.0314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스트라이프 주기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div 12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+0.0335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스트라이프 주기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div 48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+0.0249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비계 점유율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0.2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+0.0356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비계 점유율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0.35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+0.0314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비계 점유율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+0.0266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color w:val="1E2228"/>
          <w:sz w:val="18"/>
        </w:rPr>
        <w:t xml:space="preserve">절대 WDR 은 크게 흔들리지만 ΔWDR 의 부호는 </w:t>
      </w:r>
      <w:r>
        <w:rPr>
          <w:rFonts w:ascii="맑은 고딕" w:hAnsi="맑은 고딕" w:eastAsia="맑은 고딕"/>
          <w:b/>
          <w:color w:val="1E2228"/>
          <w:sz w:val="18"/>
        </w:rPr>
        <w:t>+0.0249 ~ +0.0356</w:t>
      </w:r>
      <w:r>
        <w:rPr>
          <w:rFonts w:ascii="맑은 고딕" w:hAnsi="맑은 고딕" w:eastAsia="맑은 고딕"/>
          <w:b w:val="0"/>
          <w:color w:val="1E2228"/>
          <w:sz w:val="18"/>
        </w:rPr>
        <w:t xml:space="preserve"> 범위에서 전부 유지된다. “파라미터를 바꾸면 뒤집히지 않느냐” 에 대한 답이 이 표다.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9. 알려진 한계 — 코드로 해결하지 않고 명시한다</w:t>
      </w:r>
    </w:p>
    <w:p>
      <w:pPr>
        <w:pStyle w:val="ListBullet"/>
      </w:pPr>
      <w:r>
        <w:rPr>
          <w:rFonts w:ascii="맑은 고딕" w:hAnsi="맑은 고딕" w:eastAsia="맑은 고딕"/>
          <w:sz w:val="19"/>
        </w:rPr>
        <w:t>다운샘플링은 실제 원거리 촬영과 다르다. 대기 흐림·렌즈 광학 한계 미반영.</w:t>
      </w:r>
    </w:p>
    <w:p>
      <w:pPr>
        <w:pStyle w:val="ListBullet"/>
      </w:pPr>
      <w:r>
        <w:rPr>
          <w:rFonts w:ascii="맑은 고딕" w:hAnsi="맑은 고딕" w:eastAsia="맑은 고딕"/>
          <w:sz w:val="19"/>
        </w:rPr>
        <w:t>호모그래피는 3D 시점 변화의 근사다.</w:t>
      </w:r>
    </w:p>
    <w:p>
      <w:pPr>
        <w:pStyle w:val="ListBullet"/>
      </w:pPr>
      <w:r>
        <w:rPr>
          <w:rFonts w:ascii="맑은 고딕" w:hAnsi="맑은 고딕" w:eastAsia="맑은 고딕"/>
          <w:sz w:val="19"/>
        </w:rPr>
        <w:t>분리형 곱셈 모델은 축 간 상호작용을 무시한 1차 근사다.</w:t>
      </w:r>
    </w:p>
    <w:p>
      <w:pPr>
        <w:pStyle w:val="ListBullet"/>
      </w:pPr>
      <w:r>
        <w:rPr>
          <w:rFonts w:ascii="맑은 고딕" w:hAnsi="맑은 고딕" w:eastAsia="맑은 고딕"/>
          <w:sz w:val="19"/>
        </w:rPr>
        <w:t>검출기가 공개 모델의 파인튜닝본이며 실제 운용 모델이 아니다.</w:t>
      </w:r>
    </w:p>
    <w:p>
      <w:pPr>
        <w:pStyle w:val="ListBullet"/>
      </w:pPr>
      <w:r>
        <w:rPr>
          <w:rFonts w:ascii="맑은 고딕" w:hAnsi="맑은 고딕" w:eastAsia="맑은 고딕"/>
          <w:sz w:val="19"/>
        </w:rPr>
        <w:t>카메라 부각(pitch)과 수직 화각을 검사하지 않는다.</w:t>
      </w:r>
    </w:p>
    <w:p>
      <w:pPr>
        <w:pStyle w:val="ListBullet"/>
      </w:pPr>
      <w:r>
        <w:rPr>
          <w:rFonts w:ascii="맑은 고딕" w:hAnsi="맑은 고딕" w:eastAsia="맑은 고딕"/>
          <w:sz w:val="19"/>
        </w:rPr>
        <w:t>야간·조명·기상 조건은 축에서 제외했다.</w:t>
      </w:r>
    </w:p>
    <w:p>
      <w:pPr>
        <w:pStyle w:val="ListBullet"/>
      </w:pPr>
      <w:r>
        <w:rPr>
          <w:rFonts w:ascii="맑은 고딕" w:hAnsi="맑은 고딕" w:eastAsia="맑은 고딕"/>
          <w:sz w:val="19"/>
        </w:rPr>
        <w:t>현장은 가상이며 실제 도면이 아니다.</w:t>
      </w:r>
    </w:p>
    <w:p>
      <w:pPr>
        <w:pStyle w:val="Heading1"/>
      </w:pPr>
      <w:r>
        <w:rPr>
          <w:rFonts w:ascii="맑은 고딕" w:hAnsi="맑은 고딕" w:eastAsia="맑은 고딕"/>
          <w:color w:val="1E2228"/>
        </w:rPr>
        <w:t>10. 재현 절차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단계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명령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필요 조건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① 데이터 변환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src/voc_to_yolo.py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SHWD 원본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② 실험셋 선정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src/filter_data.py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SHWD 원본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③ 검출기 학습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src/train_detector.py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NVIDIA GPU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④ 격자 추론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src/run_grid.py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NVIDIA GPU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⑤ 가림률 보정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src/occ_box.py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⑥ 곡선 피팅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src/fit_curve.py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⑦ 현장 평가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src/report.py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⑧ 진단 보고서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src/safety_report.py &lt;계획서&gt;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⑨ 민감도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src/sensitivity.py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⑩ 이 문서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python tools/make_assumptions_doc.py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5C6570"/>
          <w:sz w:val="18"/>
        </w:rPr>
        <w:t>④ 이후는 커밋된 산출물만으로 재현된다. 난수를 쓰지 않으므로 같은 입력이면 같은 결과가 나온다.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