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tbl>
      <w:tblPr>
        <w:tblStyle w:val="32"/>
        <w:tblW w:w="5000" w:type="pct"/>
        <w:tblInd w:w="0" w:type="dxa"/>
        <w:tblLayout w:type="autofit"/>
        <w:tblCellMar>
          <w:top w:w="0" w:type="dxa"/>
          <w:left w:w="108" w:type="dxa"/>
          <w:bottom w:w="0" w:type="dxa"/>
          <w:right w:w="108" w:type="dxa"/>
        </w:tblCellMar>
      </w:tblPr>
      <w:tblGrid>
        <w:gridCol w:w="2711"/>
        <w:gridCol w:w="3436"/>
        <w:gridCol w:w="2712"/>
      </w:tblGrid>
      <w:tr w14:paraId="106BD202">
        <w:trPr>
          <w:trHeight w:val="416" w:hRule="atLeast"/>
        </w:trPr>
        <w:tc>
          <w:tcPr>
            <w:tcW w:w="1530" w:type="pct"/>
          </w:tcPr>
          <w:p w14:paraId="3E0B28FA">
            <w:pPr>
              <w:tabs>
                <w:tab w:val="right" w:pos="9030"/>
              </w:tabs>
              <w:spacing w:line="240" w:lineRule="auto"/>
              <w:ind w:firstLine="0" w:firstLineChars="0"/>
              <w:jc w:val="right"/>
              <w:rPr>
                <w:rFonts w:ascii="宋体" w:hAnsi="宋体"/>
                <w:sz w:val="28"/>
              </w:rPr>
            </w:pPr>
            <w:bookmarkStart w:id="0" w:name="_Hlk118714732"/>
          </w:p>
        </w:tc>
        <w:tc>
          <w:tcPr>
            <w:tcW w:w="1939" w:type="pct"/>
          </w:tcPr>
          <w:p w14:paraId="4D2FE6E5">
            <w:pPr>
              <w:tabs>
                <w:tab w:val="right" w:pos="9030"/>
              </w:tabs>
              <w:spacing w:line="240" w:lineRule="auto"/>
              <w:ind w:firstLine="0" w:firstLineChars="0"/>
              <w:jc w:val="right"/>
              <w:rPr>
                <w:rFonts w:ascii="宋体" w:hAnsi="宋体"/>
                <w:sz w:val="28"/>
              </w:rPr>
            </w:pPr>
            <w:r>
              <w:rPr>
                <w:rFonts w:hint="eastAsia" w:ascii="宋体" w:hAnsi="宋体"/>
                <w:sz w:val="28"/>
              </w:rPr>
              <w:t>论文编号：</w:t>
            </w:r>
          </w:p>
        </w:tc>
        <w:tc>
          <w:tcPr>
            <w:tcW w:w="1530" w:type="pct"/>
            <w:tcBorders>
              <w:bottom w:val="single" w:color="auto" w:sz="4" w:space="0"/>
            </w:tcBorders>
          </w:tcPr>
          <w:p w14:paraId="41B9CFF5">
            <w:pPr>
              <w:tabs>
                <w:tab w:val="right" w:pos="9030"/>
              </w:tabs>
              <w:spacing w:line="240" w:lineRule="auto"/>
              <w:ind w:firstLine="0" w:firstLineChars="0"/>
              <w:jc w:val="left"/>
              <w:rPr>
                <w:rFonts w:ascii="宋体" w:hAnsi="宋体"/>
                <w:sz w:val="28"/>
              </w:rPr>
            </w:pPr>
          </w:p>
        </w:tc>
      </w:tr>
    </w:tbl>
    <w:p w14:paraId="13644EB3">
      <w:pPr>
        <w:tabs>
          <w:tab w:val="left" w:pos="2940"/>
          <w:tab w:val="center" w:pos="4677"/>
        </w:tabs>
        <w:ind w:firstLine="480"/>
        <w:jc w:val="left"/>
        <w:rPr>
          <w:rFonts w:ascii="楷体_GB2312" w:eastAsia="楷体_GB2312"/>
          <w:b/>
          <w:sz w:val="52"/>
        </w:rPr>
      </w:pPr>
    </w:p>
    <w:p w14:paraId="0A2BF6CE">
      <w:pPr>
        <w:ind w:firstLine="0" w:firstLineChars="0"/>
        <w:jc w:val="center"/>
        <w:rPr>
          <w:rFonts w:ascii="楷体_GB2312" w:eastAsia="楷体_GB2312"/>
          <w:b/>
          <w:spacing w:val="-20"/>
          <w:sz w:val="72"/>
          <w:szCs w:val="72"/>
        </w:rPr>
      </w:pPr>
      <w:r>
        <w:rPr>
          <w:rFonts w:hint="eastAsia" w:ascii="楷体_GB2312" w:eastAsia="楷体_GB2312"/>
          <w:b/>
          <w:spacing w:val="-20"/>
          <w:sz w:val="72"/>
          <w:szCs w:val="72"/>
        </w:rPr>
        <w:t>广州商学院</w:t>
      </w:r>
    </w:p>
    <w:p w14:paraId="53A80524">
      <w:pPr>
        <w:ind w:firstLine="1040"/>
        <w:jc w:val="center"/>
        <w:rPr>
          <w:rFonts w:ascii="楷体_GB2312" w:eastAsia="楷体_GB2312"/>
          <w:b/>
          <w:sz w:val="52"/>
        </w:rPr>
      </w:pPr>
    </w:p>
    <w:p w14:paraId="6FDA1AC7">
      <w:pPr>
        <w:ind w:firstLine="0" w:firstLineChars="0"/>
        <w:rPr>
          <w:rFonts w:ascii="楷体_GB2312" w:eastAsia="楷体_GB2312"/>
          <w:b/>
          <w:spacing w:val="-20"/>
          <w:w w:val="130"/>
          <w:position w:val="-6"/>
          <w:sz w:val="72"/>
        </w:rPr>
      </w:pPr>
      <w:r>
        <w:rPr>
          <w:rFonts w:hint="eastAsia" w:ascii="楷体_GB2312" w:eastAsia="楷体_GB2312"/>
          <w:b/>
          <w:spacing w:val="-20"/>
          <w:w w:val="130"/>
          <w:position w:val="-6"/>
          <w:sz w:val="72"/>
        </w:rPr>
        <w:t>本科毕业论文（设计）</w:t>
      </w:r>
    </w:p>
    <w:p w14:paraId="1D42494B">
      <w:pPr>
        <w:ind w:firstLine="560"/>
        <w:rPr>
          <w:sz w:val="28"/>
        </w:rPr>
      </w:pPr>
    </w:p>
    <w:p w14:paraId="1302859C">
      <w:pPr>
        <w:ind w:firstLine="560"/>
        <w:rPr>
          <w:sz w:val="28"/>
        </w:rPr>
      </w:pPr>
    </w:p>
    <w:tbl>
      <w:tblPr>
        <w:tblStyle w:val="32"/>
        <w:tblpPr w:leftFromText="180" w:rightFromText="180" w:vertAnchor="text" w:horzAnchor="margin" w:tblpXSpec="center" w:tblpY="314"/>
        <w:tblW w:w="5000" w:type="pct"/>
        <w:tblInd w:w="0" w:type="dxa"/>
        <w:tblLayout w:type="autofit"/>
        <w:tblCellMar>
          <w:top w:w="0" w:type="dxa"/>
          <w:left w:w="108" w:type="dxa"/>
          <w:bottom w:w="0" w:type="dxa"/>
          <w:right w:w="108" w:type="dxa"/>
        </w:tblCellMar>
      </w:tblPr>
      <w:tblGrid>
        <w:gridCol w:w="1933"/>
        <w:gridCol w:w="6926"/>
      </w:tblGrid>
      <w:tr w14:paraId="0FDF7B34">
        <w:trPr>
          <w:trHeight w:val="688" w:hRule="atLeast"/>
        </w:trPr>
        <w:tc>
          <w:tcPr>
            <w:tcW w:w="1091" w:type="pct"/>
            <w:vAlign w:val="bottom"/>
          </w:tcPr>
          <w:p w14:paraId="62CC7076">
            <w:pPr>
              <w:ind w:firstLine="0" w:firstLineChars="0"/>
              <w:jc w:val="center"/>
              <w:rPr>
                <w:sz w:val="28"/>
              </w:rPr>
            </w:pPr>
            <w:r>
              <w:rPr>
                <w:b/>
                <w:spacing w:val="178"/>
                <w:kern w:val="0"/>
                <w:sz w:val="36"/>
                <w:fitText w:val="1077" w:id="1030507233"/>
              </w:rPr>
              <w:t>题</w:t>
            </w:r>
            <w:r>
              <w:rPr>
                <w:b/>
                <w:spacing w:val="0"/>
                <w:kern w:val="0"/>
                <w:sz w:val="36"/>
                <w:fitText w:val="1077" w:id="1030507233"/>
              </w:rPr>
              <w:t>目</w:t>
            </w:r>
            <w:r>
              <w:rPr>
                <w:b/>
                <w:sz w:val="36"/>
              </w:rPr>
              <w:t>：</w:t>
            </w:r>
          </w:p>
        </w:tc>
        <w:tc>
          <w:tcPr>
            <w:tcW w:w="3909" w:type="pct"/>
            <w:tcBorders>
              <w:bottom w:val="single" w:color="auto" w:sz="12" w:space="0"/>
            </w:tcBorders>
            <w:vAlign w:val="bottom"/>
          </w:tcPr>
          <w:p w14:paraId="580340F2">
            <w:pPr>
              <w:ind w:firstLine="0" w:firstLineChars="0"/>
              <w:jc w:val="left"/>
              <w:rPr>
                <w:rFonts w:hint="default" w:eastAsia="宋体"/>
                <w:sz w:val="28"/>
                <w:lang w:val="en-US" w:eastAsia="zh-CN"/>
              </w:rPr>
            </w:pPr>
            <w:r>
              <w:rPr>
                <w:rFonts w:hint="eastAsia"/>
                <w:b/>
                <w:sz w:val="36"/>
                <w:lang w:val="en-US" w:eastAsia="zh-CN"/>
              </w:rPr>
              <w:t>面向多平台的原子化笔记系统设计与实现</w:t>
            </w:r>
          </w:p>
        </w:tc>
      </w:tr>
      <w:tr w14:paraId="0902F810">
        <w:trPr>
          <w:trHeight w:val="688" w:hRule="atLeast"/>
        </w:trPr>
        <w:tc>
          <w:tcPr>
            <w:tcW w:w="1091" w:type="pct"/>
          </w:tcPr>
          <w:p w14:paraId="0B8633F7">
            <w:pPr>
              <w:ind w:firstLine="0" w:firstLineChars="0"/>
              <w:jc w:val="center"/>
              <w:rPr>
                <w:sz w:val="28"/>
              </w:rPr>
            </w:pPr>
          </w:p>
        </w:tc>
        <w:tc>
          <w:tcPr>
            <w:tcW w:w="3909" w:type="pct"/>
            <w:tcBorders>
              <w:top w:val="single" w:color="auto" w:sz="12" w:space="0"/>
              <w:bottom w:val="single" w:color="auto" w:sz="12" w:space="0"/>
            </w:tcBorders>
          </w:tcPr>
          <w:p w14:paraId="36843571">
            <w:pPr>
              <w:ind w:firstLine="0" w:firstLineChars="0"/>
              <w:jc w:val="left"/>
              <w:rPr>
                <w:b/>
                <w:sz w:val="36"/>
              </w:rPr>
            </w:pPr>
          </w:p>
        </w:tc>
      </w:tr>
    </w:tbl>
    <w:p w14:paraId="51F32047">
      <w:pPr>
        <w:ind w:firstLine="560"/>
        <w:rPr>
          <w:b/>
          <w:sz w:val="36"/>
          <w:u w:val="single"/>
        </w:rPr>
      </w:pPr>
    </w:p>
    <w:p w14:paraId="772A32E9">
      <w:pPr>
        <w:ind w:firstLine="723"/>
        <w:rPr>
          <w:b/>
          <w:sz w:val="36"/>
          <w:u w:val="single"/>
        </w:rPr>
      </w:pPr>
    </w:p>
    <w:tbl>
      <w:tblPr>
        <w:tblStyle w:val="32"/>
        <w:tblW w:w="0" w:type="auto"/>
        <w:jc w:val="center"/>
        <w:tblLayout w:type="fixed"/>
        <w:tblCellMar>
          <w:top w:w="0" w:type="dxa"/>
          <w:left w:w="108" w:type="dxa"/>
          <w:bottom w:w="0" w:type="dxa"/>
          <w:right w:w="108" w:type="dxa"/>
        </w:tblCellMar>
      </w:tblPr>
      <w:tblGrid>
        <w:gridCol w:w="2141"/>
        <w:gridCol w:w="5522"/>
      </w:tblGrid>
      <w:tr w14:paraId="3E5B1917">
        <w:trPr>
          <w:trHeight w:val="583" w:hRule="atLeast"/>
          <w:jc w:val="center"/>
        </w:trPr>
        <w:tc>
          <w:tcPr>
            <w:tcW w:w="2141" w:type="dxa"/>
            <w:vAlign w:val="center"/>
          </w:tcPr>
          <w:p w14:paraId="28EFFCCC">
            <w:pPr>
              <w:ind w:firstLine="0" w:firstLineChars="0"/>
              <w:jc w:val="center"/>
              <w:rPr>
                <w:b/>
                <w:sz w:val="32"/>
              </w:rPr>
            </w:pPr>
            <w:r>
              <w:rPr>
                <w:b/>
                <w:spacing w:val="322"/>
                <w:kern w:val="0"/>
                <w:sz w:val="32"/>
                <w:fitText w:val="1284" w:id="1"/>
              </w:rPr>
              <w:t>姓</w:t>
            </w:r>
            <w:r>
              <w:rPr>
                <w:b/>
                <w:spacing w:val="0"/>
                <w:kern w:val="0"/>
                <w:sz w:val="32"/>
                <w:fitText w:val="1284" w:id="1"/>
              </w:rPr>
              <w:t>名</w:t>
            </w:r>
            <w:r>
              <w:rPr>
                <w:b/>
                <w:sz w:val="32"/>
              </w:rPr>
              <w:t>：</w:t>
            </w:r>
          </w:p>
        </w:tc>
        <w:tc>
          <w:tcPr>
            <w:tcW w:w="5522" w:type="dxa"/>
            <w:tcBorders>
              <w:bottom w:val="single" w:color="auto" w:sz="12" w:space="0"/>
            </w:tcBorders>
            <w:vAlign w:val="center"/>
          </w:tcPr>
          <w:p w14:paraId="19C1E42C">
            <w:pPr>
              <w:ind w:firstLine="0" w:firstLineChars="0"/>
              <w:jc w:val="left"/>
              <w:rPr>
                <w:rFonts w:hint="eastAsia" w:eastAsia="宋体"/>
                <w:b/>
                <w:sz w:val="32"/>
                <w:lang w:val="en-US" w:eastAsia="zh-CN"/>
              </w:rPr>
            </w:pPr>
            <w:r>
              <w:rPr>
                <w:rFonts w:hint="eastAsia"/>
                <w:b/>
                <w:sz w:val="32"/>
                <w:lang w:val="en-US" w:eastAsia="zh-CN"/>
              </w:rPr>
              <w:t>聂宇丹</w:t>
            </w:r>
          </w:p>
        </w:tc>
      </w:tr>
      <w:tr w14:paraId="1C7467AC">
        <w:trPr>
          <w:trHeight w:val="583" w:hRule="atLeast"/>
          <w:jc w:val="center"/>
        </w:trPr>
        <w:tc>
          <w:tcPr>
            <w:tcW w:w="2141" w:type="dxa"/>
            <w:vAlign w:val="center"/>
          </w:tcPr>
          <w:p w14:paraId="47DE6E88">
            <w:pPr>
              <w:ind w:firstLine="0" w:firstLineChars="0"/>
              <w:jc w:val="center"/>
              <w:rPr>
                <w:b/>
                <w:sz w:val="32"/>
              </w:rPr>
            </w:pPr>
            <w:r>
              <w:rPr>
                <w:b/>
                <w:spacing w:val="322"/>
                <w:kern w:val="0"/>
                <w:sz w:val="32"/>
                <w:fitText w:val="1284" w:id="2"/>
              </w:rPr>
              <w:t>学</w:t>
            </w:r>
            <w:r>
              <w:rPr>
                <w:b/>
                <w:spacing w:val="0"/>
                <w:kern w:val="0"/>
                <w:sz w:val="32"/>
                <w:fitText w:val="1284" w:id="2"/>
              </w:rPr>
              <w:t>号</w:t>
            </w:r>
            <w:r>
              <w:rPr>
                <w:b/>
                <w:sz w:val="32"/>
              </w:rPr>
              <w:t>：</w:t>
            </w:r>
          </w:p>
        </w:tc>
        <w:tc>
          <w:tcPr>
            <w:tcW w:w="5522" w:type="dxa"/>
            <w:tcBorders>
              <w:top w:val="single" w:color="auto" w:sz="12" w:space="0"/>
              <w:bottom w:val="single" w:color="auto" w:sz="12" w:space="0"/>
            </w:tcBorders>
            <w:vAlign w:val="center"/>
          </w:tcPr>
          <w:p w14:paraId="3B4335D1">
            <w:pPr>
              <w:ind w:firstLine="0" w:firstLineChars="0"/>
              <w:jc w:val="left"/>
              <w:rPr>
                <w:rFonts w:hint="default" w:eastAsia="宋体"/>
                <w:b/>
                <w:sz w:val="32"/>
                <w:lang w:val="en-US" w:eastAsia="zh-CN"/>
              </w:rPr>
            </w:pPr>
            <w:r>
              <w:rPr>
                <w:b/>
                <w:sz w:val="32"/>
              </w:rPr>
              <w:t>20</w:t>
            </w:r>
            <w:r>
              <w:rPr>
                <w:rFonts w:hint="eastAsia"/>
                <w:b/>
                <w:sz w:val="32"/>
              </w:rPr>
              <w:t>22</w:t>
            </w:r>
            <w:r>
              <w:rPr>
                <w:rFonts w:hint="eastAsia"/>
                <w:b/>
                <w:sz w:val="32"/>
                <w:lang w:val="en-US" w:eastAsia="zh-CN"/>
              </w:rPr>
              <w:t>06120158</w:t>
            </w:r>
          </w:p>
        </w:tc>
      </w:tr>
      <w:tr w14:paraId="4EB32DA4">
        <w:trPr>
          <w:trHeight w:val="571" w:hRule="atLeast"/>
          <w:jc w:val="center"/>
        </w:trPr>
        <w:tc>
          <w:tcPr>
            <w:tcW w:w="2141" w:type="dxa"/>
            <w:vAlign w:val="center"/>
          </w:tcPr>
          <w:p w14:paraId="38B9F5AB">
            <w:pPr>
              <w:ind w:firstLine="0" w:firstLineChars="0"/>
              <w:jc w:val="center"/>
              <w:rPr>
                <w:b/>
                <w:sz w:val="32"/>
              </w:rPr>
            </w:pPr>
            <w:r>
              <w:rPr>
                <w:b/>
                <w:spacing w:val="322"/>
                <w:kern w:val="0"/>
                <w:sz w:val="32"/>
                <w:fitText w:val="1284" w:id="3"/>
              </w:rPr>
              <w:t>学</w:t>
            </w:r>
            <w:r>
              <w:rPr>
                <w:b/>
                <w:spacing w:val="0"/>
                <w:kern w:val="0"/>
                <w:sz w:val="32"/>
                <w:fitText w:val="1284" w:id="3"/>
              </w:rPr>
              <w:t>院</w:t>
            </w:r>
            <w:r>
              <w:rPr>
                <w:b/>
                <w:sz w:val="32"/>
              </w:rPr>
              <w:t>：</w:t>
            </w:r>
          </w:p>
        </w:tc>
        <w:tc>
          <w:tcPr>
            <w:tcW w:w="5522" w:type="dxa"/>
            <w:tcBorders>
              <w:top w:val="single" w:color="auto" w:sz="12" w:space="0"/>
              <w:bottom w:val="single" w:color="auto" w:sz="12" w:space="0"/>
            </w:tcBorders>
            <w:vAlign w:val="center"/>
          </w:tcPr>
          <w:p w14:paraId="51128633">
            <w:pPr>
              <w:ind w:firstLine="0" w:firstLineChars="0"/>
              <w:jc w:val="left"/>
              <w:rPr>
                <w:b/>
                <w:sz w:val="32"/>
              </w:rPr>
            </w:pPr>
            <w:r>
              <w:rPr>
                <w:b/>
                <w:sz w:val="32"/>
              </w:rPr>
              <w:t>信息技术与工程学院</w:t>
            </w:r>
          </w:p>
        </w:tc>
      </w:tr>
      <w:tr w14:paraId="0BE1DCE3">
        <w:trPr>
          <w:trHeight w:val="594" w:hRule="atLeast"/>
          <w:jc w:val="center"/>
        </w:trPr>
        <w:tc>
          <w:tcPr>
            <w:tcW w:w="2141" w:type="dxa"/>
            <w:vAlign w:val="center"/>
          </w:tcPr>
          <w:p w14:paraId="4AEAC19F">
            <w:pPr>
              <w:ind w:firstLine="0" w:firstLineChars="0"/>
              <w:jc w:val="center"/>
              <w:rPr>
                <w:b/>
                <w:sz w:val="32"/>
              </w:rPr>
            </w:pPr>
            <w:r>
              <w:rPr>
                <w:b/>
                <w:sz w:val="32"/>
              </w:rPr>
              <w:t>专业班级：</w:t>
            </w:r>
          </w:p>
        </w:tc>
        <w:tc>
          <w:tcPr>
            <w:tcW w:w="5522" w:type="dxa"/>
            <w:tcBorders>
              <w:top w:val="single" w:color="auto" w:sz="12" w:space="0"/>
              <w:bottom w:val="single" w:color="auto" w:sz="12" w:space="0"/>
            </w:tcBorders>
            <w:vAlign w:val="center"/>
          </w:tcPr>
          <w:p w14:paraId="2B12D0D2">
            <w:pPr>
              <w:ind w:firstLine="0" w:firstLineChars="0"/>
              <w:jc w:val="left"/>
              <w:rPr>
                <w:rFonts w:hint="default" w:eastAsia="宋体"/>
                <w:b/>
                <w:sz w:val="32"/>
                <w:lang w:val="en-US" w:eastAsia="zh-CN"/>
              </w:rPr>
            </w:pPr>
            <w:r>
              <w:rPr>
                <w:rFonts w:hint="eastAsia"/>
                <w:b/>
                <w:sz w:val="32"/>
                <w:lang w:val="en-US" w:eastAsia="zh-CN"/>
              </w:rPr>
              <w:t>软工2204</w:t>
            </w:r>
          </w:p>
        </w:tc>
      </w:tr>
      <w:tr w14:paraId="10958021">
        <w:trPr>
          <w:trHeight w:val="594" w:hRule="atLeast"/>
          <w:jc w:val="center"/>
        </w:trPr>
        <w:tc>
          <w:tcPr>
            <w:tcW w:w="2141" w:type="dxa"/>
          </w:tcPr>
          <w:p w14:paraId="72E3A6B6">
            <w:pPr>
              <w:ind w:firstLine="0" w:firstLineChars="0"/>
              <w:jc w:val="center"/>
              <w:rPr>
                <w:b/>
                <w:sz w:val="32"/>
              </w:rPr>
            </w:pPr>
            <w:r>
              <w:rPr>
                <w:rFonts w:hint="eastAsia"/>
                <w:b/>
                <w:sz w:val="32"/>
              </w:rPr>
              <w:t>指导教师：</w:t>
            </w:r>
          </w:p>
        </w:tc>
        <w:tc>
          <w:tcPr>
            <w:tcW w:w="5522" w:type="dxa"/>
            <w:tcBorders>
              <w:top w:val="single" w:color="auto" w:sz="12" w:space="0"/>
              <w:bottom w:val="single" w:color="auto" w:sz="12" w:space="0"/>
            </w:tcBorders>
          </w:tcPr>
          <w:p w14:paraId="227F8171">
            <w:pPr>
              <w:ind w:firstLine="0" w:firstLineChars="0"/>
              <w:jc w:val="left"/>
              <w:rPr>
                <w:rFonts w:hint="default"/>
                <w:b/>
                <w:sz w:val="32"/>
                <w:lang w:val="en-US"/>
              </w:rPr>
            </w:pPr>
            <w:r>
              <w:rPr>
                <w:b/>
                <w:sz w:val="28"/>
                <w:szCs w:val="28"/>
              </w:rPr>
              <mc:AlternateContent>
                <mc:Choice Requires="wps">
                  <w:drawing>
                    <wp:anchor distT="0" distB="0" distL="114300" distR="114300" simplePos="0" relativeHeight="251665408" behindDoc="0" locked="0" layoutInCell="1" allowOverlap="1">
                      <wp:simplePos x="0" y="0"/>
                      <wp:positionH relativeFrom="column">
                        <wp:posOffset>5483860</wp:posOffset>
                      </wp:positionH>
                      <wp:positionV relativeFrom="paragraph">
                        <wp:posOffset>2536825</wp:posOffset>
                      </wp:positionV>
                      <wp:extent cx="1802130" cy="990600"/>
                      <wp:effectExtent l="803275" t="4445" r="10795" b="8255"/>
                      <wp:wrapNone/>
                      <wp:docPr id="344595250" name="对话气泡: 圆角矩形 344595250"/>
                      <wp:cNvGraphicFramePr/>
                      <a:graphic xmlns:a="http://schemas.openxmlformats.org/drawingml/2006/main">
                        <a:graphicData uri="http://schemas.microsoft.com/office/word/2010/wordprocessingShape">
                          <wps:wsp>
                            <wps:cNvSpPr>
                              <a:spLocks noChangeArrowheads="1"/>
                            </wps:cNvSpPr>
                            <wps:spPr bwMode="auto">
                              <a:xfrm>
                                <a:off x="0" y="0"/>
                                <a:ext cx="1802130" cy="990600"/>
                              </a:xfrm>
                              <a:prstGeom prst="wedgeRoundRectCallout">
                                <a:avLst>
                                  <a:gd name="adj1" fmla="val -92811"/>
                                  <a:gd name="adj2" fmla="val 45769"/>
                                  <a:gd name="adj3" fmla="val 16667"/>
                                </a:avLst>
                              </a:prstGeom>
                              <a:solidFill>
                                <a:srgbClr val="FFFFFF"/>
                              </a:solidFill>
                              <a:ln w="9525">
                                <a:solidFill>
                                  <a:srgbClr val="0000FF"/>
                                </a:solidFill>
                                <a:miter lim="800000"/>
                              </a:ln>
                            </wps:spPr>
                            <wps:txbx>
                              <w:txbxContent>
                                <w:p w14:paraId="60AC5282">
                                  <w:pPr>
                                    <w:ind w:firstLine="440"/>
                                    <w:rPr>
                                      <w:color w:val="000080"/>
                                      <w:szCs w:val="21"/>
                                    </w:rPr>
                                  </w:pPr>
                                  <w:r>
                                    <w:rPr>
                                      <w:rFonts w:hint="eastAsia"/>
                                      <w:color w:val="000080"/>
                                      <w:sz w:val="22"/>
                                    </w:rPr>
                                    <w:t>注：</w:t>
                                  </w:r>
                                  <w:r>
                                    <w:rPr>
                                      <w:rFonts w:hint="eastAsia"/>
                                      <w:color w:val="000080"/>
                                      <w:szCs w:val="21"/>
                                    </w:rPr>
                                    <w:t>此页内容不需要任何改修，电子签名或者手写签名和日期即可。</w:t>
                                  </w:r>
                                </w:p>
                                <w:p w14:paraId="4DE629B4">
                                  <w:pPr>
                                    <w:ind w:firstLine="440"/>
                                    <w:rPr>
                                      <w:color w:val="FF0000"/>
                                      <w:sz w:val="22"/>
                                    </w:rPr>
                                  </w:pPr>
                                  <w:r>
                                    <w:rPr>
                                      <w:rFonts w:hint="eastAsia"/>
                                      <w:color w:val="FF0000"/>
                                      <w:sz w:val="22"/>
                                      <w:u w:val="double"/>
                                    </w:rPr>
                                    <w:t>阅后删除此文本框。</w:t>
                                  </w:r>
                                </w:p>
                              </w:txbxContent>
                            </wps:txbx>
                            <wps:bodyPr rot="0" vert="horz" wrap="square" lIns="91440" tIns="45720" rIns="91440" bIns="45720" anchor="t" anchorCtr="0" upright="1">
                              <a:noAutofit/>
                            </wps:bodyPr>
                          </wps:wsp>
                        </a:graphicData>
                      </a:graphic>
                    </wp:anchor>
                  </w:drawing>
                </mc:Choice>
                <mc:Fallback>
                  <w:pict>
                    <v:shape id="对话气泡: 圆角矩形 344595250" o:spid="_x0000_s1026" o:spt="62" type="#_x0000_t62" style="position:absolute;left:0pt;margin-left:431.8pt;margin-top:199.75pt;height:78pt;width:141.9pt;z-index:251665408;mso-width-relative:page;mso-height-relative:page;" fillcolor="#FFFFFF" filled="t" stroked="t" coordsize="21600,21600" o:gfxdata="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" adj="-9247,20686,14400">
                      <v:fill on="t" focussize="0,0"/>
                      <v:stroke color="#0000FF" miterlimit="8" joinstyle="miter"/>
                      <v:imagedata o:title=""/>
                      <o:lock v:ext="edit" aspectratio="f"/>
                      <v:textbox>
                        <w:txbxContent>
                          <w:p w14:paraId="60AC5282">
                            <w:pPr>
                              <w:ind w:firstLine="440"/>
                              <w:rPr>
                                <w:color w:val="000080"/>
                                <w:szCs w:val="21"/>
                              </w:rPr>
                            </w:pPr>
                            <w:r>
                              <w:rPr>
                                <w:rFonts w:hint="eastAsia"/>
                                <w:color w:val="000080"/>
                                <w:sz w:val="22"/>
                              </w:rPr>
                              <w:t>注：</w:t>
                            </w:r>
                            <w:r>
                              <w:rPr>
                                <w:rFonts w:hint="eastAsia"/>
                                <w:color w:val="000080"/>
                                <w:szCs w:val="21"/>
                              </w:rPr>
                              <w:t>此页内容不需要任何改修，电子签名或者手写签名和日期即可。</w:t>
                            </w:r>
                          </w:p>
                          <w:p w14:paraId="4DE629B4">
                            <w:pPr>
                              <w:ind w:firstLine="440"/>
                              <w:rPr>
                                <w:color w:val="FF0000"/>
                                <w:sz w:val="22"/>
                              </w:rPr>
                            </w:pPr>
                            <w:r>
                              <w:rPr>
                                <w:rFonts w:hint="eastAsia"/>
                                <w:color w:val="FF0000"/>
                                <w:sz w:val="22"/>
                                <w:u w:val="double"/>
                              </w:rPr>
                              <w:t>阅后删除此文本框。</w:t>
                            </w:r>
                          </w:p>
                        </w:txbxContent>
                      </v:textbox>
                    </v:shape>
                  </w:pict>
                </mc:Fallback>
              </mc:AlternateContent>
            </w:r>
            <w:r>
              <w:rPr>
                <w:rFonts w:hint="eastAsia"/>
                <w:b/>
                <w:sz w:val="32"/>
                <w:lang w:val="en-US" w:eastAsia="zh-CN"/>
              </w:rPr>
              <w:t>张卓</w:t>
            </w:r>
          </w:p>
        </w:tc>
      </w:tr>
    </w:tbl>
    <w:p w14:paraId="52612EAE">
      <w:pPr>
        <w:ind w:firstLine="562"/>
      </w:pPr>
    </w:p>
    <w:p w14:paraId="7548A7FE">
      <w:pPr>
        <w:ind w:firstLine="562"/>
        <w:jc w:val="center"/>
        <w:rPr>
          <w:b/>
          <w:sz w:val="28"/>
        </w:rPr>
        <w:sectPr>
          <w:headerReference r:id="rId7" w:type="first"/>
          <w:footerReference r:id="rId10" w:type="first"/>
          <w:headerReference r:id="rId5" w:type="default"/>
          <w:footerReference r:id="rId8" w:type="default"/>
          <w:headerReference r:id="rId6" w:type="even"/>
          <w:footerReference r:id="rId9" w:type="even"/>
          <w:type w:val="continuous"/>
          <w:pgSz w:w="11906" w:h="16838"/>
          <w:pgMar w:top="1304" w:right="1466" w:bottom="1304" w:left="1797" w:header="851" w:footer="992" w:gutter="0"/>
          <w:pgNumType w:start="1"/>
          <w:cols w:space="720" w:num="1"/>
          <w:titlePg/>
          <w:docGrid w:type="lines" w:linePitch="312" w:charSpace="0"/>
        </w:sectPr>
      </w:pPr>
      <w:r>
        <w:rPr>
          <w:b/>
          <w:sz w:val="28"/>
        </w:rPr>
        <w:t>20</w:t>
      </w:r>
      <w:r>
        <w:rPr>
          <w:rFonts w:hint="eastAsia"/>
          <w:b/>
          <w:sz w:val="28"/>
        </w:rPr>
        <w:t>26年6月</w:t>
      </w:r>
      <w:bookmarkEnd w:id="0"/>
    </w:p>
    <w:p w14:paraId="7F61B2DB">
      <w:pPr>
        <w:ind w:firstLine="720"/>
        <w:jc w:val="center"/>
        <w:rPr>
          <w:sz w:val="28"/>
        </w:rPr>
      </w:pPr>
      <w:r>
        <w:rPr>
          <w:sz w:val="36"/>
        </w:rPr>
        <mc:AlternateContent>
          <mc:Choice Requires="wps">
            <w:drawing>
              <wp:anchor distT="0" distB="0" distL="114300" distR="114300" simplePos="0" relativeHeight="251664384" behindDoc="0" locked="0" layoutInCell="1" allowOverlap="1">
                <wp:simplePos x="0" y="0"/>
                <wp:positionH relativeFrom="margin">
                  <wp:posOffset>256540</wp:posOffset>
                </wp:positionH>
                <wp:positionV relativeFrom="paragraph">
                  <wp:posOffset>124460</wp:posOffset>
                </wp:positionV>
                <wp:extent cx="4654550" cy="1924050"/>
                <wp:effectExtent l="19050" t="19050" r="31750" b="38100"/>
                <wp:wrapNone/>
                <wp:docPr id="14" name="自选图形 22"/>
                <wp:cNvGraphicFramePr/>
                <a:graphic xmlns:a="http://schemas.openxmlformats.org/drawingml/2006/main">
                  <a:graphicData uri="http://schemas.microsoft.com/office/word/2010/wordprocessingShape">
                    <wps:wsp>
                      <wps:cNvSpPr>
                        <a:spLocks noChangeArrowheads="1"/>
                      </wps:cNvSpPr>
                      <wps:spPr bwMode="auto">
                        <a:xfrm>
                          <a:off x="0" y="0"/>
                          <a:ext cx="4654550" cy="1924050"/>
                        </a:xfrm>
                        <a:prstGeom prst="flowChartAlternateProcess">
                          <a:avLst/>
                        </a:prstGeom>
                        <a:solidFill>
                          <a:srgbClr val="FFFFFF"/>
                        </a:solidFill>
                        <a:ln w="63500" cmpd="thickThin">
                          <a:solidFill>
                            <a:srgbClr val="4472C4"/>
                          </a:solidFill>
                          <a:miter lim="800000"/>
                        </a:ln>
                        <a:effectLst/>
                      </wps:spPr>
                      <wps:txbx>
                        <w:txbxContent>
                          <w:p w14:paraId="117E5076">
                            <w:pPr>
                              <w:ind w:firstLine="197" w:firstLineChars="34"/>
                              <w:jc w:val="center"/>
                              <w:rPr>
                                <w:b/>
                                <w:bCs/>
                                <w:color w:val="FF0000"/>
                                <w:sz w:val="58"/>
                                <w:szCs w:val="56"/>
                              </w:rPr>
                            </w:pPr>
                            <w:r>
                              <w:rPr>
                                <w:rFonts w:hint="eastAsia"/>
                                <w:b/>
                                <w:bCs/>
                                <w:color w:val="FF0000"/>
                                <w:sz w:val="58"/>
                                <w:szCs w:val="56"/>
                              </w:rPr>
                              <w:t>注 意！</w:t>
                            </w:r>
                          </w:p>
                          <w:p w14:paraId="35E176D7">
                            <w:pPr>
                              <w:ind w:firstLine="480"/>
                              <w:rPr>
                                <w:color w:val="FF0000"/>
                              </w:rPr>
                            </w:pPr>
                            <w:r>
                              <w:rPr>
                                <w:rFonts w:hint="eastAsia"/>
                                <w:color w:val="FF0000"/>
                              </w:rPr>
                              <w:t>此处加入一空页！</w:t>
                            </w:r>
                          </w:p>
                          <w:p w14:paraId="2598E3E2">
                            <w:pPr>
                              <w:ind w:firstLine="480"/>
                            </w:pPr>
                            <w:r>
                              <w:rPr>
                                <w:rFonts w:hint="eastAsia"/>
                                <w:color w:val="FF0000"/>
                              </w:rPr>
                              <w:t>双面打印时，确保下一页“本科毕业论文（设计）原创性声明”在页的正面。</w:t>
                            </w:r>
                          </w:p>
                          <w:p w14:paraId="756B1D68">
                            <w:pPr>
                              <w:ind w:firstLine="442"/>
                            </w:pPr>
                            <w:r>
                              <w:rPr>
                                <w:rFonts w:hint="eastAsia"/>
                                <w:b/>
                                <w:color w:val="4F81BD"/>
                                <w:sz w:val="22"/>
                                <w:u w:val="double"/>
                              </w:rPr>
                              <w:t>阅后删除此文本框。</w:t>
                            </w:r>
                          </w:p>
                        </w:txbxContent>
                      </wps:txbx>
                      <wps:bodyPr rot="0" vert="horz" wrap="square" lIns="91440" tIns="45720" rIns="91440" bIns="45720" anchor="t" anchorCtr="0" upright="1">
                        <a:noAutofit/>
                      </wps:bodyPr>
                    </wps:wsp>
                  </a:graphicData>
                </a:graphic>
              </wp:anchor>
            </w:drawing>
          </mc:Choice>
          <mc:Fallback>
            <w:pict>
              <v:shape id="自选图形 22" o:spid="_x0000_s1026" o:spt="176" type="#_x0000_t176" style="position:absolute;left:0pt;margin-left:20.2pt;margin-top:9.8pt;height:151.5pt;width:366.5pt;mso-position-horizontal-relative:margin;z-index:251664384;mso-width-relative:page;mso-height-relative:page;" fillcolor="#FFFFFF" filled="t" stroked="t" coordsize="21600,21600" o:gfxdata="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HZqnXtkAAAAJAQAADwAAAAAAAAABACAAAAAiAAAAZHJzL2Rvd25yZXYueG1sUEsB&#10;AhQAFAAAAAgAh07iQCZjMDBmAgAAuAQAAA4AAAAAAAAAAQAgAAAAKAEAAGRycy9lMm9Eb2MueG1s&#10;UEsFBgAAAAAGAAYAWQEAAAAGAAAAAA==&#10;">
                <v:fill on="t" focussize="0,0"/>
                <v:stroke weight="5pt" color="#4472C4" linestyle="thickThin" miterlimit="8" joinstyle="miter"/>
                <v:imagedata o:title=""/>
                <o:lock v:ext="edit" aspectratio="f"/>
                <v:textbox>
                  <w:txbxContent>
                    <w:p w14:paraId="117E5076">
                      <w:pPr>
                        <w:ind w:firstLine="197" w:firstLineChars="34"/>
                        <w:jc w:val="center"/>
                        <w:rPr>
                          <w:b/>
                          <w:bCs/>
                          <w:color w:val="FF0000"/>
                          <w:sz w:val="58"/>
                          <w:szCs w:val="56"/>
                        </w:rPr>
                      </w:pPr>
                      <w:r>
                        <w:rPr>
                          <w:rFonts w:hint="eastAsia"/>
                          <w:b/>
                          <w:bCs/>
                          <w:color w:val="FF0000"/>
                          <w:sz w:val="58"/>
                          <w:szCs w:val="56"/>
                        </w:rPr>
                        <w:t>注 意！</w:t>
                      </w:r>
                    </w:p>
                    <w:p w14:paraId="35E176D7">
                      <w:pPr>
                        <w:ind w:firstLine="480"/>
                        <w:rPr>
                          <w:color w:val="FF0000"/>
                        </w:rPr>
                      </w:pPr>
                      <w:r>
                        <w:rPr>
                          <w:rFonts w:hint="eastAsia"/>
                          <w:color w:val="FF0000"/>
                        </w:rPr>
                        <w:t>此处加入一空页！</w:t>
                      </w:r>
                    </w:p>
                    <w:p w14:paraId="2598E3E2">
                      <w:pPr>
                        <w:ind w:firstLine="480"/>
                      </w:pPr>
                      <w:r>
                        <w:rPr>
                          <w:rFonts w:hint="eastAsia"/>
                          <w:color w:val="FF0000"/>
                        </w:rPr>
                        <w:t>双面打印时，确保下一页“本科毕业论文（设计）原创性声明”在页的正面。</w:t>
                      </w:r>
                    </w:p>
                    <w:p w14:paraId="756B1D68">
                      <w:pPr>
                        <w:ind w:firstLine="442"/>
                      </w:pPr>
                      <w:r>
                        <w:rPr>
                          <w:rFonts w:hint="eastAsia"/>
                          <w:b/>
                          <w:color w:val="4F81BD"/>
                          <w:sz w:val="22"/>
                          <w:u w:val="double"/>
                        </w:rPr>
                        <w:t>阅后删除此文本框。</w:t>
                      </w:r>
                    </w:p>
                  </w:txbxContent>
                </v:textbox>
              </v:shape>
            </w:pict>
          </mc:Fallback>
        </mc:AlternateContent>
      </w:r>
    </w:p>
    <w:p w14:paraId="621777DD">
      <w:pPr>
        <w:spacing w:after="100" w:afterAutospacing="1"/>
        <w:ind w:firstLine="560"/>
        <w:jc w:val="center"/>
        <w:rPr>
          <w:sz w:val="28"/>
        </w:rPr>
      </w:pPr>
    </w:p>
    <w:p w14:paraId="395E4050">
      <w:pPr>
        <w:spacing w:after="100" w:afterAutospacing="1"/>
        <w:ind w:firstLine="560"/>
        <w:jc w:val="center"/>
        <w:rPr>
          <w:rFonts w:ascii="黑体" w:eastAsia="黑体"/>
          <w:b/>
          <w:sz w:val="36"/>
          <w:szCs w:val="36"/>
        </w:rPr>
      </w:pPr>
      <w:r>
        <w:rPr>
          <w:sz w:val="28"/>
        </w:rPr>
        <w:br w:type="page"/>
      </w:r>
      <w:r>
        <w:rPr>
          <w:rFonts w:hint="eastAsia" w:ascii="黑体" w:eastAsia="黑体"/>
          <w:b/>
          <w:bCs/>
          <w:sz w:val="36"/>
          <w:szCs w:val="36"/>
        </w:rPr>
        <w:t>本科毕业论文（设计）原创性声明</w:t>
      </w:r>
    </w:p>
    <w:p w14:paraId="6FD60D88">
      <w:pPr>
        <w:ind w:firstLine="560"/>
      </w:pPr>
      <w:r>
        <w:rPr>
          <w:rFonts w:hint="eastAsia" w:ascii="仿宋_GB2312" w:eastAsia="仿宋_GB2312"/>
          <w:sz w:val="28"/>
          <w:szCs w:val="28"/>
        </w:rPr>
        <w:t>本人郑重声明：所呈交的毕业论文（设计），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14:paraId="01D21DC2">
      <w:pPr>
        <w:tabs>
          <w:tab w:val="left" w:pos="5460"/>
        </w:tabs>
        <w:ind w:left="720" w:leftChars="300" w:firstLine="560"/>
        <w:rPr>
          <w:rFonts w:ascii="仿宋_GB2312" w:eastAsia="仿宋_GB2312"/>
          <w:sz w:val="28"/>
          <w:szCs w:val="28"/>
        </w:rPr>
      </w:pPr>
      <w:r>
        <w:rPr>
          <w:rFonts w:hint="eastAsia" w:ascii="仿宋_GB2312" w:eastAsia="仿宋_GB2312"/>
          <w:sz w:val="28"/>
          <w:szCs w:val="28"/>
        </w:rPr>
        <w:t>作者签名：</w:t>
      </w:r>
      <w:r>
        <w:rPr>
          <w:rFonts w:ascii="仿宋_GB2312" w:eastAsia="仿宋_GB2312"/>
          <w:sz w:val="28"/>
          <w:szCs w:val="28"/>
        </w:rPr>
        <w:tab/>
      </w:r>
      <w:r>
        <w:rPr>
          <w:rFonts w:hint="eastAsia" w:ascii="仿宋_GB2312" w:eastAsia="仿宋_GB2312"/>
          <w:sz w:val="28"/>
          <w:szCs w:val="28"/>
        </w:rPr>
        <w:t>日期：</w:t>
      </w:r>
      <w:r>
        <w:rPr>
          <w:rFonts w:ascii="仿宋_GB2312" w:eastAsia="仿宋_GB2312"/>
          <w:sz w:val="28"/>
          <w:szCs w:val="28"/>
        </w:rPr>
        <w:t>202</w:t>
      </w:r>
      <w:r>
        <w:rPr>
          <w:rFonts w:hint="eastAsia" w:ascii="仿宋_GB2312" w:eastAsia="仿宋_GB2312"/>
          <w:sz w:val="28"/>
          <w:szCs w:val="28"/>
        </w:rPr>
        <w:t>6年6月 1 日</w:t>
      </w:r>
    </w:p>
    <w:p w14:paraId="74CC5EFC">
      <w:pPr>
        <w:spacing w:after="100" w:afterAutospacing="1"/>
        <w:ind w:firstLine="562"/>
        <w:jc w:val="center"/>
        <w:rPr>
          <w:rFonts w:ascii="黑体" w:eastAsia="黑体"/>
          <w:b/>
          <w:sz w:val="36"/>
          <w:szCs w:val="36"/>
        </w:rPr>
      </w:pPr>
      <w:r>
        <w:rPr>
          <w:rFonts w:hint="eastAsia" w:ascii="黑体" w:eastAsia="黑体"/>
          <w:b/>
          <w:bCs/>
          <w:sz w:val="36"/>
          <w:szCs w:val="36"/>
        </w:rPr>
        <w:t>本科毕业论文（设计）版权使用授权书</w:t>
      </w:r>
    </w:p>
    <w:p w14:paraId="5F64DCA3">
      <w:pPr>
        <w:ind w:firstLine="560"/>
        <w:rPr>
          <w:rFonts w:ascii="仿宋_GB2312" w:eastAsia="仿宋_GB2312"/>
          <w:sz w:val="28"/>
          <w:szCs w:val="28"/>
        </w:rPr>
      </w:pPr>
      <w:r>
        <w:rPr>
          <w:rFonts w:hint="eastAsia" w:ascii="仿宋_GB2312" w:eastAsia="仿宋_GB2312"/>
          <w:sz w:val="28"/>
          <w:szCs w:val="28"/>
        </w:rPr>
        <w:t>本论文（设计）作者完全了解学校有关保留、使用毕业论文（设计）的规定，同意学校保留并向国家有关部门或机构送交论文（设计）的复印件和电子版，允许论文（设计）被查阅和借阅。本人授权广州商学院可以将本论文（设计）的全部或部分内容编入有关数据库进行检索，可以采用影印、缩印或扫描等复制手段保存和汇编本论文（设计）。</w:t>
      </w:r>
    </w:p>
    <w:p w14:paraId="3B714A22">
      <w:pPr>
        <w:ind w:firstLine="560"/>
        <w:rPr>
          <w:rFonts w:ascii="仿宋_GB2312" w:eastAsia="仿宋_GB2312"/>
          <w:sz w:val="28"/>
          <w:szCs w:val="28"/>
        </w:rPr>
      </w:pPr>
      <w:r>
        <w:rPr>
          <w:rFonts w:hint="eastAsia" w:ascii="仿宋_GB2312" w:eastAsia="仿宋_GB2312"/>
          <w:sz w:val="28"/>
          <w:szCs w:val="28"/>
        </w:rPr>
        <w:t>本论文（设计）属于</w:t>
      </w:r>
    </w:p>
    <w:p w14:paraId="0435C9EE">
      <w:pPr>
        <w:ind w:firstLine="2660" w:firstLineChars="950"/>
        <w:rPr>
          <w:rFonts w:ascii="仿宋_GB2312" w:eastAsia="仿宋_GB2312"/>
          <w:sz w:val="28"/>
          <w:szCs w:val="28"/>
        </w:rPr>
      </w:pPr>
      <w:r>
        <w:rPr>
          <w:rFonts w:hint="eastAsia" w:ascii="仿宋_GB2312" w:eastAsia="仿宋_GB2312"/>
          <w:sz w:val="28"/>
          <w:szCs w:val="28"/>
        </w:rPr>
        <w:t>1．保密□，在______年解密后适用本授权书。</w:t>
      </w:r>
    </w:p>
    <w:p w14:paraId="1E905F31">
      <w:pPr>
        <w:ind w:firstLine="2660" w:firstLineChars="950"/>
        <w:rPr>
          <w:rFonts w:ascii="仿宋_GB2312" w:eastAsia="仿宋_GB2312"/>
          <w:sz w:val="28"/>
          <w:szCs w:val="28"/>
        </w:rPr>
      </w:pPr>
      <w:r>
        <w:rPr>
          <w:rFonts w:hint="eastAsia" w:ascii="仿宋_GB2312" w:eastAsia="仿宋_GB2312"/>
          <w:sz w:val="28"/>
          <w:szCs w:val="28"/>
        </w:rPr>
        <w:t>2．不保密</w:t>
      </w:r>
      <w:r>
        <w:rPr>
          <w:rFonts w:hint="eastAsia" w:ascii="仿宋_GB2312" w:eastAsia="仿宋_GB2312"/>
          <w:sz w:val="28"/>
          <w:szCs w:val="28"/>
        </w:rPr>
        <w:sym w:font="Wingdings 2" w:char="0052"/>
      </w:r>
      <w:r>
        <w:rPr>
          <w:rFonts w:hint="eastAsia" w:ascii="仿宋_GB2312" w:eastAsia="仿宋_GB2312"/>
          <w:sz w:val="28"/>
          <w:szCs w:val="28"/>
        </w:rPr>
        <w:t>。</w:t>
      </w:r>
    </w:p>
    <w:p w14:paraId="23A0A954">
      <w:pPr>
        <w:ind w:firstLine="2520" w:firstLineChars="900"/>
        <w:rPr>
          <w:rFonts w:ascii="仿宋_GB2312" w:eastAsia="仿宋_GB2312"/>
          <w:sz w:val="28"/>
          <w:szCs w:val="28"/>
        </w:rPr>
      </w:pPr>
      <w:r>
        <w:rPr>
          <w:rFonts w:hint="eastAsia" w:ascii="仿宋_GB2312" w:eastAsia="仿宋_GB2312"/>
          <w:sz w:val="28"/>
          <w:szCs w:val="28"/>
        </w:rPr>
        <w:t>（请在以上相应方框内打“√”）</w:t>
      </w:r>
    </w:p>
    <w:p w14:paraId="658CBCC7">
      <w:pPr>
        <w:tabs>
          <w:tab w:val="left" w:pos="5460"/>
        </w:tabs>
        <w:ind w:left="720" w:leftChars="300" w:firstLine="560"/>
        <w:jc w:val="left"/>
        <w:rPr>
          <w:rFonts w:ascii="仿宋_GB2312" w:eastAsia="仿宋_GB2312"/>
          <w:sz w:val="28"/>
          <w:szCs w:val="28"/>
        </w:rPr>
      </w:pPr>
      <w:r>
        <w:rPr>
          <w:rFonts w:hint="eastAsia" w:ascii="仿宋_GB2312" w:eastAsia="仿宋_GB2312"/>
          <w:sz w:val="28"/>
          <w:szCs w:val="28"/>
        </w:rPr>
        <w:t>作者签名：</w:t>
      </w:r>
      <w:r>
        <w:rPr>
          <w:rFonts w:ascii="仿宋_GB2312" w:eastAsia="仿宋_GB2312"/>
          <w:sz w:val="28"/>
          <w:szCs w:val="28"/>
        </w:rPr>
        <w:tab/>
      </w:r>
      <w:r>
        <w:rPr>
          <w:rFonts w:hint="eastAsia" w:ascii="仿宋_GB2312" w:eastAsia="仿宋_GB2312"/>
          <w:sz w:val="28"/>
          <w:szCs w:val="28"/>
        </w:rPr>
        <w:t>日期：</w:t>
      </w:r>
      <w:r>
        <w:rPr>
          <w:rFonts w:ascii="仿宋_GB2312" w:eastAsia="仿宋_GB2312"/>
          <w:sz w:val="28"/>
          <w:szCs w:val="28"/>
        </w:rPr>
        <w:t>202</w:t>
      </w:r>
      <w:r>
        <w:rPr>
          <w:rFonts w:hint="eastAsia" w:ascii="仿宋_GB2312" w:eastAsia="仿宋_GB2312"/>
          <w:sz w:val="28"/>
          <w:szCs w:val="28"/>
        </w:rPr>
        <w:t>6年6月1日</w:t>
      </w:r>
    </w:p>
    <w:p w14:paraId="63330026">
      <w:pPr>
        <w:tabs>
          <w:tab w:val="left" w:pos="5460"/>
        </w:tabs>
        <w:ind w:left="720" w:leftChars="300" w:firstLine="560"/>
        <w:jc w:val="left"/>
        <w:rPr>
          <w:rFonts w:ascii="宋体" w:hAnsi="宋体"/>
          <w:sz w:val="28"/>
          <w:szCs w:val="28"/>
        </w:rPr>
      </w:pPr>
      <w:r>
        <w:rPr>
          <w:rFonts w:hint="eastAsia" w:ascii="仿宋_GB2312" w:eastAsia="仿宋_GB2312"/>
          <w:sz w:val="28"/>
          <w:szCs w:val="28"/>
        </w:rPr>
        <w:t>指导老师签名：</w:t>
      </w:r>
      <w:r>
        <w:rPr>
          <w:rFonts w:ascii="仿宋_GB2312" w:eastAsia="仿宋_GB2312"/>
          <w:sz w:val="28"/>
          <w:szCs w:val="28"/>
        </w:rPr>
        <w:tab/>
      </w:r>
      <w:r>
        <w:rPr>
          <w:rFonts w:hint="eastAsia" w:ascii="仿宋_GB2312" w:eastAsia="仿宋_GB2312"/>
          <w:sz w:val="28"/>
          <w:szCs w:val="28"/>
        </w:rPr>
        <w:t>日期：</w:t>
      </w:r>
      <w:r>
        <w:rPr>
          <w:rFonts w:ascii="仿宋_GB2312" w:eastAsia="仿宋_GB2312"/>
          <w:sz w:val="28"/>
          <w:szCs w:val="28"/>
        </w:rPr>
        <w:t>202</w:t>
      </w:r>
      <w:r>
        <w:rPr>
          <w:rFonts w:hint="eastAsia" w:ascii="仿宋_GB2312" w:eastAsia="仿宋_GB2312"/>
          <w:sz w:val="28"/>
          <w:szCs w:val="28"/>
        </w:rPr>
        <w:t>6年6月1日</w:t>
      </w:r>
    </w:p>
    <w:p w14:paraId="36999430">
      <w:pPr>
        <w:spacing w:line="480" w:lineRule="exact"/>
        <w:ind w:firstLine="560"/>
      </w:pPr>
      <w:r>
        <w:rPr>
          <w:rFonts w:hint="eastAsia"/>
          <w:sz w:val="28"/>
          <w:szCs w:val="28"/>
        </w:rPr>
        <w:t xml:space="preserve"> </w:t>
      </w:r>
      <w:r>
        <w:rPr>
          <w:sz w:val="28"/>
          <w:szCs w:val="28"/>
        </w:rPr>
        <w:t xml:space="preserve">                   </w:t>
      </w:r>
    </w:p>
    <w:p w14:paraId="3CD6BBDF">
      <w:pPr>
        <w:spacing w:line="480" w:lineRule="exact"/>
        <w:ind w:firstLine="480"/>
      </w:pPr>
    </w:p>
    <w:p w14:paraId="14F229F7">
      <w:pPr>
        <w:spacing w:line="480" w:lineRule="exact"/>
        <w:ind w:firstLine="480"/>
      </w:pPr>
    </w:p>
    <w:p w14:paraId="294094F1">
      <w:pPr>
        <w:spacing w:line="480" w:lineRule="exact"/>
        <w:ind w:firstLine="720"/>
        <w:rPr>
          <w:b/>
          <w:sz w:val="36"/>
        </w:rPr>
        <w:sectPr>
          <w:pgSz w:w="11906" w:h="16838"/>
          <w:pgMar w:top="1304" w:right="1466" w:bottom="1304" w:left="1797" w:header="851" w:footer="992" w:gutter="0"/>
          <w:pgNumType w:start="1"/>
          <w:cols w:space="720" w:num="1"/>
          <w:titlePg/>
          <w:docGrid w:type="lines" w:linePitch="312" w:charSpace="0"/>
        </w:sectPr>
      </w:pPr>
      <w:r>
        <w:br w:type="page"/>
      </w:r>
    </w:p>
    <w:p w14:paraId="2D9E9B79">
      <w:pPr>
        <w:pStyle w:val="60"/>
        <w:spacing w:before="0" w:beforeLines="0" w:after="156"/>
        <w:rPr>
          <w:bCs/>
        </w:rPr>
      </w:pPr>
      <w:bookmarkStart w:id="1" w:name="_Toc118747516"/>
      <w:bookmarkStart w:id="2" w:name="_Toc118747436"/>
      <w:bookmarkStart w:id="3" w:name="_Toc181225248"/>
      <w:bookmarkStart w:id="4" w:name="_Toc118747199"/>
      <w:r>
        <w:rPr>
          <w:rFonts w:hint="eastAsia"/>
          <w:bCs/>
        </w:rPr>
        <w:t>摘要</w:t>
      </w:r>
      <w:bookmarkEnd w:id="1"/>
      <w:bookmarkEnd w:id="2"/>
      <w:bookmarkEnd w:id="3"/>
      <w:bookmarkEnd w:id="4"/>
      <w:r>
        <w:rPr>
          <w:rFonts w:hint="eastAsia"/>
          <w:bCs/>
        </w:rPr>
        <w:t xml:space="preserve"> </w:t>
      </w:r>
    </w:p>
    <w:p w14:paraId="38BF3418">
      <w:pPr>
        <w:pStyle w:val="47"/>
      </w:pPr>
      <w:bookmarkStart w:id="5" w:name="_Hlk118710246"/>
      <w:r>
        <w:rPr>
          <w:rFonts w:hint="eastAsia"/>
        </w:rPr>
        <w:t>本论文研究的可视化系统利用基于 WebGL 的 3D 图形 API 库 Three.js，将自动驾驶系统中各模块的输出数据以 3D 图形的表达形式实时地渲染在三维虚拟场景中，实现了自动驾驶系统运行过程的三维可视化，让自动驾驶变得易于观察和理解，使得自动驾驶研发人员在研发测试过程中能够快速准确的了解各自动驾驶模块和系统整体的运行状况。为实现该可视化系统，本研究做了如下工作：</w:t>
      </w:r>
    </w:p>
    <w:bookmarkEnd w:id="5"/>
    <w:p w14:paraId="1A3E4CF8">
      <w:pPr>
        <w:pStyle w:val="47"/>
      </w:pPr>
      <w:bookmarkStart w:id="6" w:name="_Toc149969157"/>
      <w:r>
        <w:rPr>
          <w:rFonts w:hint="eastAsia"/>
        </w:rPr>
        <w:t xml:space="preserve">首先，研究了开发自动驾驶可视化系统所需的基础理论和相关技术，包括 Web 开发技术，数据可视化基础理论，自动驾驶系统，WebGL 技术。其中，重点研究了 WebGL技术，对 WebGL 程序的组成以及 WebGL 中所涉及的计算机图形学基础知识进行了研究，为后续可视化系统的开发奠定了坚实的理论基础。 </w:t>
      </w:r>
    </w:p>
    <w:p w14:paraId="631B8E2C">
      <w:pPr>
        <w:pStyle w:val="47"/>
      </w:pPr>
      <w:r>
        <w:rPr>
          <w:rFonts w:hint="eastAsia"/>
        </w:rPr>
        <w:t xml:space="preserve">其次，本论文围绕 3D 自动驾驶场景、人机交互、模块控制和数据图表显示等几个方面进行了详细的功能需求分析和设计，并对功能进行了实现。 </w:t>
      </w:r>
    </w:p>
    <w:p w14:paraId="332A2426">
      <w:pPr>
        <w:pStyle w:val="47"/>
      </w:pPr>
      <w:r>
        <w:rPr>
          <w:rFonts w:hint="eastAsia"/>
        </w:rPr>
        <w:t xml:space="preserve">接着，通过对浏览器底层运行和渲染机制的分析，找出影响系统性能的因素，并结合自动驾驶三维场景的特点对系统实现进行了优化。本文创新性地使用了基于模型缓存的三维场景渲染优化算法，提升了三维场景的渲染速度，为用户带来了流畅的三维动画体验，同时也为自动驾驶可视化软件的性能优化提供了一种方法。 </w:t>
      </w:r>
    </w:p>
    <w:p w14:paraId="72B98A70">
      <w:pPr>
        <w:pStyle w:val="47"/>
      </w:pPr>
      <w:r>
        <w:rPr>
          <w:rFonts w:hint="eastAsia"/>
        </w:rPr>
        <w:t>最后，论文对本课题的研究工作进行了总结，指出了本文中的可视化系统当前存在的不足之处，并对后续的研究进行了展望。</w:t>
      </w:r>
    </w:p>
    <w:p w14:paraId="5300D336">
      <w:pPr>
        <w:ind w:firstLine="480"/>
        <w:rPr>
          <w:color w:val="000000"/>
        </w:rPr>
      </w:pPr>
    </w:p>
    <w:p w14:paraId="61B3A771">
      <w:pPr>
        <w:ind w:firstLine="482"/>
        <w:rPr>
          <w:b/>
          <w:szCs w:val="24"/>
        </w:rPr>
      </w:pPr>
      <w:r>
        <w:rPr>
          <w:rFonts w:hint="eastAsia"/>
          <w:b/>
          <w:szCs w:val="24"/>
        </w:rPr>
        <w:t>关键词</w:t>
      </w:r>
      <w:bookmarkEnd w:id="6"/>
      <w:r>
        <w:rPr>
          <w:rFonts w:hint="eastAsia"/>
          <w:b/>
          <w:szCs w:val="24"/>
        </w:rPr>
        <w:t xml:space="preserve">： </w:t>
      </w:r>
      <w:r>
        <w:rPr>
          <w:rFonts w:hint="eastAsia"/>
          <w:szCs w:val="24"/>
        </w:rPr>
        <w:t>自动驾驶；三维可视化；Web；WebGL；Three.js</w:t>
      </w:r>
    </w:p>
    <w:p w14:paraId="442B7850">
      <w:pPr>
        <w:pStyle w:val="60"/>
        <w:spacing w:before="0" w:beforeLines="0" w:after="156"/>
        <w:rPr>
          <w:b w:val="0"/>
        </w:rPr>
      </w:pPr>
      <w:bookmarkStart w:id="7" w:name="_Toc228340919"/>
      <w:bookmarkStart w:id="8" w:name="_Toc228339592"/>
      <w:bookmarkStart w:id="9" w:name="_Toc228297847"/>
      <w:bookmarkStart w:id="10" w:name="_Toc181225249"/>
      <w:r>
        <w:rPr>
          <w:bCs/>
        </w:rPr>
        <w:br w:type="page"/>
      </w:r>
      <w:bookmarkStart w:id="11" w:name="_Toc118747517"/>
      <w:bookmarkStart w:id="12" w:name="_Toc118747200"/>
      <w:bookmarkStart w:id="13" w:name="_Toc118747437"/>
      <w:r>
        <w:rPr>
          <w:bCs/>
        </w:rPr>
        <w:t>A</w:t>
      </w:r>
      <w:bookmarkEnd w:id="7"/>
      <w:bookmarkEnd w:id="8"/>
      <w:bookmarkEnd w:id="9"/>
      <w:r>
        <w:rPr>
          <w:rFonts w:hint="eastAsia"/>
          <w:bCs/>
        </w:rPr>
        <w:t>BSTRACT</w:t>
      </w:r>
      <w:bookmarkEnd w:id="10"/>
      <w:bookmarkEnd w:id="11"/>
      <w:bookmarkEnd w:id="12"/>
      <w:bookmarkEnd w:id="13"/>
    </w:p>
    <w:p w14:paraId="52B35BDE">
      <w:pPr>
        <w:pStyle w:val="18"/>
        <w:rPr>
          <w:rFonts w:ascii="Times New Roman" w:hAnsi="Times New Roman"/>
          <w:color w:val="auto"/>
          <w:u w:val="none"/>
        </w:rPr>
      </w:pPr>
      <w:r>
        <w:rPr>
          <w:rFonts w:ascii="Times New Roman" w:hAnsi="Times New Roman"/>
          <w:color w:val="auto"/>
          <w:u w:val="none"/>
        </w:rPr>
        <w:t>The visualization system studied in this subject uses the WebGL-based 3D graphics API library Three.js to render the output data of each module in the automatic driving system in the form of 3D graphics in real time in the three-dimensional virtual scene, realizing  the operation process of the automatic driving system. The 3D visualization makes autonomous driving  easy  to  observe  and  understand,  so  that  autonomous  driving  R&amp;D  personnel  can quickly and accurately understand the overall operating status of each autonomous driving module and system during the R&amp;D and testing process. In order to realize the visualization system, this research has done the following work:</w:t>
      </w:r>
    </w:p>
    <w:p w14:paraId="45D84670">
      <w:pPr>
        <w:pStyle w:val="18"/>
        <w:rPr>
          <w:rFonts w:ascii="Times New Roman" w:hAnsi="Times New Roman"/>
          <w:color w:val="auto"/>
          <w:u w:val="none"/>
        </w:rPr>
      </w:pPr>
      <w:r>
        <w:rPr>
          <w:rFonts w:ascii="Times New Roman" w:hAnsi="Times New Roman"/>
          <w:color w:val="auto"/>
          <w:u w:val="none"/>
        </w:rPr>
        <w:t>First, the basic theory and related technologies required for the development of automatic driving visualization system are studied, including Web development technology, basic theory of data visualization, automatic driving system, and WebGL technology. Among them, the focus is on WebGL technology, the composition of WebGL programs and the basic knowledge of computer graphics involved in WebGL are studied, which lays a solid theoretical foundation for the development of subsequent visualization systems.</w:t>
      </w:r>
    </w:p>
    <w:p w14:paraId="15131B05">
      <w:pPr>
        <w:pStyle w:val="18"/>
        <w:rPr>
          <w:rFonts w:ascii="Times New Roman" w:hAnsi="Times New Roman"/>
          <w:color w:val="auto"/>
          <w:u w:val="none"/>
        </w:rPr>
      </w:pPr>
      <w:r>
        <w:rPr>
          <w:rFonts w:ascii="Times New Roman" w:hAnsi="Times New Roman"/>
          <w:color w:val="auto"/>
          <w:u w:val="none"/>
        </w:rPr>
        <w:t xml:space="preserve">Secondly, this thesis analyzes and designs the functional requirements in detail around the 3D automatic driving scene, human-computer interaction, module control and data chart display, and implements the functions. </w:t>
      </w:r>
    </w:p>
    <w:p w14:paraId="19004A9D">
      <w:pPr>
        <w:pStyle w:val="18"/>
        <w:rPr>
          <w:rFonts w:ascii="Times New Roman" w:hAnsi="Times New Roman"/>
          <w:color w:val="auto"/>
          <w:u w:val="none"/>
        </w:rPr>
      </w:pPr>
      <w:r>
        <w:rPr>
          <w:rFonts w:ascii="Times New Roman" w:hAnsi="Times New Roman"/>
          <w:color w:val="auto"/>
          <w:u w:val="none"/>
        </w:rPr>
        <w:t>Then, through the analysis of the underlying operation and rendering mechanism of the browser, the factors affecting the performance of the system are found out, and the system implementation is optimized according to the characteristics of the 3D scene of autonomous driving. This thesis innovatively uses the model cache-based 3D scene rendering optimization algorithm,  which  improves  the  rendering  speed  of  3D  scenes,  brings  users  a  smooth  3D animation  experience,  and  also  provides  a  method  for  the  performance  optimization  of autonomous driving visualization software.</w:t>
      </w:r>
    </w:p>
    <w:p w14:paraId="3B3B1A90">
      <w:pPr>
        <w:pStyle w:val="18"/>
        <w:rPr>
          <w:rFonts w:ascii="Times New Roman" w:hAnsi="Times New Roman"/>
          <w:color w:val="auto"/>
          <w:u w:val="none"/>
        </w:rPr>
      </w:pPr>
      <w:r>
        <w:rPr>
          <w:rFonts w:ascii="Times New Roman" w:hAnsi="Times New Roman"/>
          <w:color w:val="auto"/>
          <w:u w:val="none"/>
        </w:rPr>
        <w:t>Finally, the thesis summarizes the research work of this topic, points out the current shortcomings of the visualization system in this thesis, and looks forward to the follow-up research.</w:t>
      </w:r>
    </w:p>
    <w:p w14:paraId="6576E29F">
      <w:pPr>
        <w:pStyle w:val="18"/>
        <w:rPr>
          <w:rFonts w:ascii="Times New Roman" w:hAnsi="Times New Roman"/>
          <w:color w:val="auto"/>
          <w:szCs w:val="24"/>
          <w:u w:val="none"/>
        </w:rPr>
      </w:pPr>
    </w:p>
    <w:p w14:paraId="1CE0E593">
      <w:pPr>
        <w:ind w:firstLine="482"/>
      </w:pPr>
      <w:r>
        <w:rPr>
          <w:b/>
          <w:szCs w:val="24"/>
        </w:rPr>
        <w:t>Key words</w:t>
      </w:r>
      <w:r>
        <w:rPr>
          <w:szCs w:val="24"/>
        </w:rPr>
        <w:t>:  Autopilot; 3D visualization; Web; WebGL; Three.js</w:t>
      </w:r>
    </w:p>
    <w:p w14:paraId="7AD3FCE2">
      <w:pPr>
        <w:widowControl/>
        <w:spacing w:line="240" w:lineRule="auto"/>
        <w:ind w:firstLine="0" w:firstLineChars="0"/>
        <w:jc w:val="left"/>
        <w:rPr>
          <w:color w:val="808080"/>
          <w:u w:val="single"/>
        </w:rPr>
      </w:pPr>
      <w:r>
        <w:br w:type="page"/>
      </w:r>
    </w:p>
    <w:p w14:paraId="31996B0E">
      <w:pPr>
        <w:pStyle w:val="18"/>
        <w:spacing w:after="156" w:afterLines="50"/>
        <w:ind w:firstLine="0" w:firstLineChars="0"/>
        <w:jc w:val="center"/>
        <w:rPr>
          <w:rFonts w:ascii="Times New Roman" w:hAnsi="Times New Roman"/>
        </w:rPr>
      </w:pPr>
      <w:r>
        <w:rPr>
          <w:sz w:val="36"/>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118745</wp:posOffset>
                </wp:positionV>
                <wp:extent cx="4375150" cy="1790700"/>
                <wp:effectExtent l="19050" t="19050" r="44450" b="38100"/>
                <wp:wrapNone/>
                <wp:docPr id="9" name="自选图形 22"/>
                <wp:cNvGraphicFramePr/>
                <a:graphic xmlns:a="http://schemas.openxmlformats.org/drawingml/2006/main">
                  <a:graphicData uri="http://schemas.microsoft.com/office/word/2010/wordprocessingShape">
                    <wps:wsp>
                      <wps:cNvSpPr>
                        <a:spLocks noChangeArrowheads="1"/>
                      </wps:cNvSpPr>
                      <wps:spPr bwMode="auto">
                        <a:xfrm>
                          <a:off x="0" y="0"/>
                          <a:ext cx="4375150" cy="1790700"/>
                        </a:xfrm>
                        <a:prstGeom prst="flowChartAlternateProcess">
                          <a:avLst/>
                        </a:prstGeom>
                        <a:solidFill>
                          <a:srgbClr val="FFFFFF"/>
                        </a:solidFill>
                        <a:ln w="63500" cmpd="thickThin">
                          <a:solidFill>
                            <a:srgbClr val="4472C4"/>
                          </a:solidFill>
                          <a:miter lim="800000"/>
                        </a:ln>
                        <a:effectLst/>
                      </wps:spPr>
                      <wps:txbx>
                        <w:txbxContent>
                          <w:p w14:paraId="184278FF">
                            <w:pPr>
                              <w:ind w:firstLine="197" w:firstLineChars="34"/>
                              <w:jc w:val="center"/>
                              <w:rPr>
                                <w:b/>
                                <w:bCs/>
                                <w:color w:val="FF0000"/>
                                <w:sz w:val="58"/>
                                <w:szCs w:val="56"/>
                              </w:rPr>
                            </w:pPr>
                            <w:r>
                              <w:rPr>
                                <w:rFonts w:hint="eastAsia"/>
                                <w:b/>
                                <w:bCs/>
                                <w:color w:val="FF0000"/>
                                <w:sz w:val="58"/>
                                <w:szCs w:val="56"/>
                              </w:rPr>
                              <w:t>注 意！</w:t>
                            </w:r>
                          </w:p>
                          <w:p w14:paraId="49289811">
                            <w:pPr>
                              <w:ind w:firstLine="480"/>
                            </w:pPr>
                            <w:r>
                              <w:rPr>
                                <w:rFonts w:hint="eastAsia"/>
                                <w:color w:val="FF0000"/>
                              </w:rPr>
                              <w:t>中英文摘要总页数为奇数时，需加入一空页！双面打印时，确保下一页“目录”在页的正面。</w:t>
                            </w:r>
                          </w:p>
                          <w:p w14:paraId="355E9E51">
                            <w:pPr>
                              <w:ind w:firstLine="442"/>
                            </w:pPr>
                            <w:r>
                              <w:rPr>
                                <w:rFonts w:hint="eastAsia"/>
                                <w:b/>
                                <w:color w:val="4F81BD"/>
                                <w:sz w:val="22"/>
                                <w:u w:val="double"/>
                              </w:rPr>
                              <w:t>阅后删除此文本框。</w:t>
                            </w:r>
                          </w:p>
                        </w:txbxContent>
                      </wps:txbx>
                      <wps:bodyPr rot="0" vert="horz" wrap="square" lIns="91440" tIns="45720" rIns="91440" bIns="45720" anchor="t" anchorCtr="0" upright="1">
                        <a:noAutofit/>
                      </wps:bodyPr>
                    </wps:wsp>
                  </a:graphicData>
                </a:graphic>
              </wp:anchor>
            </w:drawing>
          </mc:Choice>
          <mc:Fallback>
            <w:pict>
              <v:shape id="自选图形 22" o:spid="_x0000_s1026" o:spt="176" type="#_x0000_t176" style="position:absolute;left:0pt;margin-top:9.35pt;height:141pt;width:344.5pt;mso-position-horizontal:center;mso-position-horizontal-relative:margin;z-index:251662336;mso-width-relative:page;mso-height-relative:page;" fillcolor="#FFFFFF" filled="t" stroked="t" coordsize="21600,21600" o:gfxdata="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5LWsl1wAAAAcBAAAPAAAAAAAAAAEAIAAAACIAAABkcnMvZG93bnJldi54bWxQ&#10;SwECFAAUAAAACACHTuJA2p4LMGoCAAC3BAAADgAAAAAAAAABACAAAAAmAQAAZHJzL2Uyb0RvYy54&#10;bWxQSwUGAAAAAAYABgBZAQAAAgYAAAAA&#10;">
                <v:fill on="t" focussize="0,0"/>
                <v:stroke weight="5pt" color="#4472C4" linestyle="thickThin" miterlimit="8" joinstyle="miter"/>
                <v:imagedata o:title=""/>
                <o:lock v:ext="edit" aspectratio="f"/>
                <v:textbox>
                  <w:txbxContent>
                    <w:p w14:paraId="184278FF">
                      <w:pPr>
                        <w:ind w:firstLine="197" w:firstLineChars="34"/>
                        <w:jc w:val="center"/>
                        <w:rPr>
                          <w:b/>
                          <w:bCs/>
                          <w:color w:val="FF0000"/>
                          <w:sz w:val="58"/>
                          <w:szCs w:val="56"/>
                        </w:rPr>
                      </w:pPr>
                      <w:r>
                        <w:rPr>
                          <w:rFonts w:hint="eastAsia"/>
                          <w:b/>
                          <w:bCs/>
                          <w:color w:val="FF0000"/>
                          <w:sz w:val="58"/>
                          <w:szCs w:val="56"/>
                        </w:rPr>
                        <w:t>注 意！</w:t>
                      </w:r>
                    </w:p>
                    <w:p w14:paraId="49289811">
                      <w:pPr>
                        <w:ind w:firstLine="480"/>
                      </w:pPr>
                      <w:r>
                        <w:rPr>
                          <w:rFonts w:hint="eastAsia"/>
                          <w:color w:val="FF0000"/>
                        </w:rPr>
                        <w:t>中英文摘要总页数为奇数时，需加入一空页！双面打印时，确保下一页“目录”在页的正面。</w:t>
                      </w:r>
                    </w:p>
                    <w:p w14:paraId="355E9E51">
                      <w:pPr>
                        <w:ind w:firstLine="442"/>
                      </w:pPr>
                      <w:r>
                        <w:rPr>
                          <w:rFonts w:hint="eastAsia"/>
                          <w:b/>
                          <w:color w:val="4F81BD"/>
                          <w:sz w:val="22"/>
                          <w:u w:val="double"/>
                        </w:rPr>
                        <w:t>阅后删除此文本框。</w:t>
                      </w:r>
                    </w:p>
                  </w:txbxContent>
                </v:textbox>
              </v:shape>
            </w:pict>
          </mc:Fallback>
        </mc:AlternateContent>
      </w:r>
    </w:p>
    <w:p w14:paraId="65ACC2CA">
      <w:pPr>
        <w:pStyle w:val="18"/>
        <w:spacing w:after="156" w:afterLines="50"/>
        <w:ind w:firstLine="0" w:firstLineChars="0"/>
        <w:jc w:val="center"/>
        <w:rPr>
          <w:rFonts w:ascii="Times New Roman" w:hAnsi="Times New Roman"/>
        </w:rPr>
      </w:pPr>
    </w:p>
    <w:p w14:paraId="2FB99CE5">
      <w:pPr>
        <w:pStyle w:val="18"/>
        <w:spacing w:after="156" w:afterLines="50"/>
        <w:ind w:firstLine="0" w:firstLineChars="0"/>
        <w:jc w:val="center"/>
        <w:rPr>
          <w:rFonts w:ascii="Times New Roman" w:hAnsi="Times New Roman"/>
        </w:rPr>
      </w:pPr>
    </w:p>
    <w:p w14:paraId="7EC4CB0A">
      <w:pPr>
        <w:pStyle w:val="18"/>
        <w:spacing w:after="156" w:afterLines="50"/>
        <w:ind w:firstLine="0" w:firstLineChars="0"/>
        <w:jc w:val="center"/>
        <w:rPr>
          <w:rFonts w:ascii="Times New Roman" w:hAnsi="Times New Roman" w:eastAsia="黑体"/>
          <w:b/>
          <w:bCs/>
          <w:color w:val="auto"/>
          <w:sz w:val="36"/>
          <w:szCs w:val="36"/>
          <w:u w:val="none"/>
        </w:rPr>
      </w:pPr>
      <w:r>
        <w:rPr>
          <w:rFonts w:ascii="Times New Roman" w:hAnsi="Times New Roman"/>
        </w:rPr>
        <w:br w:type="page"/>
      </w:r>
      <w:r>
        <w:rPr>
          <w:rFonts w:hint="eastAsia" w:ascii="Times New Roman" w:hAnsi="Times New Roman" w:eastAsia="黑体"/>
          <w:b/>
          <w:bCs/>
          <w:color w:val="auto"/>
          <w:sz w:val="36"/>
          <w:szCs w:val="36"/>
          <w:u w:val="none"/>
        </w:rPr>
        <w:t>目录</w:t>
      </w:r>
    </w:p>
    <w:p w14:paraId="5EAE3445">
      <w:pPr>
        <w:ind w:firstLine="480"/>
      </w:pPr>
    </w:p>
    <w:p w14:paraId="5C181BCC">
      <w:pPr>
        <w:pStyle w:val="23"/>
        <w:ind w:firstLine="482"/>
        <w:rPr>
          <w:rFonts w:asciiTheme="minorHAnsi" w:hAnsiTheme="minorHAnsi" w:eastAsiaTheme="minorEastAsia" w:cstheme="minorBidi"/>
          <w:b w:val="0"/>
          <w:sz w:val="21"/>
          <w:szCs w:val="22"/>
          <w14:ligatures w14:val="standardContextual"/>
        </w:rPr>
      </w:pPr>
      <w:r>
        <w:fldChar w:fldCharType="begin"/>
      </w:r>
      <w:r>
        <w:instrText xml:space="preserve"> TOC \o "1-3" \h \z \u </w:instrText>
      </w:r>
      <w:r>
        <w:fldChar w:fldCharType="separate"/>
      </w:r>
      <w:r>
        <w:fldChar w:fldCharType="begin"/>
      </w:r>
      <w:r>
        <w:instrText xml:space="preserve"> HYPERLINK \l "_Toc181225248" </w:instrText>
      </w:r>
      <w:r>
        <w:fldChar w:fldCharType="separate"/>
      </w:r>
      <w:r>
        <w:rPr>
          <w:rStyle w:val="38"/>
          <w:bCs/>
        </w:rPr>
        <w:t>摘要</w:t>
      </w:r>
      <w:r>
        <w:tab/>
      </w:r>
      <w:r>
        <w:fldChar w:fldCharType="begin"/>
      </w:r>
      <w:r>
        <w:instrText xml:space="preserve"> PAGEREF _Toc181225248 \h </w:instrText>
      </w:r>
      <w:r>
        <w:fldChar w:fldCharType="separate"/>
      </w:r>
      <w:r>
        <w:t>I</w:t>
      </w:r>
      <w:r>
        <w:fldChar w:fldCharType="end"/>
      </w:r>
      <w:r>
        <w:fldChar w:fldCharType="end"/>
      </w:r>
    </w:p>
    <w:p w14:paraId="23EF4E0F">
      <w:pPr>
        <w:pStyle w:val="23"/>
        <w:ind w:firstLine="482"/>
        <w:rPr>
          <w:rFonts w:asciiTheme="minorHAnsi" w:hAnsiTheme="minorHAnsi" w:eastAsiaTheme="minorEastAsia" w:cstheme="minorBidi"/>
          <w:b w:val="0"/>
          <w:sz w:val="21"/>
          <w:szCs w:val="22"/>
          <w14:ligatures w14:val="standardContextual"/>
        </w:rPr>
      </w:pPr>
      <w:r>
        <w:fldChar w:fldCharType="begin"/>
      </w:r>
      <w:r>
        <w:instrText xml:space="preserve"> HYPERLINK \l "_Toc181225249" </w:instrText>
      </w:r>
      <w:r>
        <w:fldChar w:fldCharType="separate"/>
      </w:r>
      <w:r>
        <w:rPr>
          <w:rStyle w:val="38"/>
        </w:rPr>
        <w:t>ABSTRACT</w:t>
      </w:r>
      <w:r>
        <w:tab/>
      </w:r>
      <w:r>
        <w:fldChar w:fldCharType="begin"/>
      </w:r>
      <w:r>
        <w:instrText xml:space="preserve"> PAGEREF _Toc181225249 \h </w:instrText>
      </w:r>
      <w:r>
        <w:fldChar w:fldCharType="separate"/>
      </w:r>
      <w:r>
        <w:t>I</w:t>
      </w:r>
      <w:r>
        <w:fldChar w:fldCharType="end"/>
      </w:r>
      <w:r>
        <w:fldChar w:fldCharType="end"/>
      </w:r>
    </w:p>
    <w:p w14:paraId="2E924CF9">
      <w:pPr>
        <w:pStyle w:val="23"/>
        <w:ind w:firstLine="482"/>
        <w:rPr>
          <w:rFonts w:asciiTheme="minorHAnsi" w:hAnsiTheme="minorHAnsi" w:eastAsiaTheme="minorEastAsia" w:cstheme="minorBidi"/>
          <w:b w:val="0"/>
          <w:sz w:val="21"/>
          <w:szCs w:val="22"/>
          <w14:ligatures w14:val="standardContextual"/>
        </w:rPr>
      </w:pPr>
      <w:r>
        <w:fldChar w:fldCharType="begin"/>
      </w:r>
      <w:r>
        <w:instrText xml:space="preserve"> HYPERLINK \l "_Toc181225250" </w:instrText>
      </w:r>
      <w:r>
        <w:fldChar w:fldCharType="separate"/>
      </w:r>
      <w:r>
        <w:rPr>
          <w:rStyle w:val="38"/>
        </w:rPr>
        <w:t>1 绪论</w:t>
      </w:r>
      <w:r>
        <w:tab/>
      </w:r>
      <w:r>
        <w:fldChar w:fldCharType="begin"/>
      </w:r>
      <w:r>
        <w:instrText xml:space="preserve"> PAGEREF _Toc181225250 \h </w:instrText>
      </w:r>
      <w:r>
        <w:fldChar w:fldCharType="separate"/>
      </w:r>
      <w:r>
        <w:t>1</w:t>
      </w:r>
      <w:r>
        <w:fldChar w:fldCharType="end"/>
      </w:r>
      <w:r>
        <w:fldChar w:fldCharType="end"/>
      </w:r>
    </w:p>
    <w:p w14:paraId="3D9FB6C9">
      <w:pPr>
        <w:pStyle w:val="27"/>
        <w:tabs>
          <w:tab w:val="right" w:leader="dot" w:pos="8633"/>
        </w:tabs>
        <w:ind w:left="480" w:firstLine="480"/>
        <w:rPr>
          <w:rFonts w:asciiTheme="minorHAnsi" w:hAnsiTheme="minorHAnsi" w:eastAsiaTheme="minorEastAsia" w:cstheme="minorBidi"/>
          <w:sz w:val="21"/>
          <w:szCs w:val="22"/>
          <w14:ligatures w14:val="standardContextual"/>
        </w:rPr>
      </w:pPr>
      <w:r>
        <w:fldChar w:fldCharType="begin"/>
      </w:r>
      <w:r>
        <w:instrText xml:space="preserve"> HYPERLINK \l "_Toc181225251" </w:instrText>
      </w:r>
      <w:r>
        <w:fldChar w:fldCharType="separate"/>
      </w:r>
      <w:r>
        <w:rPr>
          <w:rStyle w:val="38"/>
        </w:rPr>
        <w:t>1.1 课题背景</w:t>
      </w:r>
      <w:r>
        <w:tab/>
      </w:r>
      <w:r>
        <w:fldChar w:fldCharType="begin"/>
      </w:r>
      <w:r>
        <w:instrText xml:space="preserve"> PAGEREF _Toc181225251 \h </w:instrText>
      </w:r>
      <w:r>
        <w:fldChar w:fldCharType="separate"/>
      </w:r>
      <w:r>
        <w:t>1</w:t>
      </w:r>
      <w:r>
        <w:fldChar w:fldCharType="end"/>
      </w:r>
      <w:r>
        <w:fldChar w:fldCharType="end"/>
      </w:r>
    </w:p>
    <w:p w14:paraId="33341E0E">
      <w:pPr>
        <w:pStyle w:val="27"/>
        <w:tabs>
          <w:tab w:val="right" w:leader="dot" w:pos="8633"/>
        </w:tabs>
        <w:ind w:left="480" w:firstLine="480"/>
        <w:rPr>
          <w:rFonts w:asciiTheme="minorHAnsi" w:hAnsiTheme="minorHAnsi" w:eastAsiaTheme="minorEastAsia" w:cstheme="minorBidi"/>
          <w:sz w:val="21"/>
          <w:szCs w:val="22"/>
          <w14:ligatures w14:val="standardContextual"/>
        </w:rPr>
      </w:pPr>
      <w:r>
        <w:fldChar w:fldCharType="begin"/>
      </w:r>
      <w:r>
        <w:instrText xml:space="preserve"> HYPERLINK \l "_Toc181225252" </w:instrText>
      </w:r>
      <w:r>
        <w:fldChar w:fldCharType="separate"/>
      </w:r>
      <w:r>
        <w:rPr>
          <w:rStyle w:val="38"/>
        </w:rPr>
        <w:t>1.2 目的与意义</w:t>
      </w:r>
      <w:r>
        <w:tab/>
      </w:r>
      <w:r>
        <w:fldChar w:fldCharType="begin"/>
      </w:r>
      <w:r>
        <w:instrText xml:space="preserve"> PAGEREF _Toc181225252 \h </w:instrText>
      </w:r>
      <w:r>
        <w:fldChar w:fldCharType="separate"/>
      </w:r>
      <w:r>
        <w:t>1</w:t>
      </w:r>
      <w:r>
        <w:fldChar w:fldCharType="end"/>
      </w:r>
      <w:r>
        <w:fldChar w:fldCharType="end"/>
      </w:r>
    </w:p>
    <w:p w14:paraId="7171BB2D">
      <w:pPr>
        <w:pStyle w:val="27"/>
        <w:tabs>
          <w:tab w:val="right" w:leader="dot" w:pos="8633"/>
        </w:tabs>
        <w:ind w:left="480" w:firstLine="480"/>
        <w:rPr>
          <w:rFonts w:asciiTheme="minorHAnsi" w:hAnsiTheme="minorHAnsi" w:eastAsiaTheme="minorEastAsia" w:cstheme="minorBidi"/>
          <w:sz w:val="21"/>
          <w:szCs w:val="22"/>
          <w14:ligatures w14:val="standardContextual"/>
        </w:rPr>
      </w:pPr>
      <w:r>
        <w:fldChar w:fldCharType="begin"/>
      </w:r>
      <w:r>
        <w:instrText xml:space="preserve"> HYPERLINK \l "_Toc181225253" </w:instrText>
      </w:r>
      <w:r>
        <w:fldChar w:fldCharType="separate"/>
      </w:r>
      <w:r>
        <w:rPr>
          <w:rStyle w:val="38"/>
        </w:rPr>
        <w:t>1.3 论文研究主要内容</w:t>
      </w:r>
      <w:r>
        <w:tab/>
      </w:r>
      <w:r>
        <w:fldChar w:fldCharType="begin"/>
      </w:r>
      <w:r>
        <w:instrText xml:space="preserve"> PAGEREF _Toc181225253 \h </w:instrText>
      </w:r>
      <w:r>
        <w:fldChar w:fldCharType="separate"/>
      </w:r>
      <w:r>
        <w:t>1</w:t>
      </w:r>
      <w:r>
        <w:fldChar w:fldCharType="end"/>
      </w:r>
      <w:r>
        <w:fldChar w:fldCharType="end"/>
      </w:r>
    </w:p>
    <w:p w14:paraId="3326A11D">
      <w:pPr>
        <w:pStyle w:val="16"/>
        <w:tabs>
          <w:tab w:val="right" w:leader="dot" w:pos="8633"/>
        </w:tabs>
        <w:ind w:left="960" w:firstLine="480"/>
        <w:rPr>
          <w:rFonts w:asciiTheme="minorHAnsi" w:hAnsiTheme="minorHAnsi" w:eastAsiaTheme="minorEastAsia" w:cstheme="minorBidi"/>
          <w:sz w:val="21"/>
          <w:szCs w:val="22"/>
          <w14:ligatures w14:val="standardContextual"/>
        </w:rPr>
      </w:pPr>
      <w:r>
        <w:fldChar w:fldCharType="begin"/>
      </w:r>
      <w:r>
        <w:instrText xml:space="preserve"> HYPERLINK \l "_Toc181225254" </w:instrText>
      </w:r>
      <w:r>
        <w:fldChar w:fldCharType="separate"/>
      </w:r>
      <w:r>
        <w:rPr>
          <w:rStyle w:val="38"/>
        </w:rPr>
        <w:t>1.3.1 三维数据可视化技术</w:t>
      </w:r>
      <w:r>
        <w:tab/>
      </w:r>
      <w:r>
        <w:fldChar w:fldCharType="begin"/>
      </w:r>
      <w:r>
        <w:instrText xml:space="preserve"> PAGEREF _Toc181225254 \h </w:instrText>
      </w:r>
      <w:r>
        <w:fldChar w:fldCharType="separate"/>
      </w:r>
      <w:r>
        <w:t>1</w:t>
      </w:r>
      <w:r>
        <w:fldChar w:fldCharType="end"/>
      </w:r>
      <w:r>
        <w:fldChar w:fldCharType="end"/>
      </w:r>
    </w:p>
    <w:p w14:paraId="6BFFA16F">
      <w:pPr>
        <w:pStyle w:val="16"/>
        <w:tabs>
          <w:tab w:val="right" w:leader="dot" w:pos="8633"/>
        </w:tabs>
        <w:ind w:left="960" w:firstLine="480"/>
        <w:rPr>
          <w:rFonts w:asciiTheme="minorHAnsi" w:hAnsiTheme="minorHAnsi" w:eastAsiaTheme="minorEastAsia" w:cstheme="minorBidi"/>
          <w:sz w:val="21"/>
          <w:szCs w:val="22"/>
          <w14:ligatures w14:val="standardContextual"/>
        </w:rPr>
      </w:pPr>
      <w:r>
        <w:fldChar w:fldCharType="begin"/>
      </w:r>
      <w:r>
        <w:instrText xml:space="preserve"> HYPERLINK \l "_Toc181225255" </w:instrText>
      </w:r>
      <w:r>
        <w:fldChar w:fldCharType="separate"/>
      </w:r>
      <w:r>
        <w:rPr>
          <w:rStyle w:val="38"/>
        </w:rPr>
        <w:t>1.3.2 自动驾驶可视化</w:t>
      </w:r>
      <w:r>
        <w:tab/>
      </w:r>
      <w:r>
        <w:fldChar w:fldCharType="begin"/>
      </w:r>
      <w:r>
        <w:instrText xml:space="preserve"> PAGEREF _Toc181225255 \h </w:instrText>
      </w:r>
      <w:r>
        <w:fldChar w:fldCharType="separate"/>
      </w:r>
      <w:r>
        <w:t>1</w:t>
      </w:r>
      <w:r>
        <w:fldChar w:fldCharType="end"/>
      </w:r>
      <w:r>
        <w:fldChar w:fldCharType="end"/>
      </w:r>
    </w:p>
    <w:p w14:paraId="48E11F9A">
      <w:pPr>
        <w:pStyle w:val="27"/>
        <w:tabs>
          <w:tab w:val="right" w:leader="dot" w:pos="8633"/>
        </w:tabs>
        <w:ind w:left="480" w:firstLine="480"/>
        <w:rPr>
          <w:rFonts w:asciiTheme="minorHAnsi" w:hAnsiTheme="minorHAnsi" w:eastAsiaTheme="minorEastAsia" w:cstheme="minorBidi"/>
          <w:sz w:val="21"/>
          <w:szCs w:val="22"/>
          <w14:ligatures w14:val="standardContextual"/>
        </w:rPr>
      </w:pPr>
      <w:r>
        <w:fldChar w:fldCharType="begin"/>
      </w:r>
      <w:r>
        <w:instrText xml:space="preserve"> HYPERLINK \l "_Toc181225256" </w:instrText>
      </w:r>
      <w:r>
        <w:fldChar w:fldCharType="separate"/>
      </w:r>
      <w:r>
        <w:rPr>
          <w:rStyle w:val="38"/>
        </w:rPr>
        <w:t>1.4 国内外研究现状</w:t>
      </w:r>
      <w:r>
        <w:tab/>
      </w:r>
      <w:r>
        <w:fldChar w:fldCharType="begin"/>
      </w:r>
      <w:r>
        <w:instrText xml:space="preserve"> PAGEREF _Toc181225256 \h </w:instrText>
      </w:r>
      <w:r>
        <w:fldChar w:fldCharType="separate"/>
      </w:r>
      <w:r>
        <w:t>2</w:t>
      </w:r>
      <w:r>
        <w:fldChar w:fldCharType="end"/>
      </w:r>
      <w:r>
        <w:fldChar w:fldCharType="end"/>
      </w:r>
    </w:p>
    <w:p w14:paraId="7F862F95">
      <w:pPr>
        <w:pStyle w:val="23"/>
        <w:ind w:firstLine="482"/>
        <w:rPr>
          <w:rFonts w:asciiTheme="minorHAnsi" w:hAnsiTheme="minorHAnsi" w:eastAsiaTheme="minorEastAsia" w:cstheme="minorBidi"/>
          <w:b w:val="0"/>
          <w:sz w:val="21"/>
          <w:szCs w:val="22"/>
          <w14:ligatures w14:val="standardContextual"/>
        </w:rPr>
      </w:pPr>
      <w:r>
        <w:fldChar w:fldCharType="begin"/>
      </w:r>
      <w:r>
        <w:instrText xml:space="preserve"> HYPERLINK \l "_Toc181225257" </w:instrText>
      </w:r>
      <w:r>
        <w:fldChar w:fldCharType="separate"/>
      </w:r>
      <w:r>
        <w:rPr>
          <w:rStyle w:val="38"/>
        </w:rPr>
        <w:t>2 关键理论与技术介绍</w:t>
      </w:r>
      <w:r>
        <w:tab/>
      </w:r>
      <w:r>
        <w:fldChar w:fldCharType="begin"/>
      </w:r>
      <w:r>
        <w:instrText xml:space="preserve"> PAGEREF _Toc181225257 \h </w:instrText>
      </w:r>
      <w:r>
        <w:fldChar w:fldCharType="separate"/>
      </w:r>
      <w:r>
        <w:t>3</w:t>
      </w:r>
      <w:r>
        <w:fldChar w:fldCharType="end"/>
      </w:r>
      <w:r>
        <w:fldChar w:fldCharType="end"/>
      </w:r>
    </w:p>
    <w:p w14:paraId="59DC62C2">
      <w:pPr>
        <w:pStyle w:val="27"/>
        <w:tabs>
          <w:tab w:val="right" w:leader="dot" w:pos="8633"/>
        </w:tabs>
        <w:ind w:left="480" w:firstLine="480"/>
        <w:rPr>
          <w:rFonts w:asciiTheme="minorHAnsi" w:hAnsiTheme="minorHAnsi" w:eastAsiaTheme="minorEastAsia" w:cstheme="minorBidi"/>
          <w:sz w:val="21"/>
          <w:szCs w:val="22"/>
          <w14:ligatures w14:val="standardContextual"/>
        </w:rPr>
      </w:pPr>
      <w:r>
        <w:fldChar w:fldCharType="begin"/>
      </w:r>
      <w:r>
        <w:instrText xml:space="preserve"> HYPERLINK \l "_Toc181225258" </w:instrText>
      </w:r>
      <w:r>
        <w:fldChar w:fldCharType="separate"/>
      </w:r>
      <w:r>
        <w:rPr>
          <w:rStyle w:val="38"/>
        </w:rPr>
        <w:t>2.1 Web 开发相关技术</w:t>
      </w:r>
      <w:r>
        <w:tab/>
      </w:r>
      <w:r>
        <w:fldChar w:fldCharType="begin"/>
      </w:r>
      <w:r>
        <w:instrText xml:space="preserve"> PAGEREF _Toc181225258 \h </w:instrText>
      </w:r>
      <w:r>
        <w:fldChar w:fldCharType="separate"/>
      </w:r>
      <w:r>
        <w:t>3</w:t>
      </w:r>
      <w:r>
        <w:fldChar w:fldCharType="end"/>
      </w:r>
      <w:r>
        <w:fldChar w:fldCharType="end"/>
      </w:r>
    </w:p>
    <w:p w14:paraId="76C5A196">
      <w:pPr>
        <w:pStyle w:val="27"/>
        <w:tabs>
          <w:tab w:val="right" w:leader="dot" w:pos="8633"/>
        </w:tabs>
        <w:ind w:left="480" w:firstLine="480"/>
        <w:rPr>
          <w:rFonts w:asciiTheme="minorHAnsi" w:hAnsiTheme="minorHAnsi" w:eastAsiaTheme="minorEastAsia" w:cstheme="minorBidi"/>
          <w:sz w:val="21"/>
          <w:szCs w:val="22"/>
          <w14:ligatures w14:val="standardContextual"/>
        </w:rPr>
      </w:pPr>
      <w:r>
        <w:fldChar w:fldCharType="begin"/>
      </w:r>
      <w:r>
        <w:instrText xml:space="preserve"> HYPERLINK \l "_Toc181225259" </w:instrText>
      </w:r>
      <w:r>
        <w:fldChar w:fldCharType="separate"/>
      </w:r>
      <w:r>
        <w:rPr>
          <w:rStyle w:val="38"/>
        </w:rPr>
        <w:t>2.2 数据可视化基础</w:t>
      </w:r>
      <w:r>
        <w:tab/>
      </w:r>
      <w:r>
        <w:fldChar w:fldCharType="begin"/>
      </w:r>
      <w:r>
        <w:instrText xml:space="preserve"> PAGEREF _Toc181225259 \h </w:instrText>
      </w:r>
      <w:r>
        <w:fldChar w:fldCharType="separate"/>
      </w:r>
      <w:r>
        <w:t>3</w:t>
      </w:r>
      <w:r>
        <w:fldChar w:fldCharType="end"/>
      </w:r>
      <w:r>
        <w:fldChar w:fldCharType="end"/>
      </w:r>
    </w:p>
    <w:p w14:paraId="16D4F407">
      <w:pPr>
        <w:pStyle w:val="16"/>
        <w:tabs>
          <w:tab w:val="right" w:leader="dot" w:pos="8633"/>
        </w:tabs>
        <w:ind w:left="960" w:firstLine="480"/>
        <w:rPr>
          <w:rFonts w:asciiTheme="minorHAnsi" w:hAnsiTheme="minorHAnsi" w:eastAsiaTheme="minorEastAsia" w:cstheme="minorBidi"/>
          <w:sz w:val="21"/>
          <w:szCs w:val="22"/>
          <w14:ligatures w14:val="standardContextual"/>
        </w:rPr>
      </w:pPr>
      <w:r>
        <w:fldChar w:fldCharType="begin"/>
      </w:r>
      <w:r>
        <w:instrText xml:space="preserve"> HYPERLINK \l "_Toc181225260" </w:instrText>
      </w:r>
      <w:r>
        <w:fldChar w:fldCharType="separate"/>
      </w:r>
      <w:r>
        <w:rPr>
          <w:rStyle w:val="38"/>
        </w:rPr>
        <w:t>2.2.1 数据可视化释义</w:t>
      </w:r>
      <w:r>
        <w:tab/>
      </w:r>
      <w:r>
        <w:fldChar w:fldCharType="begin"/>
      </w:r>
      <w:r>
        <w:instrText xml:space="preserve"> PAGEREF _Toc181225260 \h </w:instrText>
      </w:r>
      <w:r>
        <w:fldChar w:fldCharType="separate"/>
      </w:r>
      <w:r>
        <w:t>4</w:t>
      </w:r>
      <w:r>
        <w:fldChar w:fldCharType="end"/>
      </w:r>
      <w:r>
        <w:fldChar w:fldCharType="end"/>
      </w:r>
    </w:p>
    <w:p w14:paraId="02A25FD4">
      <w:pPr>
        <w:pStyle w:val="16"/>
        <w:tabs>
          <w:tab w:val="right" w:leader="dot" w:pos="8633"/>
        </w:tabs>
        <w:ind w:left="960" w:firstLine="480"/>
        <w:rPr>
          <w:rFonts w:asciiTheme="minorHAnsi" w:hAnsiTheme="minorHAnsi" w:eastAsiaTheme="minorEastAsia" w:cstheme="minorBidi"/>
          <w:sz w:val="21"/>
          <w:szCs w:val="22"/>
          <w14:ligatures w14:val="standardContextual"/>
        </w:rPr>
      </w:pPr>
      <w:r>
        <w:fldChar w:fldCharType="begin"/>
      </w:r>
      <w:r>
        <w:instrText xml:space="preserve"> HYPERLINK \l "_Toc181225261" </w:instrText>
      </w:r>
      <w:r>
        <w:fldChar w:fldCharType="separate"/>
      </w:r>
      <w:r>
        <w:rPr>
          <w:rStyle w:val="38"/>
        </w:rPr>
        <w:t>2.2.2 数据可视化流程</w:t>
      </w:r>
      <w:r>
        <w:tab/>
      </w:r>
      <w:r>
        <w:fldChar w:fldCharType="begin"/>
      </w:r>
      <w:r>
        <w:instrText xml:space="preserve"> PAGEREF _Toc181225261 \h </w:instrText>
      </w:r>
      <w:r>
        <w:fldChar w:fldCharType="separate"/>
      </w:r>
      <w:r>
        <w:t>4</w:t>
      </w:r>
      <w:r>
        <w:fldChar w:fldCharType="end"/>
      </w:r>
      <w:r>
        <w:fldChar w:fldCharType="end"/>
      </w:r>
    </w:p>
    <w:p w14:paraId="2A42ECBB">
      <w:pPr>
        <w:pStyle w:val="27"/>
        <w:tabs>
          <w:tab w:val="right" w:leader="dot" w:pos="8633"/>
        </w:tabs>
        <w:ind w:left="480" w:firstLine="480"/>
        <w:rPr>
          <w:rFonts w:asciiTheme="minorHAnsi" w:hAnsiTheme="minorHAnsi" w:eastAsiaTheme="minorEastAsia" w:cstheme="minorBidi"/>
          <w:sz w:val="21"/>
          <w:szCs w:val="22"/>
          <w14:ligatures w14:val="standardContextual"/>
        </w:rPr>
      </w:pPr>
      <w:r>
        <w:fldChar w:fldCharType="begin"/>
      </w:r>
      <w:r>
        <w:instrText xml:space="preserve"> HYPERLINK \l "_Toc181225262" </w:instrText>
      </w:r>
      <w:r>
        <w:fldChar w:fldCharType="separate"/>
      </w:r>
      <w:r>
        <w:rPr>
          <w:rStyle w:val="38"/>
        </w:rPr>
        <w:t>2.3 WebGL 技术</w:t>
      </w:r>
      <w:r>
        <w:tab/>
      </w:r>
      <w:r>
        <w:fldChar w:fldCharType="begin"/>
      </w:r>
      <w:r>
        <w:instrText xml:space="preserve"> PAGEREF _Toc181225262 \h </w:instrText>
      </w:r>
      <w:r>
        <w:fldChar w:fldCharType="separate"/>
      </w:r>
      <w:r>
        <w:t>5</w:t>
      </w:r>
      <w:r>
        <w:fldChar w:fldCharType="end"/>
      </w:r>
      <w:r>
        <w:fldChar w:fldCharType="end"/>
      </w:r>
    </w:p>
    <w:p w14:paraId="64809BEC">
      <w:pPr>
        <w:pStyle w:val="27"/>
        <w:tabs>
          <w:tab w:val="right" w:leader="dot" w:pos="8633"/>
        </w:tabs>
        <w:ind w:left="480" w:firstLine="480"/>
        <w:rPr>
          <w:rFonts w:asciiTheme="minorHAnsi" w:hAnsiTheme="minorHAnsi" w:eastAsiaTheme="minorEastAsia" w:cstheme="minorBidi"/>
          <w:sz w:val="21"/>
          <w:szCs w:val="22"/>
          <w14:ligatures w14:val="standardContextual"/>
        </w:rPr>
      </w:pPr>
      <w:r>
        <w:fldChar w:fldCharType="begin"/>
      </w:r>
      <w:r>
        <w:instrText xml:space="preserve"> HYPERLINK \l "_Toc181225263" </w:instrText>
      </w:r>
      <w:r>
        <w:fldChar w:fldCharType="separate"/>
      </w:r>
      <w:r>
        <w:rPr>
          <w:rStyle w:val="38"/>
        </w:rPr>
        <w:t>2.4 自动驾驶系统介绍</w:t>
      </w:r>
      <w:r>
        <w:tab/>
      </w:r>
      <w:r>
        <w:fldChar w:fldCharType="begin"/>
      </w:r>
      <w:r>
        <w:instrText xml:space="preserve"> PAGEREF _Toc181225263 \h </w:instrText>
      </w:r>
      <w:r>
        <w:fldChar w:fldCharType="separate"/>
      </w:r>
      <w:r>
        <w:t>5</w:t>
      </w:r>
      <w:r>
        <w:fldChar w:fldCharType="end"/>
      </w:r>
      <w:r>
        <w:fldChar w:fldCharType="end"/>
      </w:r>
    </w:p>
    <w:p w14:paraId="34EAA359">
      <w:pPr>
        <w:pStyle w:val="27"/>
        <w:tabs>
          <w:tab w:val="right" w:leader="dot" w:pos="8633"/>
        </w:tabs>
        <w:ind w:left="480" w:firstLine="480"/>
        <w:rPr>
          <w:rFonts w:asciiTheme="minorHAnsi" w:hAnsiTheme="minorHAnsi" w:eastAsiaTheme="minorEastAsia" w:cstheme="minorBidi"/>
          <w:sz w:val="21"/>
          <w:szCs w:val="22"/>
          <w14:ligatures w14:val="standardContextual"/>
        </w:rPr>
      </w:pPr>
      <w:r>
        <w:fldChar w:fldCharType="begin"/>
      </w:r>
      <w:r>
        <w:instrText xml:space="preserve"> HYPERLINK \l "_Toc181225264" </w:instrText>
      </w:r>
      <w:r>
        <w:fldChar w:fldCharType="separate"/>
      </w:r>
      <w:r>
        <w:rPr>
          <w:rStyle w:val="38"/>
        </w:rPr>
        <w:t>2.5 本章小结</w:t>
      </w:r>
      <w:r>
        <w:tab/>
      </w:r>
      <w:r>
        <w:fldChar w:fldCharType="begin"/>
      </w:r>
      <w:r>
        <w:instrText xml:space="preserve"> PAGEREF _Toc181225264 \h </w:instrText>
      </w:r>
      <w:r>
        <w:fldChar w:fldCharType="separate"/>
      </w:r>
      <w:r>
        <w:t>5</w:t>
      </w:r>
      <w:r>
        <w:fldChar w:fldCharType="end"/>
      </w:r>
      <w:r>
        <w:fldChar w:fldCharType="end"/>
      </w:r>
    </w:p>
    <w:p w14:paraId="2889556A">
      <w:pPr>
        <w:pStyle w:val="23"/>
        <w:ind w:firstLine="482"/>
        <w:rPr>
          <w:rFonts w:asciiTheme="minorHAnsi" w:hAnsiTheme="minorHAnsi" w:eastAsiaTheme="minorEastAsia" w:cstheme="minorBidi"/>
          <w:b w:val="0"/>
          <w:sz w:val="21"/>
          <w:szCs w:val="22"/>
          <w14:ligatures w14:val="standardContextual"/>
        </w:rPr>
      </w:pPr>
      <w:r>
        <w:fldChar w:fldCharType="begin"/>
      </w:r>
      <w:r>
        <w:instrText xml:space="preserve"> HYPERLINK \l "_Toc181225265" </w:instrText>
      </w:r>
      <w:r>
        <w:fldChar w:fldCharType="separate"/>
      </w:r>
      <w:r>
        <w:rPr>
          <w:rStyle w:val="38"/>
        </w:rPr>
        <w:t>3 需求分析与总体设计</w:t>
      </w:r>
      <w:r>
        <w:tab/>
      </w:r>
      <w:r>
        <w:fldChar w:fldCharType="begin"/>
      </w:r>
      <w:r>
        <w:instrText xml:space="preserve"> PAGEREF _Toc181225265 \h </w:instrText>
      </w:r>
      <w:r>
        <w:fldChar w:fldCharType="separate"/>
      </w:r>
      <w:r>
        <w:t>7</w:t>
      </w:r>
      <w:r>
        <w:fldChar w:fldCharType="end"/>
      </w:r>
      <w:r>
        <w:fldChar w:fldCharType="end"/>
      </w:r>
    </w:p>
    <w:p w14:paraId="379E934F">
      <w:pPr>
        <w:pStyle w:val="27"/>
        <w:tabs>
          <w:tab w:val="right" w:leader="dot" w:pos="8633"/>
        </w:tabs>
        <w:ind w:left="480" w:firstLine="480"/>
        <w:rPr>
          <w:rFonts w:asciiTheme="minorHAnsi" w:hAnsiTheme="minorHAnsi" w:eastAsiaTheme="minorEastAsia" w:cstheme="minorBidi"/>
          <w:sz w:val="21"/>
          <w:szCs w:val="22"/>
          <w14:ligatures w14:val="standardContextual"/>
        </w:rPr>
      </w:pPr>
      <w:r>
        <w:fldChar w:fldCharType="begin"/>
      </w:r>
      <w:r>
        <w:instrText xml:space="preserve"> HYPERLINK \l "_Toc181225266" </w:instrText>
      </w:r>
      <w:r>
        <w:fldChar w:fldCharType="separate"/>
      </w:r>
      <w:r>
        <w:rPr>
          <w:rStyle w:val="38"/>
        </w:rPr>
        <w:t>3.1 自动驾驶可视化系统概述</w:t>
      </w:r>
      <w:r>
        <w:tab/>
      </w:r>
      <w:r>
        <w:fldChar w:fldCharType="begin"/>
      </w:r>
      <w:r>
        <w:instrText xml:space="preserve"> PAGEREF _Toc181225266 \h </w:instrText>
      </w:r>
      <w:r>
        <w:fldChar w:fldCharType="separate"/>
      </w:r>
      <w:r>
        <w:t>7</w:t>
      </w:r>
      <w:r>
        <w:fldChar w:fldCharType="end"/>
      </w:r>
      <w:r>
        <w:fldChar w:fldCharType="end"/>
      </w:r>
    </w:p>
    <w:p w14:paraId="59860255">
      <w:pPr>
        <w:pStyle w:val="27"/>
        <w:tabs>
          <w:tab w:val="right" w:leader="dot" w:pos="8633"/>
        </w:tabs>
        <w:ind w:left="480" w:firstLine="480"/>
        <w:rPr>
          <w:rFonts w:asciiTheme="minorHAnsi" w:hAnsiTheme="minorHAnsi" w:eastAsiaTheme="minorEastAsia" w:cstheme="minorBidi"/>
          <w:sz w:val="21"/>
          <w:szCs w:val="22"/>
          <w14:ligatures w14:val="standardContextual"/>
        </w:rPr>
      </w:pPr>
      <w:r>
        <w:fldChar w:fldCharType="begin"/>
      </w:r>
      <w:r>
        <w:instrText xml:space="preserve"> HYPERLINK \l "_Toc181225267" </w:instrText>
      </w:r>
      <w:r>
        <w:fldChar w:fldCharType="separate"/>
      </w:r>
      <w:r>
        <w:rPr>
          <w:rStyle w:val="38"/>
        </w:rPr>
        <w:t>3.2 自动驾驶可视化系统的需求分析</w:t>
      </w:r>
      <w:r>
        <w:tab/>
      </w:r>
      <w:r>
        <w:fldChar w:fldCharType="begin"/>
      </w:r>
      <w:r>
        <w:instrText xml:space="preserve"> PAGEREF _Toc181225267 \h </w:instrText>
      </w:r>
      <w:r>
        <w:fldChar w:fldCharType="separate"/>
      </w:r>
      <w:r>
        <w:t>7</w:t>
      </w:r>
      <w:r>
        <w:fldChar w:fldCharType="end"/>
      </w:r>
      <w:r>
        <w:fldChar w:fldCharType="end"/>
      </w:r>
    </w:p>
    <w:p w14:paraId="05145F68">
      <w:pPr>
        <w:pStyle w:val="16"/>
        <w:tabs>
          <w:tab w:val="right" w:leader="dot" w:pos="8633"/>
        </w:tabs>
        <w:ind w:left="960" w:firstLine="480"/>
        <w:rPr>
          <w:rFonts w:asciiTheme="minorHAnsi" w:hAnsiTheme="minorHAnsi" w:eastAsiaTheme="minorEastAsia" w:cstheme="minorBidi"/>
          <w:sz w:val="21"/>
          <w:szCs w:val="22"/>
          <w14:ligatures w14:val="standardContextual"/>
        </w:rPr>
      </w:pPr>
      <w:r>
        <w:fldChar w:fldCharType="begin"/>
      </w:r>
      <w:r>
        <w:instrText xml:space="preserve"> HYPERLINK \l "_Toc181225268" </w:instrText>
      </w:r>
      <w:r>
        <w:fldChar w:fldCharType="separate"/>
      </w:r>
      <w:r>
        <w:rPr>
          <w:rStyle w:val="38"/>
        </w:rPr>
        <w:t>3.2.1 功能性需求分析</w:t>
      </w:r>
      <w:r>
        <w:tab/>
      </w:r>
      <w:r>
        <w:fldChar w:fldCharType="begin"/>
      </w:r>
      <w:r>
        <w:instrText xml:space="preserve"> PAGEREF _Toc181225268 \h </w:instrText>
      </w:r>
      <w:r>
        <w:fldChar w:fldCharType="separate"/>
      </w:r>
      <w:r>
        <w:t>7</w:t>
      </w:r>
      <w:r>
        <w:fldChar w:fldCharType="end"/>
      </w:r>
      <w:r>
        <w:fldChar w:fldCharType="end"/>
      </w:r>
    </w:p>
    <w:p w14:paraId="799CDB2A">
      <w:pPr>
        <w:pStyle w:val="16"/>
        <w:tabs>
          <w:tab w:val="right" w:leader="dot" w:pos="8633"/>
        </w:tabs>
        <w:ind w:left="960" w:firstLine="480"/>
        <w:rPr>
          <w:rFonts w:asciiTheme="minorHAnsi" w:hAnsiTheme="minorHAnsi" w:eastAsiaTheme="minorEastAsia" w:cstheme="minorBidi"/>
          <w:sz w:val="21"/>
          <w:szCs w:val="22"/>
          <w14:ligatures w14:val="standardContextual"/>
        </w:rPr>
      </w:pPr>
      <w:r>
        <w:fldChar w:fldCharType="begin"/>
      </w:r>
      <w:r>
        <w:instrText xml:space="preserve"> HYPERLINK \l "_Toc181225269" </w:instrText>
      </w:r>
      <w:r>
        <w:fldChar w:fldCharType="separate"/>
      </w:r>
      <w:r>
        <w:rPr>
          <w:rStyle w:val="38"/>
        </w:rPr>
        <w:t>3.2.2 非功能性需求分析</w:t>
      </w:r>
      <w:r>
        <w:tab/>
      </w:r>
      <w:r>
        <w:fldChar w:fldCharType="begin"/>
      </w:r>
      <w:r>
        <w:instrText xml:space="preserve"> PAGEREF _Toc181225269 \h </w:instrText>
      </w:r>
      <w:r>
        <w:fldChar w:fldCharType="separate"/>
      </w:r>
      <w:r>
        <w:t>7</w:t>
      </w:r>
      <w:r>
        <w:fldChar w:fldCharType="end"/>
      </w:r>
      <w:r>
        <w:fldChar w:fldCharType="end"/>
      </w:r>
    </w:p>
    <w:p w14:paraId="1190D7EA">
      <w:pPr>
        <w:pStyle w:val="27"/>
        <w:tabs>
          <w:tab w:val="right" w:leader="dot" w:pos="8633"/>
        </w:tabs>
        <w:ind w:left="480" w:firstLine="480"/>
        <w:rPr>
          <w:rFonts w:asciiTheme="minorHAnsi" w:hAnsiTheme="minorHAnsi" w:eastAsiaTheme="minorEastAsia" w:cstheme="minorBidi"/>
          <w:sz w:val="21"/>
          <w:szCs w:val="22"/>
          <w14:ligatures w14:val="standardContextual"/>
        </w:rPr>
      </w:pPr>
      <w:r>
        <w:fldChar w:fldCharType="begin"/>
      </w:r>
      <w:r>
        <w:instrText xml:space="preserve"> HYPERLINK \l "_Toc181225270" </w:instrText>
      </w:r>
      <w:r>
        <w:fldChar w:fldCharType="separate"/>
      </w:r>
      <w:r>
        <w:rPr>
          <w:rStyle w:val="38"/>
        </w:rPr>
        <w:t>3.3 自动驾驶可视化系统总体设计</w:t>
      </w:r>
      <w:r>
        <w:tab/>
      </w:r>
      <w:r>
        <w:fldChar w:fldCharType="begin"/>
      </w:r>
      <w:r>
        <w:instrText xml:space="preserve"> PAGEREF _Toc181225270 \h </w:instrText>
      </w:r>
      <w:r>
        <w:fldChar w:fldCharType="separate"/>
      </w:r>
      <w:r>
        <w:t>8</w:t>
      </w:r>
      <w:r>
        <w:fldChar w:fldCharType="end"/>
      </w:r>
      <w:r>
        <w:fldChar w:fldCharType="end"/>
      </w:r>
    </w:p>
    <w:p w14:paraId="7CB7F702">
      <w:pPr>
        <w:pStyle w:val="16"/>
        <w:tabs>
          <w:tab w:val="right" w:leader="dot" w:pos="8633"/>
        </w:tabs>
        <w:ind w:left="960" w:firstLine="480"/>
        <w:rPr>
          <w:rFonts w:asciiTheme="minorHAnsi" w:hAnsiTheme="minorHAnsi" w:eastAsiaTheme="minorEastAsia" w:cstheme="minorBidi"/>
          <w:sz w:val="21"/>
          <w:szCs w:val="22"/>
          <w14:ligatures w14:val="standardContextual"/>
        </w:rPr>
      </w:pPr>
      <w:r>
        <w:fldChar w:fldCharType="begin"/>
      </w:r>
      <w:r>
        <w:instrText xml:space="preserve"> HYPERLINK \l "_Toc181225271" </w:instrText>
      </w:r>
      <w:r>
        <w:fldChar w:fldCharType="separate"/>
      </w:r>
      <w:r>
        <w:rPr>
          <w:rStyle w:val="38"/>
        </w:rPr>
        <w:t>3.3.1 前端视图层设计概述</w:t>
      </w:r>
      <w:r>
        <w:tab/>
      </w:r>
      <w:r>
        <w:fldChar w:fldCharType="begin"/>
      </w:r>
      <w:r>
        <w:instrText xml:space="preserve"> PAGEREF _Toc181225271 \h </w:instrText>
      </w:r>
      <w:r>
        <w:fldChar w:fldCharType="separate"/>
      </w:r>
      <w:r>
        <w:t>8</w:t>
      </w:r>
      <w:r>
        <w:fldChar w:fldCharType="end"/>
      </w:r>
      <w:r>
        <w:fldChar w:fldCharType="end"/>
      </w:r>
    </w:p>
    <w:p w14:paraId="388C011C">
      <w:pPr>
        <w:pStyle w:val="16"/>
        <w:tabs>
          <w:tab w:val="right" w:leader="dot" w:pos="8633"/>
        </w:tabs>
        <w:ind w:left="960" w:firstLine="480"/>
        <w:rPr>
          <w:rFonts w:asciiTheme="minorHAnsi" w:hAnsiTheme="minorHAnsi" w:eastAsiaTheme="minorEastAsia" w:cstheme="minorBidi"/>
          <w:sz w:val="21"/>
          <w:szCs w:val="22"/>
          <w14:ligatures w14:val="standardContextual"/>
        </w:rPr>
      </w:pPr>
      <w:r>
        <w:fldChar w:fldCharType="begin"/>
      </w:r>
      <w:r>
        <w:instrText xml:space="preserve"> HYPERLINK \l "_Toc181225272" </w:instrText>
      </w:r>
      <w:r>
        <w:fldChar w:fldCharType="separate"/>
      </w:r>
      <w:r>
        <w:rPr>
          <w:rStyle w:val="38"/>
        </w:rPr>
        <w:t>3.3.2 数据交互层设计概述</w:t>
      </w:r>
      <w:r>
        <w:tab/>
      </w:r>
      <w:r>
        <w:fldChar w:fldCharType="begin"/>
      </w:r>
      <w:r>
        <w:instrText xml:space="preserve"> PAGEREF _Toc181225272 \h </w:instrText>
      </w:r>
      <w:r>
        <w:fldChar w:fldCharType="separate"/>
      </w:r>
      <w:r>
        <w:t>8</w:t>
      </w:r>
      <w:r>
        <w:fldChar w:fldCharType="end"/>
      </w:r>
      <w:r>
        <w:fldChar w:fldCharType="end"/>
      </w:r>
    </w:p>
    <w:p w14:paraId="6E1372E6">
      <w:pPr>
        <w:pStyle w:val="16"/>
        <w:tabs>
          <w:tab w:val="right" w:leader="dot" w:pos="8633"/>
        </w:tabs>
        <w:ind w:left="960" w:firstLine="480"/>
        <w:rPr>
          <w:rFonts w:asciiTheme="minorHAnsi" w:hAnsiTheme="minorHAnsi" w:eastAsiaTheme="minorEastAsia" w:cstheme="minorBidi"/>
          <w:sz w:val="21"/>
          <w:szCs w:val="22"/>
          <w14:ligatures w14:val="standardContextual"/>
        </w:rPr>
      </w:pPr>
      <w:r>
        <w:fldChar w:fldCharType="begin"/>
      </w:r>
      <w:r>
        <w:instrText xml:space="preserve"> HYPERLINK \l "_Toc181225273" </w:instrText>
      </w:r>
      <w:r>
        <w:fldChar w:fldCharType="separate"/>
      </w:r>
      <w:r>
        <w:rPr>
          <w:rStyle w:val="38"/>
        </w:rPr>
        <w:t>3.3.3 服务器层设计概述</w:t>
      </w:r>
      <w:r>
        <w:tab/>
      </w:r>
      <w:r>
        <w:fldChar w:fldCharType="begin"/>
      </w:r>
      <w:r>
        <w:instrText xml:space="preserve"> PAGEREF _Toc181225273 \h </w:instrText>
      </w:r>
      <w:r>
        <w:fldChar w:fldCharType="separate"/>
      </w:r>
      <w:r>
        <w:t>8</w:t>
      </w:r>
      <w:r>
        <w:fldChar w:fldCharType="end"/>
      </w:r>
      <w:r>
        <w:fldChar w:fldCharType="end"/>
      </w:r>
    </w:p>
    <w:p w14:paraId="7B2BD8B0">
      <w:pPr>
        <w:pStyle w:val="16"/>
        <w:tabs>
          <w:tab w:val="right" w:leader="dot" w:pos="8633"/>
        </w:tabs>
        <w:ind w:left="960" w:firstLine="480"/>
        <w:rPr>
          <w:rFonts w:asciiTheme="minorHAnsi" w:hAnsiTheme="minorHAnsi" w:eastAsiaTheme="minorEastAsia" w:cstheme="minorBidi"/>
          <w:sz w:val="21"/>
          <w:szCs w:val="22"/>
          <w14:ligatures w14:val="standardContextual"/>
        </w:rPr>
      </w:pPr>
      <w:r>
        <w:fldChar w:fldCharType="begin"/>
      </w:r>
      <w:r>
        <w:instrText xml:space="preserve"> HYPERLINK \l "_Toc181225274" </w:instrText>
      </w:r>
      <w:r>
        <w:fldChar w:fldCharType="separate"/>
      </w:r>
      <w:r>
        <w:rPr>
          <w:rStyle w:val="38"/>
        </w:rPr>
        <w:t>3.3.4 数据库层设计概述</w:t>
      </w:r>
      <w:r>
        <w:tab/>
      </w:r>
      <w:r>
        <w:fldChar w:fldCharType="begin"/>
      </w:r>
      <w:r>
        <w:instrText xml:space="preserve"> PAGEREF _Toc181225274 \h </w:instrText>
      </w:r>
      <w:r>
        <w:fldChar w:fldCharType="separate"/>
      </w:r>
      <w:r>
        <w:t>8</w:t>
      </w:r>
      <w:r>
        <w:fldChar w:fldCharType="end"/>
      </w:r>
      <w:r>
        <w:fldChar w:fldCharType="end"/>
      </w:r>
    </w:p>
    <w:p w14:paraId="5C24D0F2">
      <w:pPr>
        <w:pStyle w:val="27"/>
        <w:tabs>
          <w:tab w:val="right" w:leader="dot" w:pos="8633"/>
        </w:tabs>
        <w:ind w:left="480" w:firstLine="480"/>
        <w:rPr>
          <w:rFonts w:asciiTheme="minorHAnsi" w:hAnsiTheme="minorHAnsi" w:eastAsiaTheme="minorEastAsia" w:cstheme="minorBidi"/>
          <w:sz w:val="21"/>
          <w:szCs w:val="22"/>
          <w14:ligatures w14:val="standardContextual"/>
        </w:rPr>
      </w:pPr>
      <w:r>
        <w:fldChar w:fldCharType="begin"/>
      </w:r>
      <w:r>
        <w:instrText xml:space="preserve"> HYPERLINK \l "_Toc181225275" </w:instrText>
      </w:r>
      <w:r>
        <w:fldChar w:fldCharType="separate"/>
      </w:r>
      <w:r>
        <w:rPr>
          <w:rStyle w:val="38"/>
        </w:rPr>
        <w:t>3.4 本章小结</w:t>
      </w:r>
      <w:r>
        <w:tab/>
      </w:r>
      <w:r>
        <w:fldChar w:fldCharType="begin"/>
      </w:r>
      <w:r>
        <w:instrText xml:space="preserve"> PAGEREF _Toc181225275 \h </w:instrText>
      </w:r>
      <w:r>
        <w:fldChar w:fldCharType="separate"/>
      </w:r>
      <w:r>
        <w:t>9</w:t>
      </w:r>
      <w:r>
        <w:fldChar w:fldCharType="end"/>
      </w:r>
      <w:r>
        <w:fldChar w:fldCharType="end"/>
      </w:r>
    </w:p>
    <w:p w14:paraId="0B70BB3E">
      <w:pPr>
        <w:pStyle w:val="23"/>
        <w:ind w:firstLine="482"/>
        <w:rPr>
          <w:rFonts w:asciiTheme="minorHAnsi" w:hAnsiTheme="minorHAnsi" w:eastAsiaTheme="minorEastAsia" w:cstheme="minorBidi"/>
          <w:b w:val="0"/>
          <w:sz w:val="21"/>
          <w:szCs w:val="22"/>
          <w14:ligatures w14:val="standardContextual"/>
        </w:rPr>
      </w:pPr>
      <w:r>
        <w:fldChar w:fldCharType="begin"/>
      </w:r>
      <w:r>
        <w:instrText xml:space="preserve"> HYPERLINK \l "_Toc181225276" </w:instrText>
      </w:r>
      <w:r>
        <w:fldChar w:fldCharType="separate"/>
      </w:r>
      <w:r>
        <w:rPr>
          <w:rStyle w:val="38"/>
        </w:rPr>
        <w:t>4 系统的详细设计与实现</w:t>
      </w:r>
      <w:r>
        <w:tab/>
      </w:r>
      <w:r>
        <w:fldChar w:fldCharType="begin"/>
      </w:r>
      <w:r>
        <w:instrText xml:space="preserve"> PAGEREF _Toc181225276 \h </w:instrText>
      </w:r>
      <w:r>
        <w:fldChar w:fldCharType="separate"/>
      </w:r>
      <w:r>
        <w:t>10</w:t>
      </w:r>
      <w:r>
        <w:fldChar w:fldCharType="end"/>
      </w:r>
      <w:r>
        <w:fldChar w:fldCharType="end"/>
      </w:r>
    </w:p>
    <w:p w14:paraId="7ECBFF81">
      <w:pPr>
        <w:pStyle w:val="27"/>
        <w:tabs>
          <w:tab w:val="right" w:leader="dot" w:pos="8633"/>
        </w:tabs>
        <w:ind w:left="480" w:firstLine="480"/>
        <w:rPr>
          <w:rFonts w:asciiTheme="minorHAnsi" w:hAnsiTheme="minorHAnsi" w:eastAsiaTheme="minorEastAsia" w:cstheme="minorBidi"/>
          <w:sz w:val="21"/>
          <w:szCs w:val="22"/>
          <w14:ligatures w14:val="standardContextual"/>
        </w:rPr>
      </w:pPr>
      <w:r>
        <w:fldChar w:fldCharType="begin"/>
      </w:r>
      <w:r>
        <w:instrText xml:space="preserve"> HYPERLINK \l "_Toc181225277" </w:instrText>
      </w:r>
      <w:r>
        <w:fldChar w:fldCharType="separate"/>
      </w:r>
      <w:r>
        <w:rPr>
          <w:rStyle w:val="38"/>
        </w:rPr>
        <w:t>4.1 系统设计概要</w:t>
      </w:r>
      <w:r>
        <w:tab/>
      </w:r>
      <w:r>
        <w:fldChar w:fldCharType="begin"/>
      </w:r>
      <w:r>
        <w:instrText xml:space="preserve"> PAGEREF _Toc181225277 \h </w:instrText>
      </w:r>
      <w:r>
        <w:fldChar w:fldCharType="separate"/>
      </w:r>
      <w:r>
        <w:t>10</w:t>
      </w:r>
      <w:r>
        <w:fldChar w:fldCharType="end"/>
      </w:r>
      <w:r>
        <w:fldChar w:fldCharType="end"/>
      </w:r>
    </w:p>
    <w:p w14:paraId="7315EABA">
      <w:pPr>
        <w:pStyle w:val="27"/>
        <w:tabs>
          <w:tab w:val="right" w:leader="dot" w:pos="8633"/>
        </w:tabs>
        <w:ind w:left="480" w:firstLine="480"/>
        <w:rPr>
          <w:rFonts w:asciiTheme="minorHAnsi" w:hAnsiTheme="minorHAnsi" w:eastAsiaTheme="minorEastAsia" w:cstheme="minorBidi"/>
          <w:sz w:val="21"/>
          <w:szCs w:val="22"/>
          <w14:ligatures w14:val="standardContextual"/>
        </w:rPr>
      </w:pPr>
      <w:r>
        <w:fldChar w:fldCharType="begin"/>
      </w:r>
      <w:r>
        <w:instrText xml:space="preserve"> HYPERLINK \l "_Toc181225278" </w:instrText>
      </w:r>
      <w:r>
        <w:fldChar w:fldCharType="separate"/>
      </w:r>
      <w:r>
        <w:rPr>
          <w:rStyle w:val="38"/>
        </w:rPr>
        <w:t>4.2 前端视图层设计与实现</w:t>
      </w:r>
      <w:r>
        <w:tab/>
      </w:r>
      <w:r>
        <w:fldChar w:fldCharType="begin"/>
      </w:r>
      <w:r>
        <w:instrText xml:space="preserve"> PAGEREF _Toc181225278 \h </w:instrText>
      </w:r>
      <w:r>
        <w:fldChar w:fldCharType="separate"/>
      </w:r>
      <w:r>
        <w:t>10</w:t>
      </w:r>
      <w:r>
        <w:fldChar w:fldCharType="end"/>
      </w:r>
      <w:r>
        <w:fldChar w:fldCharType="end"/>
      </w:r>
    </w:p>
    <w:p w14:paraId="2ADACCF2">
      <w:pPr>
        <w:pStyle w:val="16"/>
        <w:tabs>
          <w:tab w:val="right" w:leader="dot" w:pos="8633"/>
        </w:tabs>
        <w:ind w:left="960" w:firstLine="480"/>
        <w:rPr>
          <w:rFonts w:asciiTheme="minorHAnsi" w:hAnsiTheme="minorHAnsi" w:eastAsiaTheme="minorEastAsia" w:cstheme="minorBidi"/>
          <w:sz w:val="21"/>
          <w:szCs w:val="22"/>
          <w14:ligatures w14:val="standardContextual"/>
        </w:rPr>
      </w:pPr>
      <w:r>
        <w:fldChar w:fldCharType="begin"/>
      </w:r>
      <w:r>
        <w:instrText xml:space="preserve"> HYPERLINK \l "_Toc181225279" </w:instrText>
      </w:r>
      <w:r>
        <w:fldChar w:fldCharType="separate"/>
      </w:r>
      <w:r>
        <w:rPr>
          <w:rStyle w:val="38"/>
        </w:rPr>
        <w:t>4.2.1 前端页面的设计</w:t>
      </w:r>
      <w:r>
        <w:tab/>
      </w:r>
      <w:r>
        <w:fldChar w:fldCharType="begin"/>
      </w:r>
      <w:r>
        <w:instrText xml:space="preserve"> PAGEREF _Toc181225279 \h </w:instrText>
      </w:r>
      <w:r>
        <w:fldChar w:fldCharType="separate"/>
      </w:r>
      <w:r>
        <w:t>10</w:t>
      </w:r>
      <w:r>
        <w:fldChar w:fldCharType="end"/>
      </w:r>
      <w:r>
        <w:fldChar w:fldCharType="end"/>
      </w:r>
    </w:p>
    <w:p w14:paraId="26F51EA2">
      <w:pPr>
        <w:pStyle w:val="16"/>
        <w:tabs>
          <w:tab w:val="right" w:leader="dot" w:pos="8633"/>
        </w:tabs>
        <w:ind w:left="960" w:firstLine="480"/>
        <w:rPr>
          <w:rFonts w:asciiTheme="minorHAnsi" w:hAnsiTheme="minorHAnsi" w:eastAsiaTheme="minorEastAsia" w:cstheme="minorBidi"/>
          <w:sz w:val="21"/>
          <w:szCs w:val="22"/>
          <w14:ligatures w14:val="standardContextual"/>
        </w:rPr>
      </w:pPr>
      <w:r>
        <w:fldChar w:fldCharType="begin"/>
      </w:r>
      <w:r>
        <w:instrText xml:space="preserve"> HYPERLINK \l "_Toc181225280" </w:instrText>
      </w:r>
      <w:r>
        <w:fldChar w:fldCharType="separate"/>
      </w:r>
      <w:r>
        <w:rPr>
          <w:rStyle w:val="38"/>
        </w:rPr>
        <w:t>4.2.2 前端功能模块的设计与实现</w:t>
      </w:r>
      <w:r>
        <w:tab/>
      </w:r>
      <w:r>
        <w:fldChar w:fldCharType="begin"/>
      </w:r>
      <w:r>
        <w:instrText xml:space="preserve"> PAGEREF _Toc181225280 \h </w:instrText>
      </w:r>
      <w:r>
        <w:fldChar w:fldCharType="separate"/>
      </w:r>
      <w:r>
        <w:t>10</w:t>
      </w:r>
      <w:r>
        <w:fldChar w:fldCharType="end"/>
      </w:r>
      <w:r>
        <w:fldChar w:fldCharType="end"/>
      </w:r>
    </w:p>
    <w:p w14:paraId="24A4E19A">
      <w:pPr>
        <w:pStyle w:val="27"/>
        <w:tabs>
          <w:tab w:val="right" w:leader="dot" w:pos="8633"/>
        </w:tabs>
        <w:ind w:left="480" w:firstLine="480"/>
        <w:rPr>
          <w:rFonts w:asciiTheme="minorHAnsi" w:hAnsiTheme="minorHAnsi" w:eastAsiaTheme="minorEastAsia" w:cstheme="minorBidi"/>
          <w:sz w:val="21"/>
          <w:szCs w:val="22"/>
          <w14:ligatures w14:val="standardContextual"/>
        </w:rPr>
      </w:pPr>
      <w:r>
        <w:fldChar w:fldCharType="begin"/>
      </w:r>
      <w:r>
        <w:instrText xml:space="preserve"> HYPERLINK \l "_Toc181225281" </w:instrText>
      </w:r>
      <w:r>
        <w:fldChar w:fldCharType="separate"/>
      </w:r>
      <w:r>
        <w:rPr>
          <w:rStyle w:val="38"/>
        </w:rPr>
        <w:t>4.3 数据交互层设计与实现</w:t>
      </w:r>
      <w:r>
        <w:tab/>
      </w:r>
      <w:r>
        <w:fldChar w:fldCharType="begin"/>
      </w:r>
      <w:r>
        <w:instrText xml:space="preserve"> PAGEREF _Toc181225281 \h </w:instrText>
      </w:r>
      <w:r>
        <w:fldChar w:fldCharType="separate"/>
      </w:r>
      <w:r>
        <w:t>11</w:t>
      </w:r>
      <w:r>
        <w:fldChar w:fldCharType="end"/>
      </w:r>
      <w:r>
        <w:fldChar w:fldCharType="end"/>
      </w:r>
    </w:p>
    <w:p w14:paraId="646FA5FD">
      <w:pPr>
        <w:pStyle w:val="16"/>
        <w:tabs>
          <w:tab w:val="right" w:leader="dot" w:pos="8633"/>
        </w:tabs>
        <w:ind w:left="960" w:firstLine="480"/>
        <w:rPr>
          <w:rFonts w:asciiTheme="minorHAnsi" w:hAnsiTheme="minorHAnsi" w:eastAsiaTheme="minorEastAsia" w:cstheme="minorBidi"/>
          <w:sz w:val="21"/>
          <w:szCs w:val="22"/>
          <w14:ligatures w14:val="standardContextual"/>
        </w:rPr>
      </w:pPr>
      <w:r>
        <w:fldChar w:fldCharType="begin"/>
      </w:r>
      <w:r>
        <w:instrText xml:space="preserve"> HYPERLINK \l "_Toc181225282" </w:instrText>
      </w:r>
      <w:r>
        <w:fldChar w:fldCharType="separate"/>
      </w:r>
      <w:r>
        <w:rPr>
          <w:rStyle w:val="38"/>
        </w:rPr>
        <w:t>4.3.1 常见 Web 通信技术介绍</w:t>
      </w:r>
      <w:r>
        <w:tab/>
      </w:r>
      <w:r>
        <w:fldChar w:fldCharType="begin"/>
      </w:r>
      <w:r>
        <w:instrText xml:space="preserve"> PAGEREF _Toc181225282 \h </w:instrText>
      </w:r>
      <w:r>
        <w:fldChar w:fldCharType="separate"/>
      </w:r>
      <w:r>
        <w:t>11</w:t>
      </w:r>
      <w:r>
        <w:fldChar w:fldCharType="end"/>
      </w:r>
      <w:r>
        <w:fldChar w:fldCharType="end"/>
      </w:r>
    </w:p>
    <w:p w14:paraId="2A3FBAF8">
      <w:pPr>
        <w:pStyle w:val="16"/>
        <w:tabs>
          <w:tab w:val="right" w:leader="dot" w:pos="8633"/>
        </w:tabs>
        <w:ind w:left="960" w:firstLine="480"/>
        <w:rPr>
          <w:rFonts w:asciiTheme="minorHAnsi" w:hAnsiTheme="minorHAnsi" w:eastAsiaTheme="minorEastAsia" w:cstheme="minorBidi"/>
          <w:sz w:val="21"/>
          <w:szCs w:val="22"/>
          <w14:ligatures w14:val="standardContextual"/>
        </w:rPr>
      </w:pPr>
      <w:r>
        <w:fldChar w:fldCharType="begin"/>
      </w:r>
      <w:r>
        <w:instrText xml:space="preserve"> HYPERLINK \l "_Toc181225283" </w:instrText>
      </w:r>
      <w:r>
        <w:fldChar w:fldCharType="separate"/>
      </w:r>
      <w:r>
        <w:rPr>
          <w:rStyle w:val="38"/>
        </w:rPr>
        <w:t>4.3.2 数据交互层设计方案</w:t>
      </w:r>
      <w:r>
        <w:tab/>
      </w:r>
      <w:r>
        <w:fldChar w:fldCharType="begin"/>
      </w:r>
      <w:r>
        <w:instrText xml:space="preserve"> PAGEREF _Toc181225283 \h </w:instrText>
      </w:r>
      <w:r>
        <w:fldChar w:fldCharType="separate"/>
      </w:r>
      <w:r>
        <w:t>11</w:t>
      </w:r>
      <w:r>
        <w:fldChar w:fldCharType="end"/>
      </w:r>
      <w:r>
        <w:fldChar w:fldCharType="end"/>
      </w:r>
    </w:p>
    <w:p w14:paraId="69F490B0">
      <w:pPr>
        <w:pStyle w:val="16"/>
        <w:tabs>
          <w:tab w:val="right" w:leader="dot" w:pos="8633"/>
        </w:tabs>
        <w:ind w:left="960" w:firstLine="480"/>
        <w:rPr>
          <w:rFonts w:asciiTheme="minorHAnsi" w:hAnsiTheme="minorHAnsi" w:eastAsiaTheme="minorEastAsia" w:cstheme="minorBidi"/>
          <w:sz w:val="21"/>
          <w:szCs w:val="22"/>
          <w14:ligatures w14:val="standardContextual"/>
        </w:rPr>
      </w:pPr>
      <w:r>
        <w:fldChar w:fldCharType="begin"/>
      </w:r>
      <w:r>
        <w:instrText xml:space="preserve"> HYPERLINK \l "_Toc181225284" </w:instrText>
      </w:r>
      <w:r>
        <w:fldChar w:fldCharType="separate"/>
      </w:r>
      <w:r>
        <w:rPr>
          <w:rStyle w:val="38"/>
        </w:rPr>
        <w:t>4.3.3 数据交互层实现</w:t>
      </w:r>
      <w:r>
        <w:tab/>
      </w:r>
      <w:r>
        <w:fldChar w:fldCharType="begin"/>
      </w:r>
      <w:r>
        <w:instrText xml:space="preserve"> PAGEREF _Toc181225284 \h </w:instrText>
      </w:r>
      <w:r>
        <w:fldChar w:fldCharType="separate"/>
      </w:r>
      <w:r>
        <w:t>11</w:t>
      </w:r>
      <w:r>
        <w:fldChar w:fldCharType="end"/>
      </w:r>
      <w:r>
        <w:fldChar w:fldCharType="end"/>
      </w:r>
    </w:p>
    <w:p w14:paraId="665F8C8C">
      <w:pPr>
        <w:pStyle w:val="27"/>
        <w:tabs>
          <w:tab w:val="right" w:leader="dot" w:pos="8633"/>
        </w:tabs>
        <w:ind w:left="480" w:firstLine="480"/>
        <w:rPr>
          <w:rFonts w:asciiTheme="minorHAnsi" w:hAnsiTheme="minorHAnsi" w:eastAsiaTheme="minorEastAsia" w:cstheme="minorBidi"/>
          <w:sz w:val="21"/>
          <w:szCs w:val="22"/>
          <w14:ligatures w14:val="standardContextual"/>
        </w:rPr>
      </w:pPr>
      <w:r>
        <w:fldChar w:fldCharType="begin"/>
      </w:r>
      <w:r>
        <w:instrText xml:space="preserve"> HYPERLINK \l "_Toc181225285" </w:instrText>
      </w:r>
      <w:r>
        <w:fldChar w:fldCharType="separate"/>
      </w:r>
      <w:r>
        <w:rPr>
          <w:rStyle w:val="38"/>
        </w:rPr>
        <w:t>4.4 服务器层设计与实现</w:t>
      </w:r>
      <w:r>
        <w:tab/>
      </w:r>
      <w:r>
        <w:fldChar w:fldCharType="begin"/>
      </w:r>
      <w:r>
        <w:instrText xml:space="preserve"> PAGEREF _Toc181225285 \h </w:instrText>
      </w:r>
      <w:r>
        <w:fldChar w:fldCharType="separate"/>
      </w:r>
      <w:r>
        <w:t>11</w:t>
      </w:r>
      <w:r>
        <w:fldChar w:fldCharType="end"/>
      </w:r>
      <w:r>
        <w:fldChar w:fldCharType="end"/>
      </w:r>
    </w:p>
    <w:p w14:paraId="7A9FC42D">
      <w:pPr>
        <w:pStyle w:val="16"/>
        <w:tabs>
          <w:tab w:val="right" w:leader="dot" w:pos="8633"/>
        </w:tabs>
        <w:ind w:left="960" w:firstLine="480"/>
        <w:rPr>
          <w:rFonts w:asciiTheme="minorHAnsi" w:hAnsiTheme="minorHAnsi" w:eastAsiaTheme="minorEastAsia" w:cstheme="minorBidi"/>
          <w:sz w:val="21"/>
          <w:szCs w:val="22"/>
          <w14:ligatures w14:val="standardContextual"/>
        </w:rPr>
      </w:pPr>
      <w:r>
        <w:fldChar w:fldCharType="begin"/>
      </w:r>
      <w:r>
        <w:instrText xml:space="preserve"> HYPERLINK \l "_Toc181225286" </w:instrText>
      </w:r>
      <w:r>
        <w:fldChar w:fldCharType="separate"/>
      </w:r>
      <w:r>
        <w:rPr>
          <w:rStyle w:val="38"/>
        </w:rPr>
        <w:t>4.4.1 服务器层设计方案</w:t>
      </w:r>
      <w:r>
        <w:tab/>
      </w:r>
      <w:r>
        <w:fldChar w:fldCharType="begin"/>
      </w:r>
      <w:r>
        <w:instrText xml:space="preserve"> PAGEREF _Toc181225286 \h </w:instrText>
      </w:r>
      <w:r>
        <w:fldChar w:fldCharType="separate"/>
      </w:r>
      <w:r>
        <w:t>12</w:t>
      </w:r>
      <w:r>
        <w:fldChar w:fldCharType="end"/>
      </w:r>
      <w:r>
        <w:fldChar w:fldCharType="end"/>
      </w:r>
    </w:p>
    <w:p w14:paraId="5E35F313">
      <w:pPr>
        <w:pStyle w:val="16"/>
        <w:tabs>
          <w:tab w:val="right" w:leader="dot" w:pos="8633"/>
        </w:tabs>
        <w:ind w:left="960" w:firstLine="480"/>
        <w:rPr>
          <w:rFonts w:asciiTheme="minorHAnsi" w:hAnsiTheme="minorHAnsi" w:eastAsiaTheme="minorEastAsia" w:cstheme="minorBidi"/>
          <w:sz w:val="21"/>
          <w:szCs w:val="22"/>
          <w14:ligatures w14:val="standardContextual"/>
        </w:rPr>
      </w:pPr>
      <w:r>
        <w:fldChar w:fldCharType="begin"/>
      </w:r>
      <w:r>
        <w:instrText xml:space="preserve"> HYPERLINK \l "_Toc181225287" </w:instrText>
      </w:r>
      <w:r>
        <w:fldChar w:fldCharType="separate"/>
      </w:r>
      <w:r>
        <w:rPr>
          <w:rStyle w:val="38"/>
        </w:rPr>
        <w:t>4.4.2 服务器层实现</w:t>
      </w:r>
      <w:r>
        <w:tab/>
      </w:r>
      <w:r>
        <w:fldChar w:fldCharType="begin"/>
      </w:r>
      <w:r>
        <w:instrText xml:space="preserve"> PAGEREF _Toc181225287 \h </w:instrText>
      </w:r>
      <w:r>
        <w:fldChar w:fldCharType="separate"/>
      </w:r>
      <w:r>
        <w:t>12</w:t>
      </w:r>
      <w:r>
        <w:fldChar w:fldCharType="end"/>
      </w:r>
      <w:r>
        <w:fldChar w:fldCharType="end"/>
      </w:r>
    </w:p>
    <w:p w14:paraId="56BAFC23">
      <w:pPr>
        <w:pStyle w:val="27"/>
        <w:tabs>
          <w:tab w:val="right" w:leader="dot" w:pos="8633"/>
        </w:tabs>
        <w:ind w:left="480" w:firstLine="480"/>
        <w:rPr>
          <w:rFonts w:asciiTheme="minorHAnsi" w:hAnsiTheme="minorHAnsi" w:eastAsiaTheme="minorEastAsia" w:cstheme="minorBidi"/>
          <w:sz w:val="21"/>
          <w:szCs w:val="22"/>
          <w14:ligatures w14:val="standardContextual"/>
        </w:rPr>
      </w:pPr>
      <w:r>
        <w:fldChar w:fldCharType="begin"/>
      </w:r>
      <w:r>
        <w:instrText xml:space="preserve"> HYPERLINK \l "_Toc181225288" </w:instrText>
      </w:r>
      <w:r>
        <w:fldChar w:fldCharType="separate"/>
      </w:r>
      <w:r>
        <w:rPr>
          <w:rStyle w:val="38"/>
        </w:rPr>
        <w:t>4.5 数据库设计</w:t>
      </w:r>
      <w:r>
        <w:tab/>
      </w:r>
      <w:r>
        <w:fldChar w:fldCharType="begin"/>
      </w:r>
      <w:r>
        <w:instrText xml:space="preserve"> PAGEREF _Toc181225288 \h </w:instrText>
      </w:r>
      <w:r>
        <w:fldChar w:fldCharType="separate"/>
      </w:r>
      <w:r>
        <w:t>12</w:t>
      </w:r>
      <w:r>
        <w:fldChar w:fldCharType="end"/>
      </w:r>
      <w:r>
        <w:fldChar w:fldCharType="end"/>
      </w:r>
    </w:p>
    <w:p w14:paraId="5E67BB8E">
      <w:pPr>
        <w:pStyle w:val="27"/>
        <w:tabs>
          <w:tab w:val="right" w:leader="dot" w:pos="8633"/>
        </w:tabs>
        <w:ind w:left="480" w:firstLine="480"/>
        <w:rPr>
          <w:rFonts w:asciiTheme="minorHAnsi" w:hAnsiTheme="minorHAnsi" w:eastAsiaTheme="minorEastAsia" w:cstheme="minorBidi"/>
          <w:sz w:val="21"/>
          <w:szCs w:val="22"/>
          <w14:ligatures w14:val="standardContextual"/>
        </w:rPr>
      </w:pPr>
      <w:r>
        <w:fldChar w:fldCharType="begin"/>
      </w:r>
      <w:r>
        <w:instrText xml:space="preserve"> HYPERLINK \l "_Toc181225289" </w:instrText>
      </w:r>
      <w:r>
        <w:fldChar w:fldCharType="separate"/>
      </w:r>
      <w:r>
        <w:rPr>
          <w:rStyle w:val="38"/>
        </w:rPr>
        <w:t>4.6 系统优化设计</w:t>
      </w:r>
      <w:r>
        <w:tab/>
      </w:r>
      <w:r>
        <w:fldChar w:fldCharType="begin"/>
      </w:r>
      <w:r>
        <w:instrText xml:space="preserve"> PAGEREF _Toc181225289 \h </w:instrText>
      </w:r>
      <w:r>
        <w:fldChar w:fldCharType="separate"/>
      </w:r>
      <w:r>
        <w:t>13</w:t>
      </w:r>
      <w:r>
        <w:fldChar w:fldCharType="end"/>
      </w:r>
      <w:r>
        <w:fldChar w:fldCharType="end"/>
      </w:r>
    </w:p>
    <w:p w14:paraId="4C93258E">
      <w:pPr>
        <w:pStyle w:val="16"/>
        <w:tabs>
          <w:tab w:val="right" w:leader="dot" w:pos="8633"/>
        </w:tabs>
        <w:ind w:left="960" w:firstLine="480"/>
        <w:rPr>
          <w:rFonts w:asciiTheme="minorHAnsi" w:hAnsiTheme="minorHAnsi" w:eastAsiaTheme="minorEastAsia" w:cstheme="minorBidi"/>
          <w:sz w:val="21"/>
          <w:szCs w:val="22"/>
          <w14:ligatures w14:val="standardContextual"/>
        </w:rPr>
      </w:pPr>
      <w:r>
        <w:fldChar w:fldCharType="begin"/>
      </w:r>
      <w:r>
        <w:instrText xml:space="preserve"> HYPERLINK \l "_Toc181225290" </w:instrText>
      </w:r>
      <w:r>
        <w:fldChar w:fldCharType="separate"/>
      </w:r>
      <w:r>
        <w:rPr>
          <w:rStyle w:val="38"/>
        </w:rPr>
        <w:t>4.6.1 系统优化设计</w:t>
      </w:r>
      <w:r>
        <w:tab/>
      </w:r>
      <w:r>
        <w:fldChar w:fldCharType="begin"/>
      </w:r>
      <w:r>
        <w:instrText xml:space="preserve"> PAGEREF _Toc181225290 \h </w:instrText>
      </w:r>
      <w:r>
        <w:fldChar w:fldCharType="separate"/>
      </w:r>
      <w:r>
        <w:t>13</w:t>
      </w:r>
      <w:r>
        <w:fldChar w:fldCharType="end"/>
      </w:r>
      <w:r>
        <w:fldChar w:fldCharType="end"/>
      </w:r>
    </w:p>
    <w:p w14:paraId="441492CD">
      <w:pPr>
        <w:pStyle w:val="16"/>
        <w:tabs>
          <w:tab w:val="right" w:leader="dot" w:pos="8633"/>
        </w:tabs>
        <w:ind w:left="960" w:firstLine="480"/>
        <w:rPr>
          <w:rFonts w:asciiTheme="minorHAnsi" w:hAnsiTheme="minorHAnsi" w:eastAsiaTheme="minorEastAsia" w:cstheme="minorBidi"/>
          <w:sz w:val="21"/>
          <w:szCs w:val="22"/>
          <w14:ligatures w14:val="standardContextual"/>
        </w:rPr>
      </w:pPr>
      <w:r>
        <w:fldChar w:fldCharType="begin"/>
      </w:r>
      <w:r>
        <w:instrText xml:space="preserve"> HYPERLINK \l "_Toc181225291" </w:instrText>
      </w:r>
      <w:r>
        <w:fldChar w:fldCharType="separate"/>
      </w:r>
      <w:r>
        <w:rPr>
          <w:rStyle w:val="38"/>
        </w:rPr>
        <w:t>4.6.2 基于模型缓存的三维场景渲染优化算法</w:t>
      </w:r>
      <w:r>
        <w:tab/>
      </w:r>
      <w:r>
        <w:fldChar w:fldCharType="begin"/>
      </w:r>
      <w:r>
        <w:instrText xml:space="preserve"> PAGEREF _Toc181225291 \h </w:instrText>
      </w:r>
      <w:r>
        <w:fldChar w:fldCharType="separate"/>
      </w:r>
      <w:r>
        <w:t>13</w:t>
      </w:r>
      <w:r>
        <w:fldChar w:fldCharType="end"/>
      </w:r>
      <w:r>
        <w:fldChar w:fldCharType="end"/>
      </w:r>
    </w:p>
    <w:p w14:paraId="6450909F">
      <w:pPr>
        <w:pStyle w:val="27"/>
        <w:tabs>
          <w:tab w:val="right" w:leader="dot" w:pos="8633"/>
        </w:tabs>
        <w:ind w:left="480" w:firstLine="480"/>
        <w:rPr>
          <w:rFonts w:asciiTheme="minorHAnsi" w:hAnsiTheme="minorHAnsi" w:eastAsiaTheme="minorEastAsia" w:cstheme="minorBidi"/>
          <w:sz w:val="21"/>
          <w:szCs w:val="22"/>
          <w14:ligatures w14:val="standardContextual"/>
        </w:rPr>
      </w:pPr>
      <w:r>
        <w:fldChar w:fldCharType="begin"/>
      </w:r>
      <w:r>
        <w:instrText xml:space="preserve"> HYPERLINK \l "_Toc181225292" </w:instrText>
      </w:r>
      <w:r>
        <w:fldChar w:fldCharType="separate"/>
      </w:r>
      <w:r>
        <w:rPr>
          <w:rStyle w:val="38"/>
        </w:rPr>
        <w:t>4.7 系统界面展示</w:t>
      </w:r>
      <w:r>
        <w:tab/>
      </w:r>
      <w:r>
        <w:fldChar w:fldCharType="begin"/>
      </w:r>
      <w:r>
        <w:instrText xml:space="preserve"> PAGEREF _Toc181225292 \h </w:instrText>
      </w:r>
      <w:r>
        <w:fldChar w:fldCharType="separate"/>
      </w:r>
      <w:r>
        <w:t>14</w:t>
      </w:r>
      <w:r>
        <w:fldChar w:fldCharType="end"/>
      </w:r>
      <w:r>
        <w:fldChar w:fldCharType="end"/>
      </w:r>
    </w:p>
    <w:p w14:paraId="01C90EEA">
      <w:pPr>
        <w:pStyle w:val="27"/>
        <w:tabs>
          <w:tab w:val="right" w:leader="dot" w:pos="8633"/>
        </w:tabs>
        <w:ind w:left="480" w:firstLine="480"/>
        <w:rPr>
          <w:rFonts w:asciiTheme="minorHAnsi" w:hAnsiTheme="minorHAnsi" w:eastAsiaTheme="minorEastAsia" w:cstheme="minorBidi"/>
          <w:sz w:val="21"/>
          <w:szCs w:val="22"/>
          <w14:ligatures w14:val="standardContextual"/>
        </w:rPr>
      </w:pPr>
      <w:r>
        <w:fldChar w:fldCharType="begin"/>
      </w:r>
      <w:r>
        <w:instrText xml:space="preserve"> HYPERLINK \l "_Toc181225293" </w:instrText>
      </w:r>
      <w:r>
        <w:fldChar w:fldCharType="separate"/>
      </w:r>
      <w:r>
        <w:rPr>
          <w:rStyle w:val="38"/>
        </w:rPr>
        <w:t>4.8 本章小结</w:t>
      </w:r>
      <w:r>
        <w:tab/>
      </w:r>
      <w:r>
        <w:fldChar w:fldCharType="begin"/>
      </w:r>
      <w:r>
        <w:instrText xml:space="preserve"> PAGEREF _Toc181225293 \h </w:instrText>
      </w:r>
      <w:r>
        <w:fldChar w:fldCharType="separate"/>
      </w:r>
      <w:r>
        <w:t>14</w:t>
      </w:r>
      <w:r>
        <w:fldChar w:fldCharType="end"/>
      </w:r>
      <w:r>
        <w:fldChar w:fldCharType="end"/>
      </w:r>
    </w:p>
    <w:p w14:paraId="194DD0BF">
      <w:pPr>
        <w:pStyle w:val="23"/>
        <w:ind w:firstLine="482"/>
        <w:rPr>
          <w:rFonts w:asciiTheme="minorHAnsi" w:hAnsiTheme="minorHAnsi" w:eastAsiaTheme="minorEastAsia" w:cstheme="minorBidi"/>
          <w:b w:val="0"/>
          <w:sz w:val="21"/>
          <w:szCs w:val="22"/>
          <w14:ligatures w14:val="standardContextual"/>
        </w:rPr>
      </w:pPr>
      <w:r>
        <w:fldChar w:fldCharType="begin"/>
      </w:r>
      <w:r>
        <w:instrText xml:space="preserve"> HYPERLINK \l "_Toc181225294" </w:instrText>
      </w:r>
      <w:r>
        <w:fldChar w:fldCharType="separate"/>
      </w:r>
      <w:r>
        <w:rPr>
          <w:rStyle w:val="38"/>
        </w:rPr>
        <w:t>5 系统测试</w:t>
      </w:r>
      <w:r>
        <w:tab/>
      </w:r>
      <w:r>
        <w:fldChar w:fldCharType="begin"/>
      </w:r>
      <w:r>
        <w:instrText xml:space="preserve"> PAGEREF _Toc181225294 \h </w:instrText>
      </w:r>
      <w:r>
        <w:fldChar w:fldCharType="separate"/>
      </w:r>
      <w:r>
        <w:t>15</w:t>
      </w:r>
      <w:r>
        <w:fldChar w:fldCharType="end"/>
      </w:r>
      <w:r>
        <w:fldChar w:fldCharType="end"/>
      </w:r>
    </w:p>
    <w:p w14:paraId="594DE988">
      <w:pPr>
        <w:pStyle w:val="27"/>
        <w:tabs>
          <w:tab w:val="right" w:leader="dot" w:pos="8633"/>
        </w:tabs>
        <w:ind w:left="480" w:firstLine="480"/>
        <w:rPr>
          <w:rFonts w:asciiTheme="minorHAnsi" w:hAnsiTheme="minorHAnsi" w:eastAsiaTheme="minorEastAsia" w:cstheme="minorBidi"/>
          <w:sz w:val="21"/>
          <w:szCs w:val="22"/>
          <w14:ligatures w14:val="standardContextual"/>
        </w:rPr>
      </w:pPr>
      <w:r>
        <w:fldChar w:fldCharType="begin"/>
      </w:r>
      <w:r>
        <w:instrText xml:space="preserve"> HYPERLINK \l "_Toc181225295" </w:instrText>
      </w:r>
      <w:r>
        <w:fldChar w:fldCharType="separate"/>
      </w:r>
      <w:r>
        <w:rPr>
          <w:rStyle w:val="38"/>
        </w:rPr>
        <w:t>5.1 功能测试</w:t>
      </w:r>
      <w:r>
        <w:tab/>
      </w:r>
      <w:r>
        <w:fldChar w:fldCharType="begin"/>
      </w:r>
      <w:r>
        <w:instrText xml:space="preserve"> PAGEREF _Toc181225295 \h </w:instrText>
      </w:r>
      <w:r>
        <w:fldChar w:fldCharType="separate"/>
      </w:r>
      <w:r>
        <w:t>15</w:t>
      </w:r>
      <w:r>
        <w:fldChar w:fldCharType="end"/>
      </w:r>
      <w:r>
        <w:fldChar w:fldCharType="end"/>
      </w:r>
    </w:p>
    <w:p w14:paraId="1D04F574">
      <w:pPr>
        <w:pStyle w:val="16"/>
        <w:tabs>
          <w:tab w:val="right" w:leader="dot" w:pos="8633"/>
        </w:tabs>
        <w:ind w:left="960" w:firstLine="480"/>
        <w:rPr>
          <w:rFonts w:asciiTheme="minorHAnsi" w:hAnsiTheme="minorHAnsi" w:eastAsiaTheme="minorEastAsia" w:cstheme="minorBidi"/>
          <w:sz w:val="21"/>
          <w:szCs w:val="22"/>
          <w14:ligatures w14:val="standardContextual"/>
        </w:rPr>
      </w:pPr>
      <w:r>
        <w:fldChar w:fldCharType="begin"/>
      </w:r>
      <w:r>
        <w:instrText xml:space="preserve"> HYPERLINK \l "_Toc181225296" </w:instrText>
      </w:r>
      <w:r>
        <w:fldChar w:fldCharType="separate"/>
      </w:r>
      <w:r>
        <w:rPr>
          <w:rStyle w:val="38"/>
        </w:rPr>
        <w:t>5.1.1 3D 自动驾驶场景功能测试</w:t>
      </w:r>
      <w:r>
        <w:tab/>
      </w:r>
      <w:r>
        <w:fldChar w:fldCharType="begin"/>
      </w:r>
      <w:r>
        <w:instrText xml:space="preserve"> PAGEREF _Toc181225296 \h </w:instrText>
      </w:r>
      <w:r>
        <w:fldChar w:fldCharType="separate"/>
      </w:r>
      <w:r>
        <w:t>15</w:t>
      </w:r>
      <w:r>
        <w:fldChar w:fldCharType="end"/>
      </w:r>
      <w:r>
        <w:fldChar w:fldCharType="end"/>
      </w:r>
    </w:p>
    <w:p w14:paraId="62491DF5">
      <w:pPr>
        <w:pStyle w:val="16"/>
        <w:tabs>
          <w:tab w:val="right" w:leader="dot" w:pos="8633"/>
        </w:tabs>
        <w:ind w:left="960" w:firstLine="480"/>
        <w:rPr>
          <w:rFonts w:asciiTheme="minorHAnsi" w:hAnsiTheme="minorHAnsi" w:eastAsiaTheme="minorEastAsia" w:cstheme="minorBidi"/>
          <w:sz w:val="21"/>
          <w:szCs w:val="22"/>
          <w14:ligatures w14:val="standardContextual"/>
        </w:rPr>
      </w:pPr>
      <w:r>
        <w:fldChar w:fldCharType="begin"/>
      </w:r>
      <w:r>
        <w:instrText xml:space="preserve"> HYPERLINK \l "_Toc181225297" </w:instrText>
      </w:r>
      <w:r>
        <w:fldChar w:fldCharType="separate"/>
      </w:r>
      <w:r>
        <w:rPr>
          <w:rStyle w:val="38"/>
        </w:rPr>
        <w:t>5.1.2 数据图表显示功能测试</w:t>
      </w:r>
      <w:r>
        <w:tab/>
      </w:r>
      <w:r>
        <w:fldChar w:fldCharType="begin"/>
      </w:r>
      <w:r>
        <w:instrText xml:space="preserve"> PAGEREF _Toc181225297 \h </w:instrText>
      </w:r>
      <w:r>
        <w:fldChar w:fldCharType="separate"/>
      </w:r>
      <w:r>
        <w:t>16</w:t>
      </w:r>
      <w:r>
        <w:fldChar w:fldCharType="end"/>
      </w:r>
      <w:r>
        <w:fldChar w:fldCharType="end"/>
      </w:r>
    </w:p>
    <w:p w14:paraId="2A0F3066">
      <w:pPr>
        <w:pStyle w:val="16"/>
        <w:tabs>
          <w:tab w:val="right" w:leader="dot" w:pos="8633"/>
        </w:tabs>
        <w:ind w:left="960" w:firstLine="480"/>
        <w:rPr>
          <w:rFonts w:asciiTheme="minorHAnsi" w:hAnsiTheme="minorHAnsi" w:eastAsiaTheme="minorEastAsia" w:cstheme="minorBidi"/>
          <w:sz w:val="21"/>
          <w:szCs w:val="22"/>
          <w14:ligatures w14:val="standardContextual"/>
        </w:rPr>
      </w:pPr>
      <w:r>
        <w:fldChar w:fldCharType="begin"/>
      </w:r>
      <w:r>
        <w:instrText xml:space="preserve"> HYPERLINK \l "_Toc181225298" </w:instrText>
      </w:r>
      <w:r>
        <w:fldChar w:fldCharType="separate"/>
      </w:r>
      <w:r>
        <w:rPr>
          <w:rStyle w:val="38"/>
        </w:rPr>
        <w:t>5.1.3 模块控制功能测试</w:t>
      </w:r>
      <w:r>
        <w:tab/>
      </w:r>
      <w:r>
        <w:fldChar w:fldCharType="begin"/>
      </w:r>
      <w:r>
        <w:instrText xml:space="preserve"> PAGEREF _Toc181225298 \h </w:instrText>
      </w:r>
      <w:r>
        <w:fldChar w:fldCharType="separate"/>
      </w:r>
      <w:r>
        <w:t>16</w:t>
      </w:r>
      <w:r>
        <w:fldChar w:fldCharType="end"/>
      </w:r>
      <w:r>
        <w:fldChar w:fldCharType="end"/>
      </w:r>
    </w:p>
    <w:p w14:paraId="23C07E37">
      <w:pPr>
        <w:pStyle w:val="16"/>
        <w:tabs>
          <w:tab w:val="right" w:leader="dot" w:pos="8633"/>
        </w:tabs>
        <w:ind w:left="960" w:firstLine="480"/>
        <w:rPr>
          <w:rFonts w:asciiTheme="minorHAnsi" w:hAnsiTheme="minorHAnsi" w:eastAsiaTheme="minorEastAsia" w:cstheme="minorBidi"/>
          <w:sz w:val="21"/>
          <w:szCs w:val="22"/>
          <w14:ligatures w14:val="standardContextual"/>
        </w:rPr>
      </w:pPr>
      <w:r>
        <w:fldChar w:fldCharType="begin"/>
      </w:r>
      <w:r>
        <w:instrText xml:space="preserve"> HYPERLINK \l "_Toc181225299" </w:instrText>
      </w:r>
      <w:r>
        <w:fldChar w:fldCharType="separate"/>
      </w:r>
      <w:r>
        <w:rPr>
          <w:rStyle w:val="38"/>
        </w:rPr>
        <w:t>5.1.4 模块控制功能测试</w:t>
      </w:r>
      <w:r>
        <w:tab/>
      </w:r>
      <w:r>
        <w:fldChar w:fldCharType="begin"/>
      </w:r>
      <w:r>
        <w:instrText xml:space="preserve"> PAGEREF _Toc181225299 \h </w:instrText>
      </w:r>
      <w:r>
        <w:fldChar w:fldCharType="separate"/>
      </w:r>
      <w:r>
        <w:t>16</w:t>
      </w:r>
      <w:r>
        <w:fldChar w:fldCharType="end"/>
      </w:r>
      <w:r>
        <w:fldChar w:fldCharType="end"/>
      </w:r>
    </w:p>
    <w:p w14:paraId="2AB6D08F">
      <w:pPr>
        <w:pStyle w:val="27"/>
        <w:tabs>
          <w:tab w:val="right" w:leader="dot" w:pos="8633"/>
        </w:tabs>
        <w:ind w:left="480" w:firstLine="480"/>
        <w:rPr>
          <w:rFonts w:asciiTheme="minorHAnsi" w:hAnsiTheme="minorHAnsi" w:eastAsiaTheme="minorEastAsia" w:cstheme="minorBidi"/>
          <w:sz w:val="21"/>
          <w:szCs w:val="22"/>
          <w14:ligatures w14:val="standardContextual"/>
        </w:rPr>
      </w:pPr>
      <w:r>
        <w:fldChar w:fldCharType="begin"/>
      </w:r>
      <w:r>
        <w:instrText xml:space="preserve"> HYPERLINK \l "_Toc181225300" </w:instrText>
      </w:r>
      <w:r>
        <w:fldChar w:fldCharType="separate"/>
      </w:r>
      <w:r>
        <w:rPr>
          <w:rStyle w:val="38"/>
        </w:rPr>
        <w:t>5.2 性能测试</w:t>
      </w:r>
      <w:r>
        <w:tab/>
      </w:r>
      <w:r>
        <w:fldChar w:fldCharType="begin"/>
      </w:r>
      <w:r>
        <w:instrText xml:space="preserve"> PAGEREF _Toc181225300 \h </w:instrText>
      </w:r>
      <w:r>
        <w:fldChar w:fldCharType="separate"/>
      </w:r>
      <w:r>
        <w:t>16</w:t>
      </w:r>
      <w:r>
        <w:fldChar w:fldCharType="end"/>
      </w:r>
      <w:r>
        <w:fldChar w:fldCharType="end"/>
      </w:r>
    </w:p>
    <w:p w14:paraId="426BC9DA">
      <w:pPr>
        <w:pStyle w:val="16"/>
        <w:tabs>
          <w:tab w:val="right" w:leader="dot" w:pos="8633"/>
        </w:tabs>
        <w:ind w:left="960" w:firstLine="480"/>
        <w:rPr>
          <w:rFonts w:asciiTheme="minorHAnsi" w:hAnsiTheme="minorHAnsi" w:eastAsiaTheme="minorEastAsia" w:cstheme="minorBidi"/>
          <w:sz w:val="21"/>
          <w:szCs w:val="22"/>
          <w14:ligatures w14:val="standardContextual"/>
        </w:rPr>
      </w:pPr>
      <w:r>
        <w:fldChar w:fldCharType="begin"/>
      </w:r>
      <w:r>
        <w:instrText xml:space="preserve"> HYPERLINK \l "_Toc181225301" </w:instrText>
      </w:r>
      <w:r>
        <w:fldChar w:fldCharType="separate"/>
      </w:r>
      <w:r>
        <w:rPr>
          <w:rStyle w:val="38"/>
        </w:rPr>
        <w:t>5.2.1 加载响应度测试</w:t>
      </w:r>
      <w:r>
        <w:tab/>
      </w:r>
      <w:r>
        <w:fldChar w:fldCharType="begin"/>
      </w:r>
      <w:r>
        <w:instrText xml:space="preserve"> PAGEREF _Toc181225301 \h </w:instrText>
      </w:r>
      <w:r>
        <w:fldChar w:fldCharType="separate"/>
      </w:r>
      <w:r>
        <w:t>16</w:t>
      </w:r>
      <w:r>
        <w:fldChar w:fldCharType="end"/>
      </w:r>
      <w:r>
        <w:fldChar w:fldCharType="end"/>
      </w:r>
    </w:p>
    <w:p w14:paraId="3C2B8A1C">
      <w:pPr>
        <w:pStyle w:val="16"/>
        <w:tabs>
          <w:tab w:val="right" w:leader="dot" w:pos="8633"/>
        </w:tabs>
        <w:ind w:left="960" w:firstLine="480"/>
        <w:rPr>
          <w:rFonts w:asciiTheme="minorHAnsi" w:hAnsiTheme="minorHAnsi" w:eastAsiaTheme="minorEastAsia" w:cstheme="minorBidi"/>
          <w:sz w:val="21"/>
          <w:szCs w:val="22"/>
          <w14:ligatures w14:val="standardContextual"/>
        </w:rPr>
      </w:pPr>
      <w:r>
        <w:fldChar w:fldCharType="begin"/>
      </w:r>
      <w:r>
        <w:instrText xml:space="preserve"> HYPERLINK \l "_Toc181225302" </w:instrText>
      </w:r>
      <w:r>
        <w:fldChar w:fldCharType="separate"/>
      </w:r>
      <w:r>
        <w:rPr>
          <w:rStyle w:val="38"/>
        </w:rPr>
        <w:t>5.2.2 帧率测试</w:t>
      </w:r>
      <w:r>
        <w:tab/>
      </w:r>
      <w:r>
        <w:fldChar w:fldCharType="begin"/>
      </w:r>
      <w:r>
        <w:instrText xml:space="preserve"> PAGEREF _Toc181225302 \h </w:instrText>
      </w:r>
      <w:r>
        <w:fldChar w:fldCharType="separate"/>
      </w:r>
      <w:r>
        <w:t>17</w:t>
      </w:r>
      <w:r>
        <w:fldChar w:fldCharType="end"/>
      </w:r>
      <w:r>
        <w:fldChar w:fldCharType="end"/>
      </w:r>
    </w:p>
    <w:p w14:paraId="6D5E2CCF">
      <w:pPr>
        <w:pStyle w:val="27"/>
        <w:tabs>
          <w:tab w:val="right" w:leader="dot" w:pos="8633"/>
        </w:tabs>
        <w:ind w:left="480" w:firstLine="480"/>
        <w:rPr>
          <w:rFonts w:asciiTheme="minorHAnsi" w:hAnsiTheme="minorHAnsi" w:eastAsiaTheme="minorEastAsia" w:cstheme="minorBidi"/>
          <w:sz w:val="21"/>
          <w:szCs w:val="22"/>
          <w14:ligatures w14:val="standardContextual"/>
        </w:rPr>
      </w:pPr>
      <w:r>
        <w:fldChar w:fldCharType="begin"/>
      </w:r>
      <w:r>
        <w:instrText xml:space="preserve"> HYPERLINK \l "_Toc181225303" </w:instrText>
      </w:r>
      <w:r>
        <w:fldChar w:fldCharType="separate"/>
      </w:r>
      <w:r>
        <w:rPr>
          <w:rStyle w:val="38"/>
        </w:rPr>
        <w:t>5.3 本章小结</w:t>
      </w:r>
      <w:r>
        <w:tab/>
      </w:r>
      <w:r>
        <w:fldChar w:fldCharType="begin"/>
      </w:r>
      <w:r>
        <w:instrText xml:space="preserve"> PAGEREF _Toc181225303 \h </w:instrText>
      </w:r>
      <w:r>
        <w:fldChar w:fldCharType="separate"/>
      </w:r>
      <w:r>
        <w:t>17</w:t>
      </w:r>
      <w:r>
        <w:fldChar w:fldCharType="end"/>
      </w:r>
      <w:r>
        <w:fldChar w:fldCharType="end"/>
      </w:r>
    </w:p>
    <w:p w14:paraId="50E9FCD5">
      <w:pPr>
        <w:pStyle w:val="23"/>
        <w:ind w:firstLine="482"/>
        <w:rPr>
          <w:rFonts w:asciiTheme="minorHAnsi" w:hAnsiTheme="minorHAnsi" w:eastAsiaTheme="minorEastAsia" w:cstheme="minorBidi"/>
          <w:b w:val="0"/>
          <w:sz w:val="21"/>
          <w:szCs w:val="22"/>
          <w14:ligatures w14:val="standardContextual"/>
        </w:rPr>
      </w:pPr>
      <w:r>
        <w:fldChar w:fldCharType="begin"/>
      </w:r>
      <w:r>
        <w:instrText xml:space="preserve"> HYPERLINK \l "_Toc181225304" </w:instrText>
      </w:r>
      <w:r>
        <w:fldChar w:fldCharType="separate"/>
      </w:r>
      <w:r>
        <w:rPr>
          <w:rStyle w:val="38"/>
        </w:rPr>
        <w:t>6 总结与展望</w:t>
      </w:r>
      <w:r>
        <w:tab/>
      </w:r>
      <w:r>
        <w:fldChar w:fldCharType="begin"/>
      </w:r>
      <w:r>
        <w:instrText xml:space="preserve"> PAGEREF _Toc181225304 \h </w:instrText>
      </w:r>
      <w:r>
        <w:fldChar w:fldCharType="separate"/>
      </w:r>
      <w:r>
        <w:t>18</w:t>
      </w:r>
      <w:r>
        <w:fldChar w:fldCharType="end"/>
      </w:r>
      <w:r>
        <w:fldChar w:fldCharType="end"/>
      </w:r>
    </w:p>
    <w:p w14:paraId="3B954621">
      <w:pPr>
        <w:pStyle w:val="27"/>
        <w:tabs>
          <w:tab w:val="right" w:leader="dot" w:pos="8633"/>
        </w:tabs>
        <w:ind w:left="480" w:firstLine="480"/>
        <w:rPr>
          <w:rFonts w:asciiTheme="minorHAnsi" w:hAnsiTheme="minorHAnsi" w:eastAsiaTheme="minorEastAsia" w:cstheme="minorBidi"/>
          <w:sz w:val="21"/>
          <w:szCs w:val="22"/>
          <w14:ligatures w14:val="standardContextual"/>
        </w:rPr>
      </w:pPr>
      <w:r>
        <w:fldChar w:fldCharType="begin"/>
      </w:r>
      <w:r>
        <w:instrText xml:space="preserve"> HYPERLINK \l "_Toc181225305" </w:instrText>
      </w:r>
      <w:r>
        <w:fldChar w:fldCharType="separate"/>
      </w:r>
      <w:r>
        <w:rPr>
          <w:rStyle w:val="38"/>
        </w:rPr>
        <w:t>6.1 论文总结</w:t>
      </w:r>
      <w:r>
        <w:tab/>
      </w:r>
      <w:r>
        <w:fldChar w:fldCharType="begin"/>
      </w:r>
      <w:r>
        <w:instrText xml:space="preserve"> PAGEREF _Toc181225305 \h </w:instrText>
      </w:r>
      <w:r>
        <w:fldChar w:fldCharType="separate"/>
      </w:r>
      <w:r>
        <w:t>18</w:t>
      </w:r>
      <w:r>
        <w:fldChar w:fldCharType="end"/>
      </w:r>
      <w:r>
        <w:fldChar w:fldCharType="end"/>
      </w:r>
    </w:p>
    <w:p w14:paraId="68B03627">
      <w:pPr>
        <w:pStyle w:val="27"/>
        <w:tabs>
          <w:tab w:val="right" w:leader="dot" w:pos="8633"/>
        </w:tabs>
        <w:ind w:left="480" w:firstLine="480"/>
        <w:rPr>
          <w:rFonts w:asciiTheme="minorHAnsi" w:hAnsiTheme="minorHAnsi" w:eastAsiaTheme="minorEastAsia" w:cstheme="minorBidi"/>
          <w:sz w:val="21"/>
          <w:szCs w:val="22"/>
          <w14:ligatures w14:val="standardContextual"/>
        </w:rPr>
      </w:pPr>
      <w:r>
        <w:fldChar w:fldCharType="begin"/>
      </w:r>
      <w:r>
        <w:instrText xml:space="preserve"> HYPERLINK \l "_Toc181225306" </w:instrText>
      </w:r>
      <w:r>
        <w:fldChar w:fldCharType="separate"/>
      </w:r>
      <w:r>
        <w:rPr>
          <w:rStyle w:val="38"/>
        </w:rPr>
        <w:t>6.2 未来展望</w:t>
      </w:r>
      <w:r>
        <w:tab/>
      </w:r>
      <w:r>
        <w:fldChar w:fldCharType="begin"/>
      </w:r>
      <w:r>
        <w:instrText xml:space="preserve"> PAGEREF _Toc181225306 \h </w:instrText>
      </w:r>
      <w:r>
        <w:fldChar w:fldCharType="separate"/>
      </w:r>
      <w:r>
        <w:t>18</w:t>
      </w:r>
      <w:r>
        <w:fldChar w:fldCharType="end"/>
      </w:r>
      <w:r>
        <w:fldChar w:fldCharType="end"/>
      </w:r>
    </w:p>
    <w:p w14:paraId="4B1A7206">
      <w:pPr>
        <w:pStyle w:val="23"/>
        <w:ind w:firstLine="482"/>
        <w:rPr>
          <w:rFonts w:asciiTheme="minorHAnsi" w:hAnsiTheme="minorHAnsi" w:eastAsiaTheme="minorEastAsia" w:cstheme="minorBidi"/>
          <w:b w:val="0"/>
          <w:sz w:val="21"/>
          <w:szCs w:val="22"/>
          <w14:ligatures w14:val="standardContextual"/>
        </w:rPr>
      </w:pPr>
      <w:r>
        <w:fldChar w:fldCharType="begin"/>
      </w:r>
      <w:r>
        <w:instrText xml:space="preserve"> HYPERLINK \l "_Toc181225307" </w:instrText>
      </w:r>
      <w:r>
        <w:fldChar w:fldCharType="separate"/>
      </w:r>
      <w:r>
        <w:rPr>
          <w:rStyle w:val="38"/>
          <w:bCs/>
        </w:rPr>
        <w:t>参考文献</w:t>
      </w:r>
      <w:r>
        <w:tab/>
      </w:r>
      <w:r>
        <w:fldChar w:fldCharType="begin"/>
      </w:r>
      <w:r>
        <w:instrText xml:space="preserve"> PAGEREF _Toc181225307 \h </w:instrText>
      </w:r>
      <w:r>
        <w:fldChar w:fldCharType="separate"/>
      </w:r>
      <w:r>
        <w:t>19</w:t>
      </w:r>
      <w:r>
        <w:fldChar w:fldCharType="end"/>
      </w:r>
      <w:r>
        <w:fldChar w:fldCharType="end"/>
      </w:r>
    </w:p>
    <w:p w14:paraId="509533AF">
      <w:pPr>
        <w:pStyle w:val="23"/>
        <w:ind w:firstLine="482"/>
        <w:rPr>
          <w:rFonts w:asciiTheme="minorHAnsi" w:hAnsiTheme="minorHAnsi" w:eastAsiaTheme="minorEastAsia" w:cstheme="minorBidi"/>
          <w:b w:val="0"/>
          <w:sz w:val="21"/>
          <w:szCs w:val="22"/>
          <w14:ligatures w14:val="standardContextual"/>
        </w:rPr>
      </w:pPr>
      <w:r>
        <w:fldChar w:fldCharType="begin"/>
      </w:r>
      <w:r>
        <w:instrText xml:space="preserve"> HYPERLINK \l "_Toc181225308" </w:instrText>
      </w:r>
      <w:r>
        <w:fldChar w:fldCharType="separate"/>
      </w:r>
      <w:r>
        <w:rPr>
          <w:rStyle w:val="38"/>
          <w:bCs/>
        </w:rPr>
        <w:t>致谢</w:t>
      </w:r>
      <w:r>
        <w:tab/>
      </w:r>
      <w:r>
        <w:fldChar w:fldCharType="begin"/>
      </w:r>
      <w:r>
        <w:instrText xml:space="preserve"> PAGEREF _Toc181225308 \h </w:instrText>
      </w:r>
      <w:r>
        <w:fldChar w:fldCharType="separate"/>
      </w:r>
      <w:r>
        <w:t>20</w:t>
      </w:r>
      <w:r>
        <w:fldChar w:fldCharType="end"/>
      </w:r>
      <w:r>
        <w:fldChar w:fldCharType="end"/>
      </w:r>
    </w:p>
    <w:p w14:paraId="06ECA2CF">
      <w:pPr>
        <w:pStyle w:val="23"/>
        <w:ind w:firstLine="482"/>
        <w:rPr>
          <w:rFonts w:asciiTheme="minorHAnsi" w:hAnsiTheme="minorHAnsi" w:eastAsiaTheme="minorEastAsia" w:cstheme="minorBidi"/>
          <w:b w:val="0"/>
          <w:sz w:val="21"/>
          <w:szCs w:val="22"/>
          <w14:ligatures w14:val="standardContextual"/>
        </w:rPr>
      </w:pPr>
      <w:r>
        <w:fldChar w:fldCharType="begin"/>
      </w:r>
      <w:r>
        <w:instrText xml:space="preserve"> HYPERLINK \l "_Toc181225309" </w:instrText>
      </w:r>
      <w:r>
        <w:fldChar w:fldCharType="separate"/>
      </w:r>
      <w:r>
        <w:rPr>
          <w:rStyle w:val="38"/>
          <w:bCs/>
        </w:rPr>
        <w:t>附录</w:t>
      </w:r>
      <w:r>
        <w:tab/>
      </w:r>
      <w:r>
        <w:fldChar w:fldCharType="begin"/>
      </w:r>
      <w:r>
        <w:instrText xml:space="preserve"> PAGEREF _Toc181225309 \h </w:instrText>
      </w:r>
      <w:r>
        <w:fldChar w:fldCharType="separate"/>
      </w:r>
      <w:r>
        <w:t>21</w:t>
      </w:r>
      <w:r>
        <w:fldChar w:fldCharType="end"/>
      </w:r>
      <w:r>
        <w:fldChar w:fldCharType="end"/>
      </w:r>
    </w:p>
    <w:p w14:paraId="3F2E97B2">
      <w:pPr>
        <w:ind w:left="480" w:firstLine="0" w:firstLineChars="0"/>
      </w:pPr>
      <w:r>
        <w:fldChar w:fldCharType="end"/>
      </w:r>
    </w:p>
    <w:p w14:paraId="797E5FDA">
      <w:pPr>
        <w:pStyle w:val="18"/>
        <w:spacing w:after="156" w:afterLines="50"/>
        <w:ind w:firstLine="0" w:firstLineChars="0"/>
        <w:jc w:val="center"/>
        <w:rPr>
          <w:rFonts w:ascii="Times New Roman" w:hAnsi="Times New Roman"/>
          <w:sz w:val="36"/>
        </w:rPr>
      </w:pPr>
      <w:r>
        <w:rPr>
          <w:rFonts w:ascii="Times New Roman" w:hAnsi="Times New Roman"/>
        </w:rPr>
        <w:br w:type="page"/>
      </w:r>
      <w:bookmarkStart w:id="14" w:name="_Toc228340918"/>
    </w:p>
    <w:p w14:paraId="00302662">
      <w:pPr>
        <w:ind w:firstLine="720"/>
        <w:rPr>
          <w:sz w:val="36"/>
        </w:rPr>
      </w:pPr>
      <w:r>
        <w:rPr>
          <w:sz w:val="36"/>
        </w:rPr>
        <mc:AlternateContent>
          <mc:Choice Requires="wps">
            <w:drawing>
              <wp:anchor distT="0" distB="0" distL="114300" distR="114300" simplePos="0" relativeHeight="251663360" behindDoc="0" locked="0" layoutInCell="1" allowOverlap="1">
                <wp:simplePos x="0" y="0"/>
                <wp:positionH relativeFrom="page">
                  <wp:posOffset>1339850</wp:posOffset>
                </wp:positionH>
                <wp:positionV relativeFrom="paragraph">
                  <wp:posOffset>93980</wp:posOffset>
                </wp:positionV>
                <wp:extent cx="4959350" cy="1727200"/>
                <wp:effectExtent l="19050" t="19050" r="31750" b="44450"/>
                <wp:wrapNone/>
                <wp:docPr id="13" name="自选图形 22"/>
                <wp:cNvGraphicFramePr/>
                <a:graphic xmlns:a="http://schemas.openxmlformats.org/drawingml/2006/main">
                  <a:graphicData uri="http://schemas.microsoft.com/office/word/2010/wordprocessingShape">
                    <wps:wsp>
                      <wps:cNvSpPr>
                        <a:spLocks noChangeArrowheads="1"/>
                      </wps:cNvSpPr>
                      <wps:spPr bwMode="auto">
                        <a:xfrm>
                          <a:off x="0" y="0"/>
                          <a:ext cx="4959350" cy="1727200"/>
                        </a:xfrm>
                        <a:prstGeom prst="flowChartAlternateProcess">
                          <a:avLst/>
                        </a:prstGeom>
                        <a:solidFill>
                          <a:srgbClr val="FFFFFF"/>
                        </a:solidFill>
                        <a:ln w="63500" cmpd="thickThin">
                          <a:solidFill>
                            <a:srgbClr val="4472C4"/>
                          </a:solidFill>
                          <a:miter lim="800000"/>
                        </a:ln>
                        <a:effectLst/>
                      </wps:spPr>
                      <wps:txbx>
                        <w:txbxContent>
                          <w:p w14:paraId="3FB51EE4">
                            <w:pPr>
                              <w:ind w:firstLine="197" w:firstLineChars="34"/>
                              <w:jc w:val="center"/>
                              <w:rPr>
                                <w:b/>
                                <w:bCs/>
                                <w:color w:val="FF0000"/>
                                <w:sz w:val="58"/>
                                <w:szCs w:val="56"/>
                              </w:rPr>
                            </w:pPr>
                            <w:r>
                              <w:rPr>
                                <w:rFonts w:hint="eastAsia"/>
                                <w:b/>
                                <w:bCs/>
                                <w:color w:val="FF0000"/>
                                <w:sz w:val="58"/>
                                <w:szCs w:val="56"/>
                              </w:rPr>
                              <w:t>注 意！</w:t>
                            </w:r>
                          </w:p>
                          <w:p w14:paraId="226EE86C">
                            <w:pPr>
                              <w:ind w:firstLine="480"/>
                            </w:pPr>
                            <w:r>
                              <w:rPr>
                                <w:rFonts w:hint="eastAsia"/>
                                <w:color w:val="FF0000"/>
                              </w:rPr>
                              <w:t>目录总页数为奇数时，需加入一空页！双面打印时，确保下一页“1 绪论”在页的正面。</w:t>
                            </w:r>
                          </w:p>
                          <w:p w14:paraId="13D737AD">
                            <w:pPr>
                              <w:ind w:firstLine="442"/>
                            </w:pPr>
                            <w:r>
                              <w:rPr>
                                <w:rFonts w:hint="eastAsia"/>
                                <w:b/>
                                <w:color w:val="4F81BD"/>
                                <w:sz w:val="22"/>
                                <w:u w:val="double"/>
                              </w:rPr>
                              <w:t>阅后删除此文本框。</w:t>
                            </w:r>
                          </w:p>
                        </w:txbxContent>
                      </wps:txbx>
                      <wps:bodyPr rot="0" vert="horz" wrap="square" lIns="91440" tIns="45720" rIns="91440" bIns="45720" anchor="t" anchorCtr="0" upright="1">
                        <a:noAutofit/>
                      </wps:bodyPr>
                    </wps:wsp>
                  </a:graphicData>
                </a:graphic>
              </wp:anchor>
            </w:drawing>
          </mc:Choice>
          <mc:Fallback>
            <w:pict>
              <v:shape id="自选图形 22" o:spid="_x0000_s1026" o:spt="176" type="#_x0000_t176" style="position:absolute;left:0pt;margin-left:105.5pt;margin-top:7.4pt;height:136pt;width:390.5pt;mso-position-horizontal-relative:page;z-index:251663360;mso-width-relative:page;mso-height-relative:page;" fillcolor="#FFFFFF" filled="t" stroked="t" coordsize="21600,21600" o:gfxdata="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pLpF49gAAAAKAQAADwAAAAAAAAABACAAAAAiAAAAZHJzL2Rvd25yZXYueG1sUEsB&#10;AhQAFAAAAAgAh07iQCTohCVnAgAAuAQAAA4AAAAAAAAAAQAgAAAAJwEAAGRycy9lMm9Eb2MueG1s&#10;UEsFBgAAAAAGAAYAWQEAAAAGAAAAAA==&#10;">
                <v:fill on="t" focussize="0,0"/>
                <v:stroke weight="5pt" color="#4472C4" linestyle="thickThin" miterlimit="8" joinstyle="miter"/>
                <v:imagedata o:title=""/>
                <o:lock v:ext="edit" aspectratio="f"/>
                <v:textbox>
                  <w:txbxContent>
                    <w:p w14:paraId="3FB51EE4">
                      <w:pPr>
                        <w:ind w:firstLine="197" w:firstLineChars="34"/>
                        <w:jc w:val="center"/>
                        <w:rPr>
                          <w:b/>
                          <w:bCs/>
                          <w:color w:val="FF0000"/>
                          <w:sz w:val="58"/>
                          <w:szCs w:val="56"/>
                        </w:rPr>
                      </w:pPr>
                      <w:r>
                        <w:rPr>
                          <w:rFonts w:hint="eastAsia"/>
                          <w:b/>
                          <w:bCs/>
                          <w:color w:val="FF0000"/>
                          <w:sz w:val="58"/>
                          <w:szCs w:val="56"/>
                        </w:rPr>
                        <w:t>注 意！</w:t>
                      </w:r>
                    </w:p>
                    <w:p w14:paraId="226EE86C">
                      <w:pPr>
                        <w:ind w:firstLine="480"/>
                      </w:pPr>
                      <w:r>
                        <w:rPr>
                          <w:rFonts w:hint="eastAsia"/>
                          <w:color w:val="FF0000"/>
                        </w:rPr>
                        <w:t>目录总页数为奇数时，需加入一空页！双面打印时，确保下一页“1 绪论”在页的正面。</w:t>
                      </w:r>
                    </w:p>
                    <w:p w14:paraId="13D737AD">
                      <w:pPr>
                        <w:ind w:firstLine="442"/>
                      </w:pPr>
                      <w:r>
                        <w:rPr>
                          <w:rFonts w:hint="eastAsia"/>
                          <w:b/>
                          <w:color w:val="4F81BD"/>
                          <w:sz w:val="22"/>
                          <w:u w:val="double"/>
                        </w:rPr>
                        <w:t>阅后删除此文本框。</w:t>
                      </w:r>
                    </w:p>
                  </w:txbxContent>
                </v:textbox>
              </v:shape>
            </w:pict>
          </mc:Fallback>
        </mc:AlternateContent>
      </w:r>
    </w:p>
    <w:p w14:paraId="523D3E90">
      <w:pPr>
        <w:ind w:firstLine="720"/>
        <w:rPr>
          <w:sz w:val="36"/>
        </w:rPr>
      </w:pPr>
    </w:p>
    <w:p w14:paraId="129606AA">
      <w:pPr>
        <w:ind w:firstLine="720"/>
        <w:rPr>
          <w:sz w:val="36"/>
        </w:rPr>
        <w:sectPr>
          <w:headerReference r:id="rId12" w:type="first"/>
          <w:footerReference r:id="rId14" w:type="first"/>
          <w:headerReference r:id="rId11" w:type="default"/>
          <w:footerReference r:id="rId13" w:type="default"/>
          <w:pgSz w:w="11906" w:h="16838"/>
          <w:pgMar w:top="1304" w:right="1466" w:bottom="1304" w:left="1797" w:header="851" w:footer="992" w:gutter="0"/>
          <w:pgNumType w:fmt="upperRoman" w:start="1"/>
          <w:cols w:space="720" w:num="1"/>
          <w:docGrid w:type="lines" w:linePitch="312" w:charSpace="0"/>
        </w:sectPr>
      </w:pPr>
    </w:p>
    <w:bookmarkEnd w:id="14"/>
    <w:p w14:paraId="208A5C49">
      <w:pPr>
        <w:pStyle w:val="2"/>
        <w:spacing w:before="156"/>
        <w:ind w:firstLine="562"/>
      </w:pPr>
      <w:bookmarkStart w:id="15" w:name="_Toc118747438"/>
      <w:bookmarkStart w:id="16" w:name="_Toc181225250"/>
      <w:bookmarkStart w:id="17" w:name="_Toc118747518"/>
      <w:bookmarkStart w:id="18" w:name="_Toc118747201"/>
      <w:bookmarkStart w:id="19" w:name="_Hlk119075697"/>
      <w:r>
        <w:rPr>
          <w:rFonts w:hint="eastAsia"/>
        </w:rPr>
        <w:t>绪论</w:t>
      </w:r>
      <w:bookmarkEnd w:id="15"/>
      <w:bookmarkEnd w:id="16"/>
      <w:bookmarkEnd w:id="17"/>
      <w:bookmarkEnd w:id="18"/>
    </w:p>
    <w:bookmarkEnd w:id="19"/>
    <w:p w14:paraId="4D6F4574">
      <w:pPr>
        <w:pStyle w:val="3"/>
        <w:spacing w:before="156"/>
        <w:ind w:firstLine="482"/>
        <w:rPr>
          <w:rFonts w:hint="eastAsia"/>
        </w:rPr>
      </w:pPr>
      <w:bookmarkStart w:id="20" w:name="_Toc181225251"/>
      <w:r>
        <w:rPr>
          <w:rFonts w:hint="eastAsia"/>
        </w:rPr>
        <w:t>课题背景</w:t>
      </w:r>
      <w:bookmarkEnd w:id="20"/>
    </w:p>
    <w:p w14:paraId="1DBA4170">
      <w:pPr>
        <w:ind w:firstLine="562"/>
        <w:rPr>
          <w:rFonts w:hint="eastAsia"/>
        </w:rPr>
      </w:pPr>
      <w:r>
        <w:rPr>
          <w:rFonts w:hint="eastAsia"/>
        </w:rPr>
        <w:t>随着数字化时代的深入发展和移动互联网的广泛普及，信息以前所未有的速度被生产、传播和消费。个人信息管理已成为现代社会不可或缺的关键技能，特别是对于知识工作者、在校学生、软件开发者及科研人员等信息高度依赖的群体而言，有效的个人信息管理是提升工作效率和生活质量的核心挑战。然而，传统的笔记应用和信息管理工具在应对当前多设备、多场景、多任务并行的复杂使用环境时，日益显得力不从心。许多用户不得不在桌面电脑、笔记本电脑、平板电脑和智能手机之间频繁切换，但现有的笔记应用在这一过程中暴露出一系列显著不足。首先，这些工具往往存在信息组织僵化的问题，大多采用“笔记本-笔记”的层级结构或自由画布模式，信息以“文档”或“页面”为基本单位，难以支持更细粒度的信息操作和灵活重组。其次，许多应用虽然提供多端版本，但在不同操作系统上的功能、界面和交互体验差异巨大，割裂了用户的使用流程。更为严重的是，在多设备间实现数据实时、准确的同步是巨大挑战，用户时常遭遇数据延迟、版本冲突甚至信息丢失的问题，尤其是在网络环境不佳时。因此，</w:t>
      </w:r>
      <w:r>
        <w:rPr>
          <w:rFonts w:hint="eastAsia"/>
          <w:lang w:val="en-US" w:eastAsia="zh-CN"/>
        </w:rPr>
        <w:t>本研究的目的在于设计</w:t>
      </w:r>
      <w:r>
        <w:rPr>
          <w:rFonts w:hint="eastAsia"/>
        </w:rPr>
        <w:t>一种新型的个人信息管理系统，它应能打破传统笔记的束缚，提供更灵活的信息组织方式，并实现跨平台无缝、可靠的数据同步和一致的使用体验。</w:t>
      </w:r>
    </w:p>
    <w:p w14:paraId="40C846B0">
      <w:pPr>
        <w:pStyle w:val="3"/>
        <w:spacing w:before="156"/>
        <w:ind w:firstLine="482"/>
      </w:pPr>
      <w:bookmarkStart w:id="21" w:name="_Toc181225252"/>
      <w:r>
        <w:rPr>
          <w:rFonts w:hint="eastAsia"/>
        </w:rPr>
        <w:t>目的与意义</w:t>
      </w:r>
      <w:bookmarkEnd w:id="21"/>
    </w:p>
    <w:p w14:paraId="729B6360">
      <w:pPr>
        <w:pStyle w:val="4"/>
        <w:spacing w:before="156"/>
        <w:ind w:firstLine="482"/>
        <w:rPr>
          <w:rFonts w:hint="default"/>
          <w:lang w:val="en-US" w:eastAsia="zh-CN"/>
        </w:rPr>
      </w:pPr>
      <w:r>
        <w:rPr>
          <w:rFonts w:hint="eastAsia"/>
          <w:lang w:val="en-US" w:eastAsia="zh-CN"/>
        </w:rPr>
        <w:t>研究目的</w:t>
      </w:r>
    </w:p>
    <w:p w14:paraId="46E5AEB0">
      <w:pPr>
        <w:rPr>
          <w:rFonts w:hint="eastAsia"/>
        </w:rPr>
      </w:pPr>
      <w:r>
        <w:rPr>
          <w:rFonts w:hint="eastAsia"/>
        </w:rPr>
        <w:t>针对上述背景中传统笔记应用的局限性，本研究的核心目的在于设计并实现一款面向多平台的原子化笔记系统。该系统旨在解决现有工具在信息灵活性、跨平台同步和个性化需求方面的不足。为实现此目的，本研究引入了“原子化笔记”的理念。本研究定义的“原子化”并非指代文档内部的块级编辑，而是借鉴其核心思想，将“每一条笔记或待办事项本身”视为一个独立的、不可再分的“信息原子”。</w:t>
      </w:r>
    </w:p>
    <w:p w14:paraId="635FA0E2">
      <w:pPr>
        <w:rPr>
          <w:rFonts w:hint="eastAsia"/>
        </w:rPr>
      </w:pPr>
      <w:r>
        <w:rPr>
          <w:rFonts w:hint="eastAsia"/>
          <w:lang w:val="en-US" w:eastAsia="zh-CN"/>
        </w:rPr>
        <w:t>其目的与意义包括</w:t>
      </w:r>
      <w:r>
        <w:rPr>
          <w:rFonts w:hint="eastAsia"/>
        </w:rPr>
        <w:t>：</w:t>
      </w:r>
    </w:p>
    <w:p w14:paraId="482D6C4C">
      <w:pPr>
        <w:rPr>
          <w:rFonts w:hint="eastAsia"/>
        </w:rPr>
      </w:pPr>
      <w:r>
        <w:rPr>
          <w:rFonts w:hint="eastAsia"/>
        </w:rPr>
        <w:t>实现原子化信息管理： 将笔记内容彻底拆分为原子化单元，支持灵活组合和重用。</w:t>
      </w:r>
    </w:p>
    <w:p w14:paraId="2143CA38">
      <w:pPr>
        <w:rPr>
          <w:rFonts w:hint="eastAsia"/>
        </w:rPr>
      </w:pPr>
      <w:r>
        <w:rPr>
          <w:rFonts w:hint="eastAsia"/>
        </w:rPr>
        <w:t>提供多平台无缝同步： 支持 Web、桌面应用、移动端等多种形态，确保数据在多设备间的实时、一致同步。</w:t>
      </w:r>
    </w:p>
    <w:p w14:paraId="3DC8C29F">
      <w:pPr>
        <w:rPr>
          <w:rFonts w:hint="eastAsia"/>
        </w:rPr>
      </w:pPr>
      <w:r>
        <w:rPr>
          <w:rFonts w:hint="eastAsia"/>
        </w:rPr>
        <w:t>构建离线优先架构： 基于 PWA（Progressive Web App）技术，确保在网络环境不佳或离线时仍能正常访问和编辑。</w:t>
      </w:r>
    </w:p>
    <w:p w14:paraId="34214902">
      <w:pPr>
        <w:rPr>
          <w:rFonts w:hint="eastAsia"/>
          <w:lang w:val="en-US" w:eastAsia="zh-CN"/>
        </w:rPr>
      </w:pPr>
      <w:r>
        <w:rPr>
          <w:rFonts w:hint="eastAsia"/>
          <w:lang w:val="en-US" w:eastAsia="zh-CN"/>
        </w:rPr>
        <w:t>集成轻量化管理功能：为每个“原子”（卡片）配备独立的管理属性，如标签、任务状态、收藏等。</w:t>
      </w:r>
    </w:p>
    <w:p w14:paraId="4A7A300C">
      <w:pPr>
        <w:pStyle w:val="4"/>
        <w:spacing w:before="156"/>
        <w:ind w:firstLine="482"/>
        <w:rPr>
          <w:rFonts w:hint="default"/>
          <w:lang w:val="en-US" w:eastAsia="zh-CN"/>
        </w:rPr>
      </w:pPr>
      <w:r>
        <w:rPr>
          <w:rFonts w:hint="eastAsia"/>
          <w:lang w:val="en-US" w:eastAsia="zh-CN"/>
        </w:rPr>
        <w:t>研究意义</w:t>
      </w:r>
    </w:p>
    <w:p w14:paraId="47B2AF09">
      <w:pPr>
        <w:ind w:firstLine="562"/>
        <w:rPr>
          <w:rFonts w:hint="eastAsia"/>
        </w:rPr>
      </w:pPr>
      <w:r>
        <w:rPr>
          <w:rFonts w:hint="eastAsia"/>
        </w:rPr>
        <w:t>本研究不仅旨在开发一个实用的工具，更具有重要的理论价值和实践意义。</w:t>
      </w:r>
    </w:p>
    <w:p w14:paraId="1F0ACB48">
      <w:pPr>
        <w:ind w:firstLine="562"/>
        <w:rPr>
          <w:rFonts w:hint="eastAsia"/>
        </w:rPr>
      </w:pPr>
      <w:r>
        <w:rPr>
          <w:rFonts w:hint="eastAsia"/>
        </w:rPr>
        <w:t>在理论贡献方面，本研究深入探索了“卡片式原子化”这一信息管理理念在个人笔记系统中的具体应用和实现路径，为该领域提供了新的轻量化设计思路和实证支持。同时，通过构建一个覆盖 Web、桌面和移动端的复杂应用，本研究在前后端分离架构下的跨平台设计、数据同步策略等方面进行了有益的探索，并对 PWA 技术在信息管理系统中的离线优先架构应用提供了实践参考。在实践意义方面，本系统直面传统笔记应用因采用“文档”模式而导致的信息组织僵化、检索困难等痛点。本研究的“卡片式原子化”设计，避免了传统笔记的信息堆积，使用户能快速捕获和检索单个灵感或任务。这为广大用户，特别是知识工作者、学生和研究人员，提供了一个高效、轻量、安全的个人信息管理工具，显著提升了其在日常灵感记录和任务跟踪方面的效率。</w:t>
      </w:r>
      <w:bookmarkStart w:id="202" w:name="_GoBack"/>
      <w:bookmarkEnd w:id="202"/>
    </w:p>
    <w:p w14:paraId="5E4C95B8">
      <w:pPr>
        <w:pStyle w:val="3"/>
        <w:spacing w:before="156"/>
        <w:ind w:firstLine="482"/>
      </w:pPr>
      <w:bookmarkStart w:id="22" w:name="_Toc118747523"/>
      <w:bookmarkStart w:id="23" w:name="_Toc118747443"/>
      <w:bookmarkStart w:id="24" w:name="_Toc181225253"/>
      <w:bookmarkStart w:id="25" w:name="_Toc118747206"/>
      <w:r>
        <w:rPr>
          <w:rFonts w:hint="eastAsia"/>
        </w:rPr>
        <w:t>论文研究主要内容</w:t>
      </w:r>
      <w:bookmarkEnd w:id="22"/>
      <w:bookmarkEnd w:id="23"/>
      <w:bookmarkEnd w:id="24"/>
      <w:bookmarkEnd w:id="25"/>
    </w:p>
    <w:p w14:paraId="12CF356B">
      <w:pPr>
        <w:ind w:firstLine="480"/>
        <w:rPr>
          <w:rFonts w:hint="eastAsia"/>
        </w:rPr>
      </w:pPr>
      <w:r>
        <w:rPr>
          <w:rFonts w:hint="eastAsia"/>
        </w:rPr>
        <w:t>为了实现上述研究目的，本论文将重点围绕以下几个核心技术问题展开研究与实现：</w:t>
      </w:r>
    </w:p>
    <w:p w14:paraId="4A73B0F5">
      <w:pPr>
        <w:ind w:firstLine="480"/>
        <w:rPr>
          <w:rFonts w:hint="eastAsia"/>
          <w:lang w:eastAsia="zh-CN"/>
        </w:rPr>
      </w:pPr>
      <w:r>
        <w:rPr>
          <w:rFonts w:hint="eastAsia"/>
        </w:rPr>
        <w:t>“卡片式”原子化信息模型设计</w:t>
      </w:r>
      <w:r>
        <w:rPr>
          <w:rFonts w:hint="eastAsia"/>
          <w:lang w:eastAsia="zh-CN"/>
        </w:rPr>
        <w:t>：</w:t>
      </w:r>
    </w:p>
    <w:p w14:paraId="07ED437B">
      <w:pPr>
        <w:rPr>
          <w:rFonts w:hint="eastAsia"/>
        </w:rPr>
      </w:pPr>
      <w:r>
        <w:rPr>
          <w:rFonts w:hint="eastAsia"/>
        </w:rPr>
        <w:t>这是本研究的核心。重点研究以“笔记卡片”为基本单元的数据模型，设计一个能支持文本、图片、标签（Tagging）、待办（To-do）和收藏（Favorite）等多种状态的独立卡片结构，确保每个“原子”的自洽性。</w:t>
      </w:r>
    </w:p>
    <w:p w14:paraId="62F12D33">
      <w:pPr>
        <w:ind w:firstLine="480"/>
        <w:rPr>
          <w:rFonts w:hint="eastAsia"/>
        </w:rPr>
      </w:pPr>
      <w:r>
        <w:rPr>
          <w:rFonts w:hint="eastAsia"/>
        </w:rPr>
        <w:t>多平台架构设计与数据同步机制：</w:t>
      </w:r>
    </w:p>
    <w:p w14:paraId="39628CB8">
      <w:pPr>
        <w:ind w:firstLine="480"/>
        <w:rPr>
          <w:rFonts w:hint="eastAsia"/>
        </w:rPr>
      </w:pPr>
      <w:r>
        <w:rPr>
          <w:rFonts w:hint="eastAsia"/>
        </w:rPr>
        <w:t>设计统一的、可扩展的后端 RESTful API 架构，以支持 Web、桌面（通过 Electron 或 Tauri）和移动端（通过 PWA 或混合应用框架）等多种客户端的接入。研究并实现一个基于事件驱动的实时数据同步机制，包括智能冲突检测和解决方法，确保多设备并发编辑时的数据一致性。</w:t>
      </w:r>
    </w:p>
    <w:p w14:paraId="01E7CEAD">
      <w:pPr>
        <w:ind w:firstLine="480"/>
        <w:rPr>
          <w:rFonts w:hint="eastAsia"/>
        </w:rPr>
      </w:pPr>
      <w:r>
        <w:rPr>
          <w:rFonts w:hint="eastAsia"/>
        </w:rPr>
        <w:t>离线优先架构与 PWA 技术应用：</w:t>
      </w:r>
    </w:p>
    <w:p w14:paraId="3023A0A3">
      <w:pPr>
        <w:ind w:firstLine="480"/>
        <w:rPr>
          <w:rFonts w:hint="eastAsia"/>
        </w:rPr>
      </w:pPr>
      <w:r>
        <w:rPr>
          <w:rFonts w:hint="eastAsia"/>
        </w:rPr>
        <w:t>基于 Service Worker、Cache API 和 IndexedDB (通过 Dexie.js 封装) 等 Web 技术，构建 PWA 离线优先架构。实现应用的核心功能离线可用、本地数据的高效存储与查询、以及网络恢复后的后台增量同步。</w:t>
      </w:r>
    </w:p>
    <w:p w14:paraId="18950632">
      <w:pPr>
        <w:ind w:firstLine="480"/>
        <w:rPr>
          <w:rFonts w:hint="eastAsia"/>
        </w:rPr>
      </w:pPr>
      <w:r>
        <w:rPr>
          <w:rFonts w:hint="eastAsia"/>
        </w:rPr>
        <w:t>系统功能实现与交互优化：</w:t>
      </w:r>
    </w:p>
    <w:p w14:paraId="71392608">
      <w:pPr>
        <w:ind w:firstLine="480"/>
        <w:rPr>
          <w:rFonts w:hint="eastAsia"/>
        </w:rPr>
      </w:pPr>
      <w:r>
        <w:rPr>
          <w:rFonts w:hint="eastAsia"/>
        </w:rPr>
        <w:t>基于 Vue 3、TypeScript 和 Vite 等现代化前端技术栈进行组件化开发。集成如 TipTap 这样的所见即所得富文本编辑器，并对其进行定制以支持原子化的块级操作。设计响应式用户界面，适配从手机到桌面不同尺寸的屏幕。</w:t>
      </w:r>
    </w:p>
    <w:p w14:paraId="2CBDBBAF">
      <w:pPr>
        <w:ind w:firstLine="480"/>
        <w:rPr>
          <w:rFonts w:hint="eastAsia"/>
        </w:rPr>
      </w:pPr>
      <w:r>
        <w:rPr>
          <w:rFonts w:hint="eastAsia"/>
        </w:rPr>
        <w:t>AI 智能功能集成与隐私保护：</w:t>
      </w:r>
    </w:p>
    <w:p w14:paraId="4A75DC3B">
      <w:pPr>
        <w:ind w:firstLine="480"/>
        <w:rPr>
          <w:rFonts w:hint="eastAsia"/>
        </w:rPr>
      </w:pPr>
      <w:r>
        <w:rPr>
          <w:rFonts w:hint="eastAsia"/>
        </w:rPr>
        <w:t>探索集成第三方大语言模型（LLM）API，为用户提供智能写作、内容总结、信息分析和标签自动推荐等功能。同时，设计本地优先和细粒度的隐私控制机制，确保用户数据安全，允许用户自主选择哪些数据可用于 AI 处理。</w:t>
      </w:r>
    </w:p>
    <w:p w14:paraId="56BE8F43">
      <w:pPr>
        <w:pStyle w:val="3"/>
        <w:spacing w:before="156"/>
        <w:ind w:firstLine="482"/>
      </w:pPr>
      <w:bookmarkStart w:id="26" w:name="_Toc181225256"/>
      <w:bookmarkStart w:id="27" w:name="_Toc118747444"/>
      <w:bookmarkStart w:id="28" w:name="_Toc118747207"/>
      <w:bookmarkStart w:id="29" w:name="_Toc118747524"/>
      <w:r>
        <w:rPr>
          <w:rFonts w:hint="eastAsia"/>
        </w:rPr>
        <w:t>国内外研究现状</w:t>
      </w:r>
      <w:bookmarkEnd w:id="26"/>
    </w:p>
    <w:p w14:paraId="12D44E08">
      <w:pPr>
        <w:ind w:firstLine="480"/>
        <w:rPr>
          <w:rFonts w:hint="eastAsia"/>
          <w:shd w:val="clear" w:color="auto" w:fill="FFFFFF"/>
        </w:rPr>
      </w:pPr>
      <w:r>
        <w:rPr>
          <w:rFonts w:hint="eastAsia"/>
          <w:shd w:val="clear" w:color="auto" w:fill="FFFFFF"/>
        </w:rPr>
        <w:t>个人信息管理（PIM）作为一个持续的研究领域，在国内外都已形成相对成熟的理论体系和产品生态。</w:t>
      </w:r>
    </w:p>
    <w:p w14:paraId="13ED75A6">
      <w:pPr>
        <w:pStyle w:val="4"/>
        <w:spacing w:before="156"/>
        <w:ind w:firstLine="482"/>
        <w:rPr>
          <w:rFonts w:hint="eastAsia"/>
        </w:rPr>
      </w:pPr>
      <w:r>
        <w:rPr>
          <w:rFonts w:hint="eastAsia"/>
        </w:rPr>
        <w:t>1. 国外研究现状：</w:t>
      </w:r>
    </w:p>
    <w:p w14:paraId="24DA6DA6">
      <w:pPr>
        <w:ind w:firstLine="480"/>
        <w:rPr>
          <w:rFonts w:hint="eastAsia"/>
          <w:shd w:val="clear" w:color="auto" w:fill="FFFFFF"/>
        </w:rPr>
      </w:pPr>
      <w:r>
        <w:rPr>
          <w:rFonts w:hint="eastAsia"/>
          <w:shd w:val="clear" w:color="auto" w:fill="FFFFFF"/>
        </w:rPr>
        <w:t>国外的研究和产品起步较早，引领了个人信息管理工具的发展。</w:t>
      </w:r>
    </w:p>
    <w:p w14:paraId="6EABB983">
      <w:pPr>
        <w:ind w:firstLine="480"/>
        <w:rPr>
          <w:rFonts w:hint="eastAsia"/>
          <w:shd w:val="clear" w:color="auto" w:fill="FFFFFF"/>
        </w:rPr>
      </w:pPr>
      <w:r>
        <w:rPr>
          <w:rFonts w:hint="eastAsia"/>
          <w:shd w:val="clear" w:color="auto" w:fill="FFFFFF"/>
        </w:rPr>
        <w:t>产品层面： Evernote 作为早期代表，建立了基于“笔记本-笔记”的层级结构，普及了多媒体内容支持和全文搜索。Microsoft OneNote 则采用了更加自由的画布式设计，允许用户在任意位置添加内容。近年来，以 Notion 为代表的新兴力量凭借其模块化（Block）的设计理念和强大的数据库功能，将信息管理的粒度推进到“块”，这与本研究的“原子化”思想有相似之处，但其强依赖云端和复杂的数据库配置也带来了学习成本高和离线体验不佳的问题。Obsidian 和 Roam Research 则专注于通过双向链接构建网状知识库，但在多平台同步和易用性上有所欠缺。</w:t>
      </w:r>
    </w:p>
    <w:p w14:paraId="6EE8BAF1">
      <w:pPr>
        <w:ind w:firstLine="480"/>
        <w:rPr>
          <w:rFonts w:hint="eastAsia"/>
          <w:shd w:val="clear" w:color="auto" w:fill="FFFFFF"/>
        </w:rPr>
      </w:pPr>
      <w:r>
        <w:rPr>
          <w:rFonts w:hint="eastAsia"/>
          <w:shd w:val="clear" w:color="auto" w:fill="FFFFFF"/>
        </w:rPr>
        <w:t>学术层面： 斯坦福大学等研究机构在个人信息管理（PIM）领域进行了深入探索，提出了信息碎片化管理和上下文感知检索等概念。MIT 的研究者则在分布式存储和数据同步技术上有着深厚积累，为多设备协同工作提供了理论基础。</w:t>
      </w:r>
    </w:p>
    <w:p w14:paraId="6579F29C">
      <w:pPr>
        <w:ind w:firstLine="480"/>
        <w:rPr>
          <w:rFonts w:hint="eastAsia"/>
          <w:shd w:val="clear" w:color="auto" w:fill="FFFFFF"/>
        </w:rPr>
      </w:pPr>
      <w:r>
        <w:rPr>
          <w:rFonts w:hint="eastAsia"/>
          <w:shd w:val="clear" w:color="auto" w:fill="FFFFFF"/>
        </w:rPr>
        <w:t>2. 国内研究现状：</w:t>
      </w:r>
    </w:p>
    <w:p w14:paraId="65F31659">
      <w:pPr>
        <w:ind w:firstLine="480"/>
        <w:rPr>
          <w:rFonts w:hint="eastAsia"/>
          <w:shd w:val="clear" w:color="auto" w:fill="FFFFFF"/>
        </w:rPr>
      </w:pPr>
      <w:r>
        <w:rPr>
          <w:rFonts w:hint="eastAsia"/>
          <w:shd w:val="clear" w:color="auto" w:fill="FFFFFF"/>
        </w:rPr>
        <w:t>国内在个人信息管理系统的研究起步相对较晚，但发展迅速，并在协同办公领域表现出色。</w:t>
      </w:r>
    </w:p>
    <w:p w14:paraId="45230FE7">
      <w:pPr>
        <w:ind w:firstLine="480"/>
        <w:rPr>
          <w:rFonts w:hint="eastAsia"/>
          <w:shd w:val="clear" w:color="auto" w:fill="FFFFFF"/>
        </w:rPr>
      </w:pPr>
      <w:r>
        <w:rPr>
          <w:rFonts w:hint="eastAsia"/>
          <w:shd w:val="clear" w:color="auto" w:fill="FFFFFF"/>
        </w:rPr>
        <w:t>产品层面： 腾讯文档、石墨文档等产品在协同编辑和云端同步方面表现优秀，但其核心定位是“文档”而非个人信息管理。语雀和飞书文档则更多地面向团队和企业用户，构建结构化的团队知识库，其设计哲学更侧重于“发布”而非个人的“收集与思考”。</w:t>
      </w:r>
    </w:p>
    <w:p w14:paraId="6F10CDC1">
      <w:pPr>
        <w:ind w:firstLine="480"/>
        <w:rPr>
          <w:rFonts w:hint="eastAsia"/>
          <w:shd w:val="clear" w:color="auto" w:fill="FFFFFF"/>
        </w:rPr>
      </w:pPr>
      <w:r>
        <w:rPr>
          <w:rFonts w:hint="eastAsia"/>
          <w:shd w:val="clear" w:color="auto" w:fill="FFFFFF"/>
        </w:rPr>
        <w:t>学术层面： 清华大学、北京大学等高校的研究团队在分布式系统、数据同步算法、用户界面设计等相关领域取得了重要进展。中科院计算所在大数据存储和检索技术方面的研究也为笔记系统的技术实现提供了支撑。</w:t>
      </w:r>
    </w:p>
    <w:p w14:paraId="52643D0F">
      <w:pPr>
        <w:ind w:firstLine="480"/>
        <w:rPr>
          <w:rFonts w:hint="eastAsia"/>
          <w:shd w:val="clear" w:color="auto" w:fill="FFFFFF"/>
        </w:rPr>
      </w:pPr>
      <w:r>
        <w:rPr>
          <w:rFonts w:hint="eastAsia"/>
          <w:shd w:val="clear" w:color="auto" w:fill="FFFFFF"/>
        </w:rPr>
        <w:t>3. 总结与评述：</w:t>
      </w:r>
    </w:p>
    <w:p w14:paraId="0311A9A8">
      <w:pPr>
        <w:ind w:firstLine="480"/>
        <w:rPr>
          <w:rFonts w:hint="eastAsia"/>
          <w:shd w:val="clear" w:color="auto" w:fill="FFFFFF"/>
        </w:rPr>
      </w:pPr>
      <w:r>
        <w:rPr>
          <w:rFonts w:hint="eastAsia"/>
          <w:shd w:val="clear" w:color="auto" w:fill="FFFFFF"/>
        </w:rPr>
        <w:t>综合国内外研究现状，当前个人信息管理系统正呈现出向多平台融合、AI 智能处理、分布式和隐私保护演进的趋势。然而，尽管现有研究和产品在功能丰富性方面已相对成熟，但在以下几个关键问题上仍存在普遍的不足：</w:t>
      </w:r>
    </w:p>
    <w:p w14:paraId="602B34FF">
      <w:pPr>
        <w:ind w:firstLine="480"/>
        <w:rPr>
          <w:rFonts w:hint="eastAsia"/>
          <w:shd w:val="clear" w:color="auto" w:fill="FFFFFF"/>
        </w:rPr>
      </w:pPr>
      <w:r>
        <w:rPr>
          <w:rFonts w:hint="eastAsia"/>
          <w:shd w:val="clear" w:color="auto" w:fill="FFFFFF"/>
        </w:rPr>
        <w:t>信息粒度管理缺乏灵活性： 大多数系统仍以传统的文档或页面为基本单位，即便是 Notion 的“块”，其灵活性和可重组性也有限，难以支持真正意义上的“原子化”操作。</w:t>
      </w:r>
    </w:p>
    <w:p w14:paraId="102C2CED">
      <w:pPr>
        <w:ind w:firstLine="480"/>
        <w:rPr>
          <w:rFonts w:hint="eastAsia"/>
          <w:shd w:val="clear" w:color="auto" w:fill="FFFFFF"/>
        </w:rPr>
      </w:pPr>
      <w:r>
        <w:rPr>
          <w:rFonts w:hint="eastAsia"/>
          <w:shd w:val="clear" w:color="auto" w:fill="FFFFFF"/>
        </w:rPr>
        <w:t>跨平台同步的一致性和实时性有待提升： 特别是在网络环境不稳定的情况下，如何保证数据一致性、减少冲突，仍是技术难题。</w:t>
      </w:r>
    </w:p>
    <w:p w14:paraId="1B62B0A2">
      <w:pPr>
        <w:ind w:firstLine="480"/>
        <w:rPr>
          <w:rFonts w:hint="eastAsia"/>
          <w:shd w:val="clear" w:color="auto" w:fill="FFFFFF"/>
        </w:rPr>
      </w:pPr>
      <w:r>
        <w:rPr>
          <w:rFonts w:hint="eastAsia"/>
          <w:shd w:val="clear" w:color="auto" w:fill="FFFFFF"/>
        </w:rPr>
        <w:t>用户隐私与数据控制权： 多数主流应用采用中心化的云存储方案，用户对自己的数据缺乏完全的控制权，隐私泄露风险较高。</w:t>
      </w:r>
    </w:p>
    <w:p w14:paraId="0F9E9A35">
      <w:pPr>
        <w:ind w:firstLine="480"/>
        <w:rPr>
          <w:rFonts w:hint="eastAsia"/>
          <w:shd w:val="clear" w:color="auto" w:fill="FFFFFF"/>
        </w:rPr>
      </w:pPr>
    </w:p>
    <w:p w14:paraId="6184A2C0">
      <w:pPr>
        <w:ind w:firstLine="480"/>
        <w:rPr>
          <w:rFonts w:hint="eastAsia"/>
          <w:shd w:val="clear" w:color="auto" w:fill="FFFFFF"/>
        </w:rPr>
      </w:pPr>
      <w:r>
        <w:rPr>
          <w:rFonts w:hint="eastAsia"/>
          <w:shd w:val="clear" w:color="auto" w:fill="FFFFFF"/>
        </w:rPr>
        <w:t>因此，设计一款兼顾信息组织灵活性（原子化）、多平台一致性（PWA 与实时同步）以及用户数据控制权（本地优先）的笔记系统，是当前 PIM 领域一个具有重要研究价值和广阔应用前景的课题。</w:t>
      </w:r>
    </w:p>
    <w:p w14:paraId="3354B085">
      <w:pPr>
        <w:ind w:firstLine="480"/>
        <w:rPr>
          <w:rFonts w:hint="eastAsia"/>
          <w:shd w:val="clear" w:color="auto" w:fill="FFFFFF"/>
        </w:rPr>
      </w:pPr>
    </w:p>
    <w:p w14:paraId="678ADB4C">
      <w:pPr>
        <w:ind w:firstLine="480"/>
        <w:rPr>
          <w:shd w:val="clear" w:color="auto" w:fill="FFFFFF"/>
        </w:rPr>
      </w:pPr>
    </w:p>
    <w:p w14:paraId="550BEA45">
      <w:pPr>
        <w:ind w:firstLine="480"/>
      </w:pPr>
    </w:p>
    <w:p w14:paraId="452735FA">
      <w:pPr>
        <w:pStyle w:val="2"/>
        <w:spacing w:before="156"/>
        <w:ind w:firstLine="562"/>
      </w:pPr>
      <w:r>
        <w:br w:type="page"/>
      </w:r>
      <w:bookmarkStart w:id="30" w:name="_Toc181225257"/>
      <w:r>
        <w:rPr>
          <w:rFonts w:hint="eastAsia"/>
        </w:rPr>
        <w:t>关键理论与技术</w:t>
      </w:r>
      <w:bookmarkEnd w:id="27"/>
      <w:bookmarkEnd w:id="28"/>
      <w:bookmarkEnd w:id="29"/>
      <w:r>
        <w:rPr>
          <w:rFonts w:hint="eastAsia"/>
        </w:rPr>
        <w:t>介绍</w:t>
      </w:r>
      <w:bookmarkEnd w:id="30"/>
    </w:p>
    <w:p w14:paraId="2DDE051B">
      <w:pPr>
        <w:ind w:firstLine="480"/>
        <w:rPr>
          <w:rFonts w:hint="eastAsia"/>
        </w:rPr>
      </w:pPr>
      <w:r>
        <w:rPr>
          <w:rFonts w:hint="eastAsia"/>
        </w:rPr>
        <w:t>本章将</w:t>
      </w:r>
      <w:r>
        <w:rPr>
          <w:rFonts w:hint="eastAsia"/>
          <w:lang w:val="en-US" w:eastAsia="zh-CN"/>
        </w:rPr>
        <w:t>介绍本系统</w:t>
      </w:r>
      <w:r>
        <w:rPr>
          <w:rFonts w:hint="eastAsia"/>
        </w:rPr>
        <w:t>在设计与实现过程中所</w:t>
      </w:r>
      <w:r>
        <w:rPr>
          <w:rFonts w:hint="eastAsia"/>
          <w:lang w:val="en-US" w:eastAsia="zh-CN"/>
        </w:rPr>
        <w:t>需要的主要技术以及核心理论基础</w:t>
      </w:r>
      <w:r>
        <w:rPr>
          <w:rFonts w:hint="eastAsia"/>
        </w:rPr>
        <w:t>。这些技术的有机结合，共同构成了系统轻量、高效、跨平台的核心特性。</w:t>
      </w:r>
    </w:p>
    <w:p w14:paraId="5F669E2A">
      <w:pPr>
        <w:pStyle w:val="3"/>
        <w:spacing w:before="156"/>
        <w:ind w:firstLine="482"/>
        <w:rPr>
          <w:rFonts w:hint="eastAsia"/>
        </w:rPr>
      </w:pPr>
      <w:r>
        <w:rPr>
          <w:rFonts w:hint="eastAsia"/>
        </w:rPr>
        <w:t>“卡片式原子化”理论</w:t>
      </w:r>
    </w:p>
    <w:p w14:paraId="5F81EE29">
      <w:pPr>
        <w:ind w:firstLine="480"/>
        <w:rPr>
          <w:rFonts w:hint="eastAsia"/>
        </w:rPr>
      </w:pPr>
      <w:r>
        <w:rPr>
          <w:rFonts w:hint="eastAsia"/>
        </w:rPr>
        <w:t>本研究的核心设计理念是“卡片式原子化”。该理论借鉴了原子化思想，但将其应用粒度从文档内部的“块”转变为“笔记卡片”本身。在传统笔记应用中，信息常以“文档”为单位进行组织，导致单个的灵感、待办或信息片段被淹没在冗长的内容中，难以被独立检索和管理。本系统提出的“卡片式原子化”理论，是将用户的每一次输入，无论是一个想法、一个任务还是一段摘录，都封装成一个独立的、自洽的“信息原子”，即一张笔记卡片。每张卡片都拥有独立的属性，如标签、状态、创建时间等，使其成为信息流中的最小管理单元。这种设计规避了传统笔记的信息堆积问题，极大地提升了轻量级信息（如灵感、待办）的捕获、组织和检索效率。</w:t>
      </w:r>
    </w:p>
    <w:p w14:paraId="7DF64543">
      <w:pPr>
        <w:pStyle w:val="3"/>
        <w:spacing w:before="156"/>
        <w:ind w:firstLine="482"/>
        <w:rPr>
          <w:rFonts w:hint="eastAsia"/>
        </w:rPr>
      </w:pPr>
      <w:r>
        <w:rPr>
          <w:rFonts w:hint="eastAsia"/>
        </w:rPr>
        <w:t>前后端分离架构</w:t>
      </w:r>
    </w:p>
    <w:p w14:paraId="5955ACDD">
      <w:pPr>
        <w:ind w:firstLine="480"/>
        <w:rPr>
          <w:rFonts w:hint="eastAsia"/>
        </w:rPr>
      </w:pPr>
      <w:r>
        <w:rPr>
          <w:rFonts w:hint="eastAsia"/>
        </w:rPr>
        <w:t>为实现系统的多平台覆盖能力、提升开发效率并降低维护成本，本系统在整体架构上采用了成熟的前后端分离模式。在该架构下，前端（客户端）和后端（服务器）是两个独立部署的项目。前端专注于用户界面、交互逻辑和设备适配；后端则专注于业务逻辑处理、数据持久化和 API 接口提供。两者通过标准化的 RESTful API 进行通信，数据交换格式统一采用 JSON。这种松耦合的架构使得前端可以一次开发，通过 PWA 等技术部署到 Web、桌面和移动端等多个平台，而后端则可以独立迭代和扩展，为多端提供一致的数据服务。</w:t>
      </w:r>
    </w:p>
    <w:p w14:paraId="5D99DF6B">
      <w:pPr>
        <w:pStyle w:val="3"/>
        <w:spacing w:before="156"/>
        <w:ind w:firstLine="482"/>
        <w:rPr>
          <w:rFonts w:hint="eastAsia"/>
        </w:rPr>
      </w:pPr>
      <w:r>
        <w:rPr>
          <w:rFonts w:hint="eastAsia"/>
        </w:rPr>
        <w:t>关键技术栈介绍</w:t>
      </w:r>
    </w:p>
    <w:p w14:paraId="7F85CE35">
      <w:pPr>
        <w:pStyle w:val="4"/>
        <w:spacing w:before="156"/>
        <w:ind w:firstLine="482"/>
        <w:rPr>
          <w:rFonts w:hint="eastAsia"/>
          <w:lang w:eastAsia="zh-CN"/>
        </w:rPr>
      </w:pPr>
      <w:r>
        <w:rPr>
          <w:rFonts w:hint="eastAsia"/>
          <w:lang w:val="en-US" w:eastAsia="zh-CN"/>
        </w:rPr>
        <w:t>Vue</w:t>
      </w:r>
    </w:p>
    <w:p w14:paraId="00FB2396">
      <w:pPr>
        <w:ind w:firstLine="480"/>
        <w:rPr>
          <w:rFonts w:hint="eastAsia"/>
        </w:rPr>
      </w:pPr>
      <w:r>
        <w:rPr>
          <w:rFonts w:hint="eastAsia"/>
        </w:rPr>
        <w:t>系统的前端是用户交互的核心，为确保开发的规范性、高效性和代码的健壮性，我们选用了以 Vue 3 为核心的现代化技术栈。Vue 3 是一个渐进式 JavaScript 框架，其引入的 Composition API（组合式 API）相较于</w:t>
      </w:r>
    </w:p>
    <w:p w14:paraId="393E1120">
      <w:pPr>
        <w:ind w:firstLine="480"/>
        <w:rPr>
          <w:rFonts w:hint="eastAsia"/>
        </w:rPr>
      </w:pPr>
      <w:r>
        <w:rPr>
          <w:rFonts w:hint="eastAsia"/>
        </w:rPr>
        <w:t>Options API，能更好地组织和复用组件逻辑，尤其适合构建本系统这样具有复杂交互状态的单页应用（SPA）。</w:t>
      </w:r>
    </w:p>
    <w:p w14:paraId="6EC44D14">
      <w:pPr>
        <w:ind w:firstLine="480"/>
        <w:rPr>
          <w:rFonts w:hint="eastAsia"/>
        </w:rPr>
      </w:pPr>
      <w:r>
        <w:rPr>
          <w:rFonts w:hint="eastAsia"/>
        </w:rPr>
        <w:t>为了提升大型项目的可维护性并减少运行时错误，系统全面采用了 TypeScript。TypeScript 是 JavaScript 的一个超集，它增加了静态类型系统。在开发阶段，类型检查能够帮助团队规避大量潜在的类型错误，并为编辑器提供了更智能的代码提示和重构能力，显著提升了代码质量和开发效率。</w:t>
      </w:r>
    </w:p>
    <w:p w14:paraId="596E64A0">
      <w:pPr>
        <w:ind w:firstLine="480"/>
        <w:rPr>
          <w:rFonts w:hint="eastAsia"/>
        </w:rPr>
      </w:pPr>
      <w:r>
        <w:rPr>
          <w:rFonts w:hint="eastAsia"/>
        </w:rPr>
        <w:t>在构建工具方面，系统选用了 Vite。Vite 是一个基于原生 ES Moudle 的新型前端构建工具，它提供了极速的冷启动时间和近乎瞬时的热模块替换（HMR），极大地优化了开发体验，使开发者能更专注于功能的实现。</w:t>
      </w:r>
    </w:p>
    <w:p w14:paraId="7612C117">
      <w:pPr>
        <w:pStyle w:val="4"/>
        <w:spacing w:before="156"/>
        <w:ind w:firstLine="482"/>
        <w:rPr>
          <w:rFonts w:hint="default"/>
          <w:lang w:val="en-US" w:eastAsia="zh-CN"/>
        </w:rPr>
      </w:pPr>
      <w:r>
        <w:rPr>
          <w:rFonts w:hint="eastAsia"/>
          <w:lang w:val="en-US" w:eastAsia="zh-CN"/>
        </w:rPr>
        <w:t>Node.js</w:t>
      </w:r>
    </w:p>
    <w:p w14:paraId="0BA94FB7">
      <w:pPr>
        <w:ind w:firstLine="480"/>
        <w:rPr>
          <w:rFonts w:hint="eastAsia"/>
        </w:rPr>
      </w:pPr>
      <w:r>
        <w:rPr>
          <w:rFonts w:hint="eastAsia"/>
        </w:rPr>
        <w:t>系统的后端服务是支撑所有平台数据同步和业务逻辑的核心。我们选用了 Node.js 作为服务端的运行时环境。Node.js 基于 Chrome V8 引擎，其事件驱动、非阻塞 I/O 的特性，使其非常适合构建高并发、低延迟的数据密集型应用，如本系统的实时同步 API。</w:t>
      </w:r>
    </w:p>
    <w:p w14:paraId="1F8E17D5">
      <w:pPr>
        <w:ind w:firstLine="480"/>
        <w:rPr>
          <w:rFonts w:hint="eastAsia"/>
        </w:rPr>
      </w:pPr>
      <w:r>
        <w:rPr>
          <w:rFonts w:hint="eastAsia"/>
        </w:rPr>
        <w:t>在 Node.js 环境下，我们使用 Express.js 框架来快速搭建 RESTful API 服务。Express 是一个简洁而灵活的 Web 应用框架，它提供了丰富的中间件生态系统，使我们能高效地处理路由、请求解析、错误处理等任务。为确保 API 的安全性，系统采用了 JWT（JSON Web Token） 进行用户认证和授权。用户登录成功后，后端会签发一个包含用户信息的 Token，前端在后续请求中携带此 Token，后端通过中间件验证 Token 的有效性，从而保护了用户数据不被未授权访问。</w:t>
      </w:r>
    </w:p>
    <w:p w14:paraId="7BE3360A">
      <w:pPr>
        <w:pStyle w:val="4"/>
        <w:spacing w:before="156"/>
        <w:ind w:firstLine="482"/>
        <w:rPr>
          <w:rFonts w:hint="default"/>
          <w:lang w:val="en-US" w:eastAsia="zh-CN"/>
        </w:rPr>
      </w:pPr>
      <w:r>
        <w:rPr>
          <w:rFonts w:hint="eastAsia"/>
          <w:lang w:val="en-US" w:eastAsia="zh-CN"/>
        </w:rPr>
        <w:t>MongoDB</w:t>
      </w:r>
    </w:p>
    <w:p w14:paraId="18BEBDCC">
      <w:pPr>
        <w:ind w:firstLine="480"/>
        <w:rPr>
          <w:rFonts w:hint="eastAsia"/>
        </w:rPr>
      </w:pPr>
      <w:r>
        <w:rPr>
          <w:rFonts w:hint="eastAsia"/>
        </w:rPr>
        <w:t>在数据持久化方面，系统选用了 MongoDB 作为主数据库。MongoDB 是一款高性能的 NoSQL 数据库，它采用 BSON（一种类 JSON 的二进制格式） 文档模型来存储数据。这种灵活的文档结构与本系统“卡片式原子化”的数据模型（每张卡片是一个独立的对象）高度契合，便于快速迭代和扩展字段。相比传统的关系型数据库，MongoDB 在处理大量非结构化或半结构化的笔记数据时，展现了更优的读写性能和扩展性。</w:t>
      </w:r>
    </w:p>
    <w:p w14:paraId="7E8ADAC2">
      <w:pPr>
        <w:pStyle w:val="4"/>
        <w:spacing w:before="156"/>
        <w:ind w:firstLine="482"/>
        <w:rPr>
          <w:rFonts w:hint="eastAsia"/>
          <w:lang w:val="en-US" w:eastAsia="zh-CN"/>
        </w:rPr>
      </w:pPr>
      <w:r>
        <w:rPr>
          <w:rFonts w:hint="eastAsia"/>
          <w:lang w:val="en-US" w:eastAsia="zh-CN"/>
        </w:rPr>
        <w:t>PWA</w:t>
      </w:r>
    </w:p>
    <w:p w14:paraId="5E20C386">
      <w:pPr>
        <w:ind w:firstLine="480"/>
        <w:rPr>
          <w:rFonts w:hint="eastAsia"/>
        </w:rPr>
      </w:pPr>
      <w:r>
        <w:rPr>
          <w:rFonts w:hint="eastAsia"/>
        </w:rPr>
        <w:t>为实现“面向多平台”和“离线可用”的核心目标，本系统采用了 PWA（Progressive Web App，渐进式网络应用） 技术。PWA 允许 Web 应用通过现代浏览器的能力，提供接近原生应用（Native App）的体验，如添加到主屏幕、离线访问和消息推送。</w:t>
      </w:r>
    </w:p>
    <w:p w14:paraId="66E60945">
      <w:pPr>
        <w:ind w:firstLine="480"/>
        <w:rPr>
          <w:rFonts w:hint="eastAsia"/>
        </w:rPr>
      </w:pPr>
      <w:r>
        <w:rPr>
          <w:rFonts w:hint="eastAsia"/>
        </w:rPr>
        <w:t>PWA 的核心是 Service Worker。它是一个在浏览器后台独立于页面的脚本，充当了网络请求的代理服务器。本系统利用 Service Worker 拦截网络请求，通过**缓存优先（Cache First）**策略，将已获取的笔记数据和应用外壳（App Shell）存储在本地缓存中。这使得用户在网络环境不佳甚至完全离线时，依然可以访问和创建笔记。</w:t>
      </w:r>
    </w:p>
    <w:p w14:paraId="11D7139D">
      <w:pPr>
        <w:ind w:firstLine="480"/>
      </w:pPr>
      <w:r>
        <w:rPr>
          <w:rFonts w:hint="eastAsia"/>
        </w:rPr>
        <w:t>对于离线时产生的新数据或修改，系统将其暂存在浏览器的本地数据库 IndexedDB 中。IndexedDB 是一种非关系型的前端数据库，适合存储大量结构化数据。当网络连接恢复时，Service Worker 会在后台检测到网络状态变化，并将 IndexedDB 中暂存的数据与云端的 MongoDB 数据库进行增量同步，最终确保多端设备的数据一致性。</w:t>
      </w:r>
      <w:bookmarkStart w:id="31" w:name="_Toc149969166"/>
    </w:p>
    <w:p w14:paraId="5251332A">
      <w:pPr>
        <w:pStyle w:val="3"/>
        <w:spacing w:before="156"/>
        <w:ind w:firstLine="482"/>
        <w:rPr>
          <w:rFonts w:hint="eastAsia"/>
        </w:rPr>
      </w:pPr>
      <w:bookmarkStart w:id="32" w:name="_Toc181225264"/>
      <w:bookmarkStart w:id="33" w:name="_Toc118747531"/>
      <w:bookmarkStart w:id="34" w:name="_Toc118747214"/>
      <w:bookmarkStart w:id="35" w:name="_Toc118747451"/>
      <w:r>
        <w:rPr>
          <w:rFonts w:hint="eastAsia"/>
        </w:rPr>
        <w:t>本章小结</w:t>
      </w:r>
      <w:bookmarkEnd w:id="32"/>
      <w:bookmarkEnd w:id="33"/>
      <w:bookmarkEnd w:id="34"/>
      <w:bookmarkEnd w:id="35"/>
    </w:p>
    <w:p w14:paraId="3546390D">
      <w:pPr>
        <w:ind w:firstLine="480"/>
        <w:rPr>
          <w:rFonts w:hint="eastAsia"/>
        </w:rPr>
      </w:pPr>
      <w:r>
        <w:rPr>
          <w:rFonts w:hint="eastAsia"/>
        </w:rPr>
        <w:t>本章首先阐述了作为系统设计灵魂的“卡片式原子化”理论，它定义了以笔记卡片为独立信息单元的管理模式。为实现这一理念，本章介绍了系统所采用的“前后端分离”架构。在此架构基础上，详细分析了前端的 Vue 3 技术栈、后端的 Node.js 服务端技术以及 MongoDB 文档型数据库的选择，论证了它们与“卡片式”数据模型的契合性。最后，本章重点讨论了 PWA 及其核心的 Service Worker 和 IndexedDB 技术，它们是实现系统跨平台覆盖和离线可用性的关键。这些理论与技术的有机结合，为后续章节的系统设计与实现奠定了坚实的基础。</w:t>
      </w:r>
    </w:p>
    <w:p w14:paraId="1024A522">
      <w:pPr>
        <w:pStyle w:val="2"/>
        <w:spacing w:before="156"/>
        <w:ind w:firstLine="562"/>
      </w:pPr>
      <w:bookmarkStart w:id="36" w:name="_Toc118747215"/>
      <w:bookmarkStart w:id="37" w:name="_Toc118747452"/>
      <w:bookmarkStart w:id="38" w:name="_Toc118747532"/>
      <w:r>
        <w:br w:type="page"/>
      </w:r>
      <w:bookmarkStart w:id="39" w:name="_Toc181225265"/>
      <w:r>
        <w:rPr>
          <w:rFonts w:hint="eastAsia"/>
        </w:rPr>
        <w:t>需求分析与总体设计</w:t>
      </w:r>
      <w:bookmarkEnd w:id="36"/>
      <w:bookmarkEnd w:id="37"/>
      <w:bookmarkEnd w:id="38"/>
      <w:bookmarkEnd w:id="39"/>
    </w:p>
    <w:p w14:paraId="68DFCFC8">
      <w:pPr>
        <w:pStyle w:val="3"/>
        <w:spacing w:before="156"/>
        <w:ind w:firstLine="482"/>
      </w:pPr>
      <w:r>
        <w:rPr>
          <w:rFonts w:hint="eastAsia"/>
          <w:lang w:val="en-US" w:eastAsia="zh-CN"/>
        </w:rPr>
        <w:t>系统概述</w:t>
      </w:r>
    </w:p>
    <w:p w14:paraId="35715BE0">
      <w:pPr>
        <w:ind w:firstLine="480"/>
      </w:pPr>
      <w:r>
        <w:rPr>
          <w:rFonts w:hint="eastAsia"/>
          <w:shd w:val="clear" w:color="auto" w:fill="FFFFFF"/>
        </w:rPr>
        <w:t>本系统全称为“面向多平台的原子化笔记系统”，是一个旨在解决传统笔记应用中信息堆积、检索困难问题的轻量化个人信息管理工具。系统的核心设计哲学是第二章所阐述的“卡片式原子化”理论，即将用户的每一次灵感记录或任务事项都视为一个独立的“笔记原子”（表现为一张卡片）。系统基于前后端分离架构，前端利用 Vue 3 和 PWA 技术构建跨平台用户界面，实现离线可用性；后端则通过 Node.js 和 MongoDB 提供安全、稳定的 API 服务和数据持久化。本系统的目标是为用户提供一个界面极简、启动迅速、多端同步、离线可用的笔记体验，使其能毫无负担地快速捕获和管理个人思绪。</w:t>
      </w:r>
    </w:p>
    <w:p w14:paraId="58DE6862">
      <w:pPr>
        <w:pStyle w:val="3"/>
        <w:spacing w:before="156"/>
        <w:ind w:firstLine="482"/>
      </w:pPr>
      <w:bookmarkStart w:id="40" w:name="_Toc118747534"/>
      <w:bookmarkStart w:id="41" w:name="_Toc181225267"/>
      <w:bookmarkStart w:id="42" w:name="_Toc118747217"/>
      <w:bookmarkStart w:id="43" w:name="_Toc118747454"/>
      <w:r>
        <w:rPr>
          <w:rFonts w:hint="eastAsia"/>
        </w:rPr>
        <w:t>自动驾驶可视化系统的需求分析</w:t>
      </w:r>
      <w:bookmarkEnd w:id="40"/>
      <w:bookmarkEnd w:id="41"/>
      <w:bookmarkEnd w:id="42"/>
      <w:bookmarkEnd w:id="43"/>
    </w:p>
    <w:p w14:paraId="067E2B08">
      <w:pPr>
        <w:ind w:firstLine="480"/>
      </w:pPr>
      <w:r>
        <w:rPr>
          <w:rFonts w:hint="eastAsia"/>
          <w:shd w:val="clear" w:color="auto" w:fill="FFFFFF"/>
        </w:rPr>
        <w:t>需求分析是确保系统符合用户预期和解决实际问题的根本前提。本系统的目标用户群体定位于需要快速记录灵感、管理轻量级任务和待办事项的知识工作者、学生及广大普通用户。基于对这类用户使用场景的分析，本系统的需求分为功能性需求和非功能性需求两大类。</w:t>
      </w:r>
    </w:p>
    <w:p w14:paraId="31459079">
      <w:pPr>
        <w:pStyle w:val="4"/>
        <w:spacing w:before="156"/>
        <w:ind w:firstLine="482"/>
      </w:pPr>
      <w:bookmarkStart w:id="44" w:name="_Toc118747455"/>
      <w:bookmarkStart w:id="45" w:name="_Toc118747218"/>
      <w:bookmarkStart w:id="46" w:name="_Toc118747535"/>
      <w:bookmarkStart w:id="47" w:name="_Toc181225268"/>
      <w:r>
        <w:rPr>
          <w:rFonts w:hint="eastAsia"/>
        </w:rPr>
        <w:t>功能性需求分析</w:t>
      </w:r>
      <w:bookmarkEnd w:id="44"/>
      <w:bookmarkEnd w:id="45"/>
      <w:bookmarkEnd w:id="46"/>
      <w:bookmarkEnd w:id="47"/>
    </w:p>
    <w:p w14:paraId="34FD2451">
      <w:pPr>
        <w:ind w:firstLine="480"/>
      </w:pPr>
      <w:r>
        <w:rPr>
          <w:rFonts w:hint="eastAsia"/>
        </w:rPr>
        <w:t>在功能性需求方面，系统必须围绕“笔记原子”这一核心实体提供完整的生命周期管理。首先，系统应提供用户管理功能，包括用户注册和登录，这是保障数据私密性的基础。其次，核心的笔记管理功能是重中之重，用户必须能够便捷地创建新笔记（原子）、查看笔记列表、编辑已有笔记以及删除笔记。为增强信息组织能力，系统需支持对单个笔记原子进行属性标记，如（根据系统截图所示）标记为“收藏”（收藏☆）、“完成”（待办✓）以及附加“标签”（标签#）的能力。此外，为实现信息的高效触达，系统必须提供一个全局的笔记搜索功能（搜索），允许用户通过关键词快速在所有“原子”中定位所需信息。</w:t>
      </w:r>
    </w:p>
    <w:p w14:paraId="6E6716E2">
      <w:pPr>
        <w:pStyle w:val="4"/>
        <w:spacing w:before="156"/>
        <w:ind w:firstLine="482"/>
      </w:pPr>
      <w:bookmarkStart w:id="48" w:name="_Toc118747456"/>
      <w:bookmarkStart w:id="49" w:name="_Toc118747536"/>
      <w:bookmarkStart w:id="50" w:name="_Toc181225269"/>
      <w:bookmarkStart w:id="51" w:name="_Toc118747219"/>
      <w:r>
        <w:rPr>
          <w:rFonts w:hint="eastAsia"/>
        </w:rPr>
        <w:t>非功能性需求分析</w:t>
      </w:r>
      <w:bookmarkEnd w:id="48"/>
      <w:bookmarkEnd w:id="49"/>
      <w:bookmarkEnd w:id="50"/>
      <w:bookmarkEnd w:id="51"/>
    </w:p>
    <w:p w14:paraId="445145C7">
      <w:pPr>
        <w:ind w:firstLine="480"/>
      </w:pPr>
      <w:r>
        <w:rPr>
          <w:rFonts w:hint="eastAsia"/>
        </w:rPr>
        <w:t>在非功能性需求方面，系统的设计必须满足以下关键质量属性。第一，跨平台一致性，作为系统标题的核心要求，应用必须能在 Web 网页、桌面应用和移动设备（通过PWA）上提供一致的界面和功能体验。第二，数据实时同步，用户的笔记数据必须在登录后于所有设备间自动、快速地同步。第三，离线可用性，基于 PWA 技术，系统应能在网络中断或弱网环境下正常运行，允许用户离线查看和创建笔记，并在网络恢复后自动同步。第四，高性能与易用性，系统界面必须简洁直观，启动和响应速度快，最大程度降低用户的认知负担和操作成本。第五，安全性，用户数据必须得到妥善保护，前后端通信需加密，用户认证需安全可靠。</w:t>
      </w:r>
    </w:p>
    <w:p w14:paraId="7CEECB24">
      <w:pPr>
        <w:pStyle w:val="3"/>
        <w:spacing w:before="156"/>
        <w:ind w:firstLine="482"/>
      </w:pPr>
      <w:bookmarkStart w:id="52" w:name="_Toc181225270"/>
      <w:bookmarkStart w:id="53" w:name="_Toc118747457"/>
      <w:bookmarkStart w:id="54" w:name="_Toc118747220"/>
      <w:bookmarkStart w:id="55" w:name="_Toc118747537"/>
      <w:r>
        <w:rPr>
          <w:rFonts w:hint="eastAsia"/>
        </w:rPr>
        <w:t>自动驾驶可视化系统总体设计</w:t>
      </w:r>
      <w:bookmarkEnd w:id="52"/>
      <w:bookmarkEnd w:id="53"/>
      <w:bookmarkEnd w:id="54"/>
      <w:bookmarkEnd w:id="55"/>
    </w:p>
    <w:p w14:paraId="6FF41AD6">
      <w:pPr>
        <w:ind w:firstLine="480"/>
        <w:rPr>
          <w:shd w:val="clear" w:color="auto" w:fill="FFFFFF"/>
        </w:rPr>
      </w:pPr>
      <w:r>
        <w:rPr>
          <w:rFonts w:hint="eastAsia"/>
          <w:shd w:val="clear" w:color="auto" w:fill="FFFFFF"/>
        </w:rPr>
        <w:t>此处为正文部分，请替换为自己的内容，以下为使用Word的=rand(</w:t>
      </w:r>
      <w:r>
        <w:rPr>
          <w:shd w:val="clear" w:color="auto" w:fill="FFFFFF"/>
        </w:rPr>
        <w:t>)函数</w:t>
      </w:r>
      <w:r>
        <w:rPr>
          <w:rFonts w:hint="eastAsia"/>
          <w:shd w:val="clear" w:color="auto" w:fill="FFFFFF"/>
        </w:rPr>
        <w:t>随机生成样文，请替换位自己内容。</w:t>
      </w:r>
    </w:p>
    <w:p w14:paraId="02B68034">
      <w:pPr>
        <w:ind w:firstLine="480"/>
      </w:pPr>
      <w:r>
        <w:rPr>
          <w:rFonts w:hint="eastAsia"/>
          <w:shd w:val="clear" w:color="auto" w:fill="FFFFFF"/>
        </w:rPr>
        <w:t>主题和样式也有助于文档保持协调。当您单击设计并选择新的主题时，图片、图表或 SmartArt 图形将会更改以匹配新的主题。当应用样式时，您的标题会进行更改以匹配新的主题。</w:t>
      </w:r>
    </w:p>
    <w:p w14:paraId="2E60F321">
      <w:pPr>
        <w:ind w:firstLine="480"/>
      </w:pPr>
      <w:r>
        <w:rPr>
          <w:rFonts w:hint="eastAsia"/>
        </w:rPr>
        <w:t xml:space="preserve">…… </w:t>
      </w:r>
      <w:r>
        <w:t xml:space="preserve"> </w:t>
      </w:r>
      <w:r>
        <w:rPr>
          <w:rFonts w:hint="eastAsia"/>
        </w:rPr>
        <w:t xml:space="preserve">…… </w:t>
      </w:r>
      <w:r>
        <w:t xml:space="preserve"> </w:t>
      </w:r>
      <w:r>
        <w:rPr>
          <w:rFonts w:hint="eastAsia"/>
        </w:rPr>
        <w:t>……</w:t>
      </w:r>
    </w:p>
    <w:p w14:paraId="585C0138">
      <w:pPr>
        <w:ind w:firstLine="480"/>
      </w:pPr>
    </w:p>
    <w:p w14:paraId="5CA7B615">
      <w:pPr>
        <w:pStyle w:val="4"/>
        <w:spacing w:before="156"/>
        <w:ind w:firstLine="482"/>
      </w:pPr>
      <w:bookmarkStart w:id="56" w:name="_Toc118747221"/>
      <w:bookmarkStart w:id="57" w:name="_Toc181225271"/>
      <w:bookmarkStart w:id="58" w:name="_Toc118747458"/>
      <w:bookmarkStart w:id="59" w:name="_Toc118747538"/>
      <w:r>
        <w:rPr>
          <w:rFonts w:hint="eastAsia"/>
        </w:rPr>
        <w:t>前端视图层设计概述</w:t>
      </w:r>
      <w:bookmarkEnd w:id="56"/>
      <w:bookmarkEnd w:id="57"/>
      <w:bookmarkEnd w:id="58"/>
      <w:bookmarkEnd w:id="59"/>
    </w:p>
    <w:p w14:paraId="1851CD96">
      <w:pPr>
        <w:ind w:firstLine="480"/>
        <w:rPr>
          <w:rFonts w:hint="eastAsia"/>
        </w:rPr>
      </w:pPr>
      <w:r>
        <w:rPr>
          <w:rFonts w:hint="eastAsia"/>
        </w:rPr>
        <w:t>前端视图层是用户与系统交互的直接界面，其设计的核心目标是简洁、易用、响应迅速且跨平台一致。本系统前端基于 Vue 3 框架构建为单页应用（SPA），确保了组件化开发的高效性和应用的高性能。</w:t>
      </w:r>
    </w:p>
    <w:p w14:paraId="7892D542">
      <w:pPr>
        <w:ind w:firstLine="480"/>
        <w:rPr>
          <w:rFonts w:hint="eastAsia"/>
        </w:rPr>
      </w:pPr>
      <w:r>
        <w:rPr>
          <w:rFonts w:hint="eastAsia"/>
        </w:rPr>
        <w:t>在界面布局上，系统采用了移动优先的“卡片流”设计（如系统截图所示）。顶部是快速笔记创建区域，允许用户快速捕获灵感；中部是核心的笔记卡片列表，每张卡片（即一个“笔记原子”）都清晰地展示其内容和状态属性（如收藏、完成、标签）；底部是固定的选项卡导航栏，包含“首页”、“搜索”和“我的”三个主要入口，提供了清晰的功能分区和便捷的视图切换。</w:t>
      </w:r>
    </w:p>
    <w:p w14:paraId="6587EE89">
      <w:pPr>
        <w:ind w:firstLine="480"/>
      </w:pPr>
      <w:r>
        <w:rPr>
          <w:rFonts w:hint="eastAsia"/>
        </w:rPr>
        <w:t>为实现多平台覆盖和离线可用性，前端视图层采用 PWA（渐进式网络应用） 技术进行封装。通过 Service Worker 缓存应用外壳（App Shell）和静态资源，使得应用可以被“安装”到用户的主屏幕，并在离线时快速启动。这种设计不仅统一了 Web、桌面和移动端的访问体验，也为实现离线数据操作提供了基础。</w:t>
      </w:r>
    </w:p>
    <w:p w14:paraId="6D004667">
      <w:pPr>
        <w:pStyle w:val="4"/>
        <w:spacing w:before="156"/>
        <w:ind w:firstLine="482"/>
      </w:pPr>
      <w:bookmarkStart w:id="60" w:name="_Toc118747459"/>
      <w:bookmarkStart w:id="61" w:name="_Toc181225272"/>
      <w:bookmarkStart w:id="62" w:name="_Toc118747539"/>
      <w:bookmarkStart w:id="63" w:name="_Toc118747222"/>
      <w:r>
        <w:rPr>
          <w:rFonts w:hint="eastAsia"/>
        </w:rPr>
        <w:t>数据交互层设计概述</w:t>
      </w:r>
      <w:bookmarkEnd w:id="60"/>
      <w:bookmarkEnd w:id="61"/>
      <w:bookmarkEnd w:id="62"/>
      <w:bookmarkEnd w:id="63"/>
    </w:p>
    <w:p w14:paraId="3DBD96A6">
      <w:pPr>
        <w:ind w:firstLine="480"/>
        <w:rPr>
          <w:rFonts w:hint="eastAsia"/>
        </w:rPr>
      </w:pPr>
      <w:r>
        <w:rPr>
          <w:rFonts w:hint="eastAsia"/>
        </w:rPr>
        <w:t>数据交互层定义了前端视图层与后端服务层之间的通信契约和数据流转机制。本系统的前后端完全分离，二者之间通过标准化的 RESTful API 接口进行异步通信。</w:t>
      </w:r>
    </w:p>
    <w:p w14:paraId="0BB5158F">
      <w:pPr>
        <w:ind w:firstLine="480"/>
        <w:rPr>
          <w:rFonts w:hint="eastAsia"/>
        </w:rPr>
      </w:pPr>
      <w:r>
        <w:rPr>
          <w:rFonts w:hint="eastAsia"/>
        </w:rPr>
        <w:t>所有的数据交换均采用轻量级的 JSON 格式。在安全性方面，系统采用 JWT（JSON Web Token） 机制进行用户身份认证。用户登录成功后，服务层会签发一个包含用户身份信息的 Token，前端视图层将其存储在本地（如 LocalStorage），并在后续的每一次 API 请求中，通过 HTTP 的 Authorization 请求头将其发送给服务器，以便服务层进行身份校验。</w:t>
      </w:r>
    </w:p>
    <w:p w14:paraId="3E99C14C">
      <w:pPr>
        <w:ind w:firstLine="480"/>
      </w:pPr>
      <w:r>
        <w:rPr>
          <w:rFonts w:hint="eastAsia"/>
        </w:rPr>
        <w:t>在离线交互设计上，前端的 Service Worker 会充当网络请求的代理。当用户在离线状态下创建或修改笔记时，数据被暂存在本地的 IndexedDB 数据库中。一旦网络连接恢复，PWA 会在后台自动将这些暂存的数据通过增量同步 API 发送到服务层，从而确保了数据在多端设备间的最终一致性。</w:t>
      </w:r>
    </w:p>
    <w:p w14:paraId="2B995F65">
      <w:pPr>
        <w:pStyle w:val="4"/>
        <w:spacing w:before="156"/>
        <w:ind w:firstLine="482"/>
      </w:pPr>
      <w:bookmarkStart w:id="64" w:name="_Toc118747460"/>
      <w:bookmarkStart w:id="65" w:name="_Toc118747223"/>
      <w:bookmarkStart w:id="66" w:name="_Toc181225273"/>
      <w:bookmarkStart w:id="67" w:name="_Toc118747540"/>
      <w:r>
        <w:rPr>
          <w:rFonts w:hint="eastAsia"/>
        </w:rPr>
        <w:t>服务器层设计概述</w:t>
      </w:r>
      <w:bookmarkEnd w:id="64"/>
      <w:bookmarkEnd w:id="65"/>
      <w:bookmarkEnd w:id="66"/>
      <w:bookmarkEnd w:id="67"/>
    </w:p>
    <w:p w14:paraId="05ABA6F6">
      <w:pPr>
        <w:ind w:firstLine="480"/>
        <w:rPr>
          <w:rFonts w:hint="eastAsia"/>
        </w:rPr>
      </w:pPr>
      <w:r>
        <w:rPr>
          <w:rFonts w:hint="eastAsia"/>
        </w:rPr>
        <w:t>服务层（后端）是系统的业务逻辑核心，负责处理所有的数据请求、业务规则和用户认证。本系统服务层基于 Node.js 运行时环境和 Express.js 框架搭建，其非阻塞 I/O 特性非常适合处理高并发的数据同步请求。</w:t>
      </w:r>
    </w:p>
    <w:p w14:paraId="15F2CE89">
      <w:pPr>
        <w:ind w:firstLine="480"/>
        <w:rPr>
          <w:rFonts w:hint="eastAsia"/>
        </w:rPr>
      </w:pPr>
      <w:r>
        <w:rPr>
          <w:rFonts w:hint="eastAsia"/>
        </w:rPr>
        <w:t>根据功能需求，服务层被划分为几个核心的功能模块：</w:t>
      </w:r>
    </w:p>
    <w:p w14:paraId="70B2D6FE">
      <w:pPr>
        <w:ind w:firstLine="480"/>
        <w:rPr>
          <w:rFonts w:hint="eastAsia"/>
        </w:rPr>
      </w:pPr>
      <w:r>
        <w:rPr>
          <w:rFonts w:hint="eastAsia"/>
        </w:rPr>
        <w:t>用户模块（User Module）：负责处理用户的注册、登录请求。登录成功后，此模块将使用 JWT 签发 Token，并负责后续所有接口的 Token 校验。</w:t>
      </w:r>
    </w:p>
    <w:p w14:paraId="3D5ACB2A">
      <w:pPr>
        <w:ind w:firstLine="480"/>
        <w:rPr>
          <w:rFonts w:hint="eastAsia"/>
        </w:rPr>
      </w:pPr>
      <w:r>
        <w:rPr>
          <w:rFonts w:hint="eastAsia"/>
        </w:rPr>
        <w:t>笔记管理模块（Note Module）：这是系统的核心业务模块，提供了针对“笔记原子”（Note Card）的完整 CRUD（创建、读取、更新、删除）操作接口。例如，创建新笔记、获取笔记列表、更新笔记内容、切换“收藏”或“完成”状态等。</w:t>
      </w:r>
    </w:p>
    <w:p w14:paraId="4006A3B8">
      <w:pPr>
        <w:ind w:firstLine="480"/>
        <w:rPr>
          <w:rFonts w:hint="eastAsia"/>
        </w:rPr>
      </w:pPr>
      <w:r>
        <w:rPr>
          <w:rFonts w:hint="eastAsia"/>
        </w:rPr>
        <w:t>搜索模块（Search Module）：提供全局笔记搜索的 API 接口。它接收前端传递的关键词，在数据库中执行查询，并返回匹配的笔记卡片列表。</w:t>
      </w:r>
    </w:p>
    <w:p w14:paraId="7142F216">
      <w:pPr>
        <w:ind w:firstLine="480"/>
      </w:pPr>
      <w:r>
        <w:rPr>
          <w:rFonts w:hint="eastAsia"/>
        </w:rPr>
        <w:t>这些模块共同构成了稳定、安全的 API 服务，为所有前端平台提供统一、一致的业务逻辑处理。</w:t>
      </w:r>
    </w:p>
    <w:p w14:paraId="304E250A">
      <w:pPr>
        <w:pStyle w:val="4"/>
        <w:spacing w:before="156"/>
        <w:ind w:firstLine="482"/>
      </w:pPr>
      <w:bookmarkStart w:id="68" w:name="_Toc118747224"/>
      <w:bookmarkStart w:id="69" w:name="_Toc181225274"/>
      <w:bookmarkStart w:id="70" w:name="_Toc118747541"/>
      <w:bookmarkStart w:id="71" w:name="_Toc118747461"/>
      <w:r>
        <w:rPr>
          <w:rFonts w:hint="eastAsia"/>
        </w:rPr>
        <w:t>数据库层设计概述</w:t>
      </w:r>
      <w:bookmarkEnd w:id="68"/>
      <w:bookmarkEnd w:id="69"/>
      <w:bookmarkEnd w:id="70"/>
      <w:bookmarkEnd w:id="71"/>
    </w:p>
    <w:p w14:paraId="3584A9F1">
      <w:pPr>
        <w:ind w:firstLine="480"/>
        <w:rPr>
          <w:rFonts w:hint="eastAsia"/>
        </w:rPr>
      </w:pPr>
      <w:r>
        <w:rPr>
          <w:rFonts w:hint="eastAsia"/>
        </w:rPr>
        <w:t>数据库设计是实现“卡片式原子化”理论的数据基石。本系统选用 MongoDB 作为持久化数据库，其面向文档的存储模型与本系统的业务数据结构高度契合。数据库主要包含以下两个核心集合（Collections）：</w:t>
      </w:r>
    </w:p>
    <w:p w14:paraId="29B93F25">
      <w:pPr>
        <w:ind w:firstLine="480"/>
        <w:rPr>
          <w:rFonts w:hint="eastAsia"/>
        </w:rPr>
      </w:pPr>
    </w:p>
    <w:p w14:paraId="1E805FE6">
      <w:pPr>
        <w:ind w:firstLine="480"/>
        <w:rPr>
          <w:rFonts w:hint="eastAsia"/>
        </w:rPr>
      </w:pPr>
      <w:r>
        <w:rPr>
          <w:rFonts w:hint="eastAsia"/>
        </w:rPr>
        <w:t>users 集合：用于存储用户信息。每个文档代表一个注册用户，核心字段包括 username（用户名，唯一）和 password（存储加密后的密码摘要），用于用户登录验证。</w:t>
      </w:r>
    </w:p>
    <w:p w14:paraId="1F283210">
      <w:pPr>
        <w:ind w:firstLine="480"/>
        <w:rPr>
          <w:rFonts w:hint="eastAsia"/>
        </w:rPr>
      </w:pPr>
    </w:p>
    <w:p w14:paraId="0B6B18AA">
      <w:pPr>
        <w:ind w:firstLine="480"/>
        <w:rPr>
          <w:rFonts w:hint="eastAsia"/>
        </w:rPr>
      </w:pPr>
      <w:r>
        <w:rPr>
          <w:rFonts w:hint="eastAsia"/>
        </w:rPr>
        <w:t>notes 集合：这是系统的核心数据表，该集合中的每一个文档（Document）即对应一个“笔记原子”（一张卡片）。这种设计完美实现了“笔记即原子”的理念。根据需求分析，notes 集合的文档结构（Schema）设计如下：</w:t>
      </w:r>
    </w:p>
    <w:p w14:paraId="4D915176">
      <w:pPr>
        <w:ind w:firstLine="480"/>
        <w:rPr>
          <w:rFonts w:hint="eastAsia"/>
        </w:rPr>
      </w:pPr>
    </w:p>
    <w:p w14:paraId="5813F824">
      <w:pPr>
        <w:ind w:firstLine="480"/>
        <w:rPr>
          <w:rFonts w:hint="eastAsia"/>
        </w:rPr>
      </w:pPr>
      <w:r>
        <w:rPr>
          <w:rFonts w:hint="eastAsia"/>
        </w:rPr>
        <w:t>_id: 文档的唯一标识，由 MongoDB 自动生成。</w:t>
      </w:r>
    </w:p>
    <w:p w14:paraId="70DA0AA1">
      <w:pPr>
        <w:ind w:firstLine="480"/>
        <w:rPr>
          <w:rFonts w:hint="eastAsia"/>
        </w:rPr>
      </w:pPr>
    </w:p>
    <w:p w14:paraId="2C5BDB1C">
      <w:pPr>
        <w:ind w:firstLine="480"/>
        <w:rPr>
          <w:rFonts w:hint="eastAsia"/>
        </w:rPr>
      </w:pPr>
      <w:r>
        <w:rPr>
          <w:rFonts w:hint="eastAsia"/>
        </w:rPr>
        <w:t>userId: 用户 ID（外键，关联 users 集合），用于标识该笔记的归属，实现数据隔离。</w:t>
      </w:r>
    </w:p>
    <w:p w14:paraId="6A322617">
      <w:pPr>
        <w:ind w:firstLine="480"/>
        <w:rPr>
          <w:rFonts w:hint="eastAsia"/>
        </w:rPr>
      </w:pPr>
    </w:p>
    <w:p w14:paraId="59B35616">
      <w:pPr>
        <w:ind w:firstLine="480"/>
        <w:rPr>
          <w:rFonts w:hint="eastAsia"/>
        </w:rPr>
      </w:pPr>
      <w:r>
        <w:rPr>
          <w:rFonts w:hint="eastAsia"/>
        </w:rPr>
        <w:t>content: 笔记的文本内容。</w:t>
      </w:r>
    </w:p>
    <w:p w14:paraId="17676683">
      <w:pPr>
        <w:ind w:firstLine="480"/>
        <w:rPr>
          <w:rFonts w:hint="eastAsia"/>
        </w:rPr>
      </w:pPr>
    </w:p>
    <w:p w14:paraId="0D9DADC3">
      <w:pPr>
        <w:ind w:firstLine="480"/>
        <w:rPr>
          <w:rFonts w:hint="eastAsia"/>
        </w:rPr>
      </w:pPr>
      <w:r>
        <w:rPr>
          <w:rFonts w:hint="eastAsia"/>
        </w:rPr>
        <w:t>isFavorite: 布尔值（Boolean），标记是否为“收藏”状态。</w:t>
      </w:r>
    </w:p>
    <w:p w14:paraId="68E72510">
      <w:pPr>
        <w:ind w:firstLine="480"/>
        <w:rPr>
          <w:rFonts w:hint="eastAsia"/>
        </w:rPr>
      </w:pPr>
    </w:p>
    <w:p w14:paraId="5385A49F">
      <w:pPr>
        <w:ind w:firstLine="480"/>
        <w:rPr>
          <w:rFonts w:hint="eastAsia"/>
        </w:rPr>
      </w:pPr>
      <w:r>
        <w:rPr>
          <w:rFonts w:hint="eastAsia"/>
        </w:rPr>
        <w:t>isDone: 布尔值（Boolean），标记是否为“完成”状态。</w:t>
      </w:r>
    </w:p>
    <w:p w14:paraId="3A19D7EB">
      <w:pPr>
        <w:ind w:firstLine="480"/>
        <w:rPr>
          <w:rFonts w:hint="eastAsia"/>
        </w:rPr>
      </w:pPr>
    </w:p>
    <w:p w14:paraId="3E3F1809">
      <w:pPr>
        <w:ind w:firstLine="480"/>
        <w:rPr>
          <w:rFonts w:hint="eastAsia"/>
        </w:rPr>
      </w:pPr>
      <w:r>
        <w:rPr>
          <w:rFonts w:hint="eastAsia"/>
        </w:rPr>
        <w:t>tags: 字符串数组（Array[String]），用于存储用户附加的标签，便于分类和搜索。</w:t>
      </w:r>
    </w:p>
    <w:p w14:paraId="3094428D">
      <w:pPr>
        <w:ind w:firstLine="480"/>
        <w:rPr>
          <w:rFonts w:hint="eastAsia"/>
        </w:rPr>
      </w:pPr>
    </w:p>
    <w:p w14:paraId="674F9ABD">
      <w:pPr>
        <w:ind w:firstLine="480"/>
        <w:rPr>
          <w:rFonts w:hint="eastAsia"/>
        </w:rPr>
      </w:pPr>
      <w:r>
        <w:rPr>
          <w:rFonts w:hint="eastAsia"/>
        </w:rPr>
        <w:t>createdAt: 创建时间戳，用于笔记排序。</w:t>
      </w:r>
    </w:p>
    <w:p w14:paraId="5EDE79CD">
      <w:pPr>
        <w:ind w:firstLine="480"/>
        <w:rPr>
          <w:rFonts w:hint="eastAsia"/>
        </w:rPr>
      </w:pPr>
    </w:p>
    <w:p w14:paraId="42210A01">
      <w:pPr>
        <w:ind w:firstLine="480"/>
        <w:rPr>
          <w:rFonts w:hint="eastAsia"/>
        </w:rPr>
      </w:pPr>
      <w:r>
        <w:rPr>
          <w:rFonts w:hint="eastAsia"/>
        </w:rPr>
        <w:t>updatedAt: 最后更新时间戳。</w:t>
      </w:r>
    </w:p>
    <w:p w14:paraId="4A6950CC">
      <w:pPr>
        <w:ind w:firstLine="480"/>
        <w:rPr>
          <w:rFonts w:hint="eastAsia"/>
        </w:rPr>
      </w:pPr>
    </w:p>
    <w:p w14:paraId="2FF4A46D">
      <w:pPr>
        <w:ind w:firstLine="480"/>
      </w:pPr>
      <w:r>
        <w:rPr>
          <w:rFonts w:hint="eastAsia"/>
        </w:rPr>
        <w:t>这种以 notes 文档为原子的设计，使得对单条笔记的增、删、改、查操作都极为高效，且易于未来扩展新的属性。</w:t>
      </w:r>
    </w:p>
    <w:p w14:paraId="5754AE75">
      <w:pPr>
        <w:pStyle w:val="3"/>
        <w:spacing w:before="156"/>
        <w:ind w:firstLine="482"/>
      </w:pPr>
      <w:bookmarkStart w:id="72" w:name="_Toc181225275"/>
      <w:bookmarkStart w:id="73" w:name="_Toc118747225"/>
      <w:bookmarkStart w:id="74" w:name="_Toc118747542"/>
      <w:bookmarkStart w:id="75" w:name="_Toc118747462"/>
      <w:r>
        <w:rPr>
          <w:rFonts w:hint="eastAsia"/>
        </w:rPr>
        <w:t>本章小结</w:t>
      </w:r>
      <w:bookmarkEnd w:id="72"/>
      <w:bookmarkEnd w:id="73"/>
      <w:bookmarkEnd w:id="74"/>
      <w:bookmarkEnd w:id="75"/>
    </w:p>
    <w:p w14:paraId="74149B75">
      <w:pPr>
        <w:ind w:firstLine="480"/>
        <w:rPr>
          <w:rFonts w:hint="eastAsia"/>
        </w:rPr>
      </w:pPr>
      <w:r>
        <w:rPr>
          <w:rFonts w:hint="eastAsia"/>
        </w:rPr>
        <w:t>本章首先对“面向多平台的原子化笔记系统”进行了高层概述，明确了其“卡片式原子化”的核心定位。随后，从功能性与非功能性两个角度出发，详细进行了系统的需求分析。基于需求，本章重点展开了系统的总体设计，将其解构为相互协作的四个层次：负责用户体验的前端视图层、定义通信契约的数据交互层、处理业务逻辑的服务层以及负责数据持久化的数据库。本章的设计蓝图，为第四章的具体编码实现提供了清晰的指引。</w:t>
      </w:r>
    </w:p>
    <w:p w14:paraId="5F37DE6D">
      <w:pPr>
        <w:pStyle w:val="2"/>
        <w:spacing w:before="156"/>
        <w:ind w:firstLine="562"/>
      </w:pPr>
      <w:bookmarkStart w:id="76" w:name="_Toc118747463"/>
      <w:bookmarkStart w:id="77" w:name="_Toc118747226"/>
      <w:bookmarkStart w:id="78" w:name="_Toc118747543"/>
      <w:r>
        <w:br w:type="page"/>
      </w:r>
      <w:bookmarkStart w:id="79" w:name="_Toc181225276"/>
      <w:r>
        <w:rPr>
          <w:rFonts w:hint="eastAsia"/>
        </w:rPr>
        <w:t>系统的详细设计与实现</w:t>
      </w:r>
      <w:bookmarkEnd w:id="76"/>
      <w:bookmarkEnd w:id="77"/>
      <w:bookmarkEnd w:id="78"/>
      <w:bookmarkEnd w:id="79"/>
    </w:p>
    <w:p w14:paraId="7D5CD402">
      <w:pPr>
        <w:pStyle w:val="3"/>
        <w:spacing w:before="156"/>
        <w:ind w:firstLine="482"/>
      </w:pPr>
      <w:bookmarkStart w:id="80" w:name="_Toc118747464"/>
      <w:bookmarkStart w:id="81" w:name="_Toc181225277"/>
      <w:bookmarkStart w:id="82" w:name="_Toc118747227"/>
      <w:bookmarkStart w:id="83" w:name="_Toc118747544"/>
      <w:r>
        <w:rPr>
          <w:rFonts w:hint="eastAsia"/>
        </w:rPr>
        <w:t>系统设计概要</w:t>
      </w:r>
      <w:bookmarkEnd w:id="80"/>
      <w:bookmarkEnd w:id="81"/>
      <w:bookmarkEnd w:id="82"/>
      <w:bookmarkEnd w:id="83"/>
    </w:p>
    <w:p w14:paraId="2957ECE3">
      <w:pPr>
        <w:ind w:left="0" w:leftChars="0" w:firstLine="0" w:firstLineChars="0"/>
      </w:pPr>
    </w:p>
    <w:p w14:paraId="2D279091">
      <w:pPr>
        <w:pStyle w:val="3"/>
        <w:spacing w:before="156"/>
        <w:ind w:firstLine="482"/>
      </w:pPr>
      <w:bookmarkStart w:id="84" w:name="_Toc118747228"/>
      <w:bookmarkStart w:id="85" w:name="_Toc181225278"/>
      <w:bookmarkStart w:id="86" w:name="_Toc118747545"/>
      <w:bookmarkStart w:id="87" w:name="_Toc118747465"/>
      <w:r>
        <w:rPr>
          <w:rFonts w:hint="eastAsia"/>
        </w:rPr>
        <w:t>前端视图层设计与实现</w:t>
      </w:r>
      <w:bookmarkEnd w:id="84"/>
      <w:bookmarkEnd w:id="85"/>
      <w:bookmarkEnd w:id="86"/>
      <w:bookmarkEnd w:id="87"/>
    </w:p>
    <w:p w14:paraId="4FD14C68">
      <w:pPr>
        <w:ind w:firstLine="480"/>
      </w:pPr>
    </w:p>
    <w:p w14:paraId="2B6D1D61">
      <w:pPr>
        <w:pStyle w:val="4"/>
        <w:spacing w:before="156"/>
        <w:ind w:firstLine="482"/>
      </w:pPr>
      <w:bookmarkStart w:id="88" w:name="_Toc118747466"/>
      <w:bookmarkStart w:id="89" w:name="_Toc181225279"/>
      <w:bookmarkStart w:id="90" w:name="_Toc118747546"/>
      <w:bookmarkStart w:id="91" w:name="_Toc118747229"/>
      <w:r>
        <w:rPr>
          <w:rFonts w:hint="eastAsia"/>
        </w:rPr>
        <w:t>前端页面的设计</w:t>
      </w:r>
      <w:bookmarkEnd w:id="88"/>
      <w:bookmarkEnd w:id="89"/>
      <w:bookmarkEnd w:id="90"/>
      <w:bookmarkEnd w:id="91"/>
    </w:p>
    <w:p w14:paraId="424F26F5">
      <w:pPr>
        <w:ind w:firstLine="480"/>
      </w:pPr>
    </w:p>
    <w:p w14:paraId="71966C07">
      <w:pPr>
        <w:pStyle w:val="4"/>
        <w:spacing w:before="156"/>
        <w:ind w:firstLine="482"/>
      </w:pPr>
      <w:bookmarkStart w:id="92" w:name="_Toc118747230"/>
      <w:bookmarkStart w:id="93" w:name="_Toc118747467"/>
      <w:bookmarkStart w:id="94" w:name="_Toc118747547"/>
      <w:bookmarkStart w:id="95" w:name="_Toc181225280"/>
      <w:r>
        <w:rPr>
          <w:rFonts w:hint="eastAsia"/>
        </w:rPr>
        <w:t>前端功能模块的设计与实现</w:t>
      </w:r>
      <w:bookmarkEnd w:id="92"/>
      <w:bookmarkEnd w:id="93"/>
      <w:bookmarkEnd w:id="94"/>
      <w:bookmarkEnd w:id="95"/>
    </w:p>
    <w:p w14:paraId="4E6189C4">
      <w:pPr>
        <w:ind w:firstLine="480"/>
      </w:pPr>
    </w:p>
    <w:p w14:paraId="14C22700">
      <w:pPr>
        <w:pStyle w:val="3"/>
        <w:spacing w:before="156"/>
        <w:ind w:firstLine="482"/>
      </w:pPr>
      <w:bookmarkStart w:id="96" w:name="_Toc118747548"/>
      <w:bookmarkStart w:id="97" w:name="_Toc118747231"/>
      <w:bookmarkStart w:id="98" w:name="_Toc118747468"/>
      <w:bookmarkStart w:id="99" w:name="_Toc181225281"/>
      <w:r>
        <w:rPr>
          <w:rFonts w:hint="eastAsia"/>
        </w:rPr>
        <w:t>数据交互层设计与实现</w:t>
      </w:r>
      <w:bookmarkEnd w:id="96"/>
      <w:bookmarkEnd w:id="97"/>
      <w:bookmarkEnd w:id="98"/>
      <w:bookmarkEnd w:id="99"/>
    </w:p>
    <w:p w14:paraId="775EE8AA">
      <w:pPr>
        <w:ind w:firstLine="480"/>
      </w:pPr>
    </w:p>
    <w:p w14:paraId="0F10AE68">
      <w:pPr>
        <w:pStyle w:val="4"/>
        <w:spacing w:before="156"/>
        <w:ind w:firstLine="482"/>
      </w:pPr>
      <w:bookmarkStart w:id="100" w:name="_Toc118747469"/>
      <w:bookmarkStart w:id="101" w:name="_Toc181225282"/>
      <w:bookmarkStart w:id="102" w:name="_Toc118747232"/>
      <w:bookmarkStart w:id="103" w:name="_Toc118747549"/>
      <w:r>
        <w:rPr>
          <w:rFonts w:hint="eastAsia"/>
        </w:rPr>
        <w:t>常见 Web 通信技术介绍</w:t>
      </w:r>
      <w:bookmarkEnd w:id="100"/>
      <w:bookmarkEnd w:id="101"/>
      <w:bookmarkEnd w:id="102"/>
      <w:bookmarkEnd w:id="103"/>
    </w:p>
    <w:p w14:paraId="0DFF8DF2">
      <w:pPr>
        <w:ind w:firstLine="480"/>
        <w:rPr>
          <w:shd w:val="clear" w:color="auto" w:fill="FFFFFF"/>
        </w:rPr>
      </w:pPr>
      <w:r>
        <w:rPr>
          <w:rFonts w:hint="eastAsia"/>
          <w:shd w:val="clear" w:color="auto" w:fill="FFFFFF"/>
        </w:rPr>
        <w:t>此处为正文部分，请替换为自己的内容，以下为使用Word的=rand(</w:t>
      </w:r>
      <w:r>
        <w:rPr>
          <w:shd w:val="clear" w:color="auto" w:fill="FFFFFF"/>
        </w:rPr>
        <w:t>)函数</w:t>
      </w:r>
      <w:r>
        <w:rPr>
          <w:rFonts w:hint="eastAsia"/>
          <w:shd w:val="clear" w:color="auto" w:fill="FFFFFF"/>
        </w:rPr>
        <w:t>随机生成样文，请替换位自己内容。</w:t>
      </w:r>
    </w:p>
    <w:p w14:paraId="1FF53F4E">
      <w:pPr>
        <w:ind w:firstLine="480"/>
      </w:pPr>
      <w:r>
        <w:rPr>
          <w:rFonts w:hint="eastAsia"/>
          <w:shd w:val="clear" w:color="auto" w:fill="FFFFFF"/>
        </w:rPr>
        <w:t>主题和样式也有助于文档保持协调。当您单击设计并选择新的主题时，图片、图表或 SmartArt 图形将会更改以匹配新的主题。当应用样式时，您的标题会进行更改以匹配新的主题。</w:t>
      </w:r>
    </w:p>
    <w:p w14:paraId="1E8A4444">
      <w:pPr>
        <w:ind w:firstLine="480"/>
      </w:pPr>
      <w:r>
        <w:rPr>
          <w:rFonts w:hint="eastAsia"/>
        </w:rPr>
        <w:t xml:space="preserve">…… </w:t>
      </w:r>
      <w:r>
        <w:t xml:space="preserve"> </w:t>
      </w:r>
      <w:r>
        <w:rPr>
          <w:rFonts w:hint="eastAsia"/>
        </w:rPr>
        <w:t xml:space="preserve">…… </w:t>
      </w:r>
      <w:r>
        <w:t xml:space="preserve"> </w:t>
      </w:r>
      <w:r>
        <w:rPr>
          <w:rFonts w:hint="eastAsia"/>
        </w:rPr>
        <w:t>……</w:t>
      </w:r>
    </w:p>
    <w:p w14:paraId="3969AFA2">
      <w:pPr>
        <w:ind w:firstLine="480"/>
      </w:pPr>
    </w:p>
    <w:p w14:paraId="2683A5E8">
      <w:pPr>
        <w:pStyle w:val="4"/>
        <w:spacing w:before="156"/>
        <w:ind w:firstLine="482"/>
      </w:pPr>
      <w:bookmarkStart w:id="104" w:name="_Toc118747470"/>
      <w:bookmarkStart w:id="105" w:name="_Toc181225283"/>
      <w:bookmarkStart w:id="106" w:name="_Toc118747233"/>
      <w:bookmarkStart w:id="107" w:name="_Toc118747550"/>
      <w:r>
        <w:rPr>
          <w:rFonts w:hint="eastAsia"/>
        </w:rPr>
        <w:t>数据交互层设计方案</w:t>
      </w:r>
      <w:bookmarkEnd w:id="104"/>
      <w:bookmarkEnd w:id="105"/>
      <w:bookmarkEnd w:id="106"/>
      <w:bookmarkEnd w:id="107"/>
    </w:p>
    <w:p w14:paraId="322B6D4F">
      <w:pPr>
        <w:ind w:firstLine="480"/>
      </w:pPr>
    </w:p>
    <w:p w14:paraId="470D3516">
      <w:pPr>
        <w:pStyle w:val="4"/>
        <w:spacing w:before="156"/>
        <w:ind w:firstLine="482"/>
      </w:pPr>
      <w:bookmarkStart w:id="108" w:name="_Toc181225284"/>
      <w:bookmarkStart w:id="109" w:name="_Toc118747234"/>
      <w:bookmarkStart w:id="110" w:name="_Toc118747551"/>
      <w:bookmarkStart w:id="111" w:name="_Toc118747471"/>
      <w:r>
        <w:rPr>
          <w:rFonts w:hint="eastAsia"/>
        </w:rPr>
        <w:t>数据交互层实现</w:t>
      </w:r>
      <w:bookmarkEnd w:id="108"/>
      <w:bookmarkEnd w:id="109"/>
      <w:bookmarkEnd w:id="110"/>
      <w:bookmarkEnd w:id="111"/>
    </w:p>
    <w:p w14:paraId="440260E0">
      <w:pPr>
        <w:ind w:firstLine="480"/>
      </w:pPr>
    </w:p>
    <w:p w14:paraId="2A4B4E96">
      <w:pPr>
        <w:pStyle w:val="3"/>
        <w:spacing w:before="156"/>
        <w:ind w:firstLine="482"/>
      </w:pPr>
      <w:bookmarkStart w:id="112" w:name="_Toc118747552"/>
      <w:bookmarkStart w:id="113" w:name="_Toc118747472"/>
      <w:bookmarkStart w:id="114" w:name="_Toc118747235"/>
      <w:bookmarkStart w:id="115" w:name="_Toc181225285"/>
      <w:r>
        <w:rPr>
          <w:rFonts w:hint="eastAsia"/>
        </w:rPr>
        <w:t>服务器层设计与实现</w:t>
      </w:r>
      <w:bookmarkEnd w:id="112"/>
      <w:bookmarkEnd w:id="113"/>
      <w:bookmarkEnd w:id="114"/>
      <w:bookmarkEnd w:id="115"/>
    </w:p>
    <w:p w14:paraId="47B5B334">
      <w:pPr>
        <w:ind w:firstLine="480"/>
      </w:pPr>
    </w:p>
    <w:p w14:paraId="264EDEEB">
      <w:pPr>
        <w:pStyle w:val="4"/>
        <w:spacing w:before="156"/>
        <w:ind w:firstLine="482"/>
      </w:pPr>
      <w:bookmarkStart w:id="116" w:name="_Toc181225286"/>
      <w:bookmarkStart w:id="117" w:name="_Toc118747236"/>
      <w:bookmarkStart w:id="118" w:name="_Toc118747473"/>
      <w:bookmarkStart w:id="119" w:name="_Toc118747553"/>
      <w:r>
        <w:rPr>
          <w:rFonts w:hint="eastAsia"/>
        </w:rPr>
        <w:t>服务器层设计方案</w:t>
      </w:r>
      <w:bookmarkEnd w:id="116"/>
      <w:bookmarkEnd w:id="117"/>
      <w:bookmarkEnd w:id="118"/>
      <w:bookmarkEnd w:id="119"/>
    </w:p>
    <w:p w14:paraId="3ACAA7ED">
      <w:pPr>
        <w:ind w:firstLine="480"/>
      </w:pPr>
    </w:p>
    <w:p w14:paraId="0B98FEAD">
      <w:pPr>
        <w:pStyle w:val="4"/>
        <w:spacing w:before="156"/>
        <w:ind w:firstLine="482"/>
      </w:pPr>
      <w:bookmarkStart w:id="120" w:name="_Toc118747237"/>
      <w:bookmarkStart w:id="121" w:name="_Toc118747554"/>
      <w:bookmarkStart w:id="122" w:name="_Toc118747474"/>
      <w:bookmarkStart w:id="123" w:name="_Toc181225287"/>
      <w:r>
        <w:rPr>
          <w:rFonts w:hint="eastAsia"/>
        </w:rPr>
        <w:t>服务器层实现</w:t>
      </w:r>
      <w:bookmarkEnd w:id="120"/>
      <w:bookmarkEnd w:id="121"/>
      <w:bookmarkEnd w:id="122"/>
      <w:bookmarkEnd w:id="123"/>
    </w:p>
    <w:p w14:paraId="34C9E915">
      <w:pPr>
        <w:ind w:firstLine="480"/>
      </w:pPr>
    </w:p>
    <w:p w14:paraId="0ABC8C65">
      <w:pPr>
        <w:pStyle w:val="3"/>
        <w:spacing w:before="156"/>
        <w:ind w:firstLine="482"/>
      </w:pPr>
      <w:bookmarkStart w:id="124" w:name="_Toc181225288"/>
      <w:r>
        <w:rPr>
          <w:rFonts w:hint="eastAsia"/>
        </w:rPr>
        <w:t>数据库设计</w:t>
      </w:r>
      <w:bookmarkEnd w:id="124"/>
    </w:p>
    <w:p w14:paraId="7E62B862">
      <w:pPr>
        <w:ind w:firstLine="480"/>
      </w:pPr>
    </w:p>
    <w:p w14:paraId="2C48828F">
      <w:pPr>
        <w:pStyle w:val="3"/>
        <w:spacing w:before="156"/>
        <w:ind w:firstLine="482"/>
      </w:pPr>
      <w:bookmarkStart w:id="125" w:name="_Toc181225289"/>
      <w:bookmarkStart w:id="126" w:name="_Toc118747239"/>
      <w:bookmarkStart w:id="127" w:name="_Toc118747476"/>
      <w:bookmarkStart w:id="128" w:name="_Toc118747556"/>
      <w:r>
        <w:rPr>
          <w:rFonts w:hint="eastAsia"/>
        </w:rPr>
        <w:t>系统优化设计</w:t>
      </w:r>
      <w:bookmarkEnd w:id="125"/>
      <w:bookmarkEnd w:id="126"/>
      <w:bookmarkEnd w:id="127"/>
      <w:bookmarkEnd w:id="128"/>
    </w:p>
    <w:p w14:paraId="74C584A2">
      <w:pPr>
        <w:ind w:firstLine="480"/>
        <w:rPr>
          <w:shd w:val="clear" w:color="auto" w:fill="FFFFFF"/>
        </w:rPr>
      </w:pPr>
      <w:r>
        <w:rPr>
          <w:rFonts w:hint="eastAsia"/>
          <w:shd w:val="clear" w:color="auto" w:fill="FFFFFF"/>
        </w:rPr>
        <w:t>此处为正文部分，请替换为自己的内容，以下为使用Word的=rand(</w:t>
      </w:r>
      <w:r>
        <w:rPr>
          <w:shd w:val="clear" w:color="auto" w:fill="FFFFFF"/>
        </w:rPr>
        <w:t>)函数</w:t>
      </w:r>
      <w:r>
        <w:rPr>
          <w:rFonts w:hint="eastAsia"/>
          <w:shd w:val="clear" w:color="auto" w:fill="FFFFFF"/>
        </w:rPr>
        <w:t>随机生成样文，请替换位自己内容。</w:t>
      </w:r>
    </w:p>
    <w:p w14:paraId="587E2F24">
      <w:pPr>
        <w:ind w:firstLine="480"/>
      </w:pPr>
      <w:r>
        <w:rPr>
          <w:rFonts w:hint="eastAsia"/>
          <w:shd w:val="clear" w:color="auto" w:fill="FFFFFF"/>
        </w:rPr>
        <w:t>主题和样式也有助于文档保持协调。当您单击设计并选择新的主题时，图片、图表或 SmartArt 图形将会更改以匹配新的主题。当应用样式时，您的标题会进行更改以匹配新的主题。</w:t>
      </w:r>
    </w:p>
    <w:p w14:paraId="7BE34E51">
      <w:pPr>
        <w:ind w:firstLine="480"/>
      </w:pPr>
      <w:r>
        <w:rPr>
          <w:rFonts w:hint="eastAsia"/>
        </w:rPr>
        <w:t xml:space="preserve">…… </w:t>
      </w:r>
      <w:r>
        <w:t xml:space="preserve"> </w:t>
      </w:r>
      <w:r>
        <w:rPr>
          <w:rFonts w:hint="eastAsia"/>
        </w:rPr>
        <w:t xml:space="preserve">…… </w:t>
      </w:r>
      <w:r>
        <w:t xml:space="preserve"> </w:t>
      </w:r>
      <w:r>
        <w:rPr>
          <w:rFonts w:hint="eastAsia"/>
        </w:rPr>
        <w:t>……</w:t>
      </w:r>
    </w:p>
    <w:p w14:paraId="5A407C40">
      <w:pPr>
        <w:ind w:firstLine="480"/>
      </w:pPr>
    </w:p>
    <w:p w14:paraId="76EB82C8">
      <w:pPr>
        <w:pStyle w:val="4"/>
        <w:spacing w:before="156"/>
        <w:ind w:firstLine="482"/>
      </w:pPr>
      <w:bookmarkStart w:id="129" w:name="_Toc181225290"/>
      <w:bookmarkStart w:id="130" w:name="_Toc118747557"/>
      <w:bookmarkStart w:id="131" w:name="_Toc118747477"/>
      <w:bookmarkStart w:id="132" w:name="_Toc118747240"/>
      <w:r>
        <w:rPr>
          <w:rFonts w:hint="eastAsia"/>
        </w:rPr>
        <w:t>系统优化设计</w:t>
      </w:r>
      <w:bookmarkEnd w:id="129"/>
      <w:bookmarkEnd w:id="130"/>
      <w:bookmarkEnd w:id="131"/>
      <w:bookmarkEnd w:id="132"/>
    </w:p>
    <w:p w14:paraId="44052333">
      <w:pPr>
        <w:ind w:firstLine="480"/>
        <w:rPr>
          <w:shd w:val="clear" w:color="auto" w:fill="FFFFFF"/>
        </w:rPr>
      </w:pPr>
      <w:r>
        <w:rPr>
          <w:rFonts w:hint="eastAsia"/>
          <w:shd w:val="clear" w:color="auto" w:fill="FFFFFF"/>
        </w:rPr>
        <w:t>此处为正文部分，请替换为自己的内容，以下为使用Word的=rand(</w:t>
      </w:r>
      <w:r>
        <w:rPr>
          <w:shd w:val="clear" w:color="auto" w:fill="FFFFFF"/>
        </w:rPr>
        <w:t>)函数</w:t>
      </w:r>
      <w:r>
        <w:rPr>
          <w:rFonts w:hint="eastAsia"/>
          <w:shd w:val="clear" w:color="auto" w:fill="FFFFFF"/>
        </w:rPr>
        <w:t>随机生成样文，请替换位自己内容。</w:t>
      </w:r>
    </w:p>
    <w:p w14:paraId="14242EC7">
      <w:pPr>
        <w:ind w:firstLine="480"/>
      </w:pPr>
      <w:r>
        <w:rPr>
          <w:rFonts w:hint="eastAsia"/>
          <w:shd w:val="clear" w:color="auto" w:fill="FFFFFF"/>
        </w:rPr>
        <w:t>主题和样式也有助于文档保持协调。当您单击设计并选择新的主题时，图片、图表或 SmartArt 图形将会更改以匹配新的主题。当应用样式时，您的标题会进行更改以匹配新的主题。</w:t>
      </w:r>
    </w:p>
    <w:p w14:paraId="4B233433">
      <w:pPr>
        <w:ind w:firstLine="480"/>
      </w:pPr>
      <w:r>
        <w:rPr>
          <w:rFonts w:hint="eastAsia"/>
        </w:rPr>
        <w:t xml:space="preserve">…… </w:t>
      </w:r>
      <w:r>
        <w:t xml:space="preserve"> </w:t>
      </w:r>
      <w:r>
        <w:rPr>
          <w:rFonts w:hint="eastAsia"/>
        </w:rPr>
        <w:t xml:space="preserve">…… </w:t>
      </w:r>
      <w:r>
        <w:t xml:space="preserve"> </w:t>
      </w:r>
      <w:r>
        <w:rPr>
          <w:rFonts w:hint="eastAsia"/>
        </w:rPr>
        <w:t>……</w:t>
      </w:r>
    </w:p>
    <w:p w14:paraId="2096734D">
      <w:pPr>
        <w:ind w:firstLine="480"/>
      </w:pPr>
    </w:p>
    <w:p w14:paraId="46D22498">
      <w:pPr>
        <w:pStyle w:val="4"/>
        <w:spacing w:before="156"/>
        <w:ind w:firstLine="482"/>
      </w:pPr>
      <w:bookmarkStart w:id="133" w:name="_Toc118747478"/>
      <w:bookmarkStart w:id="134" w:name="_Toc118747241"/>
      <w:bookmarkStart w:id="135" w:name="_Toc118747558"/>
      <w:bookmarkStart w:id="136" w:name="_Toc181225291"/>
      <w:r>
        <w:rPr>
          <w:rFonts w:hint="eastAsia"/>
        </w:rPr>
        <w:t>基于模型缓存的三维场景渲染优化算法</w:t>
      </w:r>
      <w:bookmarkEnd w:id="133"/>
      <w:bookmarkEnd w:id="134"/>
      <w:bookmarkEnd w:id="135"/>
      <w:bookmarkEnd w:id="136"/>
    </w:p>
    <w:p w14:paraId="06D2A9F9">
      <w:pPr>
        <w:ind w:firstLine="480"/>
        <w:rPr>
          <w:shd w:val="clear" w:color="auto" w:fill="FFFFFF"/>
        </w:rPr>
      </w:pPr>
      <w:r>
        <w:rPr>
          <w:rFonts w:hint="eastAsia"/>
          <w:shd w:val="clear" w:color="auto" w:fill="FFFFFF"/>
        </w:rPr>
        <w:t>此处为正文部分，请替换为自己的内容，以下为使用Word的=rand(</w:t>
      </w:r>
      <w:r>
        <w:rPr>
          <w:shd w:val="clear" w:color="auto" w:fill="FFFFFF"/>
        </w:rPr>
        <w:t>)函数</w:t>
      </w:r>
      <w:r>
        <w:rPr>
          <w:rFonts w:hint="eastAsia"/>
          <w:shd w:val="clear" w:color="auto" w:fill="FFFFFF"/>
        </w:rPr>
        <w:t>随机生成样文，请替换位自己内容。</w:t>
      </w:r>
    </w:p>
    <w:p w14:paraId="5ACF6543">
      <w:pPr>
        <w:ind w:firstLine="480"/>
      </w:pPr>
      <w:r>
        <w:rPr>
          <w:rFonts w:hint="eastAsia"/>
          <w:shd w:val="clear" w:color="auto" w:fill="FFFFFF"/>
        </w:rPr>
        <w:t>主题和样式也有助于文档保持协调。当您单击设计并选择新的主题时，图片、图表或 SmartArt 图形将会更改以匹配新的主题。当应用样式时，您的标题会进行更改以匹配新的主题。</w:t>
      </w:r>
    </w:p>
    <w:p w14:paraId="616C90D5">
      <w:pPr>
        <w:ind w:firstLine="480"/>
      </w:pPr>
      <w:r>
        <w:rPr>
          <w:rFonts w:hint="eastAsia"/>
        </w:rPr>
        <w:t xml:space="preserve">…… </w:t>
      </w:r>
      <w:r>
        <w:t xml:space="preserve"> </w:t>
      </w:r>
      <w:r>
        <w:rPr>
          <w:rFonts w:hint="eastAsia"/>
        </w:rPr>
        <w:t xml:space="preserve">…… </w:t>
      </w:r>
      <w:r>
        <w:t xml:space="preserve"> </w:t>
      </w:r>
      <w:r>
        <w:rPr>
          <w:rFonts w:hint="eastAsia"/>
        </w:rPr>
        <w:t>……</w:t>
      </w:r>
    </w:p>
    <w:p w14:paraId="1CFD1EE3">
      <w:pPr>
        <w:ind w:firstLine="480"/>
      </w:pPr>
    </w:p>
    <w:p w14:paraId="3596A655">
      <w:pPr>
        <w:pStyle w:val="3"/>
        <w:spacing w:before="156"/>
        <w:ind w:firstLine="482"/>
      </w:pPr>
      <w:bookmarkStart w:id="137" w:name="_Toc118747242"/>
      <w:bookmarkStart w:id="138" w:name="_Toc181225292"/>
      <w:bookmarkStart w:id="139" w:name="_Toc118747559"/>
      <w:bookmarkStart w:id="140" w:name="_Toc118747479"/>
      <w:r>
        <w:rPr>
          <w:rFonts w:hint="eastAsia"/>
        </w:rPr>
        <w:t>系统界面展示</w:t>
      </w:r>
      <w:bookmarkEnd w:id="137"/>
      <w:bookmarkEnd w:id="138"/>
      <w:bookmarkEnd w:id="139"/>
      <w:bookmarkEnd w:id="140"/>
    </w:p>
    <w:p w14:paraId="6F77E9BC">
      <w:pPr>
        <w:ind w:firstLine="480"/>
        <w:rPr>
          <w:shd w:val="clear" w:color="auto" w:fill="FFFFFF"/>
        </w:rPr>
      </w:pPr>
      <w:r>
        <w:rPr>
          <w:rFonts w:hint="eastAsia"/>
          <w:shd w:val="clear" w:color="auto" w:fill="FFFFFF"/>
        </w:rPr>
        <w:t>此处为正文部分，请替换为自己的内容，以下为使用Word的=rand(</w:t>
      </w:r>
      <w:r>
        <w:rPr>
          <w:shd w:val="clear" w:color="auto" w:fill="FFFFFF"/>
        </w:rPr>
        <w:t>)函数</w:t>
      </w:r>
      <w:r>
        <w:rPr>
          <w:rFonts w:hint="eastAsia"/>
          <w:shd w:val="clear" w:color="auto" w:fill="FFFFFF"/>
        </w:rPr>
        <w:t>随机生成样文，请替换位自己内容。</w:t>
      </w:r>
    </w:p>
    <w:p w14:paraId="664ECFD9">
      <w:pPr>
        <w:ind w:firstLine="480"/>
      </w:pPr>
      <w:r>
        <w:rPr>
          <w:rFonts w:hint="eastAsia"/>
          <w:shd w:val="clear" w:color="auto" w:fill="FFFFFF"/>
        </w:rPr>
        <w:t>主题和样式也有助于文档保持协调。当您单击设计并选择新的主题时，图片、图表或 SmartArt 图形将会更改以匹配新的主题。当应用样式时，您的标题会进行更改以匹配新的主题。</w:t>
      </w:r>
    </w:p>
    <w:p w14:paraId="7888B017">
      <w:pPr>
        <w:ind w:firstLine="480"/>
      </w:pPr>
      <w:r>
        <w:rPr>
          <w:rFonts w:hint="eastAsia"/>
        </w:rPr>
        <w:t xml:space="preserve">…… </w:t>
      </w:r>
      <w:r>
        <w:t xml:space="preserve"> </w:t>
      </w:r>
      <w:r>
        <w:rPr>
          <w:rFonts w:hint="eastAsia"/>
        </w:rPr>
        <w:t xml:space="preserve">…… </w:t>
      </w:r>
      <w:r>
        <w:t xml:space="preserve"> </w:t>
      </w:r>
      <w:r>
        <w:rPr>
          <w:rFonts w:hint="eastAsia"/>
        </w:rPr>
        <w:t>……</w:t>
      </w:r>
    </w:p>
    <w:p w14:paraId="2ED850A7">
      <w:pPr>
        <w:ind w:firstLine="480"/>
      </w:pPr>
    </w:p>
    <w:p w14:paraId="3B9AD888">
      <w:pPr>
        <w:pStyle w:val="3"/>
        <w:spacing w:before="156"/>
        <w:ind w:firstLine="482"/>
      </w:pPr>
      <w:bookmarkStart w:id="141" w:name="_Toc118747243"/>
      <w:bookmarkStart w:id="142" w:name="_Toc118747560"/>
      <w:bookmarkStart w:id="143" w:name="_Toc118747480"/>
      <w:bookmarkStart w:id="144" w:name="_Toc181225293"/>
      <w:r>
        <w:rPr>
          <w:rFonts w:hint="eastAsia"/>
        </w:rPr>
        <w:t>本章小结</w:t>
      </w:r>
      <w:bookmarkEnd w:id="141"/>
      <w:bookmarkEnd w:id="142"/>
      <w:bookmarkEnd w:id="143"/>
      <w:bookmarkEnd w:id="144"/>
    </w:p>
    <w:p w14:paraId="3E71A648">
      <w:pPr>
        <w:ind w:firstLine="480"/>
      </w:pPr>
      <w:r>
        <w:rPr>
          <w:rFonts w:hint="eastAsia"/>
        </w:rPr>
        <w:t>本章先是对系统的整体设计进行了概述，接着对系统各部分的设计思路和实现方案分别进行了详细介绍。最后，通过分析浏览器底层的运行和渲染机制，找出了可能影响 3D 动画流畅度的因素，然后针对动画渲染的流畅度对系统进行了优化。</w:t>
      </w:r>
    </w:p>
    <w:p w14:paraId="2904FFEF">
      <w:pPr>
        <w:pStyle w:val="2"/>
        <w:spacing w:before="156"/>
        <w:ind w:firstLine="562"/>
      </w:pPr>
      <w:bookmarkStart w:id="145" w:name="_Toc118747481"/>
      <w:bookmarkStart w:id="146" w:name="_Toc118747561"/>
      <w:bookmarkStart w:id="147" w:name="_Toc118747244"/>
      <w:r>
        <w:br w:type="page"/>
      </w:r>
      <w:bookmarkStart w:id="148" w:name="_Toc181225294"/>
      <w:r>
        <w:rPr>
          <w:rFonts w:hint="eastAsia"/>
        </w:rPr>
        <w:t>系统测试</w:t>
      </w:r>
      <w:bookmarkEnd w:id="145"/>
      <w:bookmarkEnd w:id="146"/>
      <w:bookmarkEnd w:id="147"/>
      <w:bookmarkEnd w:id="148"/>
    </w:p>
    <w:p w14:paraId="3FDB3D41">
      <w:pPr>
        <w:ind w:firstLine="480"/>
      </w:pPr>
      <w:r>
        <w:rPr>
          <w:rFonts w:hint="eastAsia"/>
        </w:rPr>
        <w:t>在完成了可视化系统的设计和开发工作后，为了验证系统是否能够按照预期运行，确保系统功能的完成性以及性能是否可靠，必须对系统进行有效的测试。下面将从功能和性能两个方面对系统进行相应的测试，以确保系统的质量。</w:t>
      </w:r>
    </w:p>
    <w:p w14:paraId="58C9C0C0">
      <w:pPr>
        <w:pStyle w:val="3"/>
        <w:spacing w:before="156"/>
        <w:ind w:firstLine="482"/>
      </w:pPr>
      <w:bookmarkStart w:id="149" w:name="_Toc118747562"/>
      <w:bookmarkStart w:id="150" w:name="_Toc118747245"/>
      <w:bookmarkStart w:id="151" w:name="_Toc118747482"/>
      <w:bookmarkStart w:id="152" w:name="_Toc181225295"/>
      <w:r>
        <w:rPr>
          <w:rFonts w:hint="eastAsia"/>
        </w:rPr>
        <w:t>功能测试</w:t>
      </w:r>
      <w:bookmarkEnd w:id="149"/>
      <w:bookmarkEnd w:id="150"/>
      <w:bookmarkEnd w:id="151"/>
      <w:bookmarkEnd w:id="152"/>
    </w:p>
    <w:p w14:paraId="4EF4734B">
      <w:pPr>
        <w:ind w:firstLine="480"/>
      </w:pPr>
      <w:r>
        <w:rPr>
          <w:rFonts w:hint="eastAsia"/>
        </w:rPr>
        <w:t>功能测试的侧重点在于对系统功能进行全覆盖，在测试的过程中不必考虑性能问题。下面将对系统功能的四大模块进行功能测试。</w:t>
      </w:r>
    </w:p>
    <w:p w14:paraId="12F7F385">
      <w:pPr>
        <w:pStyle w:val="4"/>
        <w:spacing w:before="156"/>
        <w:ind w:firstLine="482"/>
      </w:pPr>
      <w:bookmarkStart w:id="153" w:name="_Toc118747483"/>
      <w:bookmarkStart w:id="154" w:name="_Toc118747246"/>
      <w:bookmarkStart w:id="155" w:name="_Toc181225296"/>
      <w:bookmarkStart w:id="156" w:name="_Toc118747563"/>
      <w:r>
        <w:rPr>
          <w:rFonts w:hint="eastAsia"/>
        </w:rPr>
        <w:t>3D 自动驾驶场景功能测试</w:t>
      </w:r>
      <w:bookmarkEnd w:id="153"/>
      <w:bookmarkEnd w:id="154"/>
      <w:bookmarkEnd w:id="155"/>
      <w:bookmarkEnd w:id="156"/>
    </w:p>
    <w:p w14:paraId="4D45DEAD">
      <w:pPr>
        <w:ind w:firstLine="480"/>
      </w:pPr>
      <w:r>
        <w:rPr>
          <w:rFonts w:hint="eastAsia"/>
        </w:rPr>
        <w:t>3D 自动驾驶场景功能为用户提供自动驾驶可视化服务，将其从难以获悉自动驾驶系统内部运行状态的困境中解脱出来，使得用户可以轻松观察自动驾驶系统中各模块的运行状态以及共同协作的效果。其具体功能包括：百度地图导航、自动驾驶行驶状态可视化和虚拟驾驶场景。</w:t>
      </w:r>
      <w:r>
        <w:fldChar w:fldCharType="begin"/>
      </w:r>
      <w:r>
        <w:instrText xml:space="preserve"> </w:instrText>
      </w:r>
      <w:r>
        <w:rPr>
          <w:rFonts w:hint="eastAsia"/>
        </w:rPr>
        <w:instrText xml:space="preserve">REF _Ref118753161 \h</w:instrText>
      </w:r>
      <w:r>
        <w:instrText xml:space="preserve"> </w:instrText>
      </w:r>
      <w:r>
        <w:fldChar w:fldCharType="separate"/>
      </w:r>
      <w:r>
        <w:rPr>
          <w:rFonts w:hint="eastAsia"/>
        </w:rPr>
        <w:t xml:space="preserve">表 </w:t>
      </w:r>
      <w:r>
        <w:t>5</w:t>
      </w:r>
      <w:r>
        <w:noBreakHyphen/>
      </w:r>
      <w:r>
        <w:t>1</w:t>
      </w:r>
      <w:r>
        <w:fldChar w:fldCharType="end"/>
      </w:r>
      <w:r>
        <w:rPr>
          <w:rFonts w:hint="eastAsia"/>
        </w:rPr>
        <w:t>展示了对这三部分功能的测试。</w:t>
      </w:r>
    </w:p>
    <w:p w14:paraId="0C7C76E1">
      <w:pPr>
        <w:pStyle w:val="11"/>
        <w:keepNext/>
        <w:ind w:firstLine="480"/>
      </w:pPr>
      <w:bookmarkStart w:id="157" w:name="_Ref11875316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bookmarkEnd w:id="157"/>
      <w:r>
        <w:t xml:space="preserve"> 3D 自动驾驶场景功能测试表</w:t>
      </w:r>
    </w:p>
    <w:tbl>
      <w:tblPr>
        <w:tblStyle w:val="32"/>
        <w:tblW w:w="5000" w:type="pct"/>
        <w:tblInd w:w="0" w:type="dxa"/>
        <w:tblBorders>
          <w:top w:val="single" w:color="auto" w:sz="4"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5"/>
        <w:gridCol w:w="2605"/>
        <w:gridCol w:w="3675"/>
        <w:gridCol w:w="1795"/>
      </w:tblGrid>
      <w:tr w14:paraId="52515F38">
        <w:trPr>
          <w:tblHeader/>
        </w:trPr>
        <w:tc>
          <w:tcPr>
            <w:tcW w:w="781" w:type="pct"/>
            <w:tcBorders>
              <w:top w:val="single" w:color="auto" w:sz="8" w:space="0"/>
              <w:left w:val="nil"/>
              <w:bottom w:val="single" w:color="auto" w:sz="4" w:space="0"/>
              <w:right w:val="nil"/>
              <w:tl2br w:val="nil"/>
              <w:tr2bl w:val="nil"/>
            </w:tcBorders>
          </w:tcPr>
          <w:p w14:paraId="1DE95C06">
            <w:pPr>
              <w:ind w:firstLine="0" w:firstLineChars="0"/>
            </w:pPr>
            <w:r>
              <w:rPr>
                <w:rFonts w:hint="eastAsia"/>
              </w:rPr>
              <w:t>测试编号</w:t>
            </w:r>
          </w:p>
        </w:tc>
        <w:tc>
          <w:tcPr>
            <w:tcW w:w="1361" w:type="pct"/>
            <w:tcBorders>
              <w:top w:val="single" w:color="auto" w:sz="8" w:space="0"/>
              <w:left w:val="nil"/>
              <w:bottom w:val="single" w:color="auto" w:sz="4" w:space="0"/>
              <w:right w:val="nil"/>
              <w:tl2br w:val="nil"/>
              <w:tr2bl w:val="nil"/>
            </w:tcBorders>
          </w:tcPr>
          <w:p w14:paraId="1C7C1432">
            <w:pPr>
              <w:ind w:firstLine="0" w:firstLineChars="0"/>
            </w:pPr>
            <w:r>
              <w:rPr>
                <w:rFonts w:hint="eastAsia"/>
              </w:rPr>
              <w:t>测试功能</w:t>
            </w:r>
          </w:p>
        </w:tc>
        <w:tc>
          <w:tcPr>
            <w:tcW w:w="1920" w:type="pct"/>
            <w:tcBorders>
              <w:top w:val="single" w:color="auto" w:sz="8" w:space="0"/>
              <w:left w:val="nil"/>
              <w:bottom w:val="single" w:color="auto" w:sz="4" w:space="0"/>
              <w:right w:val="nil"/>
              <w:tl2br w:val="nil"/>
              <w:tr2bl w:val="nil"/>
            </w:tcBorders>
          </w:tcPr>
          <w:p w14:paraId="5F1F769D">
            <w:pPr>
              <w:ind w:firstLine="0" w:firstLineChars="0"/>
            </w:pPr>
            <w:r>
              <w:rPr>
                <w:rFonts w:hint="eastAsia"/>
              </w:rPr>
              <w:t>测试点</w:t>
            </w:r>
          </w:p>
        </w:tc>
        <w:tc>
          <w:tcPr>
            <w:tcW w:w="938" w:type="pct"/>
            <w:tcBorders>
              <w:top w:val="single" w:color="auto" w:sz="8" w:space="0"/>
              <w:left w:val="nil"/>
              <w:bottom w:val="single" w:color="auto" w:sz="4" w:space="0"/>
              <w:right w:val="nil"/>
              <w:tl2br w:val="nil"/>
              <w:tr2bl w:val="nil"/>
            </w:tcBorders>
          </w:tcPr>
          <w:p w14:paraId="55164491">
            <w:pPr>
              <w:ind w:firstLine="0" w:firstLineChars="0"/>
            </w:pPr>
            <w:r>
              <w:rPr>
                <w:rFonts w:hint="eastAsia"/>
              </w:rPr>
              <w:t>测试结果</w:t>
            </w:r>
          </w:p>
        </w:tc>
      </w:tr>
      <w:tr w14:paraId="429E37DC">
        <w:trPr>
          <w:tblHeader/>
        </w:trPr>
        <w:tc>
          <w:tcPr>
            <w:tcW w:w="781" w:type="pct"/>
          </w:tcPr>
          <w:p w14:paraId="16BEBA71">
            <w:pPr>
              <w:ind w:firstLine="0" w:firstLineChars="0"/>
            </w:pPr>
            <w:r>
              <w:rPr>
                <w:rFonts w:hint="eastAsia"/>
              </w:rPr>
              <w:t>001</w:t>
            </w:r>
          </w:p>
        </w:tc>
        <w:tc>
          <w:tcPr>
            <w:tcW w:w="1361" w:type="pct"/>
          </w:tcPr>
          <w:p w14:paraId="2E034563">
            <w:pPr>
              <w:ind w:firstLine="0" w:firstLineChars="0"/>
            </w:pPr>
            <w:r>
              <w:rPr>
                <w:rFonts w:hint="eastAsia"/>
              </w:rPr>
              <w:t>地图定位</w:t>
            </w:r>
          </w:p>
        </w:tc>
        <w:tc>
          <w:tcPr>
            <w:tcW w:w="1920" w:type="pct"/>
          </w:tcPr>
          <w:p w14:paraId="4E89B39E">
            <w:pPr>
              <w:ind w:firstLine="0" w:firstLineChars="0"/>
            </w:pPr>
            <w:r>
              <w:rPr>
                <w:rFonts w:hint="eastAsia"/>
              </w:rPr>
              <w:t>百度地图中是否能正确标识车辆位置</w:t>
            </w:r>
          </w:p>
        </w:tc>
        <w:tc>
          <w:tcPr>
            <w:tcW w:w="938" w:type="pct"/>
          </w:tcPr>
          <w:p w14:paraId="13BC8746">
            <w:pPr>
              <w:ind w:firstLine="0" w:firstLineChars="0"/>
            </w:pPr>
            <w:r>
              <w:rPr>
                <w:rFonts w:hint="eastAsia"/>
              </w:rPr>
              <w:t>与预期相符</w:t>
            </w:r>
          </w:p>
        </w:tc>
      </w:tr>
      <w:tr w14:paraId="17FB6D95">
        <w:trPr>
          <w:tblHeader/>
        </w:trPr>
        <w:tc>
          <w:tcPr>
            <w:tcW w:w="781" w:type="pct"/>
          </w:tcPr>
          <w:p w14:paraId="4AD1CBF0">
            <w:pPr>
              <w:ind w:firstLine="0" w:firstLineChars="0"/>
            </w:pPr>
            <w:r>
              <w:rPr>
                <w:rFonts w:hint="eastAsia"/>
              </w:rPr>
              <w:t>002</w:t>
            </w:r>
          </w:p>
        </w:tc>
        <w:tc>
          <w:tcPr>
            <w:tcW w:w="1361" w:type="pct"/>
          </w:tcPr>
          <w:p w14:paraId="6D8987EF">
            <w:pPr>
              <w:ind w:firstLine="0" w:firstLineChars="0"/>
            </w:pPr>
            <w:r>
              <w:rPr>
                <w:rFonts w:hint="eastAsia"/>
              </w:rPr>
              <w:t>车辆行驶状态显示</w:t>
            </w:r>
          </w:p>
        </w:tc>
        <w:tc>
          <w:tcPr>
            <w:tcW w:w="1920" w:type="pct"/>
          </w:tcPr>
          <w:p w14:paraId="5030BC2E">
            <w:pPr>
              <w:ind w:firstLine="0" w:firstLineChars="0"/>
            </w:pPr>
            <w:r>
              <w:rPr>
                <w:rFonts w:hint="eastAsia"/>
              </w:rPr>
              <w:t>车辆的速度和加速度、加速器和减速器的开合度、方向盘转角能否正确显示</w:t>
            </w:r>
          </w:p>
        </w:tc>
        <w:tc>
          <w:tcPr>
            <w:tcW w:w="938" w:type="pct"/>
          </w:tcPr>
          <w:p w14:paraId="78B02153">
            <w:pPr>
              <w:ind w:firstLine="0" w:firstLineChars="0"/>
            </w:pPr>
            <w:r>
              <w:rPr>
                <w:rFonts w:hint="eastAsia"/>
              </w:rPr>
              <w:t>与预期相符</w:t>
            </w:r>
          </w:p>
        </w:tc>
      </w:tr>
      <w:tr w14:paraId="0AC05D95">
        <w:trPr>
          <w:tblHeader/>
        </w:trPr>
        <w:tc>
          <w:tcPr>
            <w:tcW w:w="781" w:type="pct"/>
          </w:tcPr>
          <w:p w14:paraId="23A7AD7F">
            <w:pPr>
              <w:ind w:firstLine="0" w:firstLineChars="0"/>
            </w:pPr>
            <w:r>
              <w:rPr>
                <w:rFonts w:hint="eastAsia"/>
              </w:rPr>
              <w:t>003</w:t>
            </w:r>
          </w:p>
        </w:tc>
        <w:tc>
          <w:tcPr>
            <w:tcW w:w="1361" w:type="pct"/>
          </w:tcPr>
          <w:p w14:paraId="72B795BC">
            <w:pPr>
              <w:ind w:firstLine="0" w:firstLineChars="0"/>
            </w:pPr>
            <w:r>
              <w:rPr>
                <w:rFonts w:hint="eastAsia"/>
              </w:rPr>
              <w:t>高精度地图可视化</w:t>
            </w:r>
          </w:p>
        </w:tc>
        <w:tc>
          <w:tcPr>
            <w:tcW w:w="1920" w:type="pct"/>
          </w:tcPr>
          <w:p w14:paraId="07F83AC5">
            <w:pPr>
              <w:ind w:firstLine="0" w:firstLineChars="0"/>
            </w:pPr>
            <w:r>
              <w:rPr>
                <w:rFonts w:hint="eastAsia"/>
              </w:rPr>
              <w:t>地图中的道路是否能被正常图形化</w:t>
            </w:r>
          </w:p>
        </w:tc>
        <w:tc>
          <w:tcPr>
            <w:tcW w:w="938" w:type="pct"/>
          </w:tcPr>
          <w:p w14:paraId="58F35994">
            <w:pPr>
              <w:ind w:firstLine="0" w:firstLineChars="0"/>
            </w:pPr>
            <w:r>
              <w:rPr>
                <w:rFonts w:hint="eastAsia"/>
              </w:rPr>
              <w:t>与预期相符</w:t>
            </w:r>
          </w:p>
        </w:tc>
      </w:tr>
      <w:tr w14:paraId="0EFEEA4A">
        <w:trPr>
          <w:tblHeader/>
        </w:trPr>
        <w:tc>
          <w:tcPr>
            <w:tcW w:w="781" w:type="pct"/>
          </w:tcPr>
          <w:p w14:paraId="10D2D64D">
            <w:pPr>
              <w:ind w:firstLine="0" w:firstLineChars="0"/>
            </w:pPr>
            <w:r>
              <w:rPr>
                <w:rFonts w:hint="eastAsia"/>
              </w:rPr>
              <w:t>004</w:t>
            </w:r>
          </w:p>
        </w:tc>
        <w:tc>
          <w:tcPr>
            <w:tcW w:w="1361" w:type="pct"/>
          </w:tcPr>
          <w:p w14:paraId="03741228">
            <w:pPr>
              <w:ind w:firstLine="0" w:firstLineChars="0"/>
            </w:pPr>
            <w:r>
              <w:rPr>
                <w:rFonts w:hint="eastAsia"/>
              </w:rPr>
              <w:t>规划轨迹可视化</w:t>
            </w:r>
          </w:p>
        </w:tc>
        <w:tc>
          <w:tcPr>
            <w:tcW w:w="1920" w:type="pct"/>
          </w:tcPr>
          <w:p w14:paraId="16E93544">
            <w:pPr>
              <w:ind w:firstLine="0" w:firstLineChars="0"/>
            </w:pPr>
            <w:r>
              <w:rPr>
                <w:rFonts w:hint="eastAsia"/>
              </w:rPr>
              <w:t>规划的路径是否能被正常图形化正常</w:t>
            </w:r>
          </w:p>
        </w:tc>
        <w:tc>
          <w:tcPr>
            <w:tcW w:w="938" w:type="pct"/>
          </w:tcPr>
          <w:p w14:paraId="0BAD360B">
            <w:pPr>
              <w:ind w:firstLine="0" w:firstLineChars="0"/>
            </w:pPr>
            <w:r>
              <w:rPr>
                <w:rFonts w:hint="eastAsia"/>
              </w:rPr>
              <w:t>与预期相符</w:t>
            </w:r>
          </w:p>
        </w:tc>
      </w:tr>
      <w:tr w14:paraId="2413EC7E">
        <w:trPr>
          <w:tblHeader/>
        </w:trPr>
        <w:tc>
          <w:tcPr>
            <w:tcW w:w="781" w:type="pct"/>
          </w:tcPr>
          <w:p w14:paraId="646EC563">
            <w:pPr>
              <w:ind w:firstLine="0" w:firstLineChars="0"/>
            </w:pPr>
            <w:r>
              <w:rPr>
                <w:rFonts w:hint="eastAsia"/>
              </w:rPr>
              <w:t>005</w:t>
            </w:r>
          </w:p>
        </w:tc>
        <w:tc>
          <w:tcPr>
            <w:tcW w:w="1361" w:type="pct"/>
          </w:tcPr>
          <w:p w14:paraId="08976320">
            <w:pPr>
              <w:ind w:firstLine="0" w:firstLineChars="0"/>
            </w:pPr>
            <w:r>
              <w:rPr>
                <w:rFonts w:hint="eastAsia"/>
              </w:rPr>
              <w:t>感知障碍物可视化</w:t>
            </w:r>
          </w:p>
        </w:tc>
        <w:tc>
          <w:tcPr>
            <w:tcW w:w="1920" w:type="pct"/>
          </w:tcPr>
          <w:p w14:paraId="32C27547">
            <w:pPr>
              <w:ind w:firstLine="0" w:firstLineChars="0"/>
            </w:pPr>
            <w:r>
              <w:rPr>
                <w:rFonts w:hint="eastAsia"/>
              </w:rPr>
              <w:t>感知到的障碍物是否能被正常图形化</w:t>
            </w:r>
          </w:p>
        </w:tc>
        <w:tc>
          <w:tcPr>
            <w:tcW w:w="938" w:type="pct"/>
          </w:tcPr>
          <w:p w14:paraId="6919F68A">
            <w:pPr>
              <w:ind w:firstLine="0" w:firstLineChars="0"/>
            </w:pPr>
            <w:r>
              <w:rPr>
                <w:rFonts w:hint="eastAsia"/>
              </w:rPr>
              <w:t>与预期相符</w:t>
            </w:r>
          </w:p>
        </w:tc>
      </w:tr>
      <w:tr w14:paraId="03A9758A">
        <w:trPr>
          <w:tblHeader/>
        </w:trPr>
        <w:tc>
          <w:tcPr>
            <w:tcW w:w="781" w:type="pct"/>
          </w:tcPr>
          <w:p w14:paraId="2B6467E1">
            <w:pPr>
              <w:ind w:firstLine="0" w:firstLineChars="0"/>
            </w:pPr>
            <w:r>
              <w:rPr>
                <w:rFonts w:hint="eastAsia"/>
              </w:rPr>
              <w:t>006</w:t>
            </w:r>
          </w:p>
        </w:tc>
        <w:tc>
          <w:tcPr>
            <w:tcW w:w="1361" w:type="pct"/>
          </w:tcPr>
          <w:p w14:paraId="45F1EEDE">
            <w:pPr>
              <w:ind w:firstLine="0" w:firstLineChars="0"/>
            </w:pPr>
            <w:r>
              <w:rPr>
                <w:rFonts w:hint="eastAsia"/>
              </w:rPr>
              <w:t>虚拟驾驶场景</w:t>
            </w:r>
          </w:p>
        </w:tc>
        <w:tc>
          <w:tcPr>
            <w:tcW w:w="1920" w:type="pct"/>
          </w:tcPr>
          <w:p w14:paraId="6D65831A">
            <w:pPr>
              <w:ind w:firstLine="0" w:firstLineChars="0"/>
            </w:pPr>
            <w:r>
              <w:rPr>
                <w:rFonts w:hint="eastAsia"/>
              </w:rPr>
              <w:t>由各图形元素组成的虚拟驾驶</w:t>
            </w:r>
          </w:p>
        </w:tc>
        <w:tc>
          <w:tcPr>
            <w:tcW w:w="938" w:type="pct"/>
          </w:tcPr>
          <w:p w14:paraId="6A636F15">
            <w:pPr>
              <w:ind w:firstLine="0" w:firstLineChars="0"/>
            </w:pPr>
            <w:r>
              <w:rPr>
                <w:rFonts w:hint="eastAsia"/>
              </w:rPr>
              <w:t>与预期相符</w:t>
            </w:r>
          </w:p>
        </w:tc>
      </w:tr>
    </w:tbl>
    <w:p w14:paraId="170EDABE">
      <w:pPr>
        <w:ind w:firstLine="480"/>
        <w:rPr>
          <w:shd w:val="clear" w:color="auto" w:fill="FFFFFF"/>
        </w:rPr>
      </w:pPr>
      <w:r>
        <w:rPr>
          <w:rFonts w:hint="eastAsia"/>
          <w:shd w:val="clear" w:color="auto" w:fill="FFFFFF"/>
        </w:rPr>
        <w:t>此处为正文部分，请替换为自己的内容，以下为使用Word的=rand(</w:t>
      </w:r>
      <w:r>
        <w:rPr>
          <w:shd w:val="clear" w:color="auto" w:fill="FFFFFF"/>
        </w:rPr>
        <w:t>)函数</w:t>
      </w:r>
      <w:r>
        <w:rPr>
          <w:rFonts w:hint="eastAsia"/>
          <w:shd w:val="clear" w:color="auto" w:fill="FFFFFF"/>
        </w:rPr>
        <w:t>随机生成样文，请替换位自己内容。</w:t>
      </w:r>
    </w:p>
    <w:p w14:paraId="2FEA79ED">
      <w:pPr>
        <w:ind w:firstLine="480"/>
      </w:pPr>
      <w:r>
        <w:rPr>
          <w:rFonts w:hint="eastAsia"/>
          <w:shd w:val="clear" w:color="auto" w:fill="FFFFFF"/>
        </w:rPr>
        <w:t>主题和样式也有助于文档保持协调。当您单击设计并选择新的主题时，图片、图表或 SmartArt 图形将会更改以匹配新的主题。当应用样式时，您的标题会进行更改以匹配新的主题。</w:t>
      </w:r>
    </w:p>
    <w:p w14:paraId="515436D6">
      <w:pPr>
        <w:ind w:firstLine="480"/>
      </w:pPr>
      <w:r>
        <w:rPr>
          <w:rFonts w:hint="eastAsia"/>
        </w:rPr>
        <w:t xml:space="preserve">…… </w:t>
      </w:r>
      <w:r>
        <w:t xml:space="preserve"> </w:t>
      </w:r>
      <w:r>
        <w:rPr>
          <w:rFonts w:hint="eastAsia"/>
        </w:rPr>
        <w:t xml:space="preserve">…… </w:t>
      </w:r>
      <w:r>
        <w:t xml:space="preserve"> </w:t>
      </w:r>
      <w:r>
        <w:rPr>
          <w:rFonts w:hint="eastAsia"/>
        </w:rPr>
        <w:t>……</w:t>
      </w:r>
    </w:p>
    <w:p w14:paraId="26C8A35C">
      <w:pPr>
        <w:ind w:firstLine="480"/>
      </w:pPr>
    </w:p>
    <w:p w14:paraId="7A2FBE4F">
      <w:pPr>
        <w:pStyle w:val="4"/>
        <w:spacing w:before="156"/>
        <w:ind w:firstLine="482"/>
      </w:pPr>
      <w:bookmarkStart w:id="158" w:name="_Toc118747564"/>
      <w:bookmarkStart w:id="159" w:name="_Toc181225297"/>
      <w:bookmarkStart w:id="160" w:name="_Toc118747247"/>
      <w:bookmarkStart w:id="161" w:name="_Toc118747484"/>
      <w:r>
        <w:rPr>
          <w:rFonts w:hint="eastAsia"/>
        </w:rPr>
        <w:t>数据图表显示功能测试</w:t>
      </w:r>
      <w:bookmarkEnd w:id="158"/>
      <w:bookmarkEnd w:id="159"/>
      <w:bookmarkEnd w:id="160"/>
      <w:bookmarkEnd w:id="161"/>
    </w:p>
    <w:p w14:paraId="14A4DE41">
      <w:pPr>
        <w:ind w:firstLine="480"/>
        <w:rPr>
          <w:shd w:val="clear" w:color="auto" w:fill="FFFFFF"/>
        </w:rPr>
      </w:pPr>
      <w:r>
        <w:rPr>
          <w:rFonts w:hint="eastAsia"/>
          <w:shd w:val="clear" w:color="auto" w:fill="FFFFFF"/>
        </w:rPr>
        <w:t>此处为正文部分，请替换为自己的内容，以下为使用Word的=rand(</w:t>
      </w:r>
      <w:r>
        <w:rPr>
          <w:shd w:val="clear" w:color="auto" w:fill="FFFFFF"/>
        </w:rPr>
        <w:t>)函数</w:t>
      </w:r>
      <w:r>
        <w:rPr>
          <w:rFonts w:hint="eastAsia"/>
          <w:shd w:val="clear" w:color="auto" w:fill="FFFFFF"/>
        </w:rPr>
        <w:t>随机生成样文，请替换位自己内容。</w:t>
      </w:r>
    </w:p>
    <w:p w14:paraId="13EF1957">
      <w:pPr>
        <w:ind w:firstLine="480"/>
      </w:pPr>
      <w:r>
        <w:rPr>
          <w:rFonts w:hint="eastAsia"/>
          <w:shd w:val="clear" w:color="auto" w:fill="FFFFFF"/>
        </w:rPr>
        <w:t>主题和样式也有助于文档保持协调。当您单击设计并选择新的主题时，图片、图表或 SmartArt 图形将会更改以匹配新的主题。当应用样式时，您的标题会进行更改以匹配新的主题。</w:t>
      </w:r>
    </w:p>
    <w:p w14:paraId="56ABDB25">
      <w:pPr>
        <w:ind w:firstLine="480"/>
      </w:pPr>
      <w:r>
        <w:rPr>
          <w:rFonts w:hint="eastAsia"/>
        </w:rPr>
        <w:t xml:space="preserve">…… </w:t>
      </w:r>
      <w:r>
        <w:t xml:space="preserve"> </w:t>
      </w:r>
      <w:r>
        <w:rPr>
          <w:rFonts w:hint="eastAsia"/>
        </w:rPr>
        <w:t xml:space="preserve">…… </w:t>
      </w:r>
      <w:r>
        <w:t xml:space="preserve"> </w:t>
      </w:r>
      <w:r>
        <w:rPr>
          <w:rFonts w:hint="eastAsia"/>
        </w:rPr>
        <w:t>……</w:t>
      </w:r>
    </w:p>
    <w:p w14:paraId="1A0311A8">
      <w:pPr>
        <w:ind w:firstLine="480"/>
      </w:pPr>
    </w:p>
    <w:p w14:paraId="02C90D23">
      <w:pPr>
        <w:pStyle w:val="4"/>
        <w:spacing w:before="156"/>
        <w:ind w:firstLine="482"/>
      </w:pPr>
      <w:bookmarkStart w:id="162" w:name="_Toc118747565"/>
      <w:bookmarkStart w:id="163" w:name="_Toc118747248"/>
      <w:bookmarkStart w:id="164" w:name="_Toc118747485"/>
      <w:bookmarkStart w:id="165" w:name="_Toc181225298"/>
      <w:r>
        <w:rPr>
          <w:rFonts w:hint="eastAsia"/>
        </w:rPr>
        <w:t>模块控制功能测试</w:t>
      </w:r>
      <w:bookmarkEnd w:id="162"/>
      <w:bookmarkEnd w:id="163"/>
      <w:bookmarkEnd w:id="164"/>
      <w:bookmarkEnd w:id="165"/>
    </w:p>
    <w:p w14:paraId="7609A68B">
      <w:pPr>
        <w:ind w:firstLine="480"/>
        <w:rPr>
          <w:shd w:val="clear" w:color="auto" w:fill="FFFFFF"/>
        </w:rPr>
      </w:pPr>
      <w:r>
        <w:rPr>
          <w:rFonts w:hint="eastAsia"/>
          <w:shd w:val="clear" w:color="auto" w:fill="FFFFFF"/>
        </w:rPr>
        <w:t>此处为正文部分，请替换为自己的内容，以下为使用Word的=rand(</w:t>
      </w:r>
      <w:r>
        <w:rPr>
          <w:shd w:val="clear" w:color="auto" w:fill="FFFFFF"/>
        </w:rPr>
        <w:t>)函数</w:t>
      </w:r>
      <w:r>
        <w:rPr>
          <w:rFonts w:hint="eastAsia"/>
          <w:shd w:val="clear" w:color="auto" w:fill="FFFFFF"/>
        </w:rPr>
        <w:t>随机生成样文，请替换位自己内容。</w:t>
      </w:r>
    </w:p>
    <w:p w14:paraId="6B47107E">
      <w:pPr>
        <w:ind w:firstLine="480"/>
      </w:pPr>
      <w:r>
        <w:rPr>
          <w:rFonts w:hint="eastAsia"/>
          <w:shd w:val="clear" w:color="auto" w:fill="FFFFFF"/>
        </w:rPr>
        <w:t>主题和样式也有助于文档保持协调。当您单击设计并选择新的主题时，图片、图表或 SmartArt 图形将会更改以匹配新的主题。当应用样式时，您的标题会进行更改以匹配新的主题。</w:t>
      </w:r>
    </w:p>
    <w:p w14:paraId="20509535">
      <w:pPr>
        <w:ind w:firstLine="480"/>
      </w:pPr>
      <w:r>
        <w:rPr>
          <w:rFonts w:hint="eastAsia"/>
        </w:rPr>
        <w:t xml:space="preserve">…… </w:t>
      </w:r>
      <w:r>
        <w:t xml:space="preserve"> </w:t>
      </w:r>
      <w:r>
        <w:rPr>
          <w:rFonts w:hint="eastAsia"/>
        </w:rPr>
        <w:t xml:space="preserve">…… </w:t>
      </w:r>
      <w:r>
        <w:t xml:space="preserve"> </w:t>
      </w:r>
      <w:r>
        <w:rPr>
          <w:rFonts w:hint="eastAsia"/>
        </w:rPr>
        <w:t>……</w:t>
      </w:r>
    </w:p>
    <w:p w14:paraId="4E78C73A">
      <w:pPr>
        <w:ind w:firstLine="480"/>
      </w:pPr>
    </w:p>
    <w:p w14:paraId="0A7FE606">
      <w:pPr>
        <w:pStyle w:val="4"/>
        <w:spacing w:before="156"/>
        <w:ind w:firstLine="482"/>
      </w:pPr>
      <w:bookmarkStart w:id="166" w:name="_Toc118747566"/>
      <w:bookmarkStart w:id="167" w:name="_Toc118747486"/>
      <w:bookmarkStart w:id="168" w:name="_Toc118747249"/>
      <w:bookmarkStart w:id="169" w:name="_Toc181225299"/>
      <w:r>
        <w:rPr>
          <w:rFonts w:hint="eastAsia"/>
        </w:rPr>
        <w:t>模块控制功能测试</w:t>
      </w:r>
      <w:bookmarkEnd w:id="166"/>
      <w:bookmarkEnd w:id="167"/>
      <w:bookmarkEnd w:id="168"/>
      <w:bookmarkEnd w:id="169"/>
    </w:p>
    <w:p w14:paraId="67A82182">
      <w:pPr>
        <w:ind w:firstLine="480"/>
        <w:rPr>
          <w:shd w:val="clear" w:color="auto" w:fill="FFFFFF"/>
        </w:rPr>
      </w:pPr>
      <w:r>
        <w:rPr>
          <w:rFonts w:hint="eastAsia"/>
          <w:shd w:val="clear" w:color="auto" w:fill="FFFFFF"/>
        </w:rPr>
        <w:t>此处为正文部分，请替换为自己的内容，以下为使用Word的=rand(</w:t>
      </w:r>
      <w:r>
        <w:rPr>
          <w:shd w:val="clear" w:color="auto" w:fill="FFFFFF"/>
        </w:rPr>
        <w:t>)函数</w:t>
      </w:r>
      <w:r>
        <w:rPr>
          <w:rFonts w:hint="eastAsia"/>
          <w:shd w:val="clear" w:color="auto" w:fill="FFFFFF"/>
        </w:rPr>
        <w:t>随机生成样文，请替换位自己内容。</w:t>
      </w:r>
    </w:p>
    <w:p w14:paraId="381A744F">
      <w:pPr>
        <w:ind w:firstLine="480"/>
      </w:pPr>
      <w:r>
        <w:rPr>
          <w:rFonts w:hint="eastAsia"/>
          <w:shd w:val="clear" w:color="auto" w:fill="FFFFFF"/>
        </w:rPr>
        <w:t>主题和样式也有助于文档保持协调。当您单击设计并选择新的主题时，图片、图表或 SmartArt 图形将会更改以匹配新的主题。当应用样式时，您的标题会进行更改以匹配新的主题。</w:t>
      </w:r>
    </w:p>
    <w:p w14:paraId="69ECCCBE">
      <w:pPr>
        <w:ind w:firstLine="480"/>
      </w:pPr>
      <w:r>
        <w:rPr>
          <w:rFonts w:hint="eastAsia"/>
        </w:rPr>
        <w:t xml:space="preserve">…… </w:t>
      </w:r>
      <w:r>
        <w:t xml:space="preserve"> </w:t>
      </w:r>
      <w:r>
        <w:rPr>
          <w:rFonts w:hint="eastAsia"/>
        </w:rPr>
        <w:t xml:space="preserve">…… </w:t>
      </w:r>
      <w:r>
        <w:t xml:space="preserve"> </w:t>
      </w:r>
      <w:r>
        <w:rPr>
          <w:rFonts w:hint="eastAsia"/>
        </w:rPr>
        <w:t>……</w:t>
      </w:r>
    </w:p>
    <w:p w14:paraId="3C779141">
      <w:pPr>
        <w:ind w:firstLine="480"/>
      </w:pPr>
    </w:p>
    <w:p w14:paraId="520C4A98">
      <w:pPr>
        <w:pStyle w:val="3"/>
        <w:spacing w:before="156"/>
        <w:ind w:firstLine="482"/>
      </w:pPr>
      <w:bookmarkStart w:id="170" w:name="_Toc118747487"/>
      <w:bookmarkStart w:id="171" w:name="_Toc118747250"/>
      <w:bookmarkStart w:id="172" w:name="_Toc181225300"/>
      <w:bookmarkStart w:id="173" w:name="_Toc118747567"/>
      <w:r>
        <w:rPr>
          <w:rFonts w:hint="eastAsia"/>
        </w:rPr>
        <w:t>性能测试</w:t>
      </w:r>
      <w:bookmarkEnd w:id="170"/>
      <w:bookmarkEnd w:id="171"/>
      <w:bookmarkEnd w:id="172"/>
      <w:bookmarkEnd w:id="173"/>
    </w:p>
    <w:p w14:paraId="3C969D35">
      <w:pPr>
        <w:ind w:firstLine="480"/>
      </w:pPr>
      <w:r>
        <w:rPr>
          <w:rFonts w:hint="eastAsia"/>
        </w:rPr>
        <w:t>系统性能的好坏直接关系到用户的使用体验。在系统正式使用前，必须对系统的性能进行测试，提前发现系统隐藏的性能缺陷并做出应对。本文的性能测试的主要目的在于检测系统的加载响应能力和可交互时的响应能力或 3D 动画渲染能力。针对该目的，本文将分别进行加载响应度测试和帧率测试。</w:t>
      </w:r>
    </w:p>
    <w:p w14:paraId="7919DAFC">
      <w:pPr>
        <w:pStyle w:val="4"/>
        <w:spacing w:before="156"/>
        <w:ind w:firstLine="482"/>
      </w:pPr>
      <w:bookmarkStart w:id="174" w:name="_Toc118747488"/>
      <w:bookmarkStart w:id="175" w:name="_Toc181225301"/>
      <w:bookmarkStart w:id="176" w:name="_Toc118747251"/>
      <w:bookmarkStart w:id="177" w:name="_Toc118747568"/>
      <w:r>
        <w:rPr>
          <w:rFonts w:hint="eastAsia"/>
        </w:rPr>
        <w:t>加载响应度测试</w:t>
      </w:r>
      <w:bookmarkEnd w:id="174"/>
      <w:bookmarkEnd w:id="175"/>
      <w:bookmarkEnd w:id="176"/>
      <w:bookmarkEnd w:id="177"/>
    </w:p>
    <w:p w14:paraId="6FF2E27D">
      <w:pPr>
        <w:ind w:firstLine="480"/>
        <w:rPr>
          <w:shd w:val="clear" w:color="auto" w:fill="FFFFFF"/>
        </w:rPr>
      </w:pPr>
      <w:r>
        <w:rPr>
          <w:rFonts w:hint="eastAsia"/>
          <w:shd w:val="clear" w:color="auto" w:fill="FFFFFF"/>
        </w:rPr>
        <w:t>此处为正文部分，请替换为自己的内容，以下为使用Word的=rand(</w:t>
      </w:r>
      <w:r>
        <w:rPr>
          <w:shd w:val="clear" w:color="auto" w:fill="FFFFFF"/>
        </w:rPr>
        <w:t>)函数</w:t>
      </w:r>
      <w:r>
        <w:rPr>
          <w:rFonts w:hint="eastAsia"/>
          <w:shd w:val="clear" w:color="auto" w:fill="FFFFFF"/>
        </w:rPr>
        <w:t>随机生成样文，请替换位自己内容。</w:t>
      </w:r>
    </w:p>
    <w:p w14:paraId="53E7D9CF">
      <w:pPr>
        <w:ind w:firstLine="480"/>
      </w:pPr>
      <w:r>
        <w:rPr>
          <w:rFonts w:hint="eastAsia"/>
          <w:shd w:val="clear" w:color="auto" w:fill="FFFFFF"/>
        </w:rPr>
        <w:t>主题和样式也有助于文档保持协调。当您单击设计并选择新的主题时，图片、图表或 SmartArt 图形将会更改以匹配新的主题。当应用样式时，您的标题会进行更改以匹配新的主题。</w:t>
      </w:r>
    </w:p>
    <w:p w14:paraId="009BB28B">
      <w:pPr>
        <w:ind w:firstLine="480"/>
      </w:pPr>
      <w:r>
        <w:rPr>
          <w:rFonts w:hint="eastAsia"/>
        </w:rPr>
        <w:t xml:space="preserve">…… </w:t>
      </w:r>
      <w:r>
        <w:t xml:space="preserve"> </w:t>
      </w:r>
      <w:r>
        <w:rPr>
          <w:rFonts w:hint="eastAsia"/>
        </w:rPr>
        <w:t xml:space="preserve">…… </w:t>
      </w:r>
      <w:r>
        <w:t xml:space="preserve"> </w:t>
      </w:r>
      <w:r>
        <w:rPr>
          <w:rFonts w:hint="eastAsia"/>
        </w:rPr>
        <w:t>……</w:t>
      </w:r>
    </w:p>
    <w:p w14:paraId="701D37E3">
      <w:pPr>
        <w:ind w:firstLine="480"/>
      </w:pPr>
    </w:p>
    <w:p w14:paraId="2BF604EA">
      <w:pPr>
        <w:pStyle w:val="4"/>
        <w:spacing w:before="156"/>
        <w:ind w:firstLine="482"/>
      </w:pPr>
      <w:bookmarkStart w:id="178" w:name="_Toc118747489"/>
      <w:bookmarkStart w:id="179" w:name="_Toc118747252"/>
      <w:bookmarkStart w:id="180" w:name="_Toc181225302"/>
      <w:bookmarkStart w:id="181" w:name="_Toc118747569"/>
      <w:r>
        <w:rPr>
          <w:rFonts w:hint="eastAsia"/>
        </w:rPr>
        <w:t>帧率测试</w:t>
      </w:r>
      <w:bookmarkEnd w:id="178"/>
      <w:bookmarkEnd w:id="179"/>
      <w:bookmarkEnd w:id="180"/>
      <w:bookmarkEnd w:id="181"/>
    </w:p>
    <w:p w14:paraId="1827575B">
      <w:pPr>
        <w:ind w:firstLine="480"/>
        <w:rPr>
          <w:shd w:val="clear" w:color="auto" w:fill="FFFFFF"/>
        </w:rPr>
      </w:pPr>
      <w:r>
        <w:rPr>
          <w:rFonts w:hint="eastAsia"/>
          <w:shd w:val="clear" w:color="auto" w:fill="FFFFFF"/>
        </w:rPr>
        <w:t>此处为正文部分，请替换为自己的内容，以下为使用Word的=rand(</w:t>
      </w:r>
      <w:r>
        <w:rPr>
          <w:shd w:val="clear" w:color="auto" w:fill="FFFFFF"/>
        </w:rPr>
        <w:t>)函数</w:t>
      </w:r>
      <w:r>
        <w:rPr>
          <w:rFonts w:hint="eastAsia"/>
          <w:shd w:val="clear" w:color="auto" w:fill="FFFFFF"/>
        </w:rPr>
        <w:t>随机生成样文，请替换位自己内容。</w:t>
      </w:r>
    </w:p>
    <w:p w14:paraId="384F0970">
      <w:pPr>
        <w:ind w:firstLine="480"/>
      </w:pPr>
      <w:r>
        <w:rPr>
          <w:rFonts w:hint="eastAsia"/>
          <w:shd w:val="clear" w:color="auto" w:fill="FFFFFF"/>
        </w:rPr>
        <w:t>主题和样式也有助于文档保持协调。当您单击设计并选择新的主题时，图片、图表或 SmartArt 图形将会更改以匹配新的主题。当应用样式时，您的标题会进行更改以匹配新的主题。</w:t>
      </w:r>
    </w:p>
    <w:p w14:paraId="4B29DD30">
      <w:pPr>
        <w:ind w:firstLine="480"/>
      </w:pPr>
      <w:r>
        <w:rPr>
          <w:rFonts w:hint="eastAsia"/>
        </w:rPr>
        <w:t xml:space="preserve">…… </w:t>
      </w:r>
      <w:r>
        <w:t xml:space="preserve"> </w:t>
      </w:r>
      <w:r>
        <w:rPr>
          <w:rFonts w:hint="eastAsia"/>
        </w:rPr>
        <w:t xml:space="preserve">…… </w:t>
      </w:r>
      <w:r>
        <w:t xml:space="preserve"> </w:t>
      </w:r>
      <w:r>
        <w:rPr>
          <w:rFonts w:hint="eastAsia"/>
        </w:rPr>
        <w:t>……</w:t>
      </w:r>
    </w:p>
    <w:p w14:paraId="20174990">
      <w:pPr>
        <w:ind w:firstLine="480"/>
      </w:pPr>
    </w:p>
    <w:p w14:paraId="386DEBF6">
      <w:pPr>
        <w:pStyle w:val="3"/>
        <w:spacing w:before="156"/>
        <w:ind w:firstLine="482"/>
      </w:pPr>
      <w:bookmarkStart w:id="182" w:name="_Toc118747253"/>
      <w:bookmarkStart w:id="183" w:name="_Toc181225303"/>
      <w:bookmarkStart w:id="184" w:name="_Toc118747490"/>
      <w:bookmarkStart w:id="185" w:name="_Toc118747570"/>
      <w:r>
        <w:rPr>
          <w:rFonts w:hint="eastAsia"/>
        </w:rPr>
        <w:t>本章小结</w:t>
      </w:r>
      <w:bookmarkEnd w:id="182"/>
      <w:bookmarkEnd w:id="183"/>
      <w:bookmarkEnd w:id="184"/>
      <w:bookmarkEnd w:id="185"/>
    </w:p>
    <w:p w14:paraId="6C01FD41">
      <w:pPr>
        <w:ind w:firstLine="480"/>
      </w:pPr>
      <w:r>
        <w:rPr>
          <w:rFonts w:hint="eastAsia"/>
        </w:rPr>
        <w:t>本章完成了系统的测试工作，分别从功能和性能两个方面进行了测试。其中功能测试主要分为四个部分，分别是 3D 自动驾驶场景功能、数据图表显示功能、人机交互功能和模块控制功能。系统性能测试有两个，分别为加载响应度测试和帧率测试，保证了系统页面在整个生命周期内都具备良好的可用性。</w:t>
      </w:r>
    </w:p>
    <w:p w14:paraId="235D8BFE">
      <w:pPr>
        <w:pStyle w:val="2"/>
        <w:spacing w:before="156"/>
        <w:ind w:firstLine="562"/>
      </w:pPr>
      <w:r>
        <w:br w:type="page"/>
      </w:r>
      <w:bookmarkStart w:id="186" w:name="_Toc181225304"/>
      <w:r>
        <w:t>总结与展望</w:t>
      </w:r>
      <w:bookmarkEnd w:id="186"/>
    </w:p>
    <w:p w14:paraId="56D05FF8">
      <w:pPr>
        <w:pStyle w:val="3"/>
        <w:spacing w:before="156"/>
        <w:ind w:firstLine="482"/>
      </w:pPr>
      <w:bookmarkStart w:id="187" w:name="_Toc181225305"/>
      <w:r>
        <w:rPr>
          <w:rFonts w:hint="eastAsia"/>
        </w:rPr>
        <w:t>论文总结</w:t>
      </w:r>
      <w:bookmarkEnd w:id="187"/>
    </w:p>
    <w:p w14:paraId="12FE9EFD">
      <w:pPr>
        <w:ind w:firstLine="480"/>
      </w:pPr>
      <w:r>
        <w:rPr>
          <w:rFonts w:hint="eastAsia"/>
        </w:rPr>
        <w:t xml:space="preserve">本文研究了基于 Web 的自动驾驶可视化系统，并运用相关 Web 开发技术对其进行了实现。论文主要讲述了自动驾驶可视化系统研发的背景及意义、系统研发所需的相关基础理论和技术、系统总体架构设计、系统架构各部分的详细设计和实现，以及系统的优化设计和测试。论文完成的主要工作如下： </w:t>
      </w:r>
    </w:p>
    <w:p w14:paraId="4D2606FB">
      <w:pPr>
        <w:ind w:firstLine="480"/>
      </w:pPr>
      <w:r>
        <w:rPr>
          <w:rFonts w:hint="eastAsia"/>
        </w:rPr>
        <w:t xml:space="preserve">（1）基于自动驾驶的当前应用现状，通过对自动驾驶系统的自身特点和运行过程的分析，阐述了自动驾驶研发过程中存在的难点和痛点，并由此得出了进行自动驾驶可视化研究的意义。 </w:t>
      </w:r>
    </w:p>
    <w:p w14:paraId="46E6B86E">
      <w:pPr>
        <w:ind w:firstLine="480"/>
      </w:pPr>
      <w:r>
        <w:rPr>
          <w:rFonts w:hint="eastAsia"/>
        </w:rPr>
        <w:t>（2）对系统研发所涉及到的相关理论和技术进行了研究，包括 Web 应用开发基础技术、数据可视化基础理论、WebGL 三维可视化技术和自动驾驶系统。其中，重点研究了数据可视化基础理论和 WebGL 技术。</w:t>
      </w:r>
    </w:p>
    <w:p w14:paraId="1C3E275C">
      <w:pPr>
        <w:ind w:firstLine="480"/>
      </w:pPr>
      <w:r>
        <w:rPr>
          <w:rFonts w:hint="eastAsia"/>
        </w:rPr>
        <w:t>（</w:t>
      </w:r>
      <w:r>
        <w:t>3</w:t>
      </w:r>
      <w:r>
        <w:rPr>
          <w:rFonts w:hint="eastAsia"/>
        </w:rPr>
        <w:t xml:space="preserve">）…… </w:t>
      </w:r>
      <w:r>
        <w:t xml:space="preserve"> </w:t>
      </w:r>
      <w:r>
        <w:rPr>
          <w:rFonts w:hint="eastAsia"/>
        </w:rPr>
        <w:t xml:space="preserve">…… </w:t>
      </w:r>
      <w:r>
        <w:t xml:space="preserve"> </w:t>
      </w:r>
      <w:r>
        <w:rPr>
          <w:rFonts w:hint="eastAsia"/>
        </w:rPr>
        <w:t>……</w:t>
      </w:r>
    </w:p>
    <w:p w14:paraId="1778AE45">
      <w:pPr>
        <w:pStyle w:val="3"/>
        <w:spacing w:before="156"/>
        <w:ind w:firstLine="482"/>
      </w:pPr>
      <w:bookmarkStart w:id="188" w:name="_Toc181225306"/>
      <w:r>
        <w:rPr>
          <w:rFonts w:hint="eastAsia"/>
        </w:rPr>
        <w:t>未来展望</w:t>
      </w:r>
      <w:bookmarkEnd w:id="188"/>
      <w:r>
        <w:rPr>
          <w:rFonts w:hint="eastAsia"/>
        </w:rPr>
        <w:t xml:space="preserve"> </w:t>
      </w:r>
    </w:p>
    <w:p w14:paraId="0BC2493D">
      <w:pPr>
        <w:ind w:firstLine="480"/>
      </w:pPr>
      <w:r>
        <w:rPr>
          <w:rFonts w:hint="eastAsia"/>
        </w:rPr>
        <w:t xml:space="preserve">本文基于 WebGL 技术，初步实现了对自动驾驶的可视化，但由于自动驾驶场景过于复杂，加上时间和自身能力有限，未能进一步实现更为详实的自动驾驶虚拟场景。后续将从以下几个方面继续研究： </w:t>
      </w:r>
    </w:p>
    <w:p w14:paraId="3780572B">
      <w:pPr>
        <w:ind w:firstLine="480"/>
      </w:pPr>
      <w:r>
        <w:rPr>
          <w:rFonts w:hint="eastAsia"/>
        </w:rPr>
        <w:t xml:space="preserve">（1）本文所实现的 3D 自动驾驶场景，包含了高精度地图、规划路径和感知障碍物等元素。其中地图信息比较简略，只有基本的道路线条，缺少实际驾驶所需的斑马线、红绿灯和交通标识等交通元素。所以，后续研究仍需要继续开发 3D 自动驾驶场景，使其更加接近真实的驾驶场景。 </w:t>
      </w:r>
    </w:p>
    <w:p w14:paraId="519CD454">
      <w:pPr>
        <w:ind w:firstLine="480"/>
      </w:pPr>
      <w:r>
        <w:rPr>
          <w:rFonts w:hint="eastAsia"/>
        </w:rPr>
        <w:t>（2）通过本文所做的优化处理，系统的性能已经得到了显著提升。但当后续 3D自动驾驶场景更加复杂后，所需渲染的数据量将会急剧增加。面对海量数据的渲染问题，需要进一步的提升系统性能。</w:t>
      </w:r>
    </w:p>
    <w:p w14:paraId="088A6DD7">
      <w:pPr>
        <w:ind w:firstLine="480"/>
      </w:pPr>
      <w:r>
        <w:rPr>
          <w:rFonts w:hint="eastAsia"/>
        </w:rPr>
        <w:t>（</w:t>
      </w:r>
      <w:r>
        <w:t>3</w:t>
      </w:r>
      <w:r>
        <w:rPr>
          <w:rFonts w:hint="eastAsia"/>
        </w:rPr>
        <w:t xml:space="preserve">）…… </w:t>
      </w:r>
      <w:r>
        <w:t xml:space="preserve"> </w:t>
      </w:r>
      <w:r>
        <w:rPr>
          <w:rFonts w:hint="eastAsia"/>
        </w:rPr>
        <w:t xml:space="preserve">…… </w:t>
      </w:r>
      <w:r>
        <w:t xml:space="preserve"> </w:t>
      </w:r>
      <w:r>
        <w:rPr>
          <w:rFonts w:hint="eastAsia"/>
        </w:rPr>
        <w:t>……</w:t>
      </w:r>
    </w:p>
    <w:p w14:paraId="41A483FB">
      <w:pPr>
        <w:ind w:firstLine="480"/>
      </w:pPr>
    </w:p>
    <w:p w14:paraId="5F681AD5">
      <w:pPr>
        <w:ind w:firstLine="480"/>
      </w:pPr>
    </w:p>
    <w:p w14:paraId="37DA57BD">
      <w:pPr>
        <w:pStyle w:val="60"/>
        <w:spacing w:before="0" w:beforeLines="0" w:after="156"/>
        <w:rPr>
          <w:bCs/>
        </w:rPr>
      </w:pPr>
      <w:r>
        <w:rPr>
          <w:bCs/>
        </w:rPr>
        <w:br w:type="page"/>
      </w:r>
      <w:bookmarkStart w:id="189" w:name="_Toc118728773"/>
    </w:p>
    <w:p w14:paraId="4E64B8E3">
      <w:pPr>
        <w:pStyle w:val="60"/>
        <w:spacing w:before="0" w:beforeLines="0" w:after="156"/>
        <w:rPr>
          <w:bCs/>
        </w:rPr>
      </w:pPr>
      <w:bookmarkStart w:id="190" w:name="_Toc181225307"/>
      <w:r>
        <w:rPr>
          <w:rFonts w:hint="eastAsia"/>
          <w:bCs/>
        </w:rPr>
        <w:t>参考文献</w:t>
      </w:r>
      <w:bookmarkEnd w:id="189"/>
      <w:bookmarkEnd w:id="190"/>
    </w:p>
    <w:p w14:paraId="0915C465">
      <w:pPr>
        <w:pStyle w:val="47"/>
        <w:numPr>
          <w:ilvl w:val="0"/>
          <w:numId w:val="5"/>
        </w:numPr>
        <w:adjustRightInd w:val="0"/>
        <w:snapToGrid w:val="0"/>
        <w:ind w:firstLineChars="0"/>
        <w:jc w:val="left"/>
        <w:rPr>
          <w:szCs w:val="24"/>
        </w:rPr>
      </w:pPr>
      <w:bookmarkStart w:id="191" w:name="_Ref118752125"/>
      <w:r>
        <w:rPr>
          <w:rFonts w:hint="eastAsia"/>
          <w:szCs w:val="24"/>
        </w:rPr>
        <w:t>吴英萍. 计算机软件技术在大数据时代的应用[J]. 数字技术与应用, 2022, 40(10): 94-96.</w:t>
      </w:r>
      <w:bookmarkEnd w:id="191"/>
    </w:p>
    <w:p w14:paraId="231C07B2">
      <w:pPr>
        <w:pStyle w:val="47"/>
        <w:numPr>
          <w:ilvl w:val="0"/>
          <w:numId w:val="5"/>
        </w:numPr>
        <w:adjustRightInd w:val="0"/>
        <w:snapToGrid w:val="0"/>
        <w:ind w:firstLineChars="0"/>
        <w:jc w:val="left"/>
        <w:rPr>
          <w:szCs w:val="24"/>
        </w:rPr>
      </w:pPr>
      <w:r>
        <w:rPr>
          <w:rFonts w:hint="eastAsia" w:ascii="宋体" w:hAnsi="宋体" w:cs="宋体"/>
          <w:b/>
          <w:bCs/>
          <w:kern w:val="44"/>
          <w:sz w:val="28"/>
          <w:szCs w:val="28"/>
        </w:rPr>
        <mc:AlternateContent>
          <mc:Choice Requires="wps">
            <w:drawing>
              <wp:anchor distT="0" distB="0" distL="114300" distR="114300" simplePos="0" relativeHeight="251666432" behindDoc="0" locked="0" layoutInCell="1" allowOverlap="1">
                <wp:simplePos x="0" y="0"/>
                <wp:positionH relativeFrom="column">
                  <wp:posOffset>1626870</wp:posOffset>
                </wp:positionH>
                <wp:positionV relativeFrom="paragraph">
                  <wp:posOffset>106680</wp:posOffset>
                </wp:positionV>
                <wp:extent cx="3606800" cy="1250315"/>
                <wp:effectExtent l="0" t="685800" r="12700" b="26035"/>
                <wp:wrapNone/>
                <wp:docPr id="48" name="对话气泡: 圆角矩形 48"/>
                <wp:cNvGraphicFramePr/>
                <a:graphic xmlns:a="http://schemas.openxmlformats.org/drawingml/2006/main">
                  <a:graphicData uri="http://schemas.microsoft.com/office/word/2010/wordprocessingShape">
                    <wps:wsp>
                      <wps:cNvSpPr>
                        <a:spLocks noChangeArrowheads="1"/>
                      </wps:cNvSpPr>
                      <wps:spPr bwMode="auto">
                        <a:xfrm flipH="1">
                          <a:off x="0" y="0"/>
                          <a:ext cx="3606800" cy="1250315"/>
                        </a:xfrm>
                        <a:prstGeom prst="wedgeRoundRectCallout">
                          <a:avLst>
                            <a:gd name="adj1" fmla="val 821"/>
                            <a:gd name="adj2" fmla="val -103529"/>
                            <a:gd name="adj3" fmla="val 16667"/>
                          </a:avLst>
                        </a:prstGeom>
                        <a:solidFill>
                          <a:srgbClr val="FFFFFF"/>
                        </a:solidFill>
                        <a:ln w="9525">
                          <a:solidFill>
                            <a:srgbClr val="0000FF"/>
                          </a:solidFill>
                          <a:miter lim="800000"/>
                        </a:ln>
                      </wps:spPr>
                      <wps:txbx>
                        <w:txbxContent>
                          <w:p w14:paraId="095E8AE4">
                            <w:pPr>
                              <w:ind w:firstLine="440"/>
                              <w:rPr>
                                <w:rFonts w:eastAsiaTheme="minorEastAsia"/>
                                <w:color w:val="000080"/>
                                <w:szCs w:val="21"/>
                              </w:rPr>
                            </w:pPr>
                            <w:r>
                              <w:rPr>
                                <w:rFonts w:hint="eastAsia"/>
                                <w:color w:val="000080"/>
                                <w:sz w:val="22"/>
                              </w:rPr>
                              <w:t>注：“参考文献”</w:t>
                            </w:r>
                            <w:r>
                              <w:rPr>
                                <w:rFonts w:hint="eastAsia"/>
                                <w:color w:val="000080"/>
                                <w:szCs w:val="21"/>
                              </w:rPr>
                              <w:t>单独一页。居中，字号：小二号黑体，加粗。内容使用小四号宋体字，居左。</w:t>
                            </w:r>
                          </w:p>
                          <w:p w14:paraId="0B0311EA">
                            <w:pPr>
                              <w:ind w:firstLine="480"/>
                            </w:pPr>
                            <w:r>
                              <w:rPr>
                                <w:rFonts w:hint="eastAsia"/>
                                <w:color w:val="000080"/>
                                <w:szCs w:val="21"/>
                              </w:rPr>
                              <w:t>参考文献一般15篇左右，其中外文三篇左右。</w:t>
                            </w:r>
                            <w:r>
                              <w:rPr>
                                <w:rFonts w:hint="eastAsia"/>
                                <w:color w:val="FF0000"/>
                                <w:szCs w:val="21"/>
                              </w:rPr>
                              <w:t>阅后删除此文本框。</w:t>
                            </w:r>
                          </w:p>
                        </w:txbxContent>
                      </wps:txbx>
                      <wps:bodyPr rot="0" vert="horz" wrap="square" lIns="91440" tIns="45720" rIns="91440" bIns="45720" anchor="t" anchorCtr="0" upright="1">
                        <a:noAutofit/>
                      </wps:bodyPr>
                    </wps:wsp>
                  </a:graphicData>
                </a:graphic>
              </wp:anchor>
            </w:drawing>
          </mc:Choice>
          <mc:Fallback>
            <w:pict>
              <v:shape id="对话气泡: 圆角矩形 48" o:spid="_x0000_s1026" o:spt="62" type="#_x0000_t62" style="position:absolute;left:0pt;flip:x;margin-left:128.1pt;margin-top:8.4pt;height:98.45pt;width:284pt;z-index:251666432;mso-width-relative:page;mso-height-relative:page;" fillcolor="#FFFFFF" filled="t" stroked="t" coordsize="21600,21600" o:gfxdata="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GzBCpjZAAAACgEAAA8AAAAAAAAAAQAgAAAAIgAAAGRycy9kb3ducmV2LnhtbFBLAQIU&#10;ABQAAAAIAIdO4kCPhKjqnQIAACEFAAAOAAAAAAAAAAEAIAAAACgBAABkcnMvZTJvRG9jLnhtbFBL&#10;BQYAAAAABgAGAFkBAAA3BgAAAAA=&#10;" adj="10977,-11562,14400">
                <v:fill on="t" focussize="0,0"/>
                <v:stroke color="#0000FF" miterlimit="8" joinstyle="miter"/>
                <v:imagedata o:title=""/>
                <o:lock v:ext="edit" aspectratio="f"/>
                <v:textbox>
                  <w:txbxContent>
                    <w:p w14:paraId="095E8AE4">
                      <w:pPr>
                        <w:ind w:firstLine="440"/>
                        <w:rPr>
                          <w:rFonts w:eastAsiaTheme="minorEastAsia"/>
                          <w:color w:val="000080"/>
                          <w:szCs w:val="21"/>
                        </w:rPr>
                      </w:pPr>
                      <w:r>
                        <w:rPr>
                          <w:rFonts w:hint="eastAsia"/>
                          <w:color w:val="000080"/>
                          <w:sz w:val="22"/>
                        </w:rPr>
                        <w:t>注：“参考文献”</w:t>
                      </w:r>
                      <w:r>
                        <w:rPr>
                          <w:rFonts w:hint="eastAsia"/>
                          <w:color w:val="000080"/>
                          <w:szCs w:val="21"/>
                        </w:rPr>
                        <w:t>单独一页。居中，字号：小二号黑体，加粗。内容使用小四号宋体字，居左。</w:t>
                      </w:r>
                    </w:p>
                    <w:p w14:paraId="0B0311EA">
                      <w:pPr>
                        <w:ind w:firstLine="480"/>
                      </w:pPr>
                      <w:r>
                        <w:rPr>
                          <w:rFonts w:hint="eastAsia"/>
                          <w:color w:val="000080"/>
                          <w:szCs w:val="21"/>
                        </w:rPr>
                        <w:t>参考文献一般15篇左右，其中外文三篇左右。</w:t>
                      </w:r>
                      <w:r>
                        <w:rPr>
                          <w:rFonts w:hint="eastAsia"/>
                          <w:color w:val="FF0000"/>
                          <w:szCs w:val="21"/>
                        </w:rPr>
                        <w:t>阅后删除此文本框。</w:t>
                      </w:r>
                    </w:p>
                  </w:txbxContent>
                </v:textbox>
              </v:shape>
            </w:pict>
          </mc:Fallback>
        </mc:AlternateContent>
      </w:r>
      <w:r>
        <w:rPr>
          <w:rFonts w:hint="eastAsia"/>
          <w:szCs w:val="24"/>
        </w:rPr>
        <w:t>吴英萍, 张三, 李王五 等. 计算机软件技术在大数据时代的应用[J]. 数字技术与应用, 2022, 40(10): 94-96.</w:t>
      </w:r>
    </w:p>
    <w:p w14:paraId="05600991">
      <w:pPr>
        <w:pStyle w:val="47"/>
        <w:numPr>
          <w:ilvl w:val="0"/>
          <w:numId w:val="5"/>
        </w:numPr>
        <w:adjustRightInd w:val="0"/>
        <w:snapToGrid w:val="0"/>
        <w:ind w:firstLineChars="0"/>
        <w:jc w:val="left"/>
        <w:rPr>
          <w:szCs w:val="24"/>
        </w:rPr>
      </w:pPr>
      <w:r>
        <w:rPr>
          <w:szCs w:val="24"/>
        </w:rPr>
        <w:t>He K M, Sun J. Single image haze removal using dark channel prior[J]. IEEE Transactions on Pattern Analysis and Machine Intelligence, 2011, 33(12): 2341-2353.</w:t>
      </w:r>
    </w:p>
    <w:p w14:paraId="505BA13E">
      <w:pPr>
        <w:pStyle w:val="47"/>
        <w:numPr>
          <w:ilvl w:val="0"/>
          <w:numId w:val="5"/>
        </w:numPr>
        <w:adjustRightInd w:val="0"/>
        <w:snapToGrid w:val="0"/>
        <w:ind w:firstLineChars="0"/>
        <w:jc w:val="left"/>
        <w:rPr>
          <w:szCs w:val="24"/>
        </w:rPr>
      </w:pPr>
      <w:r>
        <w:rPr>
          <w:szCs w:val="24"/>
        </w:rPr>
        <w:t>Zhang X Q, Chen Z, Wu M J, et al. Fast semantic segmentation for scene perception[J]. IEEE Transactions on Industrial Informatics, 2018, 15(2): 1183-1192.</w:t>
      </w:r>
    </w:p>
    <w:p w14:paraId="6645AFBF">
      <w:pPr>
        <w:pStyle w:val="47"/>
        <w:numPr>
          <w:ilvl w:val="0"/>
          <w:numId w:val="5"/>
        </w:numPr>
        <w:adjustRightInd w:val="0"/>
        <w:snapToGrid w:val="0"/>
        <w:ind w:firstLineChars="0"/>
        <w:jc w:val="left"/>
        <w:rPr>
          <w:szCs w:val="24"/>
        </w:rPr>
      </w:pPr>
      <w:r>
        <w:rPr>
          <w:rFonts w:hint="eastAsia"/>
          <w:szCs w:val="24"/>
        </w:rPr>
        <w:t>张毅</w:t>
      </w:r>
      <w:r>
        <w:rPr>
          <w:szCs w:val="24"/>
        </w:rPr>
        <w:t xml:space="preserve">, </w:t>
      </w:r>
      <w:r>
        <w:rPr>
          <w:rFonts w:hint="eastAsia"/>
          <w:szCs w:val="24"/>
        </w:rPr>
        <w:t>杨辉耀</w:t>
      </w:r>
      <w:r>
        <w:rPr>
          <w:szCs w:val="24"/>
        </w:rPr>
        <w:t xml:space="preserve">, </w:t>
      </w:r>
      <w:r>
        <w:rPr>
          <w:rFonts w:hint="eastAsia"/>
          <w:szCs w:val="24"/>
        </w:rPr>
        <w:t>李俊莉. 弹道导弹弹道学[M]. 长沙:国防科技大学出版社,1999.</w:t>
      </w:r>
    </w:p>
    <w:p w14:paraId="1A7425A1">
      <w:pPr>
        <w:pStyle w:val="47"/>
        <w:numPr>
          <w:ilvl w:val="0"/>
          <w:numId w:val="5"/>
        </w:numPr>
        <w:adjustRightInd w:val="0"/>
        <w:snapToGrid w:val="0"/>
        <w:ind w:firstLineChars="0"/>
        <w:jc w:val="left"/>
        <w:rPr>
          <w:szCs w:val="24"/>
        </w:rPr>
      </w:pPr>
      <w:r>
        <w:rPr>
          <w:szCs w:val="24"/>
        </w:rPr>
        <w:t>W F Oberle, B Goodell. Potential US army applications of Electrothermal-Chemical (ETC) gun propulsion[C]. Proceedings of 17th International Symposium on Computer Vision, Beijing, China, 1998, pp.: 47-54.</w:t>
      </w:r>
    </w:p>
    <w:p w14:paraId="74D452E6">
      <w:pPr>
        <w:pStyle w:val="47"/>
        <w:numPr>
          <w:ilvl w:val="0"/>
          <w:numId w:val="5"/>
        </w:numPr>
        <w:adjustRightInd w:val="0"/>
        <w:snapToGrid w:val="0"/>
        <w:ind w:firstLineChars="0"/>
        <w:jc w:val="left"/>
        <w:rPr>
          <w:szCs w:val="24"/>
        </w:rPr>
      </w:pPr>
      <w:r>
        <w:rPr>
          <w:rFonts w:hint="eastAsia"/>
          <w:szCs w:val="24"/>
        </w:rPr>
        <w:t>余建斌.</w:t>
      </w:r>
      <w:r>
        <w:rPr>
          <w:szCs w:val="24"/>
        </w:rPr>
        <w:t xml:space="preserve"> </w:t>
      </w:r>
      <w:r>
        <w:rPr>
          <w:rFonts w:hint="eastAsia"/>
          <w:szCs w:val="24"/>
        </w:rPr>
        <w:t>我们的科技一直在追赶:访中国工程院院长周济[N/OL].</w:t>
      </w:r>
      <w:r>
        <w:rPr>
          <w:szCs w:val="24"/>
        </w:rPr>
        <w:t xml:space="preserve"> </w:t>
      </w:r>
      <w:r>
        <w:rPr>
          <w:rFonts w:hint="eastAsia"/>
          <w:szCs w:val="24"/>
        </w:rPr>
        <w:t>人民日报,2013-01-12(2)[2013-03-20].</w:t>
      </w:r>
      <w:r>
        <w:rPr>
          <w:szCs w:val="24"/>
        </w:rPr>
        <w:t xml:space="preserve"> </w:t>
      </w:r>
      <w:r>
        <w:fldChar w:fldCharType="begin"/>
      </w:r>
      <w:r>
        <w:instrText xml:space="preserve"> HYPERLINK "http://paper.peoplecom.cn/rmrb/2013-01/12/nw.html" </w:instrText>
      </w:r>
      <w:r>
        <w:fldChar w:fldCharType="separate"/>
      </w:r>
      <w:r>
        <w:rPr>
          <w:rStyle w:val="38"/>
          <w:rFonts w:hint="eastAsia"/>
          <w:szCs w:val="24"/>
        </w:rPr>
        <w:t>http://paper.peoplecom.cn/rmrb/2013-01/12/nw.html</w:t>
      </w:r>
      <w:r>
        <w:rPr>
          <w:rStyle w:val="38"/>
          <w:rFonts w:hint="eastAsia"/>
          <w:szCs w:val="24"/>
        </w:rPr>
        <w:fldChar w:fldCharType="end"/>
      </w:r>
      <w:r>
        <w:rPr>
          <w:rFonts w:hint="eastAsia"/>
          <w:szCs w:val="24"/>
        </w:rPr>
        <w:t>.</w:t>
      </w:r>
    </w:p>
    <w:p w14:paraId="107D315A">
      <w:pPr>
        <w:pStyle w:val="47"/>
        <w:numPr>
          <w:ilvl w:val="0"/>
          <w:numId w:val="5"/>
        </w:numPr>
        <w:adjustRightInd w:val="0"/>
        <w:snapToGrid w:val="0"/>
        <w:ind w:firstLineChars="0"/>
        <w:jc w:val="left"/>
        <w:rPr>
          <w:szCs w:val="24"/>
        </w:rPr>
      </w:pPr>
      <w:r>
        <w:rPr>
          <w:rFonts w:hint="eastAsia"/>
          <w:szCs w:val="24"/>
        </w:rPr>
        <w:t>林靖明. 母弹激波对子弹气动特性及飞行姿态影响的研究[</w:t>
      </w:r>
      <w:r>
        <w:rPr>
          <w:szCs w:val="24"/>
        </w:rPr>
        <w:t>D</w:t>
      </w:r>
      <w:r>
        <w:rPr>
          <w:rFonts w:hint="eastAsia"/>
          <w:szCs w:val="24"/>
        </w:rPr>
        <w:t>]. 北京:中国运载火箭技术研究院,1998．</w:t>
      </w:r>
    </w:p>
    <w:p w14:paraId="2DDAFD79">
      <w:pPr>
        <w:pStyle w:val="47"/>
        <w:numPr>
          <w:ilvl w:val="0"/>
          <w:numId w:val="5"/>
        </w:numPr>
        <w:adjustRightInd w:val="0"/>
        <w:snapToGrid w:val="0"/>
        <w:ind w:firstLineChars="0"/>
        <w:jc w:val="left"/>
        <w:rPr>
          <w:szCs w:val="24"/>
        </w:rPr>
      </w:pPr>
      <w:r>
        <w:rPr>
          <w:szCs w:val="24"/>
        </w:rPr>
        <w:t>冯西桥</w:t>
      </w:r>
      <w:r>
        <w:rPr>
          <w:rFonts w:hint="eastAsia"/>
          <w:szCs w:val="24"/>
        </w:rPr>
        <w:t>.</w:t>
      </w:r>
      <w:r>
        <w:rPr>
          <w:szCs w:val="24"/>
        </w:rPr>
        <w:t xml:space="preserve"> 核反应堆压力容器的LBB分析</w:t>
      </w:r>
      <w:r>
        <w:rPr>
          <w:rFonts w:hint="eastAsia"/>
          <w:szCs w:val="24"/>
        </w:rPr>
        <w:t>[R</w:t>
      </w:r>
      <w:r>
        <w:rPr>
          <w:szCs w:val="24"/>
        </w:rPr>
        <w:t>]. 北京</w:t>
      </w:r>
      <w:r>
        <w:rPr>
          <w:rFonts w:hint="eastAsia"/>
          <w:szCs w:val="24"/>
        </w:rPr>
        <w:t>:</w:t>
      </w:r>
      <w:r>
        <w:rPr>
          <w:szCs w:val="24"/>
        </w:rPr>
        <w:t>清华大学核能技术设计研究院</w:t>
      </w:r>
      <w:r>
        <w:rPr>
          <w:rFonts w:hint="eastAsia"/>
          <w:szCs w:val="24"/>
        </w:rPr>
        <w:t>,</w:t>
      </w:r>
      <w:r>
        <w:rPr>
          <w:szCs w:val="24"/>
        </w:rPr>
        <w:t>1997．</w:t>
      </w:r>
    </w:p>
    <w:p w14:paraId="453AD224">
      <w:pPr>
        <w:pStyle w:val="47"/>
        <w:numPr>
          <w:ilvl w:val="0"/>
          <w:numId w:val="5"/>
        </w:numPr>
        <w:adjustRightInd w:val="0"/>
        <w:snapToGrid w:val="0"/>
        <w:ind w:firstLineChars="0"/>
        <w:jc w:val="left"/>
        <w:rPr>
          <w:szCs w:val="24"/>
        </w:rPr>
      </w:pPr>
      <w:r>
        <w:rPr>
          <w:rFonts w:hint="eastAsia"/>
          <w:szCs w:val="24"/>
        </w:rPr>
        <w:t>姜锡洲.</w:t>
      </w:r>
      <w:r>
        <w:rPr>
          <w:szCs w:val="24"/>
        </w:rPr>
        <w:t xml:space="preserve"> </w:t>
      </w:r>
      <w:r>
        <w:rPr>
          <w:rFonts w:hint="eastAsia"/>
          <w:szCs w:val="24"/>
        </w:rPr>
        <w:t>一种温热外敷药制备方案[P]</w:t>
      </w:r>
      <w:r>
        <w:rPr>
          <w:szCs w:val="24"/>
        </w:rPr>
        <w:t xml:space="preserve">. </w:t>
      </w:r>
      <w:r>
        <w:rPr>
          <w:rFonts w:hint="eastAsia"/>
          <w:szCs w:val="24"/>
        </w:rPr>
        <w:t>中国专利：881056078，1983-08-12．</w:t>
      </w:r>
    </w:p>
    <w:p w14:paraId="7C9C77FB">
      <w:pPr>
        <w:pStyle w:val="47"/>
        <w:numPr>
          <w:ilvl w:val="0"/>
          <w:numId w:val="5"/>
        </w:numPr>
        <w:adjustRightInd w:val="0"/>
        <w:snapToGrid w:val="0"/>
        <w:ind w:firstLineChars="0"/>
        <w:jc w:val="left"/>
        <w:rPr>
          <w:szCs w:val="24"/>
        </w:rPr>
      </w:pPr>
      <w:r>
        <w:rPr>
          <w:rFonts w:hint="eastAsia"/>
          <w:szCs w:val="24"/>
        </w:rPr>
        <w:t>GB/T 16159—1996，汉语拼音正词法基本规则[S].</w:t>
      </w:r>
      <w:r>
        <w:rPr>
          <w:szCs w:val="24"/>
        </w:rPr>
        <w:t xml:space="preserve"> </w:t>
      </w:r>
      <w:r>
        <w:rPr>
          <w:rFonts w:hint="eastAsia"/>
          <w:szCs w:val="24"/>
        </w:rPr>
        <w:t>北京:中国标准出版社,1996．</w:t>
      </w:r>
    </w:p>
    <w:p w14:paraId="19B3CE46">
      <w:pPr>
        <w:pStyle w:val="47"/>
        <w:numPr>
          <w:ilvl w:val="0"/>
          <w:numId w:val="5"/>
        </w:numPr>
        <w:adjustRightInd w:val="0"/>
        <w:snapToGrid w:val="0"/>
        <w:ind w:firstLineChars="0"/>
        <w:jc w:val="left"/>
        <w:rPr>
          <w:szCs w:val="24"/>
        </w:rPr>
      </w:pPr>
      <w:r>
        <w:rPr>
          <w:rFonts w:hint="eastAsia"/>
          <w:szCs w:val="24"/>
        </w:rPr>
        <w:t>谢希德.</w:t>
      </w:r>
      <w:r>
        <w:rPr>
          <w:szCs w:val="24"/>
        </w:rPr>
        <w:t xml:space="preserve"> </w:t>
      </w:r>
      <w:r>
        <w:rPr>
          <w:rFonts w:hint="eastAsia"/>
          <w:szCs w:val="24"/>
        </w:rPr>
        <w:t>创造学习的思路[Ｎ].</w:t>
      </w:r>
      <w:r>
        <w:rPr>
          <w:szCs w:val="24"/>
        </w:rPr>
        <w:t xml:space="preserve"> </w:t>
      </w:r>
      <w:r>
        <w:rPr>
          <w:rFonts w:hint="eastAsia"/>
          <w:szCs w:val="24"/>
        </w:rPr>
        <w:t>人民日报,1998-12-25(10)．</w:t>
      </w:r>
    </w:p>
    <w:p w14:paraId="21FD1119">
      <w:pPr>
        <w:pStyle w:val="47"/>
        <w:numPr>
          <w:ilvl w:val="0"/>
          <w:numId w:val="5"/>
        </w:numPr>
        <w:adjustRightInd w:val="0"/>
        <w:snapToGrid w:val="0"/>
        <w:ind w:firstLineChars="0"/>
        <w:jc w:val="left"/>
        <w:rPr>
          <w:szCs w:val="24"/>
        </w:rPr>
      </w:pPr>
      <w:r>
        <w:rPr>
          <w:rFonts w:hint="eastAsia"/>
          <w:szCs w:val="24"/>
        </w:rPr>
        <w:t>王明亮.</w:t>
      </w:r>
      <w:r>
        <w:rPr>
          <w:szCs w:val="24"/>
        </w:rPr>
        <w:t xml:space="preserve"> </w:t>
      </w:r>
      <w:r>
        <w:rPr>
          <w:rFonts w:hint="eastAsia"/>
          <w:szCs w:val="24"/>
        </w:rPr>
        <w:t xml:space="preserve">中国学术期刊标准化数据库系统工程的[EB/OL］． </w:t>
      </w:r>
      <w:r>
        <w:rPr>
          <w:szCs w:val="24"/>
        </w:rPr>
        <w:br w:type="textWrapping"/>
      </w:r>
      <w:r>
        <w:rPr>
          <w:rFonts w:hint="eastAsia"/>
          <w:szCs w:val="24"/>
        </w:rPr>
        <w:t>http://www.cajcd.cn/pub/wml.txt/9808 10-2.html,1998-08-16/1998-10-04．</w:t>
      </w:r>
    </w:p>
    <w:p w14:paraId="0485B25E">
      <w:pPr>
        <w:pStyle w:val="47"/>
        <w:numPr>
          <w:ilvl w:val="0"/>
          <w:numId w:val="5"/>
        </w:numPr>
        <w:adjustRightInd w:val="0"/>
        <w:snapToGrid w:val="0"/>
        <w:ind w:firstLineChars="0"/>
        <w:jc w:val="left"/>
        <w:rPr>
          <w:szCs w:val="24"/>
        </w:rPr>
      </w:pPr>
      <w:r>
        <w:rPr>
          <w:rFonts w:hint="eastAsia"/>
          <w:szCs w:val="24"/>
        </w:rPr>
        <w:t xml:space="preserve">…… </w:t>
      </w:r>
      <w:r>
        <w:rPr>
          <w:szCs w:val="24"/>
        </w:rPr>
        <w:t xml:space="preserve"> </w:t>
      </w:r>
      <w:r>
        <w:rPr>
          <w:rFonts w:hint="eastAsia"/>
          <w:szCs w:val="24"/>
        </w:rPr>
        <w:t xml:space="preserve">…… </w:t>
      </w:r>
      <w:r>
        <w:rPr>
          <w:szCs w:val="24"/>
        </w:rPr>
        <w:t xml:space="preserve"> </w:t>
      </w:r>
      <w:r>
        <w:rPr>
          <w:rFonts w:hint="eastAsia"/>
          <w:szCs w:val="24"/>
        </w:rPr>
        <w:t>……</w:t>
      </w:r>
    </w:p>
    <w:p w14:paraId="1818822A">
      <w:pPr>
        <w:pStyle w:val="47"/>
        <w:adjustRightInd w:val="0"/>
        <w:snapToGrid w:val="0"/>
        <w:ind w:firstLineChars="0"/>
        <w:jc w:val="left"/>
        <w:rPr>
          <w:szCs w:val="24"/>
        </w:rPr>
      </w:pPr>
    </w:p>
    <w:p w14:paraId="7F4639B4">
      <w:pPr>
        <w:pStyle w:val="47"/>
        <w:adjustRightInd w:val="0"/>
        <w:snapToGrid w:val="0"/>
        <w:ind w:firstLineChars="0"/>
        <w:jc w:val="left"/>
        <w:rPr>
          <w:b/>
          <w:bCs/>
          <w:color w:val="FF0000"/>
          <w:shd w:val="clear" w:color="auto" w:fill="FFFFFF"/>
        </w:rPr>
      </w:pPr>
      <w:r>
        <w:rPr>
          <w:rFonts w:hint="eastAsia"/>
          <w:b/>
          <w:bCs/>
          <w:color w:val="FF0000"/>
          <w:shd w:val="clear" w:color="auto" w:fill="FFFFFF"/>
        </w:rPr>
        <w:t xml:space="preserve">【注】 </w:t>
      </w:r>
    </w:p>
    <w:p w14:paraId="4420B44A">
      <w:pPr>
        <w:pStyle w:val="47"/>
        <w:adjustRightInd w:val="0"/>
        <w:snapToGrid w:val="0"/>
        <w:ind w:firstLineChars="0"/>
        <w:jc w:val="left"/>
        <w:rPr>
          <w:b/>
          <w:bCs/>
          <w:color w:val="FF0000"/>
          <w:shd w:val="clear" w:color="auto" w:fill="FFFFFF"/>
        </w:rPr>
      </w:pPr>
      <w:r>
        <w:rPr>
          <w:rFonts w:hint="eastAsia"/>
          <w:b/>
          <w:bCs/>
          <w:color w:val="FF0000"/>
          <w:shd w:val="clear" w:color="auto" w:fill="FFFFFF"/>
        </w:rPr>
        <w:t>参考文献序号由Word自动生成，按照论文中的引用顺序排序，先引用的序号在前。</w:t>
      </w:r>
    </w:p>
    <w:p w14:paraId="35B14523">
      <w:pPr>
        <w:pStyle w:val="47"/>
        <w:adjustRightInd w:val="0"/>
        <w:snapToGrid w:val="0"/>
        <w:ind w:firstLineChars="0"/>
        <w:jc w:val="left"/>
        <w:rPr>
          <w:b/>
          <w:bCs/>
          <w:color w:val="FF0000"/>
          <w:shd w:val="clear" w:color="auto" w:fill="FFFFFF"/>
        </w:rPr>
      </w:pPr>
      <w:r>
        <w:rPr>
          <w:rFonts w:hint="eastAsia"/>
          <w:b/>
          <w:bCs/>
          <w:color w:val="FF0000"/>
          <w:shd w:val="clear" w:color="auto" w:fill="FFFFFF"/>
        </w:rPr>
        <w:t>列出的参考文献，必须在论文中被引用。</w:t>
      </w:r>
    </w:p>
    <w:p w14:paraId="6CB629C7">
      <w:pPr>
        <w:pStyle w:val="47"/>
        <w:adjustRightInd w:val="0"/>
        <w:snapToGrid w:val="0"/>
        <w:ind w:firstLineChars="0"/>
        <w:jc w:val="left"/>
        <w:rPr>
          <w:szCs w:val="24"/>
        </w:rPr>
      </w:pPr>
      <w:r>
        <w:rPr>
          <w:rFonts w:hint="eastAsia"/>
          <w:b/>
          <w:bCs/>
          <w:color w:val="FF0000"/>
          <w:shd w:val="clear" w:color="auto" w:fill="FFFFFF"/>
        </w:rPr>
        <w:t>参考文献数量需达到1</w:t>
      </w:r>
      <w:r>
        <w:rPr>
          <w:b/>
          <w:bCs/>
          <w:color w:val="FF0000"/>
          <w:shd w:val="clear" w:color="auto" w:fill="FFFFFF"/>
        </w:rPr>
        <w:t>5</w:t>
      </w:r>
      <w:r>
        <w:rPr>
          <w:rFonts w:hint="eastAsia"/>
          <w:b/>
          <w:bCs/>
          <w:color w:val="FF0000"/>
          <w:shd w:val="clear" w:color="auto" w:fill="FFFFFF"/>
        </w:rPr>
        <w:t>个以上，以近3~</w:t>
      </w:r>
      <w:r>
        <w:rPr>
          <w:b/>
          <w:bCs/>
          <w:color w:val="FF0000"/>
          <w:shd w:val="clear" w:color="auto" w:fill="FFFFFF"/>
        </w:rPr>
        <w:t>5</w:t>
      </w:r>
      <w:r>
        <w:rPr>
          <w:rFonts w:hint="eastAsia"/>
          <w:b/>
          <w:bCs/>
          <w:color w:val="FF0000"/>
          <w:shd w:val="clear" w:color="auto" w:fill="FFFFFF"/>
        </w:rPr>
        <w:t>年中英文参考文献为主，外文三篇左右。</w:t>
      </w:r>
      <w:r>
        <w:rPr>
          <w:rFonts w:hint="eastAsia"/>
          <w:szCs w:val="24"/>
        </w:rPr>
        <w:t xml:space="preserve"> </w:t>
      </w:r>
    </w:p>
    <w:p w14:paraId="236D9DDF">
      <w:pPr>
        <w:pStyle w:val="47"/>
        <w:adjustRightInd w:val="0"/>
        <w:snapToGrid w:val="0"/>
        <w:ind w:firstLineChars="0"/>
        <w:jc w:val="left"/>
        <w:rPr>
          <w:b/>
          <w:bCs/>
          <w:color w:val="FF0000"/>
          <w:shd w:val="clear" w:color="auto" w:fill="FFFFFF"/>
        </w:rPr>
      </w:pPr>
      <w:r>
        <w:rPr>
          <w:rFonts w:hint="eastAsia"/>
          <w:b/>
          <w:bCs/>
          <w:color w:val="FF0000"/>
          <w:shd w:val="clear" w:color="auto" w:fill="FFFFFF"/>
        </w:rPr>
        <w:t>参考文献格式请严格参照“01文献格式说明.</w:t>
      </w:r>
      <w:r>
        <w:rPr>
          <w:b/>
          <w:bCs/>
          <w:color w:val="FF0000"/>
          <w:shd w:val="clear" w:color="auto" w:fill="FFFFFF"/>
        </w:rPr>
        <w:t>doc</w:t>
      </w:r>
      <w:r>
        <w:rPr>
          <w:rFonts w:hint="eastAsia"/>
          <w:b/>
          <w:bCs/>
          <w:color w:val="FF0000"/>
          <w:shd w:val="clear" w:color="auto" w:fill="FFFFFF"/>
        </w:rPr>
        <w:t>”和“[GBT.7714-2015]中国人民共和国国家标准.信息与文献参考文献著录规则.2015</w:t>
      </w:r>
      <w:r>
        <w:rPr>
          <w:b/>
          <w:bCs/>
          <w:color w:val="FF0000"/>
          <w:shd w:val="clear" w:color="auto" w:fill="FFFFFF"/>
        </w:rPr>
        <w:t>.pdf</w:t>
      </w:r>
      <w:r>
        <w:rPr>
          <w:rFonts w:hint="eastAsia"/>
          <w:b/>
          <w:bCs/>
          <w:color w:val="FF0000"/>
          <w:shd w:val="clear" w:color="auto" w:fill="FFFFFF"/>
        </w:rPr>
        <w:t>”文件。</w:t>
      </w:r>
    </w:p>
    <w:p w14:paraId="3F4E411D">
      <w:pPr>
        <w:pStyle w:val="60"/>
        <w:spacing w:before="0" w:beforeLines="0" w:after="156"/>
        <w:rPr>
          <w:bCs/>
        </w:rPr>
      </w:pPr>
      <w:r>
        <w:rPr>
          <w:bCs/>
        </w:rPr>
        <w:br w:type="page"/>
      </w:r>
      <w:bookmarkStart w:id="192" w:name="_Toc181225308"/>
      <w:r>
        <w:rPr>
          <w:rFonts w:hint="eastAsia" w:ascii="黑体"/>
        </w:rPr>
        <mc:AlternateContent>
          <mc:Choice Requires="wps">
            <w:drawing>
              <wp:anchor distT="0" distB="0" distL="114300" distR="114300" simplePos="0" relativeHeight="251667456" behindDoc="0" locked="0" layoutInCell="1" allowOverlap="1">
                <wp:simplePos x="0" y="0"/>
                <wp:positionH relativeFrom="column">
                  <wp:posOffset>3785870</wp:posOffset>
                </wp:positionH>
                <wp:positionV relativeFrom="paragraph">
                  <wp:posOffset>69215</wp:posOffset>
                </wp:positionV>
                <wp:extent cx="2343150" cy="990600"/>
                <wp:effectExtent l="647700" t="0" r="19050" b="19050"/>
                <wp:wrapNone/>
                <wp:docPr id="31" name="对话气泡: 圆角矩形 31"/>
                <wp:cNvGraphicFramePr/>
                <a:graphic xmlns:a="http://schemas.openxmlformats.org/drawingml/2006/main">
                  <a:graphicData uri="http://schemas.microsoft.com/office/word/2010/wordprocessingShape">
                    <wps:wsp>
                      <wps:cNvSpPr>
                        <a:spLocks noChangeArrowheads="1"/>
                      </wps:cNvSpPr>
                      <wps:spPr bwMode="auto">
                        <a:xfrm>
                          <a:off x="0" y="0"/>
                          <a:ext cx="2343150" cy="990600"/>
                        </a:xfrm>
                        <a:prstGeom prst="wedgeRoundRectCallout">
                          <a:avLst>
                            <a:gd name="adj1" fmla="val -75952"/>
                            <a:gd name="adj2" fmla="val -36943"/>
                            <a:gd name="adj3" fmla="val 16667"/>
                          </a:avLst>
                        </a:prstGeom>
                        <a:solidFill>
                          <a:srgbClr val="FFFFFF"/>
                        </a:solidFill>
                        <a:ln w="9525">
                          <a:solidFill>
                            <a:srgbClr val="0000FF"/>
                          </a:solidFill>
                          <a:miter lim="800000"/>
                        </a:ln>
                      </wps:spPr>
                      <wps:txbx>
                        <w:txbxContent>
                          <w:p w14:paraId="2D3E946C">
                            <w:pPr>
                              <w:ind w:firstLine="480"/>
                              <w:rPr>
                                <w:color w:val="FF0000"/>
                                <w:szCs w:val="21"/>
                              </w:rPr>
                            </w:pPr>
                            <w:r>
                              <w:rPr>
                                <w:rFonts w:hint="eastAsia"/>
                                <w:color w:val="000080"/>
                                <w:szCs w:val="21"/>
                              </w:rPr>
                              <w:t>注：“致谢”单独一页，二字居中放置，小二号黑体字，加粗。</w:t>
                            </w:r>
                            <w:r>
                              <w:rPr>
                                <w:rFonts w:hint="eastAsia"/>
                                <w:color w:val="FF0000"/>
                                <w:szCs w:val="21"/>
                              </w:rPr>
                              <w:t>阅后删除此文本框。</w:t>
                            </w:r>
                          </w:p>
                        </w:txbxContent>
                      </wps:txbx>
                      <wps:bodyPr rot="0" vert="horz" wrap="square" lIns="91440" tIns="45720" rIns="91440" bIns="45720" anchor="t" anchorCtr="0" upright="1">
                        <a:noAutofit/>
                      </wps:bodyPr>
                    </wps:wsp>
                  </a:graphicData>
                </a:graphic>
              </wp:anchor>
            </w:drawing>
          </mc:Choice>
          <mc:Fallback>
            <w:pict>
              <v:shape id="对话气泡: 圆角矩形 31" o:spid="_x0000_s1026" o:spt="62" type="#_x0000_t62" style="position:absolute;left:0pt;margin-left:298.1pt;margin-top:5.45pt;height:78pt;width:184.5pt;z-index:251667456;mso-width-relative:page;mso-height-relative:page;" fillcolor="#FFFFFF" filled="t" stroked="t" coordsize="21600,21600" o:gfxdata="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KYIAhbaAAAACgEAAA8AAAAAAAAAAQAgAAAAIgAAAGRycy9kb3ducmV2LnhtbFBLAQIUABQA&#10;AAAIAIdO4kA2i5SfmQIAABgFAAAOAAAAAAAAAAEAIAAAACkBAABkcnMvZTJvRG9jLnhtbFBLBQYA&#10;AAAABgAGAFkBAAA0BgAAAAA=&#10;" adj="-5606,2820,14400">
                <v:fill on="t" focussize="0,0"/>
                <v:stroke color="#0000FF" miterlimit="8" joinstyle="miter"/>
                <v:imagedata o:title=""/>
                <o:lock v:ext="edit" aspectratio="f"/>
                <v:textbox>
                  <w:txbxContent>
                    <w:p w14:paraId="2D3E946C">
                      <w:pPr>
                        <w:ind w:firstLine="480"/>
                        <w:rPr>
                          <w:color w:val="FF0000"/>
                          <w:szCs w:val="21"/>
                        </w:rPr>
                      </w:pPr>
                      <w:r>
                        <w:rPr>
                          <w:rFonts w:hint="eastAsia"/>
                          <w:color w:val="000080"/>
                          <w:szCs w:val="21"/>
                        </w:rPr>
                        <w:t>注：“致谢”单独一页，二字居中放置，小二号黑体字，加粗。</w:t>
                      </w:r>
                      <w:r>
                        <w:rPr>
                          <w:rFonts w:hint="eastAsia"/>
                          <w:color w:val="FF0000"/>
                          <w:szCs w:val="21"/>
                        </w:rPr>
                        <w:t>阅后删除此文本框。</w:t>
                      </w:r>
                    </w:p>
                  </w:txbxContent>
                </v:textbox>
              </v:shape>
            </w:pict>
          </mc:Fallback>
        </mc:AlternateContent>
      </w:r>
      <w:r>
        <w:rPr>
          <w:rFonts w:hint="eastAsia"/>
          <w:bCs/>
        </w:rPr>
        <w:t>致谢</w:t>
      </w:r>
      <w:bookmarkEnd w:id="192"/>
    </w:p>
    <w:bookmarkEnd w:id="31"/>
    <w:p w14:paraId="3824CBDA">
      <w:pPr>
        <w:pStyle w:val="47"/>
      </w:pPr>
      <w:r>
        <w:rPr>
          <w:rFonts w:hint="eastAsia" w:ascii="Georgia" w:hAnsi="Georgia"/>
        </w:rPr>
        <mc:AlternateContent>
          <mc:Choice Requires="wps">
            <w:drawing>
              <wp:anchor distT="0" distB="0" distL="114300" distR="114300" simplePos="0" relativeHeight="251668480" behindDoc="0" locked="0" layoutInCell="1" allowOverlap="1">
                <wp:simplePos x="0" y="0"/>
                <wp:positionH relativeFrom="column">
                  <wp:posOffset>36830</wp:posOffset>
                </wp:positionH>
                <wp:positionV relativeFrom="paragraph">
                  <wp:posOffset>850265</wp:posOffset>
                </wp:positionV>
                <wp:extent cx="2628900" cy="929005"/>
                <wp:effectExtent l="0" t="361950" r="19050" b="23495"/>
                <wp:wrapNone/>
                <wp:docPr id="30" name="对话气泡: 圆角矩形 30"/>
                <wp:cNvGraphicFramePr/>
                <a:graphic xmlns:a="http://schemas.openxmlformats.org/drawingml/2006/main">
                  <a:graphicData uri="http://schemas.microsoft.com/office/word/2010/wordprocessingShape">
                    <wps:wsp>
                      <wps:cNvSpPr>
                        <a:spLocks noChangeArrowheads="1"/>
                      </wps:cNvSpPr>
                      <wps:spPr bwMode="auto">
                        <a:xfrm>
                          <a:off x="0" y="0"/>
                          <a:ext cx="2628900" cy="929072"/>
                        </a:xfrm>
                        <a:prstGeom prst="wedgeRoundRectCallout">
                          <a:avLst>
                            <a:gd name="adj1" fmla="val -19036"/>
                            <a:gd name="adj2" fmla="val -86334"/>
                            <a:gd name="adj3" fmla="val 16667"/>
                          </a:avLst>
                        </a:prstGeom>
                        <a:solidFill>
                          <a:srgbClr val="FFFFFF"/>
                        </a:solidFill>
                        <a:ln w="9525">
                          <a:solidFill>
                            <a:srgbClr val="0000FF"/>
                          </a:solidFill>
                          <a:miter lim="800000"/>
                        </a:ln>
                      </wps:spPr>
                      <wps:txbx>
                        <w:txbxContent>
                          <w:p w14:paraId="694CA417">
                            <w:pPr>
                              <w:ind w:firstLine="480"/>
                              <w:rPr>
                                <w:color w:val="FF0000"/>
                                <w:szCs w:val="21"/>
                              </w:rPr>
                            </w:pPr>
                            <w:r>
                              <w:rPr>
                                <w:rFonts w:hint="eastAsia"/>
                                <w:color w:val="000080"/>
                                <w:szCs w:val="21"/>
                              </w:rPr>
                              <w:t>注：内容：</w:t>
                            </w:r>
                            <w:r>
                              <w:rPr>
                                <w:color w:val="000080"/>
                                <w:szCs w:val="21"/>
                              </w:rPr>
                              <w:t>小四号宋体</w:t>
                            </w:r>
                            <w:r>
                              <w:rPr>
                                <w:rFonts w:hint="eastAsia"/>
                                <w:color w:val="000080"/>
                                <w:szCs w:val="21"/>
                              </w:rPr>
                              <w:t>，</w:t>
                            </w:r>
                            <w:r>
                              <w:rPr>
                                <w:color w:val="000080"/>
                                <w:szCs w:val="21"/>
                              </w:rPr>
                              <w:t>起行空两格，回行顶格</w:t>
                            </w:r>
                            <w:r>
                              <w:rPr>
                                <w:rFonts w:hint="eastAsia"/>
                                <w:color w:val="000080"/>
                                <w:szCs w:val="21"/>
                              </w:rPr>
                              <w:t>；采用多倍行距，1.25倍行距。</w:t>
                            </w:r>
                            <w:r>
                              <w:rPr>
                                <w:rFonts w:hint="eastAsia"/>
                                <w:color w:val="FF0000"/>
                                <w:szCs w:val="21"/>
                              </w:rPr>
                              <w:t>阅后删除此文本框。</w:t>
                            </w:r>
                          </w:p>
                        </w:txbxContent>
                      </wps:txbx>
                      <wps:bodyPr rot="0" vert="horz" wrap="square" lIns="91440" tIns="45720" rIns="91440" bIns="45720" anchor="t" anchorCtr="0" upright="1">
                        <a:noAutofit/>
                      </wps:bodyPr>
                    </wps:wsp>
                  </a:graphicData>
                </a:graphic>
              </wp:anchor>
            </w:drawing>
          </mc:Choice>
          <mc:Fallback>
            <w:pict>
              <v:shape id="对话气泡: 圆角矩形 30" o:spid="_x0000_s1026" o:spt="62" type="#_x0000_t62" style="position:absolute;left:0pt;margin-left:2.9pt;margin-top:66.95pt;height:73.15pt;width:207pt;z-index:251668480;mso-width-relative:page;mso-height-relative:page;" fillcolor="#FFFFFF" filled="t" stroked="t" coordsize="21600,21600" o:gfxdata="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FSLnQdkAAAAJAQAADwAAAAAAAAABACAAAAAiAAAAZHJzL2Rvd25yZXYueG1sUEsBAhQAFAAAAAgA&#10;h07iQJgqrZyWAgAAGAUAAA4AAAAAAAAAAQAgAAAAKAEAAGRycy9lMm9Eb2MueG1sUEsFBgAAAAAG&#10;AAYAWQEAADAGAAAAAA==&#10;" adj="6688,-7848,14400">
                <v:fill on="t" focussize="0,0"/>
                <v:stroke color="#0000FF" miterlimit="8" joinstyle="miter"/>
                <v:imagedata o:title=""/>
                <o:lock v:ext="edit" aspectratio="f"/>
                <v:textbox>
                  <w:txbxContent>
                    <w:p w14:paraId="694CA417">
                      <w:pPr>
                        <w:ind w:firstLine="480"/>
                        <w:rPr>
                          <w:color w:val="FF0000"/>
                          <w:szCs w:val="21"/>
                        </w:rPr>
                      </w:pPr>
                      <w:r>
                        <w:rPr>
                          <w:rFonts w:hint="eastAsia"/>
                          <w:color w:val="000080"/>
                          <w:szCs w:val="21"/>
                        </w:rPr>
                        <w:t>注：内容：</w:t>
                      </w:r>
                      <w:r>
                        <w:rPr>
                          <w:color w:val="000080"/>
                          <w:szCs w:val="21"/>
                        </w:rPr>
                        <w:t>小四号宋体</w:t>
                      </w:r>
                      <w:r>
                        <w:rPr>
                          <w:rFonts w:hint="eastAsia"/>
                          <w:color w:val="000080"/>
                          <w:szCs w:val="21"/>
                        </w:rPr>
                        <w:t>，</w:t>
                      </w:r>
                      <w:r>
                        <w:rPr>
                          <w:color w:val="000080"/>
                          <w:szCs w:val="21"/>
                        </w:rPr>
                        <w:t>起行空两格，回行顶格</w:t>
                      </w:r>
                      <w:r>
                        <w:rPr>
                          <w:rFonts w:hint="eastAsia"/>
                          <w:color w:val="000080"/>
                          <w:szCs w:val="21"/>
                        </w:rPr>
                        <w:t>；采用多倍行距，1.25倍行距。</w:t>
                      </w:r>
                      <w:r>
                        <w:rPr>
                          <w:rFonts w:hint="eastAsia"/>
                          <w:color w:val="FF0000"/>
                          <w:szCs w:val="21"/>
                        </w:rPr>
                        <w:t>阅后删除此文本框。</w:t>
                      </w:r>
                    </w:p>
                  </w:txbxContent>
                </v:textbox>
              </v:shape>
            </w:pict>
          </mc:Fallback>
        </mc:AlternateContent>
      </w:r>
      <w:r>
        <w:rPr>
          <w:rFonts w:hint="eastAsia"/>
        </w:rPr>
        <w:t>在本文完成之际，谨向我的导师×××副教授致以衷心的感谢，本论文是在他的精心指导和关怀下完成的，从论文的选题、方案设计，到论文的撰写和修改，都倾注了×××的心血和汗水，在学习期间，他的言传身教将使我终生受益，他认真严谨的治学态度、豁达宽广的胸怀、平易近人的处事风格是我一生的楷模，值此提交论文之时，在此向×××导师表达衷心的感谢！</w:t>
      </w:r>
    </w:p>
    <w:p w14:paraId="76AD4D9F">
      <w:pPr>
        <w:pStyle w:val="47"/>
        <w:ind w:firstLine="482"/>
        <w:rPr>
          <w:b/>
          <w:bCs/>
          <w:color w:val="FF0000"/>
        </w:rPr>
      </w:pPr>
      <w:r>
        <w:rPr>
          <w:rFonts w:hint="eastAsia"/>
          <w:b/>
          <w:bCs/>
          <w:color w:val="FF0000"/>
        </w:rPr>
        <w:t>(注意：双导师的同学，两位导师的姓名要么都写，要么都不写，称呼要用复数——“导师们”</w:t>
      </w:r>
      <w:r>
        <w:rPr>
          <w:b/>
          <w:bCs/>
          <w:color w:val="FF0000"/>
        </w:rPr>
        <w:t>)</w:t>
      </w:r>
    </w:p>
    <w:p w14:paraId="7187CE63">
      <w:pPr>
        <w:pStyle w:val="47"/>
      </w:pPr>
    </w:p>
    <w:p w14:paraId="02058F19">
      <w:pPr>
        <w:pStyle w:val="47"/>
      </w:pPr>
    </w:p>
    <w:p w14:paraId="2A4F718C">
      <w:pPr>
        <w:pStyle w:val="47"/>
      </w:pPr>
    </w:p>
    <w:p w14:paraId="44C3DBEE">
      <w:pPr>
        <w:pStyle w:val="47"/>
      </w:pPr>
      <w:r>
        <w:rPr>
          <w:rFonts w:ascii="Batang" w:hAnsi="Batang" w:eastAsia="Batang"/>
        </w:rPr>
        <mc:AlternateContent>
          <mc:Choice Requires="wps">
            <w:drawing>
              <wp:anchor distT="0" distB="0" distL="114300" distR="114300" simplePos="0" relativeHeight="251669504" behindDoc="0" locked="0" layoutInCell="1" allowOverlap="1">
                <wp:simplePos x="0" y="0"/>
                <wp:positionH relativeFrom="column">
                  <wp:posOffset>3064510</wp:posOffset>
                </wp:positionH>
                <wp:positionV relativeFrom="paragraph">
                  <wp:posOffset>115570</wp:posOffset>
                </wp:positionV>
                <wp:extent cx="2628900" cy="693420"/>
                <wp:effectExtent l="0" t="0" r="19050" b="468630"/>
                <wp:wrapNone/>
                <wp:docPr id="37" name="对话气泡: 圆角矩形 29"/>
                <wp:cNvGraphicFramePr/>
                <a:graphic xmlns:a="http://schemas.openxmlformats.org/drawingml/2006/main">
                  <a:graphicData uri="http://schemas.microsoft.com/office/word/2010/wordprocessingShape">
                    <wps:wsp>
                      <wps:cNvSpPr>
                        <a:spLocks noChangeArrowheads="1"/>
                      </wps:cNvSpPr>
                      <wps:spPr bwMode="auto">
                        <a:xfrm>
                          <a:off x="0" y="0"/>
                          <a:ext cx="2628900" cy="693420"/>
                        </a:xfrm>
                        <a:prstGeom prst="wedgeRoundRectCallout">
                          <a:avLst>
                            <a:gd name="adj1" fmla="val 27942"/>
                            <a:gd name="adj2" fmla="val 114676"/>
                            <a:gd name="adj3" fmla="val 16667"/>
                          </a:avLst>
                        </a:prstGeom>
                        <a:solidFill>
                          <a:srgbClr val="FFFFFF"/>
                        </a:solidFill>
                        <a:ln w="9525">
                          <a:solidFill>
                            <a:srgbClr val="0000FF"/>
                          </a:solidFill>
                          <a:miter lim="800000"/>
                        </a:ln>
                      </wps:spPr>
                      <wps:txbx>
                        <w:txbxContent>
                          <w:p w14:paraId="7BEFD428">
                            <w:pPr>
                              <w:ind w:firstLine="480"/>
                              <w:rPr>
                                <w:color w:val="000080"/>
                                <w:szCs w:val="21"/>
                              </w:rPr>
                            </w:pPr>
                            <w:r>
                              <w:rPr>
                                <w:rFonts w:hint="eastAsia"/>
                                <w:color w:val="000080"/>
                                <w:szCs w:val="21"/>
                              </w:rPr>
                              <w:t>注：署名，日期统一“6月1日”，小四号宋体。</w:t>
                            </w:r>
                            <w:r>
                              <w:rPr>
                                <w:rFonts w:hint="eastAsia"/>
                                <w:color w:val="FF0000"/>
                                <w:szCs w:val="21"/>
                              </w:rPr>
                              <w:t>阅后删除此文本框。</w:t>
                            </w:r>
                          </w:p>
                        </w:txbxContent>
                      </wps:txbx>
                      <wps:bodyPr rot="0" vert="horz" wrap="square" lIns="91440" tIns="45720" rIns="91440" bIns="45720" anchor="t" anchorCtr="0" upright="1">
                        <a:noAutofit/>
                      </wps:bodyPr>
                    </wps:wsp>
                  </a:graphicData>
                </a:graphic>
              </wp:anchor>
            </w:drawing>
          </mc:Choice>
          <mc:Fallback>
            <w:pict>
              <v:shape id="对话气泡: 圆角矩形 29" o:spid="_x0000_s1026" o:spt="62" type="#_x0000_t62" style="position:absolute;left:0pt;margin-left:241.3pt;margin-top:9.1pt;height:54.6pt;width:207pt;z-index:251669504;mso-width-relative:page;mso-height-relative:page;" fillcolor="#FFFFFF" filled="t" stroked="t" coordsize="21600,21600" o:gfxdata="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Dq&#10;XfC11wAAAAoBAAAPAAAAAAAAAAEAIAAAACIAAABkcnMvZG93bnJldi54bWxQSwECFAAUAAAACACH&#10;TuJACQttfZcCAAAXBQAADgAAAAAAAAABACAAAAAmAQAAZHJzL2Uyb0RvYy54bWxQSwUGAAAAAAYA&#10;BgBZAQAALwYAAAAA&#10;" adj="16835,35570,14400">
                <v:fill on="t" focussize="0,0"/>
                <v:stroke color="#0000FF" miterlimit="8" joinstyle="miter"/>
                <v:imagedata o:title=""/>
                <o:lock v:ext="edit" aspectratio="f"/>
                <v:textbox>
                  <w:txbxContent>
                    <w:p w14:paraId="7BEFD428">
                      <w:pPr>
                        <w:ind w:firstLine="480"/>
                        <w:rPr>
                          <w:color w:val="000080"/>
                          <w:szCs w:val="21"/>
                        </w:rPr>
                      </w:pPr>
                      <w:r>
                        <w:rPr>
                          <w:rFonts w:hint="eastAsia"/>
                          <w:color w:val="000080"/>
                          <w:szCs w:val="21"/>
                        </w:rPr>
                        <w:t>注：署名，日期统一“6月1日”，小四号宋体。</w:t>
                      </w:r>
                      <w:r>
                        <w:rPr>
                          <w:rFonts w:hint="eastAsia"/>
                          <w:color w:val="FF0000"/>
                          <w:szCs w:val="21"/>
                        </w:rPr>
                        <w:t>阅后删除此文本框。</w:t>
                      </w:r>
                    </w:p>
                  </w:txbxContent>
                </v:textbox>
              </v:shape>
            </w:pict>
          </mc:Fallback>
        </mc:AlternateContent>
      </w:r>
    </w:p>
    <w:p w14:paraId="28D922A9">
      <w:pPr>
        <w:pStyle w:val="47"/>
      </w:pPr>
    </w:p>
    <w:p w14:paraId="2D138822">
      <w:pPr>
        <w:pStyle w:val="47"/>
      </w:pPr>
    </w:p>
    <w:p w14:paraId="615A58EA">
      <w:pPr>
        <w:pStyle w:val="47"/>
      </w:pPr>
    </w:p>
    <w:p w14:paraId="6211FDAB">
      <w:pPr>
        <w:pStyle w:val="47"/>
      </w:pPr>
    </w:p>
    <w:p w14:paraId="673D8234">
      <w:pPr>
        <w:pStyle w:val="47"/>
        <w:jc w:val="right"/>
      </w:pPr>
      <w:r>
        <w:drawing>
          <wp:inline distT="0" distB="0" distL="0" distR="0">
            <wp:extent cx="922020" cy="365760"/>
            <wp:effectExtent l="0" t="0" r="0" b="0"/>
            <wp:docPr id="2143919153" name="图片 2143919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19153" name="图片 2143919153"/>
                    <pic:cNvPicPr>
                      <a:picLocks noChangeAspect="1" noChangeArrowheads="1"/>
                    </pic:cNvPicPr>
                  </pic:nvPicPr>
                  <pic:blipFill>
                    <a:blip r:embed="rId20" cstate="print">
                      <a:biLevel thresh="50000"/>
                      <a:grayscl/>
                      <a:lum contrast="100000"/>
                      <a:extLst>
                        <a:ext uri="{28A0092B-C50C-407E-A947-70E740481C1C}">
                          <a14:useLocalDpi xmlns:a14="http://schemas.microsoft.com/office/drawing/2010/main" val="0"/>
                        </a:ext>
                      </a:extLst>
                    </a:blip>
                    <a:srcRect/>
                    <a:stretch>
                      <a:fillRect/>
                    </a:stretch>
                  </pic:blipFill>
                  <pic:spPr>
                    <a:xfrm>
                      <a:off x="0" y="0"/>
                      <a:ext cx="922020" cy="365760"/>
                    </a:xfrm>
                    <a:prstGeom prst="rect">
                      <a:avLst/>
                    </a:prstGeom>
                    <a:noFill/>
                    <a:ln>
                      <a:noFill/>
                    </a:ln>
                  </pic:spPr>
                </pic:pic>
              </a:graphicData>
            </a:graphic>
          </wp:inline>
        </w:drawing>
      </w:r>
    </w:p>
    <w:p w14:paraId="3DB8F31C">
      <w:pPr>
        <w:pStyle w:val="47"/>
        <w:jc w:val="right"/>
      </w:pPr>
      <w:r>
        <w:rPr>
          <w:rFonts w:hint="eastAsia"/>
        </w:rPr>
        <w:t>2026年 6</w:t>
      </w:r>
      <w:r>
        <w:t xml:space="preserve"> </w:t>
      </w:r>
      <w:r>
        <w:rPr>
          <w:rFonts w:hint="eastAsia"/>
        </w:rPr>
        <w:t>月 1</w:t>
      </w:r>
      <w:r>
        <w:t xml:space="preserve"> </w:t>
      </w:r>
      <w:r>
        <w:rPr>
          <w:rFonts w:hint="eastAsia"/>
        </w:rPr>
        <w:t>日</w:t>
      </w:r>
    </w:p>
    <w:p w14:paraId="7B535A6D">
      <w:pPr>
        <w:widowControl/>
        <w:spacing w:line="240" w:lineRule="auto"/>
        <w:ind w:firstLine="0" w:firstLineChars="0"/>
        <w:jc w:val="left"/>
      </w:pPr>
      <w:r>
        <w:br w:type="page"/>
      </w:r>
    </w:p>
    <w:p w14:paraId="47C0FEF5">
      <w:pPr>
        <w:pStyle w:val="60"/>
        <w:spacing w:before="0" w:beforeLines="0" w:after="156"/>
        <w:ind w:firstLine="480"/>
        <w:rPr>
          <w:bCs/>
        </w:rPr>
      </w:pPr>
      <w:bookmarkStart w:id="193" w:name="_Toc118728772"/>
      <w:bookmarkStart w:id="194" w:name="_Toc181225309"/>
      <w:r>
        <w:rPr>
          <w:bCs/>
        </w:rPr>
        <w:t>附录</w:t>
      </w:r>
      <w:bookmarkEnd w:id="193"/>
      <w:bookmarkEnd w:id="194"/>
    </w:p>
    <w:p w14:paraId="5201E47B">
      <w:pPr>
        <w:ind w:firstLine="480"/>
        <w:rPr>
          <w:shd w:val="clear" w:color="auto" w:fill="FFFFFF"/>
        </w:rPr>
      </w:pPr>
      <w:r>
        <w:rPr>
          <w:rFonts w:hint="eastAsia"/>
          <w:shd w:val="clear" w:color="auto" w:fill="FFFFFF"/>
        </w:rPr>
        <w:t>此处为正文部分，请替换为自己的内容。以下红色字为相关格式说明，请理解相关要求后，自行删除。</w:t>
      </w:r>
    </w:p>
    <w:p w14:paraId="2DA7169B">
      <w:pPr>
        <w:adjustRightInd w:val="0"/>
        <w:snapToGrid w:val="0"/>
        <w:ind w:firstLine="482"/>
        <w:rPr>
          <w:b/>
          <w:color w:val="FF0000"/>
          <w:szCs w:val="24"/>
        </w:rPr>
      </w:pPr>
      <w:r>
        <w:rPr>
          <w:rFonts w:hint="eastAsia"/>
          <w:b/>
          <w:bCs/>
          <w:color w:val="FF0000"/>
          <w:shd w:val="clear" w:color="auto" w:fill="FFFFFF"/>
        </w:rPr>
        <w:t>【注】</w:t>
      </w:r>
    </w:p>
    <w:p w14:paraId="7E1AFC91">
      <w:pPr>
        <w:adjustRightInd w:val="0"/>
        <w:snapToGrid w:val="0"/>
        <w:ind w:firstLine="482"/>
        <w:rPr>
          <w:b/>
          <w:color w:val="FF0000"/>
          <w:szCs w:val="24"/>
        </w:rPr>
      </w:pPr>
      <w:r>
        <w:rPr>
          <w:b/>
          <w:color w:val="FF0000"/>
          <w:szCs w:val="24"/>
        </w:rPr>
        <w:t>附录是正文主体的补充。</w:t>
      </w:r>
      <w:r>
        <w:rPr>
          <w:rFonts w:hint="eastAsia"/>
          <w:b/>
          <w:color w:val="FF0000"/>
          <w:szCs w:val="24"/>
        </w:rPr>
        <w:t>附录属于可选部分，如果没有附录，请删除该部分。</w:t>
      </w:r>
    </w:p>
    <w:p w14:paraId="6C5832B8">
      <w:pPr>
        <w:adjustRightInd w:val="0"/>
        <w:snapToGrid w:val="0"/>
        <w:ind w:firstLine="482"/>
        <w:rPr>
          <w:b/>
          <w:color w:val="FF0000"/>
          <w:szCs w:val="24"/>
        </w:rPr>
      </w:pPr>
      <w:r>
        <w:rPr>
          <w:b/>
          <w:color w:val="FF0000"/>
          <w:szCs w:val="24"/>
        </w:rPr>
        <w:t>下列内容可以作为附录：</w:t>
      </w:r>
    </w:p>
    <w:p w14:paraId="0E9EBA5A">
      <w:pPr>
        <w:adjustRightInd w:val="0"/>
        <w:snapToGrid w:val="0"/>
        <w:ind w:firstLine="482"/>
        <w:rPr>
          <w:b/>
          <w:color w:val="FF0000"/>
          <w:szCs w:val="24"/>
        </w:rPr>
      </w:pPr>
      <w:r>
        <w:rPr>
          <w:rFonts w:hint="eastAsia"/>
          <w:b/>
          <w:color w:val="FF0000"/>
          <w:szCs w:val="24"/>
        </w:rPr>
        <w:t>(1)</w:t>
      </w:r>
      <w:r>
        <w:rPr>
          <w:b/>
          <w:color w:val="FF0000"/>
          <w:szCs w:val="24"/>
        </w:rPr>
        <w:t>攻读学位期间发表的（含已录用，并有录用通知书的）与学位论文相关的学术论文。</w:t>
      </w:r>
    </w:p>
    <w:p w14:paraId="7A5FCBC2">
      <w:pPr>
        <w:adjustRightInd w:val="0"/>
        <w:snapToGrid w:val="0"/>
        <w:ind w:firstLine="482"/>
        <w:rPr>
          <w:b/>
          <w:color w:val="FF0000"/>
          <w:szCs w:val="24"/>
        </w:rPr>
      </w:pPr>
      <w:r>
        <w:rPr>
          <w:rFonts w:hint="eastAsia"/>
          <w:b/>
          <w:color w:val="FF0000"/>
          <w:szCs w:val="24"/>
        </w:rPr>
        <w:t>(2)</w:t>
      </w:r>
      <w:r>
        <w:rPr>
          <w:b/>
          <w:color w:val="FF0000"/>
          <w:szCs w:val="24"/>
        </w:rPr>
        <w:t>由于篇幅过大，或取材于复制件不便编入正文的材料、数据。</w:t>
      </w:r>
    </w:p>
    <w:p w14:paraId="4818D31A">
      <w:pPr>
        <w:adjustRightInd w:val="0"/>
        <w:snapToGrid w:val="0"/>
        <w:ind w:firstLine="482"/>
        <w:rPr>
          <w:b/>
          <w:color w:val="FF0000"/>
          <w:szCs w:val="24"/>
        </w:rPr>
      </w:pPr>
      <w:r>
        <w:rPr>
          <w:rFonts w:hint="eastAsia"/>
          <w:b/>
          <w:color w:val="FF0000"/>
          <w:szCs w:val="24"/>
        </w:rPr>
        <w:t>(3)</w:t>
      </w:r>
      <w:r>
        <w:rPr>
          <w:b/>
          <w:color w:val="FF0000"/>
          <w:szCs w:val="24"/>
        </w:rPr>
        <w:t>对本专业同行有参考价值，但对一般读者不必阅读的材料。</w:t>
      </w:r>
    </w:p>
    <w:p w14:paraId="7B676F92">
      <w:pPr>
        <w:adjustRightInd w:val="0"/>
        <w:snapToGrid w:val="0"/>
        <w:ind w:firstLine="482"/>
        <w:rPr>
          <w:b/>
          <w:color w:val="FF0000"/>
          <w:szCs w:val="24"/>
        </w:rPr>
      </w:pPr>
      <w:r>
        <w:rPr>
          <w:rFonts w:hint="eastAsia"/>
          <w:b/>
          <w:color w:val="FF0000"/>
          <w:szCs w:val="24"/>
        </w:rPr>
        <w:t>(4)</w:t>
      </w:r>
      <w:r>
        <w:rPr>
          <w:b/>
          <w:color w:val="FF0000"/>
          <w:szCs w:val="24"/>
        </w:rPr>
        <w:t>论文中使用的符号意义、单位缩写、计算机程序全文及有关说明书。</w:t>
      </w:r>
    </w:p>
    <w:p w14:paraId="4A304028">
      <w:pPr>
        <w:adjustRightInd w:val="0"/>
        <w:snapToGrid w:val="0"/>
        <w:ind w:firstLine="482"/>
        <w:rPr>
          <w:b/>
          <w:color w:val="FF0000"/>
          <w:szCs w:val="24"/>
        </w:rPr>
      </w:pPr>
      <w:r>
        <w:rPr>
          <w:rFonts w:hint="eastAsia"/>
          <w:b/>
          <w:color w:val="FF0000"/>
          <w:szCs w:val="24"/>
        </w:rPr>
        <w:t>(5)</w:t>
      </w:r>
      <w:r>
        <w:rPr>
          <w:b/>
          <w:color w:val="FF0000"/>
          <w:szCs w:val="24"/>
        </w:rPr>
        <w:t>附件：光盘、与论文相关的鉴定证书、获奖奖状或专利证书的复印件等。</w:t>
      </w:r>
      <w:r>
        <w:rPr>
          <w:rFonts w:hint="eastAsia"/>
          <w:b/>
          <w:color w:val="FF0000"/>
          <w:szCs w:val="24"/>
        </w:rPr>
        <w:t xml:space="preserve"> </w:t>
      </w:r>
    </w:p>
    <w:sectPr>
      <w:headerReference r:id="rId16" w:type="first"/>
      <w:footerReference r:id="rId18" w:type="first"/>
      <w:headerReference r:id="rId15" w:type="default"/>
      <w:footerReference r:id="rId17" w:type="default"/>
      <w:pgSz w:w="11906" w:h="16838"/>
      <w:pgMar w:top="1418" w:right="1134" w:bottom="1418" w:left="1134" w:header="851" w:footer="992" w:gutter="284"/>
      <w:pgNumType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Georgia">
    <w:panose1 w:val="02040502050405090303"/>
    <w:charset w:val="00"/>
    <w:family w:val="roman"/>
    <w:pitch w:val="default"/>
    <w:sig w:usb0="00000287" w:usb1="00000000" w:usb2="00000000" w:usb3="00000000" w:csb0="2000009F" w:csb1="00000000"/>
  </w:font>
  <w:font w:name="Helvetica Neue">
    <w:panose1 w:val="02000503000000020004"/>
    <w:charset w:val="00"/>
    <w:family w:val="auto"/>
    <w:pitch w:val="default"/>
    <w:sig w:usb0="E50002FF" w:usb1="500079DB" w:usb2="00000010" w:usb3="00000000" w:csb0="00000000" w:csb1="00000000"/>
  </w:font>
  <w:font w:name="TimesNewRomanPSMT">
    <w:panose1 w:val="02020603050405020304"/>
    <w:charset w:val="00"/>
    <w:family w:val="roman"/>
    <w:pitch w:val="default"/>
    <w:sig w:usb0="E0002AEF" w:usb1="C0007841" w:usb2="00000009" w:usb3="00000000" w:csb0="400001FF" w:csb1="FFFF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楷体_GB2312">
    <w:altName w:val="汉仪楷体简"/>
    <w:panose1 w:val="00000000000000000000"/>
    <w:charset w:val="86"/>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仿宋_GB2312">
    <w:altName w:val="方正仿宋_GBK"/>
    <w:panose1 w:val="00000000000000000000"/>
    <w:charset w:val="86"/>
    <w:family w:val="modern"/>
    <w:pitch w:val="default"/>
    <w:sig w:usb0="00000000" w:usb1="00000000" w:usb2="00000010" w:usb3="00000000" w:csb0="00040000" w:csb1="00000000"/>
  </w:font>
  <w:font w:name="方正仿宋_GBK">
    <w:panose1 w:val="02000000000000000000"/>
    <w:charset w:val="86"/>
    <w:family w:val="auto"/>
    <w:pitch w:val="default"/>
    <w:sig w:usb0="A00002BF" w:usb1="38CF7CFA" w:usb2="00082016" w:usb3="00000000" w:csb0="00040001" w:csb1="00000000"/>
  </w:font>
  <w:font w:name="Wingdings 2">
    <w:panose1 w:val="05020102010507070707"/>
    <w:charset w:val="02"/>
    <w:family w:val="roman"/>
    <w:pitch w:val="default"/>
    <w:sig w:usb0="00000000" w:usb1="00000000" w:usb2="00000000" w:usb3="00000000" w:csb0="80000000" w:csb1="00000000"/>
  </w:font>
  <w:font w:name="等线">
    <w:altName w:val="汉仪中等线KW"/>
    <w:panose1 w:val="02010600030101010101"/>
    <w:charset w:val="86"/>
    <w:family w:val="auto"/>
    <w:pitch w:val="default"/>
    <w:sig w:usb0="00000000" w:usb1="00000000" w:usb2="00000016" w:usb3="00000000" w:csb0="0004000F" w:csb1="00000000"/>
  </w:font>
  <w:font w:name="Batang">
    <w:altName w:val="Apple SD Gothic Neo"/>
    <w:panose1 w:val="02030600000101010101"/>
    <w:charset w:val="81"/>
    <w:family w:val="roman"/>
    <w:pitch w:val="default"/>
    <w:sig w:usb0="00000000" w:usb1="00000000" w:usb2="00000030" w:usb3="00000000" w:csb0="0008009F" w:csb1="00000000"/>
  </w:font>
  <w:font w:name="Apple SD Gothic Neo">
    <w:panose1 w:val="02000300000000000000"/>
    <w:charset w:val="81"/>
    <w:family w:val="auto"/>
    <w:pitch w:val="default"/>
    <w:sig w:usb0="00000203" w:usb1="21D12C10" w:usb2="00000010" w:usb3="00000000" w:csb0="00280005" w:csb1="00000000"/>
  </w:font>
  <w:font w:name="等线">
    <w:altName w:val="汉仪中等线KW"/>
    <w:panose1 w:val="00000000000000000000"/>
    <w:charset w:val="00"/>
    <w:family w:val="auto"/>
    <w:pitch w:val="default"/>
    <w:sig w:usb0="00000000" w:usb1="00000000" w:usb2="00000000" w:usb3="00000000" w:csb0="00000000" w:csb1="00000000"/>
  </w:font>
  <w:font w:name="Arial">
    <w:panose1 w:val="020B0704020202020204"/>
    <w:charset w:val="00"/>
    <w:family w:val="auto"/>
    <w:pitch w:val="default"/>
    <w:sig w:usb0="E0002AFF" w:usb1="C0007843" w:usb2="00000009" w:usb3="00000000" w:csb0="400001FF" w:csb1="FFFF0000"/>
  </w:font>
  <w:font w:name="Kingsoft Sign">
    <w:panose1 w:val="05050102010706020507"/>
    <w:charset w:val="00"/>
    <w:family w:val="auto"/>
    <w:pitch w:val="default"/>
    <w:sig w:usb0="00000000" w:usb1="1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 w:name="冬青黑体简体中文">
    <w:panose1 w:val="020B0300000000000000"/>
    <w:charset w:val="86"/>
    <w:family w:val="auto"/>
    <w:pitch w:val="default"/>
    <w:sig w:usb0="A00002BF" w:usb1="1ACF7CFA" w:usb2="00000016"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53F52">
    <w:pPr>
      <w:tabs>
        <w:tab w:val="center" w:pos="4153"/>
        <w:tab w:val="right" w:pos="8306"/>
      </w:tabs>
      <w:snapToGrid w:val="0"/>
      <w:ind w:firstLine="48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9E4B58">
    <w:pPr>
      <w:pStyle w:val="21"/>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A50A21">
    <w:pPr>
      <w:pStyle w:val="21"/>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E292A4">
    <w:pPr>
      <w:pStyle w:val="21"/>
      <w:ind w:firstLine="361"/>
      <w:jc w:val="center"/>
      <w:rPr>
        <w:b/>
        <w:bCs/>
      </w:rPr>
    </w:pPr>
    <w:r>
      <w:rPr>
        <w:b/>
        <w:bCs/>
      </w:rPr>
      <w:fldChar w:fldCharType="begin"/>
    </w:r>
    <w:r>
      <w:rPr>
        <w:b/>
        <w:bCs/>
      </w:rPr>
      <w:instrText xml:space="preserve">PAGE   \* MERGEFORMAT</w:instrText>
    </w:r>
    <w:r>
      <w:rPr>
        <w:b/>
        <w:bCs/>
      </w:rPr>
      <w:fldChar w:fldCharType="separate"/>
    </w:r>
    <w:r>
      <w:rPr>
        <w:b/>
        <w:bCs/>
        <w:lang w:val="zh-CN"/>
      </w:rPr>
      <w:t>IV</w:t>
    </w:r>
    <w:r>
      <w:rPr>
        <w:b/>
        <w:bCs/>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41C59">
    <w:pPr>
      <w:pStyle w:val="21"/>
      <w:ind w:firstLine="420"/>
      <w:jc w:val="center"/>
      <w:rPr>
        <w:sz w:val="21"/>
      </w:rPr>
    </w:pPr>
    <w:bookmarkStart w:id="196" w:name="OLE_LINK24"/>
    <w:bookmarkStart w:id="197" w:name="OLE_LINK4"/>
    <w:bookmarkStart w:id="198" w:name="OLE_LINK3"/>
    <w:r>
      <w:rPr>
        <w:sz w:val="21"/>
      </w:rPr>
      <w:fldChar w:fldCharType="begin"/>
    </w:r>
    <w:r>
      <w:rPr>
        <w:sz w:val="21"/>
      </w:rPr>
      <w:instrText xml:space="preserve">PAGE   \* MERGEFORMAT</w:instrText>
    </w:r>
    <w:r>
      <w:rPr>
        <w:sz w:val="21"/>
      </w:rPr>
      <w:fldChar w:fldCharType="separate"/>
    </w:r>
    <w:r>
      <w:rPr>
        <w:sz w:val="21"/>
        <w:lang w:val="zh-CN"/>
      </w:rPr>
      <w:t>I</w:t>
    </w:r>
    <w:r>
      <w:rPr>
        <w:sz w:val="21"/>
      </w:rPr>
      <w:fldChar w:fldCharType="end"/>
    </w:r>
    <w:bookmarkEnd w:id="196"/>
  </w:p>
  <w:bookmarkEnd w:id="197"/>
  <w:bookmarkEnd w:id="198"/>
  <w:p w14:paraId="56104AA3">
    <w:pPr>
      <w:pStyle w:val="21"/>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406647">
    <w:pPr>
      <w:pStyle w:val="21"/>
      <w:framePr w:wrap="around" w:vAnchor="text" w:hAnchor="page" w:x="5938" w:y="1"/>
      <w:ind w:firstLine="422"/>
      <w:rPr>
        <w:rStyle w:val="36"/>
        <w:rFonts w:ascii="黑体" w:hAnsi="黑体" w:eastAsia="黑体"/>
        <w:b/>
        <w:bCs/>
        <w:sz w:val="21"/>
        <w:szCs w:val="21"/>
      </w:rPr>
    </w:pPr>
    <w:r>
      <w:rPr>
        <w:rFonts w:ascii="黑体" w:hAnsi="黑体" w:eastAsia="黑体"/>
        <w:b/>
        <w:bCs/>
        <w:sz w:val="21"/>
        <w:szCs w:val="21"/>
      </w:rPr>
      <w:fldChar w:fldCharType="begin"/>
    </w:r>
    <w:r>
      <w:rPr>
        <w:rStyle w:val="36"/>
        <w:rFonts w:ascii="黑体" w:hAnsi="黑体" w:eastAsia="黑体"/>
        <w:b/>
        <w:bCs/>
        <w:sz w:val="21"/>
        <w:szCs w:val="21"/>
      </w:rPr>
      <w:instrText xml:space="preserve">PAGE  </w:instrText>
    </w:r>
    <w:r>
      <w:rPr>
        <w:rFonts w:ascii="黑体" w:hAnsi="黑体" w:eastAsia="黑体"/>
        <w:b/>
        <w:bCs/>
        <w:sz w:val="21"/>
        <w:szCs w:val="21"/>
      </w:rPr>
      <w:fldChar w:fldCharType="separate"/>
    </w:r>
    <w:r>
      <w:rPr>
        <w:rStyle w:val="36"/>
        <w:rFonts w:ascii="黑体" w:hAnsi="黑体" w:eastAsia="黑体"/>
        <w:b/>
        <w:bCs/>
        <w:sz w:val="21"/>
        <w:szCs w:val="21"/>
      </w:rPr>
      <w:t>11</w:t>
    </w:r>
    <w:r>
      <w:rPr>
        <w:rFonts w:ascii="黑体" w:hAnsi="黑体" w:eastAsia="黑体"/>
        <w:b/>
        <w:bCs/>
        <w:sz w:val="21"/>
        <w:szCs w:val="21"/>
      </w:rPr>
      <w:fldChar w:fldCharType="end"/>
    </w:r>
  </w:p>
  <w:p w14:paraId="32A071A2">
    <w:pPr>
      <w:pStyle w:val="21"/>
      <w:ind w:firstLine="420"/>
      <w:jc w:val="center"/>
      <w:rPr>
        <w:sz w:val="21"/>
        <w:szCs w:val="21"/>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0A6165">
    <w:pPr>
      <w:pStyle w:val="21"/>
      <w:framePr w:wrap="around" w:vAnchor="text" w:hAnchor="page" w:x="5938" w:y="22"/>
      <w:ind w:firstLine="420"/>
      <w:rPr>
        <w:rStyle w:val="36"/>
        <w:sz w:val="21"/>
      </w:rPr>
    </w:pPr>
    <w:r>
      <w:rPr>
        <w:sz w:val="21"/>
      </w:rPr>
      <w:fldChar w:fldCharType="begin"/>
    </w:r>
    <w:r>
      <w:rPr>
        <w:rStyle w:val="36"/>
        <w:sz w:val="21"/>
      </w:rPr>
      <w:instrText xml:space="preserve">PAGE  </w:instrText>
    </w:r>
    <w:r>
      <w:rPr>
        <w:sz w:val="21"/>
      </w:rPr>
      <w:fldChar w:fldCharType="separate"/>
    </w:r>
    <w:r>
      <w:rPr>
        <w:rStyle w:val="36"/>
        <w:sz w:val="21"/>
      </w:rPr>
      <w:t>1</w:t>
    </w:r>
    <w:r>
      <w:rPr>
        <w:sz w:val="21"/>
      </w:rPr>
      <w:fldChar w:fldCharType="end"/>
    </w:r>
  </w:p>
  <w:p w14:paraId="4B471F3B">
    <w:pPr>
      <w:pStyle w:val="21"/>
      <w:ind w:firstLine="36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BC2C8B">
    <w:pPr>
      <w:pStyle w:val="22"/>
      <w:pBdr>
        <w:bottom w:val="none" w:color="auto" w:sz="0" w:space="1"/>
      </w:pBdr>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DF7371">
    <w:pPr>
      <w:pStyle w:val="22"/>
      <w:ind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4EED4D">
    <w:pPr>
      <w:pStyle w:val="56"/>
      <w:tabs>
        <w:tab w:val="clear" w:pos="4153"/>
        <w:tab w:val="clear" w:pos="8306"/>
      </w:tabs>
      <w:ind w:firstLine="48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E634CC">
    <w:pPr>
      <w:pStyle w:val="22"/>
      <w:pBdr>
        <w:bottom w:val="none" w:color="auto" w:sz="0" w:space="0"/>
      </w:pBdr>
      <w:ind w:firstLine="48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3B2B63">
    <w:pPr>
      <w:pStyle w:val="22"/>
      <w:ind w:firstLine="480"/>
    </w:pPr>
    <w:bookmarkStart w:id="195" w:name="OLE_LINK5"/>
    <w:r>
      <w:drawing>
        <wp:anchor distT="0" distB="0" distL="114300" distR="114300" simplePos="0" relativeHeight="251660288" behindDoc="0" locked="0" layoutInCell="1" allowOverlap="1">
          <wp:simplePos x="0" y="0"/>
          <wp:positionH relativeFrom="column">
            <wp:posOffset>5120005</wp:posOffset>
          </wp:positionH>
          <wp:positionV relativeFrom="paragraph">
            <wp:posOffset>-171450</wp:posOffset>
          </wp:positionV>
          <wp:extent cx="368300" cy="355600"/>
          <wp:effectExtent l="0" t="0" r="0" b="0"/>
          <wp:wrapNone/>
          <wp:docPr id="2125596748" name="图片 2125596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96748" name="图片 2125596748"/>
                  <pic:cNvPicPr>
                    <a:picLocks noChangeAspect="1" noChangeArrowheads="1"/>
                  </pic:cNvPicPr>
                </pic:nvPicPr>
                <pic:blipFill>
                  <a:blip r:embed="rId1">
                    <a:extLst>
                      <a:ext uri="{28A0092B-C50C-407E-A947-70E740481C1C}">
                        <a14:useLocalDpi xmlns:a14="http://schemas.microsoft.com/office/drawing/2010/main" val="0"/>
                      </a:ext>
                    </a:extLst>
                  </a:blip>
                  <a:srcRect l="34085" t="22017" r="33217" b="21605"/>
                  <a:stretch>
                    <a:fillRect/>
                  </a:stretch>
                </pic:blipFill>
                <pic:spPr>
                  <a:xfrm>
                    <a:off x="0" y="0"/>
                    <a:ext cx="368300" cy="355600"/>
                  </a:xfrm>
                  <a:prstGeom prst="rect">
                    <a:avLst/>
                  </a:prstGeom>
                  <a:noFill/>
                </pic:spPr>
              </pic:pic>
            </a:graphicData>
          </a:graphic>
        </wp:anchor>
      </w:drawing>
    </w:r>
    <w:r>
      <w:rPr>
        <w:rFonts w:hint="eastAsia"/>
      </w:rPr>
      <w:t>XXX</w:t>
    </w:r>
    <w:r>
      <w:t>系统的设计与实现</w:t>
    </w:r>
  </w:p>
  <w:bookmarkEnd w:id="195"/>
  <w:p w14:paraId="03FC273F">
    <w:pPr>
      <w:pStyle w:val="56"/>
      <w:tabs>
        <w:tab w:val="clear" w:pos="4153"/>
        <w:tab w:val="clear" w:pos="8306"/>
      </w:tabs>
      <w:ind w:firstLine="48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309D01">
    <w:pPr>
      <w:pStyle w:val="22"/>
      <w:ind w:firstLine="420"/>
      <w:rPr>
        <w:rFonts w:ascii="宋体" w:hAnsi="宋体"/>
        <w:sz w:val="21"/>
        <w:szCs w:val="21"/>
      </w:rPr>
    </w:pPr>
    <w:r>
      <w:rPr>
        <w:rFonts w:ascii="宋体" w:hAnsi="宋体"/>
        <w:sz w:val="21"/>
        <w:szCs w:val="21"/>
      </w:rPr>
      <w:drawing>
        <wp:anchor distT="0" distB="0" distL="114300" distR="114300" simplePos="0" relativeHeight="251661312" behindDoc="0" locked="0" layoutInCell="1" allowOverlap="1">
          <wp:simplePos x="0" y="0"/>
          <wp:positionH relativeFrom="margin">
            <wp:align>right</wp:align>
          </wp:positionH>
          <wp:positionV relativeFrom="paragraph">
            <wp:posOffset>-234950</wp:posOffset>
          </wp:positionV>
          <wp:extent cx="485775" cy="467995"/>
          <wp:effectExtent l="0" t="0" r="9525" b="8255"/>
          <wp:wrapNone/>
          <wp:docPr id="1631164381" name="图片 1631164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64381" name="图片 1631164381"/>
                  <pic:cNvPicPr>
                    <a:picLocks noChangeAspect="1" noChangeArrowheads="1"/>
                  </pic:cNvPicPr>
                </pic:nvPicPr>
                <pic:blipFill>
                  <a:blip r:embed="rId1">
                    <a:extLst>
                      <a:ext uri="{28A0092B-C50C-407E-A947-70E740481C1C}">
                        <a14:useLocalDpi xmlns:a14="http://schemas.microsoft.com/office/drawing/2010/main" val="0"/>
                      </a:ext>
                    </a:extLst>
                  </a:blip>
                  <a:srcRect l="34085" t="22017" r="33217" b="21605"/>
                  <a:stretch>
                    <a:fillRect/>
                  </a:stretch>
                </pic:blipFill>
                <pic:spPr>
                  <a:xfrm>
                    <a:off x="0" y="0"/>
                    <a:ext cx="486000" cy="468000"/>
                  </a:xfrm>
                  <a:prstGeom prst="rect">
                    <a:avLst/>
                  </a:prstGeom>
                  <a:noFill/>
                </pic:spPr>
              </pic:pic>
            </a:graphicData>
          </a:graphic>
        </wp:anchor>
      </w:drawing>
    </w:r>
    <w:r>
      <w:rPr>
        <w:rFonts w:hint="eastAsia" w:ascii="宋体" w:hAnsi="宋体"/>
        <w:sz w:val="21"/>
        <w:szCs w:val="21"/>
      </w:rPr>
      <w:t>面向多平台的原子化笔记系统设计与实现</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54101">
    <w:pPr>
      <w:pStyle w:val="22"/>
      <w:ind w:firstLine="480"/>
    </w:pPr>
    <w:bookmarkStart w:id="199" w:name="_Hlk483650557"/>
    <w:bookmarkStart w:id="200" w:name="OLE_LINK2"/>
    <w:bookmarkStart w:id="201" w:name="OLE_LINK1"/>
    <w:r>
      <w:drawing>
        <wp:anchor distT="0" distB="0" distL="114300" distR="114300" simplePos="0" relativeHeight="251659264" behindDoc="0" locked="0" layoutInCell="1" allowOverlap="1">
          <wp:simplePos x="0" y="0"/>
          <wp:positionH relativeFrom="column">
            <wp:posOffset>5050155</wp:posOffset>
          </wp:positionH>
          <wp:positionV relativeFrom="paragraph">
            <wp:posOffset>-196850</wp:posOffset>
          </wp:positionV>
          <wp:extent cx="368300" cy="355600"/>
          <wp:effectExtent l="0" t="0" r="0" b="0"/>
          <wp:wrapNone/>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
                    <a:extLst>
                      <a:ext uri="{28A0092B-C50C-407E-A947-70E740481C1C}">
                        <a14:useLocalDpi xmlns:a14="http://schemas.microsoft.com/office/drawing/2010/main" val="0"/>
                      </a:ext>
                    </a:extLst>
                  </a:blip>
                  <a:srcRect l="34085" t="22017" r="33217" b="21605"/>
                  <a:stretch>
                    <a:fillRect/>
                  </a:stretch>
                </pic:blipFill>
                <pic:spPr>
                  <a:xfrm>
                    <a:off x="0" y="0"/>
                    <a:ext cx="368300" cy="355600"/>
                  </a:xfrm>
                  <a:prstGeom prst="rect">
                    <a:avLst/>
                  </a:prstGeom>
                  <a:noFill/>
                </pic:spPr>
              </pic:pic>
            </a:graphicData>
          </a:graphic>
        </wp:anchor>
      </w:drawing>
    </w:r>
    <w:r>
      <w:t>XX</w:t>
    </w:r>
    <w:r>
      <w:rPr>
        <w:rFonts w:hint="eastAsia"/>
      </w:rPr>
      <w:t>系统的设计与实现</w:t>
    </w:r>
    <w:bookmarkEnd w:id="199"/>
    <w:bookmarkEnd w:id="200"/>
    <w:bookmarkEnd w:id="201"/>
  </w:p>
  <w:p w14:paraId="767BCF67">
    <w:pPr>
      <w:ind w:firstLine="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8"/>
    <w:multiLevelType w:val="multilevel"/>
    <w:tmpl w:val="00000008"/>
    <w:lvl w:ilvl="0" w:tentative="0">
      <w:start w:val="1"/>
      <w:numFmt w:val="decimal"/>
      <w:pStyle w:val="59"/>
      <w:lvlText w:val="%1"/>
      <w:lvlJc w:val="left"/>
      <w:pPr>
        <w:tabs>
          <w:tab w:val="left" w:pos="432"/>
        </w:tabs>
        <w:ind w:left="432" w:hanging="432"/>
      </w:pPr>
      <w:rPr>
        <w:rFonts w:hint="eastAsia"/>
      </w:rPr>
    </w:lvl>
    <w:lvl w:ilvl="1" w:tentative="0">
      <w:start w:val="1"/>
      <w:numFmt w:val="decimal"/>
      <w:pStyle w:val="50"/>
      <w:lvlText w:val="%1.%2"/>
      <w:lvlJc w:val="left"/>
      <w:pPr>
        <w:tabs>
          <w:tab w:val="left" w:pos="576"/>
        </w:tabs>
        <w:ind w:left="576" w:hanging="576"/>
      </w:pPr>
      <w:rPr>
        <w:rFonts w:hint="eastAsia"/>
      </w:rPr>
    </w:lvl>
    <w:lvl w:ilvl="2" w:tentative="0">
      <w:start w:val="1"/>
      <w:numFmt w:val="decimal"/>
      <w:lvlText w:val="%1.%2.%3"/>
      <w:lvlJc w:val="left"/>
      <w:pPr>
        <w:tabs>
          <w:tab w:val="left" w:pos="1146"/>
        </w:tabs>
        <w:ind w:left="1146"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
    <w:nsid w:val="0000000A"/>
    <w:multiLevelType w:val="multilevel"/>
    <w:tmpl w:val="0000000A"/>
    <w:lvl w:ilvl="0" w:tentative="0">
      <w:start w:val="1"/>
      <w:numFmt w:val="decimal"/>
      <w:lvlText w:val="%1、"/>
      <w:lvlJc w:val="left"/>
      <w:pPr>
        <w:tabs>
          <w:tab w:val="left" w:pos="840"/>
        </w:tabs>
        <w:ind w:left="840" w:hanging="360"/>
      </w:pPr>
      <w:rPr>
        <w:rFonts w:hint="default"/>
      </w:rPr>
    </w:lvl>
    <w:lvl w:ilvl="1" w:tentative="0">
      <w:start w:val="1"/>
      <w:numFmt w:val="bullet"/>
      <w:pStyle w:val="53"/>
      <w:lvlText w:val=""/>
      <w:lvlJc w:val="left"/>
      <w:pPr>
        <w:tabs>
          <w:tab w:val="left" w:pos="1026"/>
        </w:tabs>
        <w:ind w:left="1467" w:hanging="567"/>
      </w:pPr>
      <w:rPr>
        <w:rFonts w:hint="default" w:ascii="Wingdings" w:hAnsi="Wingdings"/>
      </w:r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2">
    <w:nsid w:val="0000000F"/>
    <w:multiLevelType w:val="multilevel"/>
    <w:tmpl w:val="0000000F"/>
    <w:lvl w:ilvl="0" w:tentative="0">
      <w:start w:val="1"/>
      <w:numFmt w:val="decimal"/>
      <w:lvlText w:val="%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pStyle w:val="6"/>
      <w:lvlText w:val="%1.%2.%3.%4.%5"/>
      <w:lvlJc w:val="left"/>
      <w:pPr>
        <w:tabs>
          <w:tab w:val="left" w:pos="1008"/>
        </w:tabs>
        <w:ind w:left="1008" w:hanging="1008"/>
      </w:pPr>
      <w:rPr>
        <w:rFonts w:hint="eastAsia"/>
      </w:rPr>
    </w:lvl>
    <w:lvl w:ilvl="5" w:tentative="0">
      <w:start w:val="1"/>
      <w:numFmt w:val="decimal"/>
      <w:pStyle w:val="7"/>
      <w:lvlText w:val="%1.%2.%3.%4.%5.%6"/>
      <w:lvlJc w:val="left"/>
      <w:pPr>
        <w:tabs>
          <w:tab w:val="left" w:pos="1152"/>
        </w:tabs>
        <w:ind w:left="1152" w:hanging="1152"/>
      </w:pPr>
      <w:rPr>
        <w:rFonts w:hint="eastAsia"/>
      </w:rPr>
    </w:lvl>
    <w:lvl w:ilvl="6" w:tentative="0">
      <w:start w:val="1"/>
      <w:numFmt w:val="decimal"/>
      <w:pStyle w:val="8"/>
      <w:lvlText w:val="%1.%2.%3.%4.%5.%6.%7"/>
      <w:lvlJc w:val="left"/>
      <w:pPr>
        <w:tabs>
          <w:tab w:val="left" w:pos="1296"/>
        </w:tabs>
        <w:ind w:left="1296" w:hanging="1296"/>
      </w:pPr>
      <w:rPr>
        <w:rFonts w:hint="eastAsia"/>
      </w:rPr>
    </w:lvl>
    <w:lvl w:ilvl="7" w:tentative="0">
      <w:start w:val="1"/>
      <w:numFmt w:val="decimal"/>
      <w:pStyle w:val="9"/>
      <w:lvlText w:val="%1.%2.%3.%4.%5.%6.%7.%8"/>
      <w:lvlJc w:val="left"/>
      <w:pPr>
        <w:tabs>
          <w:tab w:val="left" w:pos="1440"/>
        </w:tabs>
        <w:ind w:left="1440" w:hanging="1440"/>
      </w:pPr>
      <w:rPr>
        <w:rFonts w:hint="eastAsia"/>
      </w:rPr>
    </w:lvl>
    <w:lvl w:ilvl="8" w:tentative="0">
      <w:start w:val="1"/>
      <w:numFmt w:val="decimal"/>
      <w:pStyle w:val="10"/>
      <w:lvlText w:val="%1.%2.%3.%4.%5.%6.%7.%8.%9"/>
      <w:lvlJc w:val="left"/>
      <w:pPr>
        <w:tabs>
          <w:tab w:val="left" w:pos="1584"/>
        </w:tabs>
        <w:ind w:left="1584" w:hanging="1584"/>
      </w:pPr>
      <w:rPr>
        <w:rFonts w:hint="eastAsia"/>
      </w:rPr>
    </w:lvl>
  </w:abstractNum>
  <w:abstractNum w:abstractNumId="3">
    <w:nsid w:val="36AF162B"/>
    <w:multiLevelType w:val="multilevel"/>
    <w:tmpl w:val="36AF162B"/>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461C514A"/>
    <w:multiLevelType w:val="multilevel"/>
    <w:tmpl w:val="461C514A"/>
    <w:lvl w:ilvl="0" w:tentative="0">
      <w:start w:val="1"/>
      <w:numFmt w:val="decimal"/>
      <w:pStyle w:val="2"/>
      <w:suff w:val="space"/>
      <w:lvlText w:val="%1"/>
      <w:lvlJc w:val="left"/>
      <w:pPr>
        <w:ind w:left="142" w:hanging="29"/>
      </w:pPr>
      <w:rPr>
        <w:rFonts w:hint="eastAsia"/>
      </w:rPr>
    </w:lvl>
    <w:lvl w:ilvl="1" w:tentative="0">
      <w:start w:val="1"/>
      <w:numFmt w:val="decimal"/>
      <w:pStyle w:val="3"/>
      <w:suff w:val="space"/>
      <w:lvlText w:val="%1.%2"/>
      <w:lvlJc w:val="left"/>
      <w:pPr>
        <w:ind w:left="142" w:hanging="29"/>
      </w:pPr>
      <w:rPr>
        <w:rFonts w:hint="eastAsia"/>
      </w:rPr>
    </w:lvl>
    <w:lvl w:ilvl="2" w:tentative="0">
      <w:start w:val="1"/>
      <w:numFmt w:val="decimal"/>
      <w:pStyle w:val="4"/>
      <w:suff w:val="space"/>
      <w:lvlText w:val="%1.%2.%3"/>
      <w:lvlJc w:val="left"/>
      <w:pPr>
        <w:ind w:left="142" w:hanging="29"/>
      </w:pPr>
      <w:rPr>
        <w:rFonts w:hint="eastAsia"/>
      </w:rPr>
    </w:lvl>
    <w:lvl w:ilvl="3" w:tentative="0">
      <w:start w:val="1"/>
      <w:numFmt w:val="decimal"/>
      <w:pStyle w:val="5"/>
      <w:suff w:val="space"/>
      <w:lvlText w:val="(%4) "/>
      <w:lvlJc w:val="left"/>
      <w:pPr>
        <w:ind w:left="142" w:hanging="29"/>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80"/>
  <w:drawingGridHorizontalSpacing w:val="105"/>
  <w:drawingGridVerticalSpacing w:val="156"/>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389"/>
    <w:rsid w:val="0001389D"/>
    <w:rsid w:val="000204B4"/>
    <w:rsid w:val="000264D0"/>
    <w:rsid w:val="00027A16"/>
    <w:rsid w:val="00051F51"/>
    <w:rsid w:val="00056847"/>
    <w:rsid w:val="00072D1C"/>
    <w:rsid w:val="00073B0A"/>
    <w:rsid w:val="00073DA5"/>
    <w:rsid w:val="00077142"/>
    <w:rsid w:val="00083517"/>
    <w:rsid w:val="00091199"/>
    <w:rsid w:val="0009156F"/>
    <w:rsid w:val="00093B3E"/>
    <w:rsid w:val="000A07D6"/>
    <w:rsid w:val="000A12DD"/>
    <w:rsid w:val="000B7452"/>
    <w:rsid w:val="000B7FD7"/>
    <w:rsid w:val="000C1A69"/>
    <w:rsid w:val="000C3409"/>
    <w:rsid w:val="000C4665"/>
    <w:rsid w:val="000D65A4"/>
    <w:rsid w:val="000D692F"/>
    <w:rsid w:val="000D77D5"/>
    <w:rsid w:val="000E0EEC"/>
    <w:rsid w:val="000E68F7"/>
    <w:rsid w:val="000F29CB"/>
    <w:rsid w:val="000F732B"/>
    <w:rsid w:val="00100233"/>
    <w:rsid w:val="00111CE9"/>
    <w:rsid w:val="00115610"/>
    <w:rsid w:val="00115E8A"/>
    <w:rsid w:val="00120F68"/>
    <w:rsid w:val="001244D3"/>
    <w:rsid w:val="001266AF"/>
    <w:rsid w:val="0012678E"/>
    <w:rsid w:val="00126E57"/>
    <w:rsid w:val="00130F01"/>
    <w:rsid w:val="00132A51"/>
    <w:rsid w:val="00145CE4"/>
    <w:rsid w:val="001472DA"/>
    <w:rsid w:val="0015156E"/>
    <w:rsid w:val="001530CD"/>
    <w:rsid w:val="00154A15"/>
    <w:rsid w:val="00157FA1"/>
    <w:rsid w:val="00166A18"/>
    <w:rsid w:val="00166E85"/>
    <w:rsid w:val="00172A27"/>
    <w:rsid w:val="00182919"/>
    <w:rsid w:val="001A5167"/>
    <w:rsid w:val="001B0314"/>
    <w:rsid w:val="001B1194"/>
    <w:rsid w:val="001C544B"/>
    <w:rsid w:val="001C7201"/>
    <w:rsid w:val="001D2551"/>
    <w:rsid w:val="001D7F3F"/>
    <w:rsid w:val="001E2CE7"/>
    <w:rsid w:val="001E3153"/>
    <w:rsid w:val="001E3D24"/>
    <w:rsid w:val="001F1A1F"/>
    <w:rsid w:val="00210BD1"/>
    <w:rsid w:val="00213089"/>
    <w:rsid w:val="0022127A"/>
    <w:rsid w:val="00224D70"/>
    <w:rsid w:val="00227E10"/>
    <w:rsid w:val="00230F58"/>
    <w:rsid w:val="00231CDB"/>
    <w:rsid w:val="00237023"/>
    <w:rsid w:val="0025326D"/>
    <w:rsid w:val="0026025B"/>
    <w:rsid w:val="002676D4"/>
    <w:rsid w:val="00270140"/>
    <w:rsid w:val="00274359"/>
    <w:rsid w:val="00276C6C"/>
    <w:rsid w:val="00292ABA"/>
    <w:rsid w:val="00293FC3"/>
    <w:rsid w:val="00294480"/>
    <w:rsid w:val="00295756"/>
    <w:rsid w:val="002A0614"/>
    <w:rsid w:val="002A1026"/>
    <w:rsid w:val="002A2B44"/>
    <w:rsid w:val="002A331B"/>
    <w:rsid w:val="002A4DCB"/>
    <w:rsid w:val="002B311C"/>
    <w:rsid w:val="002C03D7"/>
    <w:rsid w:val="002E4245"/>
    <w:rsid w:val="002E44ED"/>
    <w:rsid w:val="002F17EB"/>
    <w:rsid w:val="002F7B64"/>
    <w:rsid w:val="00330775"/>
    <w:rsid w:val="0034007C"/>
    <w:rsid w:val="00341D76"/>
    <w:rsid w:val="0034206C"/>
    <w:rsid w:val="00346F58"/>
    <w:rsid w:val="00350F77"/>
    <w:rsid w:val="00353C22"/>
    <w:rsid w:val="00364FC0"/>
    <w:rsid w:val="003664FD"/>
    <w:rsid w:val="0036689A"/>
    <w:rsid w:val="00371A8D"/>
    <w:rsid w:val="00372308"/>
    <w:rsid w:val="0038162F"/>
    <w:rsid w:val="00391EDC"/>
    <w:rsid w:val="00392A64"/>
    <w:rsid w:val="003B3DD4"/>
    <w:rsid w:val="003B45CA"/>
    <w:rsid w:val="003B5D64"/>
    <w:rsid w:val="003D0EB8"/>
    <w:rsid w:val="003D3C75"/>
    <w:rsid w:val="003E302F"/>
    <w:rsid w:val="003F6E17"/>
    <w:rsid w:val="0040134C"/>
    <w:rsid w:val="00411797"/>
    <w:rsid w:val="0041235E"/>
    <w:rsid w:val="00417543"/>
    <w:rsid w:val="00420ADC"/>
    <w:rsid w:val="00420E80"/>
    <w:rsid w:val="00422B55"/>
    <w:rsid w:val="004232CE"/>
    <w:rsid w:val="004242FE"/>
    <w:rsid w:val="00425CCC"/>
    <w:rsid w:val="004265A6"/>
    <w:rsid w:val="00426AFE"/>
    <w:rsid w:val="00426D3E"/>
    <w:rsid w:val="004320AC"/>
    <w:rsid w:val="0044730C"/>
    <w:rsid w:val="004505B2"/>
    <w:rsid w:val="004557E5"/>
    <w:rsid w:val="00460B01"/>
    <w:rsid w:val="00462413"/>
    <w:rsid w:val="00472945"/>
    <w:rsid w:val="00473A6B"/>
    <w:rsid w:val="00473D09"/>
    <w:rsid w:val="004809EA"/>
    <w:rsid w:val="004810BD"/>
    <w:rsid w:val="004821C2"/>
    <w:rsid w:val="00484503"/>
    <w:rsid w:val="00485922"/>
    <w:rsid w:val="004952DC"/>
    <w:rsid w:val="004A077B"/>
    <w:rsid w:val="004A5D33"/>
    <w:rsid w:val="004B5927"/>
    <w:rsid w:val="004C1E2F"/>
    <w:rsid w:val="004D2BFB"/>
    <w:rsid w:val="004E1D2C"/>
    <w:rsid w:val="004E2319"/>
    <w:rsid w:val="004E51B0"/>
    <w:rsid w:val="004E7BC1"/>
    <w:rsid w:val="004F4840"/>
    <w:rsid w:val="004F49B8"/>
    <w:rsid w:val="004F5569"/>
    <w:rsid w:val="004F75E1"/>
    <w:rsid w:val="00505234"/>
    <w:rsid w:val="0051285B"/>
    <w:rsid w:val="0051495D"/>
    <w:rsid w:val="00520419"/>
    <w:rsid w:val="00524168"/>
    <w:rsid w:val="00530E32"/>
    <w:rsid w:val="00536CFA"/>
    <w:rsid w:val="005472B1"/>
    <w:rsid w:val="00555AFB"/>
    <w:rsid w:val="00574987"/>
    <w:rsid w:val="0057798E"/>
    <w:rsid w:val="00577F43"/>
    <w:rsid w:val="00595400"/>
    <w:rsid w:val="00597A4F"/>
    <w:rsid w:val="005A14BD"/>
    <w:rsid w:val="005A591D"/>
    <w:rsid w:val="005A5C19"/>
    <w:rsid w:val="005B5802"/>
    <w:rsid w:val="005B6B1E"/>
    <w:rsid w:val="005C0D9B"/>
    <w:rsid w:val="005C2AE0"/>
    <w:rsid w:val="005D1A5A"/>
    <w:rsid w:val="005E7083"/>
    <w:rsid w:val="005F7061"/>
    <w:rsid w:val="005F7EE2"/>
    <w:rsid w:val="00601C13"/>
    <w:rsid w:val="00603165"/>
    <w:rsid w:val="00607F7E"/>
    <w:rsid w:val="00613DD9"/>
    <w:rsid w:val="006250CF"/>
    <w:rsid w:val="00637588"/>
    <w:rsid w:val="006474C3"/>
    <w:rsid w:val="00647B8D"/>
    <w:rsid w:val="00673413"/>
    <w:rsid w:val="006743BB"/>
    <w:rsid w:val="00677EF2"/>
    <w:rsid w:val="006862AE"/>
    <w:rsid w:val="00690F0D"/>
    <w:rsid w:val="006A1542"/>
    <w:rsid w:val="006B135F"/>
    <w:rsid w:val="006C75EA"/>
    <w:rsid w:val="006D3C74"/>
    <w:rsid w:val="006E088D"/>
    <w:rsid w:val="006F430A"/>
    <w:rsid w:val="0070143C"/>
    <w:rsid w:val="007031D2"/>
    <w:rsid w:val="007034A5"/>
    <w:rsid w:val="0070381B"/>
    <w:rsid w:val="00703843"/>
    <w:rsid w:val="00720F0B"/>
    <w:rsid w:val="0072487C"/>
    <w:rsid w:val="00730714"/>
    <w:rsid w:val="00732C58"/>
    <w:rsid w:val="00733C6B"/>
    <w:rsid w:val="0073767D"/>
    <w:rsid w:val="00742CAC"/>
    <w:rsid w:val="00743B26"/>
    <w:rsid w:val="007469C0"/>
    <w:rsid w:val="00753665"/>
    <w:rsid w:val="00755DD8"/>
    <w:rsid w:val="00770E5D"/>
    <w:rsid w:val="007724CC"/>
    <w:rsid w:val="00776307"/>
    <w:rsid w:val="00785598"/>
    <w:rsid w:val="007A0D0C"/>
    <w:rsid w:val="007B156A"/>
    <w:rsid w:val="007B6BC6"/>
    <w:rsid w:val="007C1BE4"/>
    <w:rsid w:val="007C75CF"/>
    <w:rsid w:val="007E0655"/>
    <w:rsid w:val="007E0AFA"/>
    <w:rsid w:val="007E3849"/>
    <w:rsid w:val="007F620B"/>
    <w:rsid w:val="007F63E9"/>
    <w:rsid w:val="00801418"/>
    <w:rsid w:val="00802F80"/>
    <w:rsid w:val="008044EE"/>
    <w:rsid w:val="008057B7"/>
    <w:rsid w:val="008157B6"/>
    <w:rsid w:val="00816EC2"/>
    <w:rsid w:val="0082663E"/>
    <w:rsid w:val="00827314"/>
    <w:rsid w:val="00831D18"/>
    <w:rsid w:val="00836B43"/>
    <w:rsid w:val="00840FBB"/>
    <w:rsid w:val="008410D3"/>
    <w:rsid w:val="00842925"/>
    <w:rsid w:val="008462CB"/>
    <w:rsid w:val="008477E7"/>
    <w:rsid w:val="00871C3E"/>
    <w:rsid w:val="00882713"/>
    <w:rsid w:val="00886F57"/>
    <w:rsid w:val="008871D0"/>
    <w:rsid w:val="008932A5"/>
    <w:rsid w:val="008A1372"/>
    <w:rsid w:val="008B0FF7"/>
    <w:rsid w:val="008B6C94"/>
    <w:rsid w:val="008B743D"/>
    <w:rsid w:val="008C1FEB"/>
    <w:rsid w:val="008C2A8A"/>
    <w:rsid w:val="008D3A69"/>
    <w:rsid w:val="008D4137"/>
    <w:rsid w:val="008D4190"/>
    <w:rsid w:val="008E32E8"/>
    <w:rsid w:val="008F1726"/>
    <w:rsid w:val="008F4FBC"/>
    <w:rsid w:val="008F78F5"/>
    <w:rsid w:val="00910902"/>
    <w:rsid w:val="00911AA7"/>
    <w:rsid w:val="00925589"/>
    <w:rsid w:val="009269C4"/>
    <w:rsid w:val="00926BE8"/>
    <w:rsid w:val="00937B63"/>
    <w:rsid w:val="00947FF4"/>
    <w:rsid w:val="009572B1"/>
    <w:rsid w:val="00967BAF"/>
    <w:rsid w:val="00970AAB"/>
    <w:rsid w:val="009738CA"/>
    <w:rsid w:val="00981337"/>
    <w:rsid w:val="009847E3"/>
    <w:rsid w:val="00993B07"/>
    <w:rsid w:val="00995ACB"/>
    <w:rsid w:val="009A0E6F"/>
    <w:rsid w:val="009A1619"/>
    <w:rsid w:val="009A34D1"/>
    <w:rsid w:val="009A3D66"/>
    <w:rsid w:val="009B781D"/>
    <w:rsid w:val="009C1D29"/>
    <w:rsid w:val="009D1835"/>
    <w:rsid w:val="009D282F"/>
    <w:rsid w:val="009D70B0"/>
    <w:rsid w:val="009E3190"/>
    <w:rsid w:val="009F0396"/>
    <w:rsid w:val="009F1F3E"/>
    <w:rsid w:val="009F4FBC"/>
    <w:rsid w:val="00A00D7A"/>
    <w:rsid w:val="00A13CB7"/>
    <w:rsid w:val="00A160A3"/>
    <w:rsid w:val="00A1644C"/>
    <w:rsid w:val="00A16994"/>
    <w:rsid w:val="00A234B2"/>
    <w:rsid w:val="00A317C0"/>
    <w:rsid w:val="00A32912"/>
    <w:rsid w:val="00A34BCB"/>
    <w:rsid w:val="00A505F3"/>
    <w:rsid w:val="00A5198B"/>
    <w:rsid w:val="00A65AC5"/>
    <w:rsid w:val="00A67E16"/>
    <w:rsid w:val="00A766E3"/>
    <w:rsid w:val="00A80D1E"/>
    <w:rsid w:val="00A80E68"/>
    <w:rsid w:val="00A91A4F"/>
    <w:rsid w:val="00A91E74"/>
    <w:rsid w:val="00A95A6A"/>
    <w:rsid w:val="00A9726A"/>
    <w:rsid w:val="00A97943"/>
    <w:rsid w:val="00AA03C9"/>
    <w:rsid w:val="00AA2FB0"/>
    <w:rsid w:val="00AA599A"/>
    <w:rsid w:val="00AA708C"/>
    <w:rsid w:val="00AB1475"/>
    <w:rsid w:val="00AB268D"/>
    <w:rsid w:val="00AB2BC3"/>
    <w:rsid w:val="00AC320D"/>
    <w:rsid w:val="00AC4FD5"/>
    <w:rsid w:val="00AC5016"/>
    <w:rsid w:val="00AD131D"/>
    <w:rsid w:val="00AF421B"/>
    <w:rsid w:val="00B00F17"/>
    <w:rsid w:val="00B05056"/>
    <w:rsid w:val="00B340A4"/>
    <w:rsid w:val="00B451F1"/>
    <w:rsid w:val="00B52DB9"/>
    <w:rsid w:val="00B5771F"/>
    <w:rsid w:val="00B72C0F"/>
    <w:rsid w:val="00B74CC2"/>
    <w:rsid w:val="00B75DFF"/>
    <w:rsid w:val="00B77EAC"/>
    <w:rsid w:val="00B8779C"/>
    <w:rsid w:val="00B9124C"/>
    <w:rsid w:val="00B979B7"/>
    <w:rsid w:val="00BA3A0D"/>
    <w:rsid w:val="00BA706C"/>
    <w:rsid w:val="00BB3322"/>
    <w:rsid w:val="00BD12F0"/>
    <w:rsid w:val="00BD3BCE"/>
    <w:rsid w:val="00BE12E1"/>
    <w:rsid w:val="00BE2E48"/>
    <w:rsid w:val="00BE628E"/>
    <w:rsid w:val="00BF530F"/>
    <w:rsid w:val="00C00B8E"/>
    <w:rsid w:val="00C10C10"/>
    <w:rsid w:val="00C138A9"/>
    <w:rsid w:val="00C1551A"/>
    <w:rsid w:val="00C210CC"/>
    <w:rsid w:val="00C2245F"/>
    <w:rsid w:val="00C27E35"/>
    <w:rsid w:val="00C34123"/>
    <w:rsid w:val="00C35BC1"/>
    <w:rsid w:val="00C40463"/>
    <w:rsid w:val="00C522A4"/>
    <w:rsid w:val="00C56C0C"/>
    <w:rsid w:val="00C57258"/>
    <w:rsid w:val="00C63D9A"/>
    <w:rsid w:val="00C64283"/>
    <w:rsid w:val="00C7386C"/>
    <w:rsid w:val="00C74233"/>
    <w:rsid w:val="00C82FF4"/>
    <w:rsid w:val="00C83153"/>
    <w:rsid w:val="00C87964"/>
    <w:rsid w:val="00CA185A"/>
    <w:rsid w:val="00CA5289"/>
    <w:rsid w:val="00CC7C1B"/>
    <w:rsid w:val="00CD13C1"/>
    <w:rsid w:val="00CD3866"/>
    <w:rsid w:val="00CD7696"/>
    <w:rsid w:val="00CE0E65"/>
    <w:rsid w:val="00CE56FF"/>
    <w:rsid w:val="00CF2143"/>
    <w:rsid w:val="00CF41D8"/>
    <w:rsid w:val="00CF7615"/>
    <w:rsid w:val="00D05B75"/>
    <w:rsid w:val="00D13B70"/>
    <w:rsid w:val="00D210A2"/>
    <w:rsid w:val="00D412E4"/>
    <w:rsid w:val="00D41351"/>
    <w:rsid w:val="00D53B5D"/>
    <w:rsid w:val="00D658E3"/>
    <w:rsid w:val="00D74EF5"/>
    <w:rsid w:val="00D81439"/>
    <w:rsid w:val="00D815EE"/>
    <w:rsid w:val="00D86EF5"/>
    <w:rsid w:val="00D91818"/>
    <w:rsid w:val="00D923B6"/>
    <w:rsid w:val="00D93FB4"/>
    <w:rsid w:val="00DA0305"/>
    <w:rsid w:val="00DA2801"/>
    <w:rsid w:val="00DA447C"/>
    <w:rsid w:val="00DB020F"/>
    <w:rsid w:val="00DB15AC"/>
    <w:rsid w:val="00DB56BF"/>
    <w:rsid w:val="00DC1D2C"/>
    <w:rsid w:val="00DC459B"/>
    <w:rsid w:val="00DE2A55"/>
    <w:rsid w:val="00DE525E"/>
    <w:rsid w:val="00DE716F"/>
    <w:rsid w:val="00DF03E8"/>
    <w:rsid w:val="00DF105E"/>
    <w:rsid w:val="00E00E43"/>
    <w:rsid w:val="00E03072"/>
    <w:rsid w:val="00E15D22"/>
    <w:rsid w:val="00E163BE"/>
    <w:rsid w:val="00E20F8D"/>
    <w:rsid w:val="00E267DF"/>
    <w:rsid w:val="00E308CA"/>
    <w:rsid w:val="00E33441"/>
    <w:rsid w:val="00E3525F"/>
    <w:rsid w:val="00E43781"/>
    <w:rsid w:val="00E50DAE"/>
    <w:rsid w:val="00E55872"/>
    <w:rsid w:val="00E602A0"/>
    <w:rsid w:val="00E657CD"/>
    <w:rsid w:val="00E67B9B"/>
    <w:rsid w:val="00E711C6"/>
    <w:rsid w:val="00E719FB"/>
    <w:rsid w:val="00E722F4"/>
    <w:rsid w:val="00E72DF3"/>
    <w:rsid w:val="00E91A83"/>
    <w:rsid w:val="00E92BAD"/>
    <w:rsid w:val="00EA08C3"/>
    <w:rsid w:val="00EB7737"/>
    <w:rsid w:val="00EC1E79"/>
    <w:rsid w:val="00EE3050"/>
    <w:rsid w:val="00F12994"/>
    <w:rsid w:val="00F13F40"/>
    <w:rsid w:val="00F17B22"/>
    <w:rsid w:val="00F30342"/>
    <w:rsid w:val="00F31390"/>
    <w:rsid w:val="00F35E77"/>
    <w:rsid w:val="00F3621C"/>
    <w:rsid w:val="00F40A0F"/>
    <w:rsid w:val="00F50C88"/>
    <w:rsid w:val="00F93AA3"/>
    <w:rsid w:val="00FA2E14"/>
    <w:rsid w:val="00FB4458"/>
    <w:rsid w:val="00FB65A1"/>
    <w:rsid w:val="00FE0E2A"/>
    <w:rsid w:val="00FE346F"/>
    <w:rsid w:val="00FE3FB0"/>
    <w:rsid w:val="00FF5B32"/>
    <w:rsid w:val="00FF7D56"/>
    <w:rsid w:val="02C526D8"/>
    <w:rsid w:val="037501D5"/>
    <w:rsid w:val="056E47F7"/>
    <w:rsid w:val="058D0906"/>
    <w:rsid w:val="07F53C2F"/>
    <w:rsid w:val="088424BF"/>
    <w:rsid w:val="088C67A4"/>
    <w:rsid w:val="08B55CF8"/>
    <w:rsid w:val="09E812F4"/>
    <w:rsid w:val="0AEA34A9"/>
    <w:rsid w:val="0D2178E8"/>
    <w:rsid w:val="0E160FEE"/>
    <w:rsid w:val="0F6715F0"/>
    <w:rsid w:val="11084867"/>
    <w:rsid w:val="16582A46"/>
    <w:rsid w:val="17245BD2"/>
    <w:rsid w:val="183351B4"/>
    <w:rsid w:val="1A4F3439"/>
    <w:rsid w:val="1C3E54B6"/>
    <w:rsid w:val="22D210B8"/>
    <w:rsid w:val="276063DE"/>
    <w:rsid w:val="2C8C24A9"/>
    <w:rsid w:val="2CD733FC"/>
    <w:rsid w:val="2E0B56A1"/>
    <w:rsid w:val="31CC5DFF"/>
    <w:rsid w:val="32C34137"/>
    <w:rsid w:val="377457B1"/>
    <w:rsid w:val="38584AD4"/>
    <w:rsid w:val="39327891"/>
    <w:rsid w:val="3A34342F"/>
    <w:rsid w:val="3A4718F1"/>
    <w:rsid w:val="3CF3346C"/>
    <w:rsid w:val="3DFD19A8"/>
    <w:rsid w:val="40DE5309"/>
    <w:rsid w:val="42097C60"/>
    <w:rsid w:val="449A4EA2"/>
    <w:rsid w:val="48D52F4C"/>
    <w:rsid w:val="4B17404D"/>
    <w:rsid w:val="4B6069EE"/>
    <w:rsid w:val="4D1355E1"/>
    <w:rsid w:val="4F8425F1"/>
    <w:rsid w:val="50D60568"/>
    <w:rsid w:val="53A275F6"/>
    <w:rsid w:val="56933DF0"/>
    <w:rsid w:val="56F60D64"/>
    <w:rsid w:val="580656A8"/>
    <w:rsid w:val="58F30430"/>
    <w:rsid w:val="5C7E7AB4"/>
    <w:rsid w:val="5CC72D9A"/>
    <w:rsid w:val="5FD64B25"/>
    <w:rsid w:val="61DF334A"/>
    <w:rsid w:val="659E4D3F"/>
    <w:rsid w:val="667D37C2"/>
    <w:rsid w:val="68257E23"/>
    <w:rsid w:val="6C9A76A3"/>
    <w:rsid w:val="6E8E5CFD"/>
    <w:rsid w:val="6F7E6FFC"/>
    <w:rsid w:val="735860D9"/>
    <w:rsid w:val="74264E30"/>
    <w:rsid w:val="75C96B58"/>
    <w:rsid w:val="760A4CC6"/>
    <w:rsid w:val="77852495"/>
    <w:rsid w:val="79C84C5E"/>
    <w:rsid w:val="7BA86CA9"/>
    <w:rsid w:val="7D384FCB"/>
    <w:rsid w:val="7EDC6B19"/>
    <w:rsid w:val="7EDF7F10"/>
    <w:rsid w:val="7F2265CB"/>
    <w:rsid w:val="7FA06DB3"/>
    <w:rsid w:val="BFBF8F53"/>
    <w:rsid w:val="DDC65495"/>
    <w:rsid w:val="F7EB5854"/>
    <w:rsid w:val="FFBB038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qFormat="1"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qFormat="1" w:unhideWhenUsed="0" w:uiPriority="0"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qFormat="1" w:unhideWhenUsed="0" w:uiPriority="0" w:semiHidden="0" w:name="Body Text First Indent 2"/>
    <w:lsdException w:uiPriority="99" w:name="Note Heading"/>
    <w:lsdException w:uiPriority="99" w:name="Body Text 2"/>
    <w:lsdException w:uiPriority="99"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5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ascii="Times New Roman" w:hAnsi="Times New Roman" w:eastAsia="宋体" w:cs="Times New Roman"/>
      <w:kern w:val="2"/>
      <w:sz w:val="24"/>
      <w:lang w:val="en-US" w:eastAsia="zh-CN" w:bidi="ar-SA"/>
    </w:rPr>
  </w:style>
  <w:style w:type="paragraph" w:styleId="2">
    <w:name w:val="heading 1"/>
    <w:basedOn w:val="1"/>
    <w:next w:val="1"/>
    <w:link w:val="65"/>
    <w:qFormat/>
    <w:uiPriority w:val="0"/>
    <w:pPr>
      <w:keepNext/>
      <w:keepLines/>
      <w:numPr>
        <w:ilvl w:val="0"/>
        <w:numId w:val="1"/>
      </w:numPr>
      <w:spacing w:before="50" w:beforeLines="50"/>
      <w:ind w:firstLine="200"/>
      <w:jc w:val="left"/>
      <w:outlineLvl w:val="0"/>
    </w:pPr>
    <w:rPr>
      <w:b/>
      <w:kern w:val="44"/>
      <w:sz w:val="28"/>
    </w:rPr>
  </w:style>
  <w:style w:type="paragraph" w:styleId="3">
    <w:name w:val="heading 2"/>
    <w:basedOn w:val="1"/>
    <w:next w:val="1"/>
    <w:link w:val="41"/>
    <w:qFormat/>
    <w:uiPriority w:val="0"/>
    <w:pPr>
      <w:keepNext/>
      <w:keepLines/>
      <w:numPr>
        <w:ilvl w:val="1"/>
        <w:numId w:val="1"/>
      </w:numPr>
      <w:spacing w:before="50" w:beforeLines="50"/>
      <w:ind w:firstLine="200"/>
      <w:jc w:val="left"/>
      <w:outlineLvl w:val="1"/>
    </w:pPr>
    <w:rPr>
      <w:b/>
    </w:rPr>
  </w:style>
  <w:style w:type="paragraph" w:styleId="4">
    <w:name w:val="heading 3"/>
    <w:basedOn w:val="1"/>
    <w:next w:val="1"/>
    <w:qFormat/>
    <w:uiPriority w:val="0"/>
    <w:pPr>
      <w:keepNext/>
      <w:keepLines/>
      <w:numPr>
        <w:ilvl w:val="2"/>
        <w:numId w:val="1"/>
      </w:numPr>
      <w:spacing w:before="50" w:beforeLines="50"/>
      <w:ind w:firstLine="200"/>
      <w:outlineLvl w:val="2"/>
    </w:pPr>
    <w:rPr>
      <w:b/>
    </w:rPr>
  </w:style>
  <w:style w:type="paragraph" w:styleId="5">
    <w:name w:val="heading 4"/>
    <w:basedOn w:val="1"/>
    <w:next w:val="1"/>
    <w:qFormat/>
    <w:uiPriority w:val="0"/>
    <w:pPr>
      <w:keepNext/>
      <w:numPr>
        <w:ilvl w:val="3"/>
        <w:numId w:val="1"/>
      </w:numPr>
      <w:tabs>
        <w:tab w:val="left" w:pos="864"/>
      </w:tabs>
      <w:ind w:firstLine="200"/>
      <w:outlineLvl w:val="3"/>
    </w:pPr>
    <w:rPr>
      <w:b/>
    </w:rPr>
  </w:style>
  <w:style w:type="paragraph" w:styleId="6">
    <w:name w:val="heading 5"/>
    <w:basedOn w:val="1"/>
    <w:next w:val="1"/>
    <w:qFormat/>
    <w:uiPriority w:val="0"/>
    <w:pPr>
      <w:keepNext/>
      <w:keepLines/>
      <w:numPr>
        <w:ilvl w:val="4"/>
        <w:numId w:val="2"/>
      </w:numPr>
      <w:spacing w:before="280" w:after="290" w:line="376" w:lineRule="auto"/>
      <w:outlineLvl w:val="4"/>
    </w:pPr>
    <w:rPr>
      <w:b/>
      <w:bCs/>
      <w:sz w:val="28"/>
      <w:szCs w:val="28"/>
    </w:rPr>
  </w:style>
  <w:style w:type="paragraph" w:styleId="7">
    <w:name w:val="heading 6"/>
    <w:basedOn w:val="1"/>
    <w:next w:val="1"/>
    <w:qFormat/>
    <w:uiPriority w:val="0"/>
    <w:pPr>
      <w:keepNext/>
      <w:keepLines/>
      <w:numPr>
        <w:ilvl w:val="5"/>
        <w:numId w:val="2"/>
      </w:numPr>
      <w:spacing w:before="240" w:after="64" w:line="320" w:lineRule="auto"/>
      <w:outlineLvl w:val="5"/>
    </w:pPr>
    <w:rPr>
      <w:rFonts w:ascii="Arial" w:hAnsi="Arial" w:eastAsia="黑体"/>
      <w:b/>
      <w:bCs/>
      <w:szCs w:val="24"/>
    </w:rPr>
  </w:style>
  <w:style w:type="paragraph" w:styleId="8">
    <w:name w:val="heading 7"/>
    <w:basedOn w:val="1"/>
    <w:next w:val="1"/>
    <w:qFormat/>
    <w:uiPriority w:val="0"/>
    <w:pPr>
      <w:keepNext/>
      <w:keepLines/>
      <w:numPr>
        <w:ilvl w:val="6"/>
        <w:numId w:val="2"/>
      </w:numPr>
      <w:spacing w:before="240" w:after="64" w:line="320" w:lineRule="auto"/>
      <w:outlineLvl w:val="6"/>
    </w:pPr>
    <w:rPr>
      <w:b/>
      <w:bCs/>
      <w:szCs w:val="24"/>
    </w:rPr>
  </w:style>
  <w:style w:type="paragraph" w:styleId="9">
    <w:name w:val="heading 8"/>
    <w:basedOn w:val="1"/>
    <w:next w:val="1"/>
    <w:qFormat/>
    <w:uiPriority w:val="0"/>
    <w:pPr>
      <w:keepNext/>
      <w:keepLines/>
      <w:numPr>
        <w:ilvl w:val="7"/>
        <w:numId w:val="2"/>
      </w:numPr>
      <w:spacing w:before="240" w:after="64" w:line="320" w:lineRule="auto"/>
      <w:outlineLvl w:val="7"/>
    </w:pPr>
    <w:rPr>
      <w:rFonts w:ascii="Arial" w:hAnsi="Arial" w:eastAsia="黑体"/>
      <w:szCs w:val="24"/>
    </w:rPr>
  </w:style>
  <w:style w:type="paragraph" w:styleId="10">
    <w:name w:val="heading 9"/>
    <w:basedOn w:val="1"/>
    <w:next w:val="1"/>
    <w:qFormat/>
    <w:uiPriority w:val="0"/>
    <w:pPr>
      <w:keepNext/>
      <w:keepLines/>
      <w:numPr>
        <w:ilvl w:val="8"/>
        <w:numId w:val="2"/>
      </w:numPr>
      <w:spacing w:before="240" w:after="64" w:line="320" w:lineRule="auto"/>
      <w:outlineLvl w:val="8"/>
    </w:pPr>
    <w:rPr>
      <w:rFonts w:ascii="Arial" w:hAnsi="Arial" w:eastAsia="黑体"/>
      <w:szCs w:val="21"/>
    </w:rPr>
  </w:style>
  <w:style w:type="character" w:default="1" w:styleId="34">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11">
    <w:name w:val="caption"/>
    <w:basedOn w:val="1"/>
    <w:next w:val="1"/>
    <w:qFormat/>
    <w:uiPriority w:val="0"/>
    <w:pPr>
      <w:jc w:val="center"/>
    </w:pPr>
    <w:rPr>
      <w:rFonts w:cs="Arial"/>
    </w:rPr>
  </w:style>
  <w:style w:type="paragraph" w:styleId="12">
    <w:name w:val="Document Map"/>
    <w:basedOn w:val="1"/>
    <w:qFormat/>
    <w:uiPriority w:val="0"/>
    <w:pPr>
      <w:shd w:val="clear" w:color="auto" w:fill="000080"/>
    </w:pPr>
  </w:style>
  <w:style w:type="paragraph" w:styleId="13">
    <w:name w:val="annotation text"/>
    <w:basedOn w:val="1"/>
    <w:qFormat/>
    <w:uiPriority w:val="0"/>
    <w:pPr>
      <w:jc w:val="left"/>
    </w:pPr>
  </w:style>
  <w:style w:type="paragraph" w:styleId="14">
    <w:name w:val="Body Text"/>
    <w:basedOn w:val="1"/>
    <w:qFormat/>
    <w:uiPriority w:val="0"/>
    <w:rPr>
      <w:color w:val="808080"/>
      <w:u w:val="single"/>
    </w:rPr>
  </w:style>
  <w:style w:type="paragraph" w:styleId="15">
    <w:name w:val="Body Text Indent"/>
    <w:basedOn w:val="1"/>
    <w:qFormat/>
    <w:uiPriority w:val="0"/>
    <w:pPr>
      <w:ind w:firstLine="480"/>
    </w:pPr>
    <w:rPr>
      <w:rFonts w:ascii="宋体" w:hAnsi="宋体"/>
      <w:color w:val="808080"/>
      <w:u w:val="single"/>
    </w:rPr>
  </w:style>
  <w:style w:type="paragraph" w:styleId="16">
    <w:name w:val="toc 3"/>
    <w:basedOn w:val="1"/>
    <w:next w:val="1"/>
    <w:qFormat/>
    <w:uiPriority w:val="39"/>
    <w:pPr>
      <w:ind w:left="840" w:leftChars="400"/>
    </w:pPr>
  </w:style>
  <w:style w:type="paragraph" w:styleId="17">
    <w:name w:val="Date"/>
    <w:basedOn w:val="1"/>
    <w:next w:val="1"/>
    <w:qFormat/>
    <w:uiPriority w:val="0"/>
    <w:pPr>
      <w:ind w:left="100" w:leftChars="2500"/>
    </w:pPr>
    <w:rPr>
      <w:rFonts w:ascii="Georgia" w:hAnsi="Georgia"/>
    </w:rPr>
  </w:style>
  <w:style w:type="paragraph" w:styleId="18">
    <w:name w:val="Body Text Indent 2"/>
    <w:basedOn w:val="1"/>
    <w:link w:val="63"/>
    <w:qFormat/>
    <w:uiPriority w:val="0"/>
    <w:pPr>
      <w:ind w:firstLine="600" w:firstLineChars="250"/>
    </w:pPr>
    <w:rPr>
      <w:rFonts w:ascii="宋体" w:hAnsi="宋体"/>
      <w:color w:val="808080"/>
      <w:u w:val="single"/>
    </w:rPr>
  </w:style>
  <w:style w:type="paragraph" w:styleId="19">
    <w:name w:val="endnote text"/>
    <w:basedOn w:val="1"/>
    <w:qFormat/>
    <w:uiPriority w:val="0"/>
    <w:pPr>
      <w:snapToGrid w:val="0"/>
      <w:jc w:val="left"/>
    </w:pPr>
  </w:style>
  <w:style w:type="paragraph" w:styleId="20">
    <w:name w:val="Balloon Text"/>
    <w:basedOn w:val="1"/>
    <w:qFormat/>
    <w:uiPriority w:val="0"/>
    <w:rPr>
      <w:sz w:val="18"/>
      <w:szCs w:val="18"/>
    </w:rPr>
  </w:style>
  <w:style w:type="paragraph" w:styleId="21">
    <w:name w:val="footer"/>
    <w:basedOn w:val="1"/>
    <w:link w:val="42"/>
    <w:qFormat/>
    <w:uiPriority w:val="99"/>
    <w:pPr>
      <w:tabs>
        <w:tab w:val="center" w:pos="4153"/>
        <w:tab w:val="right" w:pos="8306"/>
      </w:tabs>
      <w:snapToGrid w:val="0"/>
      <w:jc w:val="left"/>
    </w:pPr>
    <w:rPr>
      <w:sz w:val="18"/>
    </w:rPr>
  </w:style>
  <w:style w:type="paragraph" w:styleId="22">
    <w:name w:val="header"/>
    <w:basedOn w:val="1"/>
    <w:link w:val="43"/>
    <w:qFormat/>
    <w:uiPriority w:val="0"/>
    <w:pPr>
      <w:pBdr>
        <w:bottom w:val="single" w:color="auto" w:sz="6" w:space="1"/>
      </w:pBdr>
      <w:tabs>
        <w:tab w:val="center" w:pos="4153"/>
        <w:tab w:val="right" w:pos="8306"/>
      </w:tabs>
      <w:snapToGrid w:val="0"/>
      <w:jc w:val="center"/>
    </w:pPr>
  </w:style>
  <w:style w:type="paragraph" w:styleId="23">
    <w:name w:val="toc 1"/>
    <w:basedOn w:val="1"/>
    <w:next w:val="1"/>
    <w:qFormat/>
    <w:uiPriority w:val="39"/>
    <w:pPr>
      <w:tabs>
        <w:tab w:val="right" w:leader="dot" w:pos="8640"/>
      </w:tabs>
      <w:jc w:val="left"/>
    </w:pPr>
    <w:rPr>
      <w:b/>
    </w:rPr>
  </w:style>
  <w:style w:type="paragraph" w:styleId="24">
    <w:name w:val="footnote text"/>
    <w:basedOn w:val="1"/>
    <w:qFormat/>
    <w:uiPriority w:val="0"/>
    <w:pPr>
      <w:snapToGrid w:val="0"/>
      <w:jc w:val="left"/>
    </w:pPr>
    <w:rPr>
      <w:sz w:val="18"/>
    </w:rPr>
  </w:style>
  <w:style w:type="paragraph" w:styleId="25">
    <w:name w:val="toc 6"/>
    <w:basedOn w:val="1"/>
    <w:next w:val="1"/>
    <w:semiHidden/>
    <w:unhideWhenUsed/>
    <w:qFormat/>
    <w:uiPriority w:val="39"/>
    <w:pPr>
      <w:ind w:left="2100" w:leftChars="1000"/>
    </w:pPr>
  </w:style>
  <w:style w:type="paragraph" w:styleId="26">
    <w:name w:val="Body Text Indent 3"/>
    <w:basedOn w:val="1"/>
    <w:qFormat/>
    <w:uiPriority w:val="0"/>
    <w:pPr>
      <w:ind w:firstLine="480"/>
    </w:pPr>
    <w:rPr>
      <w:color w:val="808080"/>
    </w:rPr>
  </w:style>
  <w:style w:type="paragraph" w:styleId="27">
    <w:name w:val="toc 2"/>
    <w:basedOn w:val="1"/>
    <w:next w:val="1"/>
    <w:qFormat/>
    <w:uiPriority w:val="39"/>
    <w:pPr>
      <w:ind w:left="420" w:leftChars="200"/>
    </w:pPr>
  </w:style>
  <w:style w:type="paragraph" w:styleId="28">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29">
    <w:name w:val="Title"/>
    <w:basedOn w:val="1"/>
    <w:link w:val="44"/>
    <w:qFormat/>
    <w:uiPriority w:val="0"/>
    <w:pPr>
      <w:spacing w:after="50" w:afterLines="50"/>
      <w:ind w:firstLine="0" w:firstLineChars="0"/>
      <w:jc w:val="center"/>
    </w:pPr>
    <w:rPr>
      <w:rFonts w:eastAsia="黑体"/>
      <w:b/>
      <w:sz w:val="28"/>
    </w:rPr>
  </w:style>
  <w:style w:type="paragraph" w:styleId="30">
    <w:name w:val="annotation subject"/>
    <w:basedOn w:val="13"/>
    <w:next w:val="13"/>
    <w:qFormat/>
    <w:uiPriority w:val="0"/>
    <w:rPr>
      <w:b/>
      <w:bCs/>
    </w:rPr>
  </w:style>
  <w:style w:type="paragraph" w:styleId="31">
    <w:name w:val="Body Text First Indent 2"/>
    <w:basedOn w:val="15"/>
    <w:qFormat/>
    <w:uiPriority w:val="0"/>
    <w:pPr>
      <w:spacing w:after="120" w:line="240" w:lineRule="auto"/>
      <w:ind w:left="420" w:leftChars="200" w:firstLine="420"/>
    </w:pPr>
    <w:rPr>
      <w:rFonts w:ascii="Times New Roman" w:hAnsi="Times New Roman"/>
      <w:color w:val="auto"/>
      <w:sz w:val="21"/>
      <w:u w:val="none"/>
    </w:rPr>
  </w:style>
  <w:style w:type="table" w:styleId="33">
    <w:name w:val="Table Grid"/>
    <w:basedOn w:val="3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5">
    <w:name w:val="Strong"/>
    <w:basedOn w:val="34"/>
    <w:qFormat/>
    <w:uiPriority w:val="22"/>
    <w:rPr>
      <w:b/>
    </w:rPr>
  </w:style>
  <w:style w:type="character" w:styleId="36">
    <w:name w:val="page number"/>
    <w:qFormat/>
    <w:uiPriority w:val="0"/>
  </w:style>
  <w:style w:type="character" w:styleId="37">
    <w:name w:val="FollowedHyperlink"/>
    <w:qFormat/>
    <w:uiPriority w:val="0"/>
    <w:rPr>
      <w:color w:val="800080"/>
      <w:u w:val="single"/>
    </w:rPr>
  </w:style>
  <w:style w:type="character" w:styleId="38">
    <w:name w:val="Hyperlink"/>
    <w:qFormat/>
    <w:uiPriority w:val="99"/>
    <w:rPr>
      <w:color w:val="0000FF"/>
      <w:u w:val="single"/>
    </w:rPr>
  </w:style>
  <w:style w:type="character" w:styleId="39">
    <w:name w:val="annotation reference"/>
    <w:qFormat/>
    <w:uiPriority w:val="0"/>
    <w:rPr>
      <w:sz w:val="21"/>
      <w:szCs w:val="21"/>
    </w:rPr>
  </w:style>
  <w:style w:type="character" w:styleId="40">
    <w:name w:val="footnote reference"/>
    <w:qFormat/>
    <w:uiPriority w:val="0"/>
    <w:rPr>
      <w:vertAlign w:val="superscript"/>
    </w:rPr>
  </w:style>
  <w:style w:type="character" w:customStyle="1" w:styleId="41">
    <w:name w:val="标题 2 字符"/>
    <w:link w:val="3"/>
    <w:qFormat/>
    <w:uiPriority w:val="0"/>
    <w:rPr>
      <w:rFonts w:ascii="Times New Roman" w:hAnsi="Times New Roman"/>
      <w:b/>
      <w:kern w:val="2"/>
      <w:sz w:val="24"/>
    </w:rPr>
  </w:style>
  <w:style w:type="character" w:customStyle="1" w:styleId="42">
    <w:name w:val="页脚 字符"/>
    <w:link w:val="21"/>
    <w:qFormat/>
    <w:uiPriority w:val="99"/>
    <w:rPr>
      <w:kern w:val="2"/>
      <w:sz w:val="18"/>
    </w:rPr>
  </w:style>
  <w:style w:type="character" w:customStyle="1" w:styleId="43">
    <w:name w:val="页眉 字符"/>
    <w:link w:val="22"/>
    <w:qFormat/>
    <w:uiPriority w:val="0"/>
    <w:rPr>
      <w:kern w:val="2"/>
      <w:sz w:val="21"/>
    </w:rPr>
  </w:style>
  <w:style w:type="character" w:customStyle="1" w:styleId="44">
    <w:name w:val="标题 字符"/>
    <w:link w:val="29"/>
    <w:qFormat/>
    <w:uiPriority w:val="0"/>
    <w:rPr>
      <w:rFonts w:ascii="Times New Roman" w:hAnsi="Times New Roman" w:eastAsia="黑体"/>
      <w:b/>
      <w:kern w:val="2"/>
      <w:sz w:val="28"/>
    </w:rPr>
  </w:style>
  <w:style w:type="character" w:customStyle="1" w:styleId="45">
    <w:name w:val="apple-style-span"/>
    <w:qFormat/>
    <w:uiPriority w:val="0"/>
  </w:style>
  <w:style w:type="character" w:customStyle="1" w:styleId="46">
    <w:name w:val="论文正文 Char"/>
    <w:link w:val="47"/>
    <w:qFormat/>
    <w:uiPriority w:val="0"/>
    <w:rPr>
      <w:sz w:val="24"/>
    </w:rPr>
  </w:style>
  <w:style w:type="paragraph" w:customStyle="1" w:styleId="47">
    <w:name w:val="论文正文"/>
    <w:basedOn w:val="1"/>
    <w:link w:val="46"/>
    <w:qFormat/>
    <w:uiPriority w:val="0"/>
    <w:pPr>
      <w:widowControl/>
      <w:ind w:firstLine="480"/>
    </w:pPr>
  </w:style>
  <w:style w:type="character" w:customStyle="1" w:styleId="48">
    <w:name w:val="px14"/>
    <w:qFormat/>
    <w:uiPriority w:val="0"/>
  </w:style>
  <w:style w:type="character" w:customStyle="1" w:styleId="49">
    <w:name w:val="正文二级标题 Char Char"/>
    <w:link w:val="50"/>
    <w:qFormat/>
    <w:uiPriority w:val="0"/>
    <w:rPr>
      <w:rFonts w:ascii="Arial" w:hAnsi="Arial" w:eastAsia="宋体"/>
      <w:b/>
      <w:kern w:val="2"/>
      <w:sz w:val="24"/>
      <w:lang w:val="en-US" w:eastAsia="zh-CN" w:bidi="ar-SA"/>
    </w:rPr>
  </w:style>
  <w:style w:type="paragraph" w:customStyle="1" w:styleId="50">
    <w:name w:val="正文二级标题"/>
    <w:basedOn w:val="3"/>
    <w:next w:val="1"/>
    <w:link w:val="49"/>
    <w:qFormat/>
    <w:uiPriority w:val="0"/>
    <w:pPr>
      <w:keepNext w:val="0"/>
      <w:widowControl/>
      <w:numPr>
        <w:numId w:val="3"/>
      </w:numPr>
      <w:tabs>
        <w:tab w:val="left" w:pos="432"/>
        <w:tab w:val="left" w:pos="576"/>
      </w:tabs>
      <w:spacing w:before="156"/>
      <w:outlineLvl w:val="2"/>
    </w:pPr>
  </w:style>
  <w:style w:type="paragraph" w:customStyle="1" w:styleId="51">
    <w:name w:val="样式 正文三级标题 + 段前: 0.5 行"/>
    <w:basedOn w:val="52"/>
    <w:qFormat/>
    <w:uiPriority w:val="0"/>
    <w:pPr>
      <w:tabs>
        <w:tab w:val="left" w:pos="720"/>
        <w:tab w:val="left" w:pos="1146"/>
      </w:tabs>
    </w:pPr>
    <w:rPr>
      <w:rFonts w:cs="宋体"/>
      <w:bCs/>
    </w:rPr>
  </w:style>
  <w:style w:type="paragraph" w:customStyle="1" w:styleId="52">
    <w:name w:val="正文三级标题"/>
    <w:basedOn w:val="4"/>
    <w:next w:val="1"/>
    <w:qFormat/>
    <w:uiPriority w:val="0"/>
    <w:pPr>
      <w:keepNext w:val="0"/>
      <w:widowControl/>
      <w:numPr>
        <w:ilvl w:val="0"/>
        <w:numId w:val="0"/>
      </w:numPr>
      <w:tabs>
        <w:tab w:val="left" w:pos="720"/>
        <w:tab w:val="left" w:pos="1146"/>
      </w:tabs>
      <w:ind w:left="720" w:hanging="720"/>
      <w:jc w:val="left"/>
    </w:pPr>
  </w:style>
  <w:style w:type="paragraph" w:customStyle="1" w:styleId="53">
    <w:name w:val="样式1"/>
    <w:basedOn w:val="1"/>
    <w:qFormat/>
    <w:uiPriority w:val="0"/>
    <w:pPr>
      <w:numPr>
        <w:ilvl w:val="1"/>
        <w:numId w:val="4"/>
      </w:numPr>
    </w:pPr>
  </w:style>
  <w:style w:type="paragraph" w:customStyle="1" w:styleId="54">
    <w:name w:val="没有横线页眉"/>
    <w:basedOn w:val="22"/>
    <w:qFormat/>
    <w:uiPriority w:val="0"/>
    <w:pPr>
      <w:pBdr>
        <w:bottom w:val="none" w:color="auto" w:sz="0" w:space="0"/>
      </w:pBdr>
    </w:pPr>
  </w:style>
  <w:style w:type="paragraph" w:customStyle="1" w:styleId="55">
    <w:name w:val="样式 正文二级标题 + 段前: 0.5 行"/>
    <w:basedOn w:val="50"/>
    <w:qFormat/>
    <w:uiPriority w:val="0"/>
    <w:rPr>
      <w:rFonts w:cs="宋体"/>
      <w:bCs/>
    </w:rPr>
  </w:style>
  <w:style w:type="paragraph" w:customStyle="1" w:styleId="56">
    <w:name w:val="页眉，没有横线的页眉"/>
    <w:basedOn w:val="22"/>
    <w:qFormat/>
    <w:uiPriority w:val="0"/>
    <w:pPr>
      <w:pBdr>
        <w:bottom w:val="none" w:color="auto" w:sz="0" w:space="0"/>
      </w:pBdr>
    </w:pPr>
  </w:style>
  <w:style w:type="paragraph" w:customStyle="1" w:styleId="57">
    <w:name w:val="样式 正文三级标题 + 段前: 0.5 行1"/>
    <w:basedOn w:val="52"/>
    <w:qFormat/>
    <w:uiPriority w:val="0"/>
    <w:pPr>
      <w:ind w:left="0" w:firstLine="0"/>
    </w:pPr>
    <w:rPr>
      <w:rFonts w:cs="宋体"/>
      <w:bCs/>
    </w:rPr>
  </w:style>
  <w:style w:type="paragraph" w:styleId="58">
    <w:name w:val="List Paragraph"/>
    <w:basedOn w:val="1"/>
    <w:qFormat/>
    <w:uiPriority w:val="0"/>
    <w:pPr>
      <w:ind w:firstLine="420"/>
    </w:pPr>
    <w:rPr>
      <w:rFonts w:ascii="Calibri" w:hAnsi="Calibri"/>
    </w:rPr>
  </w:style>
  <w:style w:type="paragraph" w:customStyle="1" w:styleId="59">
    <w:name w:val="正文一级标题"/>
    <w:basedOn w:val="2"/>
    <w:next w:val="50"/>
    <w:qFormat/>
    <w:uiPriority w:val="0"/>
    <w:pPr>
      <w:keepNext w:val="0"/>
      <w:widowControl/>
      <w:numPr>
        <w:numId w:val="3"/>
      </w:numPr>
      <w:tabs>
        <w:tab w:val="left" w:pos="432"/>
      </w:tabs>
      <w:spacing w:before="156"/>
      <w:outlineLvl w:val="1"/>
    </w:pPr>
    <w:rPr>
      <w:rFonts w:cs="宋体"/>
      <w:bCs/>
    </w:rPr>
  </w:style>
  <w:style w:type="paragraph" w:customStyle="1" w:styleId="60">
    <w:name w:val="组成部分标题"/>
    <w:basedOn w:val="29"/>
    <w:qFormat/>
    <w:uiPriority w:val="0"/>
    <w:pPr>
      <w:spacing w:before="156" w:beforeLines="50"/>
      <w:outlineLvl w:val="0"/>
    </w:pPr>
    <w:rPr>
      <w:sz w:val="36"/>
    </w:rPr>
  </w:style>
  <w:style w:type="character" w:customStyle="1" w:styleId="61">
    <w:name w:val="fontstyle01"/>
    <w:qFormat/>
    <w:uiPriority w:val="0"/>
    <w:rPr>
      <w:rFonts w:hint="eastAsia" w:ascii="宋体" w:hAnsi="宋体" w:eastAsia="宋体"/>
      <w:color w:val="000000"/>
      <w:sz w:val="22"/>
      <w:szCs w:val="22"/>
    </w:rPr>
  </w:style>
  <w:style w:type="character" w:customStyle="1" w:styleId="62">
    <w:name w:val="fontstyle21"/>
    <w:qFormat/>
    <w:uiPriority w:val="0"/>
    <w:rPr>
      <w:rFonts w:hint="default" w:ascii="TimesNewRomanPSMT" w:hAnsi="TimesNewRomanPSMT"/>
      <w:color w:val="000000"/>
      <w:sz w:val="18"/>
      <w:szCs w:val="18"/>
    </w:rPr>
  </w:style>
  <w:style w:type="character" w:customStyle="1" w:styleId="63">
    <w:name w:val="正文文本缩进 2 字符"/>
    <w:link w:val="18"/>
    <w:qFormat/>
    <w:uiPriority w:val="0"/>
    <w:rPr>
      <w:rFonts w:ascii="宋体" w:hAnsi="宋体"/>
      <w:color w:val="808080"/>
      <w:kern w:val="2"/>
      <w:sz w:val="24"/>
      <w:u w:val="single"/>
    </w:rPr>
  </w:style>
  <w:style w:type="paragraph" w:customStyle="1" w:styleId="64">
    <w:name w:val="TOC 标题1"/>
    <w:basedOn w:val="2"/>
    <w:next w:val="1"/>
    <w:unhideWhenUsed/>
    <w:qFormat/>
    <w:uiPriority w:val="39"/>
    <w:pPr>
      <w:widowControl/>
      <w:numPr>
        <w:numId w:val="0"/>
      </w:numPr>
      <w:spacing w:before="240" w:beforeLines="0" w:line="259" w:lineRule="auto"/>
      <w:outlineLvl w:val="9"/>
    </w:pPr>
    <w:rPr>
      <w:rFonts w:ascii="等线 Light" w:hAnsi="等线 Light" w:eastAsia="等线 Light"/>
      <w:b w:val="0"/>
      <w:color w:val="2F5496"/>
      <w:kern w:val="0"/>
      <w:sz w:val="32"/>
      <w:szCs w:val="32"/>
    </w:rPr>
  </w:style>
  <w:style w:type="character" w:customStyle="1" w:styleId="65">
    <w:name w:val="标题 1 字符"/>
    <w:link w:val="2"/>
    <w:qFormat/>
    <w:uiPriority w:val="0"/>
    <w:rPr>
      <w:rFonts w:ascii="Times New Roman" w:hAnsi="Times New Roman"/>
      <w:b/>
      <w:kern w:val="44"/>
      <w:sz w:val="28"/>
    </w:rPr>
  </w:style>
  <w:style w:type="table" w:customStyle="1" w:styleId="66">
    <w:name w:val="三线表格样式"/>
    <w:basedOn w:val="32"/>
    <w:qFormat/>
    <w:uiPriority w:val="99"/>
    <w:pPr>
      <w:jc w:val="both"/>
    </w:pPr>
    <w:tblPr>
      <w:tblBorders>
        <w:top w:val="single" w:color="auto" w:sz="12" w:space="0"/>
        <w:bottom w:val="single" w:color="auto" w:sz="12" w:space="0"/>
      </w:tblBorders>
    </w:tblPr>
    <w:tcPr>
      <w:shd w:val="clear" w:color="auto" w:fill="auto"/>
      <w:vAlign w:val="center"/>
    </w:tcPr>
    <w:tblStylePr w:type="firstRow">
      <w:pPr>
        <w:jc w:val="both"/>
      </w:pPr>
      <w:tcPr>
        <w:tcBorders>
          <w:top w:val="single" w:color="auto" w:sz="8" w:space="0"/>
          <w:left w:val="nil"/>
          <w:bottom w:val="single" w:color="auto" w:sz="4" w:space="0"/>
          <w:right w:val="nil"/>
          <w:insideH w:val="nil"/>
          <w:insideV w:val="nil"/>
          <w:tl2br w:val="nil"/>
          <w:tr2bl w:val="nil"/>
        </w:tcBorders>
        <w:shd w:val="clear" w:color="auto" w:fill="auto"/>
      </w:tcPr>
    </w:tblStylePr>
  </w:style>
  <w:style w:type="character" w:customStyle="1" w:styleId="67">
    <w:name w:val="未处理的提及1"/>
    <w:semiHidden/>
    <w:unhideWhenUsed/>
    <w:qFormat/>
    <w:uiPriority w:val="99"/>
    <w:rPr>
      <w:color w:val="605E5C"/>
      <w:shd w:val="clear" w:color="auto" w:fill="E1DFDD"/>
    </w:rPr>
  </w:style>
  <w:style w:type="character" w:styleId="68">
    <w:name w:val="Placeholder Text"/>
    <w:basedOn w:val="34"/>
    <w:unhideWhenUsed/>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2.jpe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7.xml"/><Relationship Id="rId17" Type="http://schemas.openxmlformats.org/officeDocument/2006/relationships/footer" Target="footer6.xml"/><Relationship Id="rId16" Type="http://schemas.openxmlformats.org/officeDocument/2006/relationships/header" Target="header7.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FE52A41-E424-413F-9032-D753C09FF36B}">
  <ds:schemaRefs/>
</ds:datastoreItem>
</file>

<file path=docProps/app.xml><?xml version="1.0" encoding="utf-8"?>
<Properties xmlns="http://schemas.openxmlformats.org/officeDocument/2006/extended-properties" xmlns:vt="http://schemas.openxmlformats.org/officeDocument/2006/docPropsVTypes">
  <Template>Normal.dotm</Template>
  <Company>Zengcheng College, SCNU</Company>
  <Pages>30</Pages>
  <Words>7192</Words>
  <Characters>9685</Characters>
  <Lines>616</Lines>
  <Paragraphs>572</Paragraphs>
  <TotalTime>147</TotalTime>
  <ScaleCrop>false</ScaleCrop>
  <LinksUpToDate>false</LinksUpToDate>
  <CharactersWithSpaces>10453</CharactersWithSpaces>
  <Application>WPS Office_12.1.23141.23141_F1E327BC-269C-435d-A152-05C5408002CA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2025-09-22T18:04:00Z</dcterms:created>
  <dc:creator>Guangyu.WU;mm</dc:creator>
  <cp:lastModifiedBy>心事蛋蛋zzz</cp:lastModifiedBy>
  <cp:lastPrinted>2022-11-10T08:39:00Z</cp:lastPrinted>
  <dcterms:modified xsi:type="dcterms:W3CDTF">2025-11-01T22:19:48Z</dcterms:modified>
  <dc:title>广州商学院信息技术与工程学院毕业论文模板</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2052-12.1.23141.23141</vt:lpwstr>
  </property>
  <property fmtid="{D5CDD505-2E9C-101B-9397-08002B2CF9AE}" pid="3" name="ICV">
    <vt:lpwstr>5627099CD9574DB3931E635A65112EC4</vt:lpwstr>
  </property>
  <property fmtid="{D5CDD505-2E9C-101B-9397-08002B2CF9AE}" pid="4" name="KSOTemplateDocerSaveRecord">
    <vt:lpwstr>eyJoZGlkIjoiZTYzZmUyYjE1ODA4NGI0NzdiYzUxZjU0NWQ5NzU2ZmQiLCJ1c2VySWQiOiI0NDk0NzgxNzkifQ==</vt:lpwstr>
  </property>
</Properties>
</file>