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1B" w:rsidRPr="002E73EA" w:rsidRDefault="0040408B">
      <w:pPr>
        <w:rPr>
          <w:rFonts w:ascii="Segoe UI" w:hAnsi="Segoe UI" w:cs="Segoe UI"/>
          <w:sz w:val="28"/>
        </w:rPr>
      </w:pPr>
      <w:r w:rsidRPr="002E73EA">
        <w:rPr>
          <w:rFonts w:ascii="Segoe UI" w:hAnsi="Segoe UI" w:cs="Segoe UI"/>
          <w:sz w:val="28"/>
        </w:rPr>
        <w:t xml:space="preserve">A public variable is accessible by all the classes. </w:t>
      </w:r>
    </w:p>
    <w:p w:rsidR="00760D1B" w:rsidRPr="002E73EA" w:rsidRDefault="00760D1B" w:rsidP="007534C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2E73EA">
        <w:rPr>
          <w:rFonts w:ascii="Browallia New" w:hAnsi="Browallia New" w:cs="Browallia New" w:hint="cs"/>
          <w:sz w:val="28"/>
          <w:cs/>
        </w:rPr>
        <w:t>ตัวแปรแบ</w:t>
      </w:r>
      <w:r w:rsidR="007534C2" w:rsidRPr="002E73EA">
        <w:rPr>
          <w:rFonts w:ascii="Browallia New" w:hAnsi="Browallia New" w:cs="Browallia New" w:hint="cs"/>
          <w:sz w:val="28"/>
          <w:cs/>
        </w:rPr>
        <w:t>บ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 xml:space="preserve">public </w:t>
      </w:r>
      <w:r w:rsidRPr="002E73EA">
        <w:rPr>
          <w:rFonts w:ascii="Browallia New" w:hAnsi="Browallia New" w:cs="Browallia New" w:hint="cs"/>
          <w:sz w:val="28"/>
          <w:cs/>
        </w:rPr>
        <w:t>สามารถเข้าถึงได้โดยทุก</w:t>
      </w:r>
      <w:r w:rsidRPr="002E73EA">
        <w:rPr>
          <w:rFonts w:ascii="Segoe UI" w:hAnsi="Segoe UI" w:cs="Segoe UI"/>
          <w:sz w:val="28"/>
        </w:rPr>
        <w:t xml:space="preserve"> class</w:t>
      </w:r>
    </w:p>
    <w:p w:rsidR="007534C2" w:rsidRPr="002E73EA" w:rsidRDefault="007534C2" w:rsidP="007534C2">
      <w:pPr>
        <w:pStyle w:val="ListParagraph"/>
        <w:rPr>
          <w:rFonts w:ascii="Segoe UI" w:hAnsi="Segoe UI" w:cs="Segoe UI"/>
          <w:sz w:val="28"/>
        </w:rPr>
      </w:pPr>
    </w:p>
    <w:p w:rsidR="007534C2" w:rsidRPr="002E73EA" w:rsidRDefault="0040408B">
      <w:pPr>
        <w:rPr>
          <w:rFonts w:ascii="Segoe UI" w:hAnsi="Segoe UI" w:cs="Segoe UI"/>
          <w:sz w:val="28"/>
        </w:rPr>
      </w:pPr>
      <w:r w:rsidRPr="002E73EA">
        <w:rPr>
          <w:rFonts w:ascii="Segoe UI" w:hAnsi="Segoe UI" w:cs="Segoe UI"/>
          <w:sz w:val="28"/>
        </w:rPr>
        <w:t>A protected variable is accessible by classes in the same package and the derived subclass.</w:t>
      </w:r>
    </w:p>
    <w:p w:rsidR="007534C2" w:rsidRPr="002E73EA" w:rsidRDefault="0005298E" w:rsidP="007534C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2E73EA">
        <w:rPr>
          <w:rFonts w:ascii="Browallia New" w:hAnsi="Browallia New" w:cs="Browallia New" w:hint="cs"/>
          <w:sz w:val="28"/>
          <w:cs/>
        </w:rPr>
        <w:t>ตัวแปรแบบ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>protected</w:t>
      </w:r>
      <w:r w:rsidRPr="002E73EA">
        <w:rPr>
          <w:rFonts w:ascii="Segoe UI" w:hAnsi="Segoe UI" w:cs="Segoe UI"/>
          <w:sz w:val="28"/>
        </w:rPr>
        <w:t xml:space="preserve"> </w:t>
      </w:r>
      <w:r w:rsidRPr="002E73EA">
        <w:rPr>
          <w:rFonts w:ascii="Browallia New" w:hAnsi="Browallia New" w:cs="Browallia New" w:hint="cs"/>
          <w:sz w:val="28"/>
          <w:cs/>
        </w:rPr>
        <w:t>สามารถเข้าถึงได้โดย</w:t>
      </w:r>
      <w:r w:rsidRPr="002E73EA">
        <w:rPr>
          <w:rFonts w:ascii="Segoe UI" w:hAnsi="Segoe UI" w:cs="Segoe UI"/>
          <w:sz w:val="28"/>
        </w:rPr>
        <w:t xml:space="preserve"> class </w:t>
      </w:r>
      <w:r w:rsidRPr="002E73EA">
        <w:rPr>
          <w:rFonts w:ascii="Browallia New" w:hAnsi="Browallia New" w:cs="Browallia New" w:hint="cs"/>
          <w:sz w:val="28"/>
          <w:cs/>
        </w:rPr>
        <w:t>ใน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>package</w:t>
      </w:r>
      <w:r w:rsidRPr="002E73EA">
        <w:rPr>
          <w:rFonts w:ascii="Segoe UI" w:hAnsi="Segoe UI" w:cs="Segoe UI"/>
          <w:sz w:val="28"/>
        </w:rPr>
        <w:t xml:space="preserve"> </w:t>
      </w:r>
      <w:r w:rsidRPr="002E73EA">
        <w:rPr>
          <w:rFonts w:ascii="Browallia New" w:hAnsi="Browallia New" w:cs="Browallia New" w:hint="cs"/>
          <w:sz w:val="28"/>
          <w:cs/>
        </w:rPr>
        <w:t>เดียวกันและ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 xml:space="preserve">class </w:t>
      </w:r>
      <w:r w:rsidRPr="002E73EA">
        <w:rPr>
          <w:rFonts w:ascii="Browallia New" w:hAnsi="Browallia New" w:cs="Browallia New" w:hint="cs"/>
          <w:sz w:val="28"/>
          <w:cs/>
        </w:rPr>
        <w:t>ที่สืบทอดมา</w:t>
      </w:r>
    </w:p>
    <w:p w:rsidR="00504F3A" w:rsidRPr="002E73EA" w:rsidRDefault="0040408B">
      <w:pPr>
        <w:rPr>
          <w:rFonts w:ascii="Segoe UI" w:hAnsi="Segoe UI" w:cs="Segoe UI"/>
          <w:sz w:val="28"/>
        </w:rPr>
      </w:pPr>
      <w:r w:rsidRPr="002E73EA">
        <w:rPr>
          <w:rFonts w:ascii="Segoe UI" w:hAnsi="Segoe UI" w:cs="Segoe UI"/>
          <w:sz w:val="28"/>
        </w:rPr>
        <w:t>The default access control modifier allows access by classes in the same package. A private variable is accessible only within this class definition.</w:t>
      </w:r>
    </w:p>
    <w:p w:rsidR="006D3107" w:rsidRPr="002E73EA" w:rsidRDefault="006D3107" w:rsidP="006D310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2E73EA">
        <w:rPr>
          <w:rFonts w:ascii="Browallia New" w:hAnsi="Browallia New" w:cs="Browallia New" w:hint="cs"/>
          <w:sz w:val="28"/>
          <w:cs/>
        </w:rPr>
        <w:t>ตัวคว</w:t>
      </w:r>
      <w:r w:rsidR="003124B0">
        <w:rPr>
          <w:rFonts w:ascii="Browallia New" w:hAnsi="Browallia New" w:cs="Browallia New" w:hint="cs"/>
          <w:sz w:val="28"/>
          <w:cs/>
        </w:rPr>
        <w:t>บคุมการเข้าใช้งานค่าเริ่มที่อนุญาต</w:t>
      </w:r>
      <w:r w:rsidRPr="002E73EA">
        <w:rPr>
          <w:rFonts w:ascii="Browallia New" w:hAnsi="Browallia New" w:cs="Browallia New" w:hint="cs"/>
          <w:sz w:val="28"/>
          <w:cs/>
        </w:rPr>
        <w:t>ให้เข้าถึงได้โดยคลาสในแพ็กเกจเดียวกัน</w:t>
      </w:r>
      <w:r w:rsidR="000166BB">
        <w:rPr>
          <w:rFonts w:ascii="Segoe UI" w:hAnsi="Segoe UI" w:cs="Segoe UI"/>
          <w:sz w:val="28"/>
        </w:rPr>
        <w:t xml:space="preserve">. </w:t>
      </w:r>
      <w:r w:rsidR="000166BB" w:rsidRPr="002E73EA">
        <w:rPr>
          <w:rFonts w:ascii="Browallia New" w:hAnsi="Browallia New" w:cs="Browallia New" w:hint="cs"/>
          <w:sz w:val="28"/>
          <w:cs/>
        </w:rPr>
        <w:t>ตัวแปรแบบ</w:t>
      </w:r>
      <w:r w:rsidR="000166BB">
        <w:rPr>
          <w:rFonts w:ascii="Segoe UI" w:hAnsi="Segoe UI" w:cs="Segoe UI"/>
          <w:sz w:val="28"/>
        </w:rPr>
        <w:t xml:space="preserve"> </w:t>
      </w:r>
      <w:r w:rsidR="000166BB" w:rsidRPr="002E73EA">
        <w:rPr>
          <w:rFonts w:ascii="Segoe UI" w:hAnsi="Segoe UI" w:cs="Segoe UI"/>
          <w:sz w:val="28"/>
        </w:rPr>
        <w:t>private</w:t>
      </w:r>
      <w:r w:rsidR="000166BB">
        <w:rPr>
          <w:rFonts w:ascii="Segoe UI" w:hAnsi="Segoe UI" w:cs="Segoe UI"/>
          <w:sz w:val="28"/>
        </w:rPr>
        <w:t xml:space="preserve"> </w:t>
      </w:r>
      <w:r w:rsidR="000166BB" w:rsidRPr="002E73EA">
        <w:rPr>
          <w:rFonts w:ascii="Browallia New" w:hAnsi="Browallia New" w:cs="Browallia New" w:hint="cs"/>
          <w:sz w:val="28"/>
          <w:cs/>
        </w:rPr>
        <w:t>สามารถเข้าถึงได้</w:t>
      </w:r>
      <w:r w:rsidR="000166BB">
        <w:rPr>
          <w:rFonts w:ascii="Segoe UI" w:hAnsi="Segoe UI" w:hint="cs"/>
          <w:sz w:val="28"/>
          <w:cs/>
        </w:rPr>
        <w:t>เฉพาะ</w:t>
      </w:r>
      <w:r w:rsidR="000B3F7F">
        <w:rPr>
          <w:rFonts w:ascii="Segoe UI" w:hAnsi="Segoe UI" w:hint="cs"/>
          <w:sz w:val="28"/>
          <w:cs/>
        </w:rPr>
        <w:t>การกำหนดไว้</w:t>
      </w:r>
      <w:r w:rsidR="000166BB">
        <w:rPr>
          <w:rFonts w:ascii="Segoe UI" w:hAnsi="Segoe UI" w:hint="cs"/>
          <w:sz w:val="28"/>
          <w:cs/>
        </w:rPr>
        <w:t xml:space="preserve">ภายใน </w:t>
      </w:r>
      <w:r w:rsidR="000166BB">
        <w:rPr>
          <w:rFonts w:ascii="Segoe UI" w:hAnsi="Segoe UI"/>
          <w:sz w:val="28"/>
        </w:rPr>
        <w:t xml:space="preserve">class </w:t>
      </w:r>
      <w:r w:rsidR="000B3F7F">
        <w:rPr>
          <w:rFonts w:ascii="Segoe UI" w:hAnsi="Segoe UI" w:hint="cs"/>
          <w:sz w:val="28"/>
          <w:cs/>
        </w:rPr>
        <w:t>นี้เท่านั้น</w:t>
      </w:r>
    </w:p>
    <w:p w:rsidR="004124AF" w:rsidRPr="002E73EA" w:rsidRDefault="004124AF" w:rsidP="004124AF">
      <w:pPr>
        <w:rPr>
          <w:rFonts w:ascii="Segoe UI" w:hAnsi="Segoe UI" w:cs="Segoe UI"/>
          <w:sz w:val="28"/>
        </w:rPr>
      </w:pPr>
    </w:p>
    <w:p w:rsidR="004124AF" w:rsidRPr="002E73EA" w:rsidRDefault="004124AF" w:rsidP="004124AF">
      <w:pPr>
        <w:rPr>
          <w:rFonts w:ascii="Segoe UI" w:hAnsi="Segoe UI" w:cs="Segoe UI"/>
          <w:sz w:val="28"/>
        </w:rPr>
      </w:pPr>
      <w:r w:rsidRPr="002E73EA">
        <w:rPr>
          <w:rFonts w:ascii="Segoe UI" w:hAnsi="Segoe UI" w:cs="Segoe UI"/>
          <w:sz w:val="28"/>
        </w:rPr>
        <w:t>A static variable belongs to the class. All the instances of this class share the same storage for the static variable.</w:t>
      </w:r>
    </w:p>
    <w:p w:rsidR="00E20667" w:rsidRDefault="00E20667" w:rsidP="00805CE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2E73EA">
        <w:rPr>
          <w:rFonts w:ascii="Browallia New" w:hAnsi="Browallia New" w:cs="Browallia New" w:hint="cs"/>
          <w:sz w:val="28"/>
          <w:cs/>
        </w:rPr>
        <w:t>ตัวแปรแบบ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 xml:space="preserve">static </w:t>
      </w:r>
      <w:r w:rsidRPr="002E73EA">
        <w:rPr>
          <w:rFonts w:ascii="Browallia New" w:hAnsi="Browallia New" w:cs="Browallia New" w:hint="cs"/>
          <w:sz w:val="28"/>
          <w:cs/>
        </w:rPr>
        <w:t>เป็นของ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 xml:space="preserve">class. </w:t>
      </w:r>
      <w:r w:rsidRPr="002E73EA">
        <w:rPr>
          <w:rFonts w:ascii="Browallia New" w:hAnsi="Browallia New" w:cs="Browallia New" w:hint="cs"/>
          <w:sz w:val="28"/>
          <w:cs/>
        </w:rPr>
        <w:t>อินสแตนท์ทั้งหมดของ</w:t>
      </w:r>
      <w:r w:rsidRPr="002E73EA">
        <w:rPr>
          <w:rFonts w:ascii="Segoe UI" w:hAnsi="Segoe UI" w:cs="Segoe UI"/>
          <w:sz w:val="28"/>
          <w:cs/>
        </w:rPr>
        <w:t xml:space="preserve"> </w:t>
      </w:r>
      <w:r w:rsidRPr="002E73EA">
        <w:rPr>
          <w:rFonts w:ascii="Segoe UI" w:hAnsi="Segoe UI" w:cs="Segoe UI"/>
          <w:sz w:val="28"/>
        </w:rPr>
        <w:t xml:space="preserve">class </w:t>
      </w:r>
      <w:r w:rsidRPr="002E73EA">
        <w:rPr>
          <w:rFonts w:ascii="Browallia New" w:hAnsi="Browallia New" w:cs="Browallia New" w:hint="cs"/>
          <w:sz w:val="28"/>
          <w:cs/>
        </w:rPr>
        <w:t>จะแชร์</w:t>
      </w:r>
      <w:r w:rsidR="00805CED" w:rsidRPr="002E73EA">
        <w:rPr>
          <w:rFonts w:ascii="Browallia New" w:hAnsi="Browallia New" w:cs="Browallia New" w:hint="cs"/>
          <w:sz w:val="28"/>
          <w:cs/>
        </w:rPr>
        <w:t>ที่เก็บข้อมูลเดียวกันสำหรับตัวแปบ</w:t>
      </w:r>
      <w:r w:rsidR="00805CED" w:rsidRPr="002E73EA">
        <w:rPr>
          <w:rFonts w:ascii="Segoe UI" w:hAnsi="Segoe UI" w:cs="Segoe UI"/>
          <w:sz w:val="28"/>
          <w:cs/>
        </w:rPr>
        <w:t xml:space="preserve"> </w:t>
      </w:r>
      <w:r w:rsidR="00805CED" w:rsidRPr="002E73EA">
        <w:rPr>
          <w:rFonts w:ascii="Segoe UI" w:hAnsi="Segoe UI" w:cs="Segoe UI"/>
          <w:sz w:val="28"/>
        </w:rPr>
        <w:t>static</w:t>
      </w:r>
    </w:p>
    <w:p w:rsidR="00663F8B" w:rsidRDefault="00663F8B" w:rsidP="00663F8B">
      <w:pPr>
        <w:pStyle w:val="ListParagraph"/>
        <w:rPr>
          <w:rFonts w:ascii="Segoe UI" w:hAnsi="Segoe UI" w:cs="Segoe UI"/>
          <w:sz w:val="28"/>
        </w:rPr>
      </w:pPr>
    </w:p>
    <w:p w:rsidR="00663F8B" w:rsidRDefault="00820B0F" w:rsidP="00663F8B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A</w:t>
      </w:r>
      <w:bookmarkStart w:id="0" w:name="_GoBack"/>
      <w:bookmarkEnd w:id="0"/>
      <w:r w:rsidR="00663F8B" w:rsidRPr="00663F8B">
        <w:rPr>
          <w:rFonts w:ascii="Segoe UI" w:hAnsi="Segoe UI" w:cs="Segoe UI"/>
          <w:sz w:val="28"/>
        </w:rPr>
        <w:t xml:space="preserve"> final variable cannot be modified once assigned.</w:t>
      </w:r>
    </w:p>
    <w:p w:rsidR="00663F8B" w:rsidRPr="00663F8B" w:rsidRDefault="00663F8B" w:rsidP="00663F8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>
        <w:rPr>
          <w:rFonts w:ascii="Segoe UI" w:hAnsi="Segoe UI" w:hint="cs"/>
          <w:sz w:val="28"/>
          <w:cs/>
        </w:rPr>
        <w:t>ไม่สามารถ</w:t>
      </w:r>
      <w:r w:rsidR="00310B24">
        <w:rPr>
          <w:rFonts w:ascii="Segoe UI" w:hAnsi="Segoe UI" w:hint="cs"/>
          <w:sz w:val="28"/>
          <w:cs/>
        </w:rPr>
        <w:t>แก้ไข</w:t>
      </w:r>
      <w:r>
        <w:rPr>
          <w:rFonts w:ascii="Segoe UI" w:hAnsi="Segoe UI" w:hint="cs"/>
          <w:sz w:val="28"/>
          <w:cs/>
        </w:rPr>
        <w:t xml:space="preserve">ตัวแปรแบบ </w:t>
      </w:r>
      <w:r>
        <w:rPr>
          <w:rFonts w:ascii="Segoe UI" w:hAnsi="Segoe UI"/>
          <w:sz w:val="28"/>
        </w:rPr>
        <w:t xml:space="preserve">final </w:t>
      </w:r>
      <w:r>
        <w:rPr>
          <w:rFonts w:ascii="Segoe UI" w:hAnsi="Segoe UI" w:hint="cs"/>
          <w:sz w:val="28"/>
          <w:cs/>
        </w:rPr>
        <w:t>ที่มีการระบุไว้</w:t>
      </w:r>
    </w:p>
    <w:sectPr w:rsidR="00663F8B" w:rsidRPr="0066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627E3"/>
    <w:multiLevelType w:val="hybridMultilevel"/>
    <w:tmpl w:val="C81C56A6"/>
    <w:lvl w:ilvl="0" w:tplc="F0B290C2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C9"/>
    <w:rsid w:val="000166BB"/>
    <w:rsid w:val="0005298E"/>
    <w:rsid w:val="000B3F7F"/>
    <w:rsid w:val="00134225"/>
    <w:rsid w:val="001B0E38"/>
    <w:rsid w:val="002E73EA"/>
    <w:rsid w:val="00310B24"/>
    <w:rsid w:val="003124B0"/>
    <w:rsid w:val="0040408B"/>
    <w:rsid w:val="004124AF"/>
    <w:rsid w:val="00504F3A"/>
    <w:rsid w:val="006628A8"/>
    <w:rsid w:val="00663F8B"/>
    <w:rsid w:val="006D3107"/>
    <w:rsid w:val="007534C2"/>
    <w:rsid w:val="00760D1B"/>
    <w:rsid w:val="00805CED"/>
    <w:rsid w:val="00820B0F"/>
    <w:rsid w:val="00867BEC"/>
    <w:rsid w:val="00B82902"/>
    <w:rsid w:val="00D83DC9"/>
    <w:rsid w:val="00E20667"/>
    <w:rsid w:val="00F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EF78-8C7D-4991-8135-B65E8A1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23</cp:revision>
  <dcterms:created xsi:type="dcterms:W3CDTF">2018-03-04T06:27:00Z</dcterms:created>
  <dcterms:modified xsi:type="dcterms:W3CDTF">2018-03-04T07:01:00Z</dcterms:modified>
</cp:coreProperties>
</file>