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38EC7" w14:textId="22C71850" w:rsidR="008C1045" w:rsidRDefault="008C1045" w:rsidP="008C1045">
      <w:pPr>
        <w:pStyle w:val="Heading1"/>
      </w:pPr>
      <w:r w:rsidRPr="008C1045">
        <w:t>TEAM PAGE</w:t>
      </w:r>
    </w:p>
    <w:p w14:paraId="03DA441C" w14:textId="0A47F435" w:rsidR="00EE049C" w:rsidRPr="008C1045" w:rsidRDefault="008C1045" w:rsidP="00974A42">
      <w:pPr>
        <w:rPr>
          <w:rFonts w:asciiTheme="minorHAnsi" w:hAnsiTheme="minorHAnsi"/>
        </w:rPr>
      </w:pPr>
      <w:r>
        <w:rPr>
          <w:rFonts w:asciiTheme="minorHAnsi" w:hAnsiTheme="minorHAnsi"/>
        </w:rPr>
        <w:t xml:space="preserve">LINK - </w:t>
      </w:r>
      <w:hyperlink r:id="rId5" w:history="1">
        <w:r w:rsidRPr="00C87ADA">
          <w:rPr>
            <w:rStyle w:val="Hyperlink"/>
            <w:rFonts w:asciiTheme="minorHAnsi" w:hAnsiTheme="minorHAnsi"/>
          </w:rPr>
          <w:t>https://www.safehaven-upllyft.com/team</w:t>
        </w:r>
      </w:hyperlink>
      <w:r w:rsidR="00EE049C" w:rsidRPr="008C1045">
        <w:rPr>
          <w:rFonts w:asciiTheme="minorHAnsi" w:hAnsiTheme="minorHAnsi"/>
        </w:rPr>
        <w:br/>
      </w:r>
      <w:r w:rsidR="00EE049C" w:rsidRPr="008C1045">
        <w:rPr>
          <w:rFonts w:asciiTheme="minorHAnsi" w:hAnsiTheme="minorHAnsi"/>
        </w:rPr>
        <w:br/>
        <w:t>Make the following changes</w:t>
      </w:r>
      <w:r w:rsidR="00EE049C" w:rsidRPr="008C1045">
        <w:rPr>
          <w:rFonts w:asciiTheme="minorHAnsi" w:hAnsiTheme="minorHAnsi"/>
        </w:rPr>
        <w:br/>
      </w:r>
      <w:r w:rsidR="00EE049C" w:rsidRPr="008C1045">
        <w:rPr>
          <w:rFonts w:asciiTheme="minorHAnsi" w:hAnsiTheme="minorHAnsi"/>
        </w:rPr>
        <w:br/>
      </w:r>
      <w:r w:rsidR="00EE049C" w:rsidRPr="008C1045">
        <w:rPr>
          <w:rFonts w:asciiTheme="minorHAnsi" w:hAnsiTheme="minorHAnsi"/>
          <w:b/>
          <w:bCs/>
        </w:rPr>
        <w:t>Add Team Members with Photos (Check Spelling)</w:t>
      </w:r>
      <w:r w:rsidR="00EE049C" w:rsidRPr="008C1045">
        <w:rPr>
          <w:rFonts w:asciiTheme="minorHAnsi" w:hAnsiTheme="minorHAnsi"/>
          <w:b/>
          <w:bCs/>
        </w:rPr>
        <w:br/>
      </w:r>
    </w:p>
    <w:p w14:paraId="4D91D698" w14:textId="4D6BD8D9" w:rsidR="00EE049C" w:rsidRPr="008C1045" w:rsidRDefault="00EE049C" w:rsidP="008C1045">
      <w:pPr>
        <w:pStyle w:val="ListParagraph"/>
        <w:numPr>
          <w:ilvl w:val="0"/>
          <w:numId w:val="6"/>
        </w:numPr>
      </w:pPr>
      <w:r w:rsidRPr="008C1045">
        <w:t>Lakshmi Nair – Ecosystem Lead</w:t>
      </w:r>
    </w:p>
    <w:p w14:paraId="49B413E2" w14:textId="07622477" w:rsidR="00EE049C" w:rsidRPr="008C1045" w:rsidRDefault="00EE049C" w:rsidP="008C1045">
      <w:pPr>
        <w:pStyle w:val="ListParagraph"/>
        <w:numPr>
          <w:ilvl w:val="0"/>
          <w:numId w:val="6"/>
        </w:numPr>
      </w:pPr>
      <w:r w:rsidRPr="008C1045">
        <w:t>Rajesh Parameswaran</w:t>
      </w:r>
      <w:r w:rsidRPr="008C1045">
        <w:t xml:space="preserve"> – Ecosystem Lead</w:t>
      </w:r>
    </w:p>
    <w:p w14:paraId="52BAD4B4" w14:textId="77777777" w:rsidR="00974A42" w:rsidRPr="008C1045" w:rsidRDefault="00974A42" w:rsidP="008C1045">
      <w:pPr>
        <w:pStyle w:val="ListParagraph"/>
        <w:numPr>
          <w:ilvl w:val="0"/>
          <w:numId w:val="6"/>
        </w:numPr>
      </w:pPr>
      <w:r w:rsidRPr="008C1045">
        <w:t>Rahul Ramesh - Volunteer Programme Lead</w:t>
      </w:r>
    </w:p>
    <w:p w14:paraId="647EDBF3" w14:textId="77777777" w:rsidR="00974A42" w:rsidRPr="008C1045" w:rsidRDefault="00974A42" w:rsidP="008C1045">
      <w:pPr>
        <w:pStyle w:val="ListParagraph"/>
        <w:numPr>
          <w:ilvl w:val="0"/>
          <w:numId w:val="6"/>
        </w:numPr>
      </w:pPr>
      <w:r w:rsidRPr="008C1045">
        <w:t>Sutharsan CP - Volunteer Programme Lead</w:t>
      </w:r>
    </w:p>
    <w:p w14:paraId="1AD234C3" w14:textId="77777777" w:rsidR="00EE049C" w:rsidRPr="008C1045" w:rsidRDefault="00EE049C">
      <w:pPr>
        <w:rPr>
          <w:rFonts w:asciiTheme="minorHAnsi" w:hAnsiTheme="minorHAnsi"/>
        </w:rPr>
      </w:pPr>
    </w:p>
    <w:p w14:paraId="4256B0B9" w14:textId="7D7F69EC" w:rsidR="00EE049C" w:rsidRPr="008C1045" w:rsidRDefault="00EE049C">
      <w:pPr>
        <w:rPr>
          <w:rFonts w:asciiTheme="minorHAnsi" w:hAnsiTheme="minorHAnsi"/>
          <w:b/>
          <w:bCs/>
          <w:u w:val="single"/>
        </w:rPr>
      </w:pPr>
      <w:r w:rsidRPr="008C1045">
        <w:rPr>
          <w:rFonts w:asciiTheme="minorHAnsi" w:hAnsiTheme="minorHAnsi"/>
          <w:b/>
          <w:bCs/>
          <w:u w:val="single"/>
        </w:rPr>
        <w:t>Strategic Advisory Team Members</w:t>
      </w:r>
      <w:r w:rsidR="00290008" w:rsidRPr="008C1045">
        <w:rPr>
          <w:rFonts w:asciiTheme="minorHAnsi" w:hAnsiTheme="minorHAnsi"/>
          <w:b/>
          <w:bCs/>
          <w:u w:val="single"/>
        </w:rPr>
        <w:br/>
      </w:r>
      <w:r w:rsidR="00290008" w:rsidRPr="008C1045">
        <w:rPr>
          <w:rFonts w:asciiTheme="minorHAnsi" w:hAnsiTheme="minorHAnsi"/>
          <w:b/>
          <w:bCs/>
        </w:rPr>
        <w:br/>
      </w:r>
      <w:r w:rsidR="008C1045" w:rsidRPr="008C1045">
        <w:rPr>
          <w:rFonts w:asciiTheme="minorHAnsi" w:hAnsiTheme="minorHAnsi"/>
          <w:b/>
          <w:bCs/>
        </w:rPr>
        <w:t>Upllyft is supported by a strategic advisory team of experts in neurodivergence, special education, disability inclusion, and community-based care.</w:t>
      </w:r>
    </w:p>
    <w:p w14:paraId="1B21B74C" w14:textId="77777777" w:rsidR="008C1045" w:rsidRDefault="008C1045" w:rsidP="00290008">
      <w:pPr>
        <w:rPr>
          <w:rFonts w:asciiTheme="minorHAnsi" w:hAnsiTheme="minorHAnsi"/>
          <w:b/>
          <w:bCs/>
        </w:rPr>
      </w:pPr>
    </w:p>
    <w:p w14:paraId="29C5A005" w14:textId="1C0F89AF" w:rsidR="00EE049C" w:rsidRPr="008C1045" w:rsidRDefault="00EE049C" w:rsidP="00290008">
      <w:pPr>
        <w:rPr>
          <w:rFonts w:asciiTheme="minorHAnsi" w:hAnsiTheme="minorHAnsi"/>
          <w:b/>
          <w:bCs/>
        </w:rPr>
      </w:pPr>
      <w:r w:rsidRPr="008C1045">
        <w:rPr>
          <w:rFonts w:asciiTheme="minorHAnsi" w:hAnsiTheme="minorHAnsi"/>
          <w:b/>
          <w:bCs/>
        </w:rPr>
        <w:t>Ms Richa Bansal</w:t>
      </w:r>
    </w:p>
    <w:p w14:paraId="3E5AFD0A" w14:textId="5EB4A141" w:rsidR="00EE049C" w:rsidRPr="008C1045" w:rsidRDefault="00EE049C" w:rsidP="00290008">
      <w:pPr>
        <w:pStyle w:val="ListParagraph"/>
        <w:numPr>
          <w:ilvl w:val="0"/>
          <w:numId w:val="1"/>
        </w:numPr>
      </w:pPr>
      <w:r w:rsidRPr="008C1045">
        <w:t xml:space="preserve">Founder &amp; Director at </w:t>
      </w:r>
      <w:proofErr w:type="spellStart"/>
      <w:r w:rsidRPr="008C1045">
        <w:t>Saarathee</w:t>
      </w:r>
      <w:proofErr w:type="spellEnd"/>
      <w:r w:rsidRPr="008C1045">
        <w:t>, Transforming Disability Inclusion</w:t>
      </w:r>
    </w:p>
    <w:p w14:paraId="331BD9CD" w14:textId="705AAD42" w:rsidR="00EE049C" w:rsidRPr="008C1045" w:rsidRDefault="00EE049C" w:rsidP="00290008">
      <w:pPr>
        <w:pStyle w:val="ListParagraph"/>
        <w:numPr>
          <w:ilvl w:val="0"/>
          <w:numId w:val="1"/>
        </w:numPr>
      </w:pPr>
      <w:hyperlink r:id="rId6" w:history="1">
        <w:r w:rsidRPr="008C1045">
          <w:rPr>
            <w:rStyle w:val="Hyperlink"/>
          </w:rPr>
          <w:t>https://www.linkedin.com/in/richa-bansal-3a55a7b0/</w:t>
        </w:r>
      </w:hyperlink>
    </w:p>
    <w:p w14:paraId="66D3075F" w14:textId="77777777" w:rsidR="00EE049C" w:rsidRPr="008C1045" w:rsidRDefault="00EE049C">
      <w:pPr>
        <w:rPr>
          <w:rFonts w:asciiTheme="minorHAnsi" w:hAnsiTheme="minorHAnsi"/>
        </w:rPr>
      </w:pPr>
    </w:p>
    <w:p w14:paraId="454E6146" w14:textId="67E07BC4" w:rsidR="00EE049C" w:rsidRPr="008C1045" w:rsidRDefault="00EE049C">
      <w:pPr>
        <w:rPr>
          <w:rFonts w:asciiTheme="minorHAnsi" w:hAnsiTheme="minorHAnsi"/>
          <w:b/>
          <w:bCs/>
        </w:rPr>
      </w:pPr>
      <w:r w:rsidRPr="008C1045">
        <w:rPr>
          <w:rFonts w:asciiTheme="minorHAnsi" w:hAnsiTheme="minorHAnsi"/>
          <w:b/>
          <w:bCs/>
        </w:rPr>
        <w:t>Dr. Sini Regi Thomas</w:t>
      </w:r>
    </w:p>
    <w:p w14:paraId="524D613F" w14:textId="77777777" w:rsidR="00EE049C" w:rsidRPr="008C1045" w:rsidRDefault="00EE049C" w:rsidP="00290008">
      <w:pPr>
        <w:pStyle w:val="ListParagraph"/>
        <w:numPr>
          <w:ilvl w:val="0"/>
          <w:numId w:val="2"/>
        </w:numPr>
      </w:pPr>
      <w:r w:rsidRPr="008C1045">
        <w:t xml:space="preserve">Group Head, Department of Special Educational </w:t>
      </w:r>
      <w:proofErr w:type="gramStart"/>
      <w:r w:rsidRPr="008C1045">
        <w:t>Needs  at</w:t>
      </w:r>
      <w:proofErr w:type="gramEnd"/>
      <w:r w:rsidRPr="008C1045">
        <w:t xml:space="preserve"> Trivandrum International School, Kerala, India. </w:t>
      </w:r>
    </w:p>
    <w:p w14:paraId="5B975DAF" w14:textId="0E12F2E4" w:rsidR="00EE049C" w:rsidRPr="008C1045" w:rsidRDefault="00EE049C" w:rsidP="00290008">
      <w:pPr>
        <w:pStyle w:val="ListParagraph"/>
        <w:numPr>
          <w:ilvl w:val="0"/>
          <w:numId w:val="2"/>
        </w:numPr>
      </w:pPr>
      <w:hyperlink r:id="rId7" w:history="1">
        <w:r w:rsidRPr="008C1045">
          <w:rPr>
            <w:rStyle w:val="Hyperlink"/>
          </w:rPr>
          <w:t>https://www.linkedin.com/in/dr-sini-regi-thomas-40193b217/</w:t>
        </w:r>
      </w:hyperlink>
    </w:p>
    <w:p w14:paraId="3187919D" w14:textId="77777777" w:rsidR="00EE049C" w:rsidRPr="008C1045" w:rsidRDefault="00EE049C">
      <w:pPr>
        <w:rPr>
          <w:rFonts w:asciiTheme="minorHAnsi" w:hAnsiTheme="minorHAnsi"/>
        </w:rPr>
      </w:pPr>
    </w:p>
    <w:p w14:paraId="4016DA34" w14:textId="460D70B3" w:rsidR="00EE049C" w:rsidRPr="008C1045" w:rsidRDefault="00974A42" w:rsidP="00974A42">
      <w:pPr>
        <w:rPr>
          <w:rFonts w:asciiTheme="minorHAnsi" w:hAnsiTheme="minorHAnsi"/>
        </w:rPr>
      </w:pPr>
      <w:r w:rsidRPr="008C1045">
        <w:rPr>
          <w:rFonts w:asciiTheme="minorHAnsi" w:hAnsiTheme="minorHAnsi"/>
        </w:rPr>
        <w:t xml:space="preserve">Ms. </w:t>
      </w:r>
      <w:r w:rsidRPr="008C1045">
        <w:rPr>
          <w:rFonts w:asciiTheme="minorHAnsi" w:hAnsiTheme="minorHAnsi"/>
        </w:rPr>
        <w:t>SWATHEE ELAMON</w:t>
      </w:r>
    </w:p>
    <w:p w14:paraId="71950DC8" w14:textId="320239AC" w:rsidR="00EE049C" w:rsidRPr="008C1045" w:rsidRDefault="00974A42" w:rsidP="00290008">
      <w:pPr>
        <w:pStyle w:val="ListParagraph"/>
        <w:numPr>
          <w:ilvl w:val="0"/>
          <w:numId w:val="3"/>
        </w:numPr>
      </w:pPr>
      <w:r w:rsidRPr="008C1045">
        <w:t>SPEECH LANGUAGE PATHOLOGIST</w:t>
      </w:r>
    </w:p>
    <w:p w14:paraId="770F2642" w14:textId="77777777" w:rsidR="00290008" w:rsidRPr="008C1045" w:rsidRDefault="00974A42" w:rsidP="00290008">
      <w:pPr>
        <w:pStyle w:val="ListParagraph"/>
        <w:numPr>
          <w:ilvl w:val="0"/>
          <w:numId w:val="3"/>
        </w:numPr>
      </w:pPr>
      <w:hyperlink r:id="rId8" w:history="1">
        <w:r w:rsidRPr="008C1045">
          <w:rPr>
            <w:rStyle w:val="Hyperlink"/>
          </w:rPr>
          <w:t>http://www.wellnessone.in/our-specialists.html</w:t>
        </w:r>
      </w:hyperlink>
    </w:p>
    <w:p w14:paraId="5B9FA6EC" w14:textId="77777777" w:rsidR="00290008" w:rsidRPr="008C1045" w:rsidRDefault="00290008" w:rsidP="00290008">
      <w:pPr>
        <w:pStyle w:val="ListParagraph"/>
      </w:pPr>
    </w:p>
    <w:p w14:paraId="3F8D9437" w14:textId="1B3BAE6F" w:rsidR="00974A42" w:rsidRPr="008C1045" w:rsidRDefault="00290008" w:rsidP="00290008">
      <w:pPr>
        <w:rPr>
          <w:rFonts w:asciiTheme="minorHAnsi" w:hAnsiTheme="minorHAnsi"/>
        </w:rPr>
      </w:pPr>
      <w:r w:rsidRPr="008C1045">
        <w:rPr>
          <w:rFonts w:asciiTheme="minorHAnsi" w:hAnsiTheme="minorHAnsi"/>
        </w:rPr>
        <w:t>Kanaga</w:t>
      </w:r>
    </w:p>
    <w:p w14:paraId="15A32544" w14:textId="59A85346" w:rsidR="00290008" w:rsidRPr="008C1045" w:rsidRDefault="00290008" w:rsidP="00290008">
      <w:pPr>
        <w:pStyle w:val="ListParagraph"/>
        <w:numPr>
          <w:ilvl w:val="0"/>
          <w:numId w:val="4"/>
        </w:numPr>
      </w:pPr>
      <w:r w:rsidRPr="008C1045">
        <w:t>Title</w:t>
      </w:r>
    </w:p>
    <w:p w14:paraId="023C3F9C" w14:textId="2A03933C" w:rsidR="00290008" w:rsidRPr="008C1045" w:rsidRDefault="00290008" w:rsidP="00290008">
      <w:pPr>
        <w:pStyle w:val="ListParagraph"/>
        <w:numPr>
          <w:ilvl w:val="0"/>
          <w:numId w:val="4"/>
        </w:numPr>
      </w:pPr>
      <w:r w:rsidRPr="008C1045">
        <w:t>Link</w:t>
      </w:r>
    </w:p>
    <w:p w14:paraId="6461E649" w14:textId="77777777" w:rsidR="00290008" w:rsidRPr="008C1045" w:rsidRDefault="00290008">
      <w:pPr>
        <w:rPr>
          <w:rFonts w:asciiTheme="minorHAnsi" w:hAnsiTheme="minorHAnsi"/>
        </w:rPr>
      </w:pPr>
    </w:p>
    <w:p w14:paraId="1D9E2B81" w14:textId="2E9D520F" w:rsidR="00290008" w:rsidRPr="008C1045" w:rsidRDefault="00290008">
      <w:pPr>
        <w:rPr>
          <w:rFonts w:asciiTheme="minorHAnsi" w:hAnsiTheme="minorHAnsi"/>
        </w:rPr>
      </w:pPr>
      <w:r w:rsidRPr="008C1045">
        <w:rPr>
          <w:rFonts w:asciiTheme="minorHAnsi" w:hAnsiTheme="minorHAnsi"/>
        </w:rPr>
        <w:t>Shrividhya</w:t>
      </w:r>
    </w:p>
    <w:p w14:paraId="2F5D3FBD" w14:textId="77777777" w:rsidR="00290008" w:rsidRPr="008C1045" w:rsidRDefault="00290008" w:rsidP="00290008">
      <w:pPr>
        <w:pStyle w:val="ListParagraph"/>
        <w:numPr>
          <w:ilvl w:val="0"/>
          <w:numId w:val="4"/>
        </w:numPr>
      </w:pPr>
      <w:r w:rsidRPr="008C1045">
        <w:t>Title</w:t>
      </w:r>
    </w:p>
    <w:p w14:paraId="27630037" w14:textId="77777777" w:rsidR="00290008" w:rsidRPr="008C1045" w:rsidRDefault="00290008" w:rsidP="00290008">
      <w:pPr>
        <w:pStyle w:val="ListParagraph"/>
        <w:numPr>
          <w:ilvl w:val="0"/>
          <w:numId w:val="4"/>
        </w:numPr>
      </w:pPr>
      <w:r w:rsidRPr="008C1045">
        <w:t>Link</w:t>
      </w:r>
    </w:p>
    <w:p w14:paraId="1FF52CD3" w14:textId="1BC55D1E" w:rsidR="00BF4513" w:rsidRPr="00BF4513" w:rsidRDefault="001C652F">
      <w:pPr>
        <w:rPr>
          <w:rFonts w:asciiTheme="minorHAnsi" w:hAnsiTheme="minorHAnsi"/>
        </w:rPr>
      </w:pPr>
      <w:r w:rsidRPr="001C652F">
        <w:rPr>
          <w:rFonts w:asciiTheme="minorHAnsi" w:hAnsiTheme="minorHAnsi"/>
          <w:b/>
          <w:bCs/>
          <w:u w:val="single"/>
        </w:rPr>
        <w:lastRenderedPageBreak/>
        <w:t>Key Partner Organisation</w:t>
      </w:r>
      <w:r>
        <w:rPr>
          <w:rFonts w:asciiTheme="minorHAnsi" w:hAnsiTheme="minorHAnsi"/>
          <w:b/>
          <w:bCs/>
          <w:u w:val="single"/>
        </w:rPr>
        <w:br/>
      </w:r>
      <w:r>
        <w:rPr>
          <w:rFonts w:asciiTheme="minorHAnsi" w:hAnsiTheme="minorHAnsi"/>
          <w:b/>
          <w:bCs/>
          <w:u w:val="single"/>
        </w:rPr>
        <w:br/>
      </w:r>
      <w:r w:rsidRPr="00BF4513">
        <w:rPr>
          <w:rFonts w:asciiTheme="minorHAnsi" w:hAnsiTheme="minorHAnsi"/>
        </w:rPr>
        <w:t xml:space="preserve">Al-Noor </w:t>
      </w:r>
      <w:proofErr w:type="spellStart"/>
      <w:r w:rsidRPr="00BF4513">
        <w:rPr>
          <w:rFonts w:asciiTheme="minorHAnsi" w:hAnsiTheme="minorHAnsi"/>
        </w:rPr>
        <w:t>Crid</w:t>
      </w:r>
      <w:proofErr w:type="spellEnd"/>
      <w:r w:rsidRPr="00BF4513">
        <w:rPr>
          <w:rFonts w:asciiTheme="minorHAnsi" w:hAnsiTheme="minorHAnsi"/>
        </w:rPr>
        <w:t xml:space="preserve"> (See Al-Noor document</w:t>
      </w:r>
      <w:r w:rsidR="00BF4513" w:rsidRPr="00BF4513">
        <w:rPr>
          <w:rFonts w:asciiTheme="minorHAnsi" w:hAnsiTheme="minorHAnsi"/>
        </w:rPr>
        <w:t xml:space="preserve">) to get a small summary of this partnership. </w:t>
      </w:r>
    </w:p>
    <w:p w14:paraId="6667D07C" w14:textId="66C11A26" w:rsidR="00974A42" w:rsidRPr="008C1045" w:rsidRDefault="00974A42" w:rsidP="00BF4513">
      <w:pPr>
        <w:pStyle w:val="NoSpacing"/>
        <w:rPr>
          <w:rFonts w:asciiTheme="minorHAnsi" w:hAnsiTheme="minorHAnsi"/>
        </w:rPr>
      </w:pPr>
      <w:r w:rsidRPr="00BF4513">
        <w:rPr>
          <w:rFonts w:asciiTheme="minorHAnsi" w:hAnsiTheme="minorHAnsi"/>
        </w:rPr>
        <w:br/>
      </w:r>
      <w:r w:rsidR="008C1045" w:rsidRPr="00BF4513">
        <w:rPr>
          <w:rStyle w:val="Heading1Char"/>
        </w:rPr>
        <w:t>LANDING PAGE CHANGES</w:t>
      </w:r>
      <w:r w:rsidRPr="00BF4513">
        <w:rPr>
          <w:rStyle w:val="Heading1Char"/>
        </w:rPr>
        <w:br/>
      </w:r>
      <w:r w:rsidRPr="008C1045">
        <w:rPr>
          <w:rFonts w:asciiTheme="minorHAnsi" w:hAnsiTheme="minorHAnsi"/>
          <w:b/>
          <w:bCs/>
        </w:rPr>
        <w:br/>
      </w:r>
      <w:r w:rsidR="00290008" w:rsidRPr="008C1045">
        <w:rPr>
          <w:rFonts w:asciiTheme="minorHAnsi" w:hAnsiTheme="minorHAnsi"/>
          <w:b/>
          <w:bCs/>
        </w:rPr>
        <w:t xml:space="preserve">1. </w:t>
      </w:r>
      <w:r w:rsidR="00290008" w:rsidRPr="008C1045">
        <w:rPr>
          <w:rFonts w:asciiTheme="minorHAnsi" w:hAnsiTheme="minorHAnsi"/>
        </w:rPr>
        <w:t xml:space="preserve">The </w:t>
      </w:r>
      <w:proofErr w:type="spellStart"/>
      <w:r w:rsidR="00290008" w:rsidRPr="008C1045">
        <w:rPr>
          <w:rFonts w:asciiTheme="minorHAnsi" w:hAnsiTheme="minorHAnsi"/>
        </w:rPr>
        <w:t>centering</w:t>
      </w:r>
      <w:proofErr w:type="spellEnd"/>
      <w:r w:rsidR="00290008" w:rsidRPr="008C1045">
        <w:rPr>
          <w:rFonts w:asciiTheme="minorHAnsi" w:hAnsiTheme="minorHAnsi"/>
        </w:rPr>
        <w:t xml:space="preserve"> of the picture is not correct with the circle</w:t>
      </w:r>
    </w:p>
    <w:p w14:paraId="59D53481" w14:textId="389C5D1B" w:rsidR="00974A42" w:rsidRPr="008C1045" w:rsidRDefault="00974A42">
      <w:pPr>
        <w:rPr>
          <w:rFonts w:asciiTheme="minorHAnsi" w:hAnsiTheme="minorHAnsi"/>
        </w:rPr>
      </w:pPr>
      <w:r w:rsidRPr="008C1045">
        <w:rPr>
          <w:rFonts w:asciiTheme="minorHAnsi" w:hAnsiTheme="minorHAnsi"/>
        </w:rPr>
        <w:drawing>
          <wp:inline distT="0" distB="0" distL="0" distR="0" wp14:anchorId="61ACAFD8" wp14:editId="7BB3BB2F">
            <wp:extent cx="5731510" cy="2501900"/>
            <wp:effectExtent l="0" t="0" r="0" b="0"/>
            <wp:docPr id="1767787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787352" name=""/>
                    <pic:cNvPicPr/>
                  </pic:nvPicPr>
                  <pic:blipFill>
                    <a:blip r:embed="rId9"/>
                    <a:stretch>
                      <a:fillRect/>
                    </a:stretch>
                  </pic:blipFill>
                  <pic:spPr>
                    <a:xfrm>
                      <a:off x="0" y="0"/>
                      <a:ext cx="5731510" cy="2501900"/>
                    </a:xfrm>
                    <a:prstGeom prst="rect">
                      <a:avLst/>
                    </a:prstGeom>
                  </pic:spPr>
                </pic:pic>
              </a:graphicData>
            </a:graphic>
          </wp:inline>
        </w:drawing>
      </w:r>
    </w:p>
    <w:p w14:paraId="6B8E9F26" w14:textId="77777777" w:rsidR="00290008" w:rsidRPr="008C1045" w:rsidRDefault="00290008">
      <w:pPr>
        <w:rPr>
          <w:rFonts w:asciiTheme="minorHAnsi" w:hAnsiTheme="minorHAnsi"/>
          <w:b/>
          <w:bCs/>
        </w:rPr>
      </w:pPr>
    </w:p>
    <w:p w14:paraId="62302FFA" w14:textId="20AC4262" w:rsidR="008C1045" w:rsidRPr="008C1045" w:rsidRDefault="00290008">
      <w:pPr>
        <w:rPr>
          <w:rFonts w:asciiTheme="minorHAnsi" w:hAnsiTheme="minorHAnsi"/>
          <w:b/>
          <w:bCs/>
        </w:rPr>
      </w:pPr>
      <w:r w:rsidRPr="008C1045">
        <w:rPr>
          <w:rFonts w:asciiTheme="minorHAnsi" w:hAnsiTheme="minorHAnsi"/>
          <w:b/>
          <w:bCs/>
        </w:rPr>
        <w:t xml:space="preserve">2. </w:t>
      </w:r>
      <w:r w:rsidR="008C1045" w:rsidRPr="008C1045">
        <w:rPr>
          <w:rFonts w:asciiTheme="minorHAnsi" w:hAnsiTheme="minorHAnsi"/>
          <w:b/>
          <w:bCs/>
        </w:rPr>
        <w:t>ADD A SECTION TO INTRODUCE OUR TWO LAYERS</w:t>
      </w:r>
    </w:p>
    <w:p w14:paraId="2827BAE6" w14:textId="77777777" w:rsidR="008C1045" w:rsidRPr="008C1045" w:rsidRDefault="008C1045" w:rsidP="008C1045">
      <w:pPr>
        <w:pStyle w:val="NormalWeb"/>
        <w:rPr>
          <w:rFonts w:asciiTheme="minorHAnsi" w:hAnsiTheme="minorHAnsi"/>
        </w:rPr>
      </w:pPr>
      <w:r w:rsidRPr="008C1045">
        <w:rPr>
          <w:rStyle w:val="Strong"/>
          <w:rFonts w:asciiTheme="minorHAnsi" w:hAnsiTheme="minorHAnsi"/>
        </w:rPr>
        <w:t>One ecosystem. Two connected experiences.</w:t>
      </w:r>
    </w:p>
    <w:p w14:paraId="1739E21F" w14:textId="77777777" w:rsidR="008C1045" w:rsidRPr="008C1045" w:rsidRDefault="008C1045" w:rsidP="008C1045">
      <w:pPr>
        <w:pStyle w:val="NormalWeb"/>
        <w:rPr>
          <w:rFonts w:asciiTheme="minorHAnsi" w:hAnsiTheme="minorHAnsi"/>
        </w:rPr>
      </w:pPr>
      <w:r w:rsidRPr="008C1045">
        <w:rPr>
          <w:rFonts w:asciiTheme="minorHAnsi" w:hAnsiTheme="minorHAnsi"/>
        </w:rPr>
        <w:t>Upllyft brings together families, caregivers, professionals and organisations through two connected platform experiences.</w:t>
      </w:r>
    </w:p>
    <w:p w14:paraId="22A48D90" w14:textId="77777777" w:rsidR="008C1045" w:rsidRPr="008C1045" w:rsidRDefault="008C1045" w:rsidP="008C1045">
      <w:pPr>
        <w:pStyle w:val="NormalWeb"/>
        <w:rPr>
          <w:rFonts w:asciiTheme="minorHAnsi" w:hAnsiTheme="minorHAnsi"/>
        </w:rPr>
      </w:pPr>
      <w:r w:rsidRPr="008C1045">
        <w:rPr>
          <w:rStyle w:val="Strong"/>
          <w:rFonts w:asciiTheme="minorHAnsi" w:hAnsiTheme="minorHAnsi"/>
        </w:rPr>
        <w:t>Upllyft Compass</w:t>
      </w:r>
      <w:r w:rsidRPr="008C1045">
        <w:rPr>
          <w:rFonts w:asciiTheme="minorHAnsi" w:hAnsiTheme="minorHAnsi"/>
        </w:rPr>
        <w:t xml:space="preserve"> supports families with structured guidance, trusted resources, community connection and better-fit support discovery.</w:t>
      </w:r>
    </w:p>
    <w:p w14:paraId="1DD7A009" w14:textId="77777777" w:rsidR="008C1045" w:rsidRPr="008C1045" w:rsidRDefault="008C1045" w:rsidP="008C1045">
      <w:pPr>
        <w:pStyle w:val="NormalWeb"/>
        <w:rPr>
          <w:rFonts w:asciiTheme="minorHAnsi" w:hAnsiTheme="minorHAnsi"/>
        </w:rPr>
      </w:pPr>
      <w:r w:rsidRPr="008C1045">
        <w:rPr>
          <w:rStyle w:val="Strong"/>
          <w:rFonts w:asciiTheme="minorHAnsi" w:hAnsiTheme="minorHAnsi"/>
        </w:rPr>
        <w:t xml:space="preserve">Upllyft </w:t>
      </w:r>
      <w:proofErr w:type="spellStart"/>
      <w:r w:rsidRPr="008C1045">
        <w:rPr>
          <w:rStyle w:val="Strong"/>
          <w:rFonts w:asciiTheme="minorHAnsi" w:hAnsiTheme="minorHAnsi"/>
        </w:rPr>
        <w:t>PracticeOS</w:t>
      </w:r>
      <w:proofErr w:type="spellEnd"/>
      <w:r w:rsidRPr="008C1045">
        <w:rPr>
          <w:rFonts w:asciiTheme="minorHAnsi" w:hAnsiTheme="minorHAnsi"/>
        </w:rPr>
        <w:t xml:space="preserve"> supports clinics, therapists and care organisations with intake, booking, care planning, documentation, progress tracking and continuity workflows.</w:t>
      </w:r>
    </w:p>
    <w:p w14:paraId="7423411F" w14:textId="4A4F5F78" w:rsidR="008C1045" w:rsidRPr="008C1045" w:rsidRDefault="008C1045" w:rsidP="008C1045">
      <w:pPr>
        <w:pStyle w:val="NormalWeb"/>
        <w:rPr>
          <w:rFonts w:asciiTheme="minorHAnsi" w:hAnsiTheme="minorHAnsi"/>
        </w:rPr>
      </w:pPr>
      <w:r w:rsidRPr="008C1045">
        <w:rPr>
          <w:rFonts w:asciiTheme="minorHAnsi" w:hAnsiTheme="minorHAnsi"/>
        </w:rPr>
        <w:t xml:space="preserve">Together, they help reduce fragmentation across home, clinic, school and community </w:t>
      </w:r>
      <w:r w:rsidRPr="008C1045">
        <w:rPr>
          <w:rFonts w:asciiTheme="minorHAnsi" w:hAnsiTheme="minorHAnsi"/>
        </w:rPr>
        <w:t>-</w:t>
      </w:r>
      <w:r w:rsidRPr="008C1045">
        <w:rPr>
          <w:rFonts w:asciiTheme="minorHAnsi" w:hAnsiTheme="minorHAnsi"/>
        </w:rPr>
        <w:t xml:space="preserve"> so support becomes more connected, practical and continuous.</w:t>
      </w:r>
    </w:p>
    <w:p w14:paraId="1AB3ABA4" w14:textId="77777777" w:rsidR="008C1045" w:rsidRPr="008C1045" w:rsidRDefault="008C1045">
      <w:pPr>
        <w:rPr>
          <w:rFonts w:asciiTheme="minorHAnsi" w:hAnsiTheme="minorHAnsi"/>
        </w:rPr>
      </w:pPr>
    </w:p>
    <w:p w14:paraId="342AAA26" w14:textId="77777777" w:rsidR="008C1045" w:rsidRPr="008C1045" w:rsidRDefault="008C1045">
      <w:pPr>
        <w:rPr>
          <w:rFonts w:asciiTheme="minorHAnsi" w:hAnsiTheme="minorHAnsi"/>
        </w:rPr>
      </w:pPr>
    </w:p>
    <w:p w14:paraId="79C8242A" w14:textId="77777777" w:rsidR="008C1045" w:rsidRPr="008C1045" w:rsidRDefault="008C1045">
      <w:pPr>
        <w:rPr>
          <w:rFonts w:asciiTheme="minorHAnsi" w:hAnsiTheme="minorHAnsi"/>
        </w:rPr>
      </w:pPr>
    </w:p>
    <w:p w14:paraId="14EF92EE" w14:textId="4AD4AF3E" w:rsidR="00290008" w:rsidRPr="008C1045" w:rsidRDefault="008C1045">
      <w:pPr>
        <w:rPr>
          <w:rFonts w:asciiTheme="minorHAnsi" w:hAnsiTheme="minorHAnsi"/>
        </w:rPr>
      </w:pPr>
      <w:r w:rsidRPr="008C1045">
        <w:rPr>
          <w:rFonts w:asciiTheme="minorHAnsi" w:hAnsiTheme="minorHAnsi"/>
        </w:rPr>
        <w:t xml:space="preserve">3. </w:t>
      </w:r>
      <w:r w:rsidR="00290008" w:rsidRPr="008C1045">
        <w:rPr>
          <w:rFonts w:asciiTheme="minorHAnsi" w:hAnsiTheme="minorHAnsi"/>
        </w:rPr>
        <w:t>Add two more pages on the top header along with the other page sites</w:t>
      </w:r>
    </w:p>
    <w:p w14:paraId="55E32E25" w14:textId="77777777" w:rsidR="008C1045" w:rsidRDefault="008C1045">
      <w:pPr>
        <w:rPr>
          <w:rFonts w:asciiTheme="minorHAnsi" w:hAnsiTheme="minorHAnsi"/>
          <w:b/>
          <w:bCs/>
        </w:rPr>
      </w:pPr>
    </w:p>
    <w:p w14:paraId="75FA4064" w14:textId="19150165" w:rsidR="00290008" w:rsidRPr="008C1045" w:rsidRDefault="00290008">
      <w:pPr>
        <w:rPr>
          <w:rFonts w:asciiTheme="minorHAnsi" w:hAnsiTheme="minorHAnsi"/>
          <w:b/>
          <w:bCs/>
          <w:u w:val="single"/>
        </w:rPr>
      </w:pPr>
      <w:r w:rsidRPr="008C1045">
        <w:rPr>
          <w:rFonts w:asciiTheme="minorHAnsi" w:hAnsiTheme="minorHAnsi"/>
          <w:b/>
          <w:bCs/>
          <w:u w:val="single"/>
        </w:rPr>
        <w:t>Page 1</w:t>
      </w:r>
    </w:p>
    <w:p w14:paraId="5C84F783" w14:textId="15D2D9FF" w:rsidR="00290008" w:rsidRPr="008C1045" w:rsidRDefault="00290008" w:rsidP="00BF4513">
      <w:pPr>
        <w:pStyle w:val="Heading2"/>
        <w:rPr>
          <w:rFonts w:eastAsia="Times New Roman"/>
        </w:rPr>
      </w:pPr>
      <w:r w:rsidRPr="008C1045">
        <w:rPr>
          <w:rFonts w:eastAsia="Times New Roman"/>
        </w:rPr>
        <w:lastRenderedPageBreak/>
        <w:t>Upllyft Compass</w:t>
      </w:r>
    </w:p>
    <w:p w14:paraId="74184603" w14:textId="77777777" w:rsidR="00290008" w:rsidRPr="008C1045" w:rsidRDefault="00290008" w:rsidP="00290008">
      <w:pPr>
        <w:spacing w:before="100" w:beforeAutospacing="1" w:after="100" w:afterAutospacing="1"/>
        <w:outlineLvl w:val="2"/>
        <w:rPr>
          <w:rFonts w:asciiTheme="minorHAnsi" w:hAnsiTheme="minorHAnsi"/>
          <w:b/>
          <w:bCs/>
          <w:sz w:val="27"/>
          <w:szCs w:val="27"/>
        </w:rPr>
      </w:pPr>
      <w:r w:rsidRPr="008C1045">
        <w:rPr>
          <w:rFonts w:asciiTheme="minorHAnsi" w:hAnsiTheme="minorHAnsi"/>
          <w:b/>
          <w:bCs/>
          <w:sz w:val="27"/>
          <w:szCs w:val="27"/>
        </w:rPr>
        <w:t>Hero section</w:t>
      </w:r>
    </w:p>
    <w:p w14:paraId="6242D0BB" w14:textId="77777777" w:rsidR="00290008" w:rsidRPr="008C1045" w:rsidRDefault="00290008" w:rsidP="00290008">
      <w:pPr>
        <w:spacing w:before="100" w:beforeAutospacing="1" w:after="100" w:afterAutospacing="1"/>
        <w:rPr>
          <w:rFonts w:asciiTheme="minorHAnsi" w:hAnsiTheme="minorHAnsi"/>
        </w:rPr>
      </w:pPr>
      <w:r w:rsidRPr="008C1045">
        <w:rPr>
          <w:rFonts w:asciiTheme="minorHAnsi" w:hAnsiTheme="minorHAnsi"/>
          <w:b/>
          <w:bCs/>
        </w:rPr>
        <w:t>Upllyft Compass</w:t>
      </w:r>
      <w:r w:rsidRPr="008C1045">
        <w:rPr>
          <w:rFonts w:asciiTheme="minorHAnsi" w:hAnsiTheme="minorHAnsi"/>
        </w:rPr>
        <w:br/>
      </w:r>
      <w:r w:rsidRPr="008C1045">
        <w:rPr>
          <w:rFonts w:asciiTheme="minorHAnsi" w:hAnsiTheme="minorHAnsi"/>
          <w:b/>
          <w:bCs/>
        </w:rPr>
        <w:t>Clearer guidance for families navigating neurodivergence.</w:t>
      </w:r>
    </w:p>
    <w:p w14:paraId="384E8880" w14:textId="77777777" w:rsidR="00290008" w:rsidRPr="008C1045" w:rsidRDefault="00290008" w:rsidP="00290008">
      <w:pPr>
        <w:spacing w:before="100" w:beforeAutospacing="1" w:after="100" w:afterAutospacing="1"/>
        <w:rPr>
          <w:rFonts w:asciiTheme="minorHAnsi" w:hAnsiTheme="minorHAnsi"/>
        </w:rPr>
      </w:pPr>
      <w:r w:rsidRPr="008C1045">
        <w:rPr>
          <w:rFonts w:asciiTheme="minorHAnsi" w:hAnsiTheme="minorHAnsi"/>
        </w:rPr>
        <w:t>From first questions to practical next steps, Upllyft Compass helps parents, caregivers and individuals access structured guidance, trusted resources, peer support and better-fit professional connections — all in one place.</w:t>
      </w:r>
    </w:p>
    <w:p w14:paraId="5D6DFD41" w14:textId="421B6A08" w:rsidR="00290008" w:rsidRPr="008C1045" w:rsidRDefault="00290008" w:rsidP="00290008">
      <w:pPr>
        <w:spacing w:before="100" w:beforeAutospacing="1" w:after="100" w:afterAutospacing="1"/>
        <w:rPr>
          <w:rFonts w:asciiTheme="minorHAnsi" w:hAnsiTheme="minorHAnsi"/>
        </w:rPr>
      </w:pPr>
      <w:r w:rsidRPr="008C1045">
        <w:rPr>
          <w:rFonts w:asciiTheme="minorHAnsi" w:hAnsiTheme="minorHAnsi"/>
          <w:b/>
          <w:bCs/>
        </w:rPr>
        <w:t>CTA:</w:t>
      </w:r>
      <w:r w:rsidRPr="008C1045">
        <w:rPr>
          <w:rFonts w:asciiTheme="minorHAnsi" w:hAnsiTheme="minorHAnsi"/>
        </w:rPr>
        <w:t xml:space="preserve"> Join the community</w:t>
      </w:r>
      <w:r w:rsidRPr="008C1045">
        <w:rPr>
          <w:rFonts w:asciiTheme="minorHAnsi" w:hAnsiTheme="minorHAnsi"/>
        </w:rPr>
        <w:br/>
      </w:r>
      <w:r w:rsidRPr="008C1045">
        <w:rPr>
          <w:rFonts w:asciiTheme="minorHAnsi" w:hAnsiTheme="minorHAnsi"/>
          <w:b/>
          <w:bCs/>
        </w:rPr>
        <w:t>Secondary CTA:</w:t>
      </w:r>
      <w:r w:rsidRPr="008C1045">
        <w:rPr>
          <w:rFonts w:asciiTheme="minorHAnsi" w:hAnsiTheme="minorHAnsi"/>
        </w:rPr>
        <w:t xml:space="preserve"> Explore how it works</w:t>
      </w:r>
    </w:p>
    <w:p w14:paraId="5F997D61" w14:textId="77777777" w:rsidR="00290008" w:rsidRPr="008C1045" w:rsidRDefault="00290008" w:rsidP="00290008">
      <w:pPr>
        <w:spacing w:before="100" w:beforeAutospacing="1" w:after="100" w:afterAutospacing="1"/>
        <w:outlineLvl w:val="2"/>
        <w:rPr>
          <w:rFonts w:asciiTheme="minorHAnsi" w:hAnsiTheme="minorHAnsi"/>
          <w:b/>
          <w:bCs/>
          <w:sz w:val="27"/>
          <w:szCs w:val="27"/>
        </w:rPr>
      </w:pPr>
      <w:r w:rsidRPr="008C1045">
        <w:rPr>
          <w:rFonts w:asciiTheme="minorHAnsi" w:hAnsiTheme="minorHAnsi"/>
          <w:b/>
          <w:bCs/>
          <w:sz w:val="27"/>
          <w:szCs w:val="27"/>
        </w:rPr>
        <w:t>Section 1: Why families need more than information</w:t>
      </w:r>
    </w:p>
    <w:p w14:paraId="1E6BD91E" w14:textId="77777777" w:rsidR="00290008" w:rsidRPr="008C1045" w:rsidRDefault="00290008" w:rsidP="00290008">
      <w:pPr>
        <w:spacing w:before="100" w:beforeAutospacing="1" w:after="100" w:afterAutospacing="1"/>
        <w:rPr>
          <w:rFonts w:asciiTheme="minorHAnsi" w:hAnsiTheme="minorHAnsi"/>
        </w:rPr>
      </w:pPr>
      <w:r w:rsidRPr="008C1045">
        <w:rPr>
          <w:rFonts w:asciiTheme="minorHAnsi" w:hAnsiTheme="minorHAnsi"/>
        </w:rPr>
        <w:t>Families are often surrounded by information but still left without direction. Advice is scattered across WhatsApp groups, social media, school conversations, therapist recommendations and online searches. The result is confusion, delay and repeated restarting.</w:t>
      </w:r>
    </w:p>
    <w:p w14:paraId="1DE5711B" w14:textId="77777777" w:rsidR="006427A9" w:rsidRPr="008C1045" w:rsidRDefault="00290008" w:rsidP="006427A9">
      <w:pPr>
        <w:spacing w:before="100" w:beforeAutospacing="1" w:after="100" w:afterAutospacing="1"/>
        <w:rPr>
          <w:rFonts w:asciiTheme="minorHAnsi" w:hAnsiTheme="minorHAnsi"/>
        </w:rPr>
      </w:pPr>
      <w:r w:rsidRPr="008C1045">
        <w:rPr>
          <w:rFonts w:asciiTheme="minorHAnsi" w:hAnsiTheme="minorHAnsi"/>
        </w:rPr>
        <w:t>Upllyft Compass helps families move from uncertainty to clearer action by organising questions, surfacing relevant resources and connecting them to people, professionals and pathways that fit their context.</w:t>
      </w:r>
    </w:p>
    <w:p w14:paraId="08125B47" w14:textId="74CE0011" w:rsidR="00290008" w:rsidRPr="008C1045" w:rsidRDefault="00290008" w:rsidP="006427A9">
      <w:pPr>
        <w:spacing w:before="100" w:beforeAutospacing="1" w:after="100" w:afterAutospacing="1"/>
        <w:rPr>
          <w:rFonts w:asciiTheme="minorHAnsi" w:hAnsiTheme="minorHAnsi"/>
        </w:rPr>
      </w:pPr>
      <w:r w:rsidRPr="008C1045">
        <w:rPr>
          <w:rFonts w:asciiTheme="minorHAnsi" w:hAnsiTheme="minorHAnsi"/>
          <w:b/>
          <w:bCs/>
          <w:sz w:val="27"/>
          <w:szCs w:val="27"/>
        </w:rPr>
        <w:t>Section 2: What families can do with Upllyft Compass</w:t>
      </w:r>
    </w:p>
    <w:p w14:paraId="4344593B" w14:textId="77777777" w:rsidR="00290008" w:rsidRPr="008C1045" w:rsidRDefault="00290008" w:rsidP="006427A9">
      <w:pPr>
        <w:pStyle w:val="ListParagraph"/>
        <w:numPr>
          <w:ilvl w:val="0"/>
          <w:numId w:val="5"/>
        </w:numPr>
        <w:spacing w:before="100" w:beforeAutospacing="1" w:after="100" w:afterAutospacing="1" w:line="240" w:lineRule="auto"/>
        <w:rPr>
          <w:rFonts w:eastAsia="Times New Roman" w:cs="Times New Roman"/>
          <w:kern w:val="0"/>
          <w:lang w:eastAsia="en-GB"/>
          <w14:ligatures w14:val="none"/>
        </w:rPr>
      </w:pPr>
      <w:r w:rsidRPr="008C1045">
        <w:rPr>
          <w:rFonts w:eastAsia="Times New Roman" w:cs="Times New Roman"/>
          <w:b/>
          <w:bCs/>
          <w:kern w:val="0"/>
          <w:lang w:eastAsia="en-GB"/>
          <w14:ligatures w14:val="none"/>
        </w:rPr>
        <w:t>Ask better questions</w:t>
      </w:r>
      <w:r w:rsidRPr="008C1045">
        <w:rPr>
          <w:rFonts w:eastAsia="Times New Roman" w:cs="Times New Roman"/>
          <w:kern w:val="0"/>
          <w:lang w:eastAsia="en-GB"/>
          <w14:ligatures w14:val="none"/>
        </w:rPr>
        <w:br/>
        <w:t>Turn open-ended concerns into structured guidance and practical next steps.</w:t>
      </w:r>
    </w:p>
    <w:p w14:paraId="30200D3E" w14:textId="77777777" w:rsidR="00290008" w:rsidRPr="008C1045" w:rsidRDefault="00290008" w:rsidP="006427A9">
      <w:pPr>
        <w:pStyle w:val="ListParagraph"/>
        <w:numPr>
          <w:ilvl w:val="0"/>
          <w:numId w:val="5"/>
        </w:numPr>
        <w:spacing w:before="100" w:beforeAutospacing="1" w:after="100" w:afterAutospacing="1" w:line="240" w:lineRule="auto"/>
        <w:rPr>
          <w:rFonts w:eastAsia="Times New Roman" w:cs="Times New Roman"/>
          <w:kern w:val="0"/>
          <w:lang w:eastAsia="en-GB"/>
          <w14:ligatures w14:val="none"/>
        </w:rPr>
      </w:pPr>
      <w:r w:rsidRPr="008C1045">
        <w:rPr>
          <w:rFonts w:eastAsia="Times New Roman" w:cs="Times New Roman"/>
          <w:b/>
          <w:bCs/>
          <w:kern w:val="0"/>
          <w:lang w:eastAsia="en-GB"/>
          <w14:ligatures w14:val="none"/>
        </w:rPr>
        <w:t>Access trusted resources</w:t>
      </w:r>
      <w:r w:rsidRPr="008C1045">
        <w:rPr>
          <w:rFonts w:eastAsia="Times New Roman" w:cs="Times New Roman"/>
          <w:kern w:val="0"/>
          <w:lang w:eastAsia="en-GB"/>
          <w14:ligatures w14:val="none"/>
        </w:rPr>
        <w:br/>
        <w:t>Find learning material, explainers, checklists and tools designed for real family situations.</w:t>
      </w:r>
    </w:p>
    <w:p w14:paraId="58A8D113" w14:textId="77777777" w:rsidR="00290008" w:rsidRPr="008C1045" w:rsidRDefault="00290008" w:rsidP="006427A9">
      <w:pPr>
        <w:pStyle w:val="ListParagraph"/>
        <w:numPr>
          <w:ilvl w:val="0"/>
          <w:numId w:val="5"/>
        </w:numPr>
        <w:spacing w:before="100" w:beforeAutospacing="1" w:after="100" w:afterAutospacing="1" w:line="240" w:lineRule="auto"/>
        <w:rPr>
          <w:rFonts w:eastAsia="Times New Roman" w:cs="Times New Roman"/>
          <w:kern w:val="0"/>
          <w:lang w:eastAsia="en-GB"/>
          <w14:ligatures w14:val="none"/>
        </w:rPr>
      </w:pPr>
      <w:r w:rsidRPr="008C1045">
        <w:rPr>
          <w:rFonts w:eastAsia="Times New Roman" w:cs="Times New Roman"/>
          <w:b/>
          <w:bCs/>
          <w:kern w:val="0"/>
          <w:lang w:eastAsia="en-GB"/>
          <w14:ligatures w14:val="none"/>
        </w:rPr>
        <w:t>Connect with similar families</w:t>
      </w:r>
      <w:r w:rsidRPr="008C1045">
        <w:rPr>
          <w:rFonts w:eastAsia="Times New Roman" w:cs="Times New Roman"/>
          <w:kern w:val="0"/>
          <w:lang w:eastAsia="en-GB"/>
          <w14:ligatures w14:val="none"/>
        </w:rPr>
        <w:br/>
        <w:t>Join moderated community spaces shaped around lived experience, needs and life stage.</w:t>
      </w:r>
    </w:p>
    <w:p w14:paraId="5F699FAA" w14:textId="77777777" w:rsidR="00290008" w:rsidRPr="008C1045" w:rsidRDefault="00290008" w:rsidP="006427A9">
      <w:pPr>
        <w:pStyle w:val="ListParagraph"/>
        <w:numPr>
          <w:ilvl w:val="0"/>
          <w:numId w:val="5"/>
        </w:numPr>
        <w:spacing w:before="100" w:beforeAutospacing="1" w:after="100" w:afterAutospacing="1" w:line="240" w:lineRule="auto"/>
        <w:rPr>
          <w:rFonts w:eastAsia="Times New Roman" w:cs="Times New Roman"/>
          <w:kern w:val="0"/>
          <w:lang w:eastAsia="en-GB"/>
          <w14:ligatures w14:val="none"/>
        </w:rPr>
      </w:pPr>
      <w:r w:rsidRPr="008C1045">
        <w:rPr>
          <w:rFonts w:eastAsia="Times New Roman" w:cs="Times New Roman"/>
          <w:b/>
          <w:bCs/>
          <w:kern w:val="0"/>
          <w:lang w:eastAsia="en-GB"/>
          <w14:ligatures w14:val="none"/>
        </w:rPr>
        <w:t>Discover better-fit professionals</w:t>
      </w:r>
      <w:r w:rsidRPr="008C1045">
        <w:rPr>
          <w:rFonts w:eastAsia="Times New Roman" w:cs="Times New Roman"/>
          <w:kern w:val="0"/>
          <w:lang w:eastAsia="en-GB"/>
          <w14:ligatures w14:val="none"/>
        </w:rPr>
        <w:br/>
        <w:t>Find therapists, clinicians, educators and organisations based on context, language, approach and support needs.</w:t>
      </w:r>
    </w:p>
    <w:p w14:paraId="721F2DD2" w14:textId="77777777" w:rsidR="00290008" w:rsidRPr="008C1045" w:rsidRDefault="00290008" w:rsidP="006427A9">
      <w:pPr>
        <w:pStyle w:val="ListParagraph"/>
        <w:numPr>
          <w:ilvl w:val="0"/>
          <w:numId w:val="5"/>
        </w:numPr>
        <w:spacing w:before="100" w:beforeAutospacing="1" w:after="100" w:afterAutospacing="1" w:line="240" w:lineRule="auto"/>
        <w:rPr>
          <w:rFonts w:eastAsia="Times New Roman" w:cs="Times New Roman"/>
          <w:kern w:val="0"/>
          <w:lang w:eastAsia="en-GB"/>
          <w14:ligatures w14:val="none"/>
        </w:rPr>
      </w:pPr>
      <w:r w:rsidRPr="008C1045">
        <w:rPr>
          <w:rFonts w:eastAsia="Times New Roman" w:cs="Times New Roman"/>
          <w:b/>
          <w:bCs/>
          <w:kern w:val="0"/>
          <w:lang w:eastAsia="en-GB"/>
          <w14:ligatures w14:val="none"/>
        </w:rPr>
        <w:t>Build continuity over time</w:t>
      </w:r>
      <w:r w:rsidRPr="008C1045">
        <w:rPr>
          <w:rFonts w:eastAsia="Times New Roman" w:cs="Times New Roman"/>
          <w:kern w:val="0"/>
          <w:lang w:eastAsia="en-GB"/>
          <w14:ligatures w14:val="none"/>
        </w:rPr>
        <w:br/>
        <w:t>Keep guidance, resources, conversations and care actions connected as the child or individual’s needs evolve.</w:t>
      </w:r>
    </w:p>
    <w:p w14:paraId="46577A1C" w14:textId="3E80D652" w:rsidR="00290008" w:rsidRPr="008C1045" w:rsidRDefault="00290008" w:rsidP="006427A9">
      <w:pPr>
        <w:pStyle w:val="ListParagraph"/>
        <w:numPr>
          <w:ilvl w:val="0"/>
          <w:numId w:val="5"/>
        </w:numPr>
        <w:spacing w:before="100" w:beforeAutospacing="1" w:after="100" w:afterAutospacing="1" w:line="240" w:lineRule="auto"/>
        <w:rPr>
          <w:rFonts w:eastAsia="Times New Roman" w:cs="Times New Roman"/>
          <w:kern w:val="0"/>
          <w:lang w:eastAsia="en-GB"/>
          <w14:ligatures w14:val="none"/>
        </w:rPr>
      </w:pPr>
      <w:r w:rsidRPr="008C1045">
        <w:rPr>
          <w:rFonts w:eastAsia="Times New Roman" w:cs="Times New Roman"/>
          <w:b/>
          <w:bCs/>
          <w:kern w:val="0"/>
          <w:lang w:eastAsia="en-GB"/>
          <w14:ligatures w14:val="none"/>
        </w:rPr>
        <w:t>Support school and home alignment</w:t>
      </w:r>
      <w:r w:rsidRPr="008C1045">
        <w:rPr>
          <w:rFonts w:eastAsia="Times New Roman" w:cs="Times New Roman"/>
          <w:kern w:val="0"/>
          <w:lang w:eastAsia="en-GB"/>
          <w14:ligatures w14:val="none"/>
        </w:rPr>
        <w:br/>
        <w:t>Access practical inclusion resources and guidance that can help families work better with schools and professionals.</w:t>
      </w:r>
    </w:p>
    <w:p w14:paraId="24F45373" w14:textId="77777777" w:rsidR="00290008" w:rsidRPr="008C1045" w:rsidRDefault="00290008" w:rsidP="00290008">
      <w:pPr>
        <w:spacing w:before="100" w:beforeAutospacing="1" w:after="100" w:afterAutospacing="1"/>
        <w:outlineLvl w:val="2"/>
        <w:rPr>
          <w:rFonts w:asciiTheme="minorHAnsi" w:hAnsiTheme="minorHAnsi"/>
          <w:b/>
          <w:bCs/>
          <w:sz w:val="27"/>
          <w:szCs w:val="27"/>
        </w:rPr>
      </w:pPr>
      <w:r w:rsidRPr="008C1045">
        <w:rPr>
          <w:rFonts w:asciiTheme="minorHAnsi" w:hAnsiTheme="minorHAnsi"/>
          <w:b/>
          <w:bCs/>
          <w:sz w:val="27"/>
          <w:szCs w:val="27"/>
        </w:rPr>
        <w:t>Section 3: How it works</w:t>
      </w:r>
    </w:p>
    <w:p w14:paraId="4C321CFF" w14:textId="77777777" w:rsidR="00290008" w:rsidRPr="008C1045" w:rsidRDefault="00290008" w:rsidP="00290008">
      <w:pPr>
        <w:spacing w:before="100" w:beforeAutospacing="1" w:after="100" w:afterAutospacing="1"/>
        <w:rPr>
          <w:rFonts w:asciiTheme="minorHAnsi" w:hAnsiTheme="minorHAnsi"/>
        </w:rPr>
      </w:pPr>
      <w:r w:rsidRPr="008C1045">
        <w:rPr>
          <w:rFonts w:asciiTheme="minorHAnsi" w:hAnsiTheme="minorHAnsi"/>
          <w:b/>
          <w:bCs/>
        </w:rPr>
        <w:lastRenderedPageBreak/>
        <w:t>Step 1: Share what you are looking for</w:t>
      </w:r>
      <w:r w:rsidRPr="008C1045">
        <w:rPr>
          <w:rFonts w:asciiTheme="minorHAnsi" w:hAnsiTheme="minorHAnsi"/>
        </w:rPr>
        <w:br/>
        <w:t>A parent or caregiver asks a question, describes a concern or explores a topic.</w:t>
      </w:r>
    </w:p>
    <w:p w14:paraId="398F41A6" w14:textId="77777777" w:rsidR="00290008" w:rsidRPr="008C1045" w:rsidRDefault="00290008" w:rsidP="00290008">
      <w:pPr>
        <w:spacing w:before="100" w:beforeAutospacing="1" w:after="100" w:afterAutospacing="1"/>
        <w:rPr>
          <w:rFonts w:asciiTheme="minorHAnsi" w:hAnsiTheme="minorHAnsi"/>
        </w:rPr>
      </w:pPr>
      <w:r w:rsidRPr="008C1045">
        <w:rPr>
          <w:rFonts w:asciiTheme="minorHAnsi" w:hAnsiTheme="minorHAnsi"/>
          <w:b/>
          <w:bCs/>
        </w:rPr>
        <w:t>Step 2: Get structured guidance</w:t>
      </w:r>
      <w:r w:rsidRPr="008C1045">
        <w:rPr>
          <w:rFonts w:asciiTheme="minorHAnsi" w:hAnsiTheme="minorHAnsi"/>
        </w:rPr>
        <w:br/>
        <w:t>Upllyft helps organise the concern into clearer next steps, relevant resources and possible support options.</w:t>
      </w:r>
    </w:p>
    <w:p w14:paraId="47D63D12" w14:textId="77777777" w:rsidR="00290008" w:rsidRPr="008C1045" w:rsidRDefault="00290008" w:rsidP="00290008">
      <w:pPr>
        <w:spacing w:before="100" w:beforeAutospacing="1" w:after="100" w:afterAutospacing="1"/>
        <w:rPr>
          <w:rFonts w:asciiTheme="minorHAnsi" w:hAnsiTheme="minorHAnsi"/>
        </w:rPr>
      </w:pPr>
      <w:r w:rsidRPr="008C1045">
        <w:rPr>
          <w:rFonts w:asciiTheme="minorHAnsi" w:hAnsiTheme="minorHAnsi"/>
          <w:b/>
          <w:bCs/>
        </w:rPr>
        <w:t>Step 3: Connect with the right support</w:t>
      </w:r>
      <w:r w:rsidRPr="008C1045">
        <w:rPr>
          <w:rFonts w:asciiTheme="minorHAnsi" w:hAnsiTheme="minorHAnsi"/>
        </w:rPr>
        <w:br/>
        <w:t>Families can discover professionals, community groups, learning resources or services that may be relevant.</w:t>
      </w:r>
    </w:p>
    <w:p w14:paraId="00F1A51F" w14:textId="77777777" w:rsidR="00290008" w:rsidRPr="008C1045" w:rsidRDefault="00290008" w:rsidP="00290008">
      <w:pPr>
        <w:spacing w:before="100" w:beforeAutospacing="1" w:after="100" w:afterAutospacing="1"/>
        <w:rPr>
          <w:rFonts w:asciiTheme="minorHAnsi" w:hAnsiTheme="minorHAnsi"/>
        </w:rPr>
      </w:pPr>
      <w:r w:rsidRPr="008C1045">
        <w:rPr>
          <w:rFonts w:asciiTheme="minorHAnsi" w:hAnsiTheme="minorHAnsi"/>
          <w:b/>
          <w:bCs/>
        </w:rPr>
        <w:t>Step 4: Continue the journey</w:t>
      </w:r>
      <w:r w:rsidRPr="008C1045">
        <w:rPr>
          <w:rFonts w:asciiTheme="minorHAnsi" w:hAnsiTheme="minorHAnsi"/>
        </w:rPr>
        <w:br/>
        <w:t>As needs change, families can return to their pathways, resources and community instead of starting again from zero.</w:t>
      </w:r>
    </w:p>
    <w:p w14:paraId="515857F9" w14:textId="6FAAD4BD" w:rsidR="00290008" w:rsidRPr="008C1045" w:rsidRDefault="00290008" w:rsidP="00290008">
      <w:pPr>
        <w:rPr>
          <w:rFonts w:asciiTheme="minorHAnsi" w:hAnsiTheme="minorHAnsi"/>
        </w:rPr>
      </w:pPr>
    </w:p>
    <w:p w14:paraId="4533D0C3" w14:textId="77777777" w:rsidR="00290008" w:rsidRPr="008C1045" w:rsidRDefault="00290008" w:rsidP="00290008">
      <w:pPr>
        <w:spacing w:before="100" w:beforeAutospacing="1" w:after="100" w:afterAutospacing="1"/>
        <w:outlineLvl w:val="2"/>
        <w:rPr>
          <w:rFonts w:asciiTheme="minorHAnsi" w:hAnsiTheme="minorHAnsi"/>
          <w:b/>
          <w:bCs/>
          <w:sz w:val="27"/>
          <w:szCs w:val="27"/>
        </w:rPr>
      </w:pPr>
      <w:r w:rsidRPr="008C1045">
        <w:rPr>
          <w:rFonts w:asciiTheme="minorHAnsi" w:hAnsiTheme="minorHAnsi"/>
          <w:b/>
          <w:bCs/>
          <w:sz w:val="27"/>
          <w:szCs w:val="27"/>
        </w:rPr>
        <w:t>Section 4: Built for families, not generic engagement</w:t>
      </w:r>
    </w:p>
    <w:p w14:paraId="6FDC9DF5" w14:textId="77777777" w:rsidR="00290008" w:rsidRPr="008C1045" w:rsidRDefault="00290008" w:rsidP="00290008">
      <w:pPr>
        <w:spacing w:before="100" w:beforeAutospacing="1" w:after="100" w:afterAutospacing="1"/>
        <w:rPr>
          <w:rFonts w:asciiTheme="minorHAnsi" w:hAnsiTheme="minorHAnsi"/>
        </w:rPr>
      </w:pPr>
      <w:r w:rsidRPr="008C1045">
        <w:rPr>
          <w:rFonts w:asciiTheme="minorHAnsi" w:hAnsiTheme="minorHAnsi"/>
        </w:rPr>
        <w:t>Upllyft Compass is not another social feed. It is designed to reduce noise, improve clarity and help families take practical steps with confidence.</w:t>
      </w:r>
    </w:p>
    <w:p w14:paraId="7DA4A707" w14:textId="77777777" w:rsidR="00290008" w:rsidRPr="008C1045" w:rsidRDefault="00290008" w:rsidP="00290008">
      <w:pPr>
        <w:spacing w:before="100" w:beforeAutospacing="1" w:after="100" w:afterAutospacing="1"/>
        <w:rPr>
          <w:rFonts w:asciiTheme="minorHAnsi" w:hAnsiTheme="minorHAnsi"/>
        </w:rPr>
      </w:pPr>
      <w:r w:rsidRPr="008C1045">
        <w:rPr>
          <w:rFonts w:asciiTheme="minorHAnsi" w:hAnsiTheme="minorHAnsi"/>
          <w:b/>
          <w:bCs/>
        </w:rPr>
        <w:t>Designed for:</w:t>
      </w:r>
    </w:p>
    <w:p w14:paraId="52397C2B" w14:textId="10636C18" w:rsidR="00290008" w:rsidRPr="008C1045" w:rsidRDefault="00290008" w:rsidP="00290008">
      <w:pPr>
        <w:spacing w:before="100" w:beforeAutospacing="1" w:after="100" w:afterAutospacing="1"/>
        <w:rPr>
          <w:rFonts w:asciiTheme="minorHAnsi" w:hAnsiTheme="minorHAnsi"/>
        </w:rPr>
      </w:pPr>
      <w:r w:rsidRPr="008C1045">
        <w:rPr>
          <w:rFonts w:asciiTheme="minorHAnsi" w:hAnsiTheme="minorHAnsi"/>
        </w:rPr>
        <w:t>Parents</w:t>
      </w:r>
      <w:r w:rsidRPr="008C1045">
        <w:rPr>
          <w:rFonts w:asciiTheme="minorHAnsi" w:hAnsiTheme="minorHAnsi"/>
        </w:rPr>
        <w:br/>
        <w:t>Caregivers</w:t>
      </w:r>
      <w:r w:rsidRPr="008C1045">
        <w:rPr>
          <w:rFonts w:asciiTheme="minorHAnsi" w:hAnsiTheme="minorHAnsi"/>
        </w:rPr>
        <w:br/>
        <w:t>Neurodivergent individuals</w:t>
      </w:r>
      <w:r w:rsidRPr="008C1045">
        <w:rPr>
          <w:rFonts w:asciiTheme="minorHAnsi" w:hAnsiTheme="minorHAnsi"/>
        </w:rPr>
        <w:br/>
        <w:t>Extended family members</w:t>
      </w:r>
      <w:r w:rsidRPr="008C1045">
        <w:rPr>
          <w:rFonts w:asciiTheme="minorHAnsi" w:hAnsiTheme="minorHAnsi"/>
        </w:rPr>
        <w:br/>
        <w:t>Families seeking therapy or educational support</w:t>
      </w:r>
      <w:r w:rsidRPr="008C1045">
        <w:rPr>
          <w:rFonts w:asciiTheme="minorHAnsi" w:hAnsiTheme="minorHAnsi"/>
        </w:rPr>
        <w:br/>
        <w:t>Families looking for peer connection and trusted resources</w:t>
      </w:r>
    </w:p>
    <w:p w14:paraId="025D6A45" w14:textId="77777777" w:rsidR="00290008" w:rsidRPr="008C1045" w:rsidRDefault="00290008" w:rsidP="00290008">
      <w:pPr>
        <w:spacing w:before="100" w:beforeAutospacing="1" w:after="100" w:afterAutospacing="1"/>
        <w:outlineLvl w:val="2"/>
        <w:rPr>
          <w:rFonts w:asciiTheme="minorHAnsi" w:hAnsiTheme="minorHAnsi"/>
          <w:b/>
          <w:bCs/>
          <w:sz w:val="27"/>
          <w:szCs w:val="27"/>
        </w:rPr>
      </w:pPr>
      <w:r w:rsidRPr="008C1045">
        <w:rPr>
          <w:rFonts w:asciiTheme="minorHAnsi" w:hAnsiTheme="minorHAnsi"/>
          <w:b/>
          <w:bCs/>
          <w:sz w:val="27"/>
          <w:szCs w:val="27"/>
        </w:rPr>
        <w:t>Section 5: Responsible guidance</w:t>
      </w:r>
    </w:p>
    <w:p w14:paraId="54C29B14" w14:textId="77777777" w:rsidR="00290008" w:rsidRPr="008C1045" w:rsidRDefault="00290008" w:rsidP="00290008">
      <w:pPr>
        <w:spacing w:before="100" w:beforeAutospacing="1" w:after="100" w:afterAutospacing="1"/>
        <w:rPr>
          <w:rFonts w:asciiTheme="minorHAnsi" w:hAnsiTheme="minorHAnsi"/>
        </w:rPr>
      </w:pPr>
      <w:r w:rsidRPr="008C1045">
        <w:rPr>
          <w:rFonts w:asciiTheme="minorHAnsi" w:hAnsiTheme="minorHAnsi"/>
        </w:rPr>
        <w:t>Upllyft Compass does not replace professional advice, diagnosis or therapy. It is designed to support families with information, structure and clearer direction, while encouraging users to seek qualified professional guidance wherever clinical, therapeutic or medical input is required.</w:t>
      </w:r>
    </w:p>
    <w:p w14:paraId="3CC3B259" w14:textId="684CE092" w:rsidR="00290008" w:rsidRPr="008C1045" w:rsidRDefault="006427A9">
      <w:pPr>
        <w:rPr>
          <w:rFonts w:asciiTheme="minorHAnsi" w:hAnsiTheme="minorHAnsi"/>
          <w:b/>
          <w:bCs/>
          <w:u w:val="single"/>
        </w:rPr>
      </w:pPr>
      <w:r w:rsidRPr="008C1045">
        <w:rPr>
          <w:rFonts w:asciiTheme="minorHAnsi" w:hAnsiTheme="minorHAnsi"/>
        </w:rPr>
        <w:br/>
      </w:r>
      <w:r w:rsidRPr="008C1045">
        <w:rPr>
          <w:rFonts w:asciiTheme="minorHAnsi" w:hAnsiTheme="minorHAnsi"/>
          <w:b/>
          <w:bCs/>
          <w:u w:val="single"/>
        </w:rPr>
        <w:t>Page 2</w:t>
      </w:r>
    </w:p>
    <w:p w14:paraId="0103655A" w14:textId="77777777" w:rsidR="006427A9" w:rsidRPr="008C1045" w:rsidRDefault="006427A9" w:rsidP="00BF4513">
      <w:pPr>
        <w:pStyle w:val="Heading2"/>
      </w:pPr>
      <w:r w:rsidRPr="008C1045">
        <w:t xml:space="preserve">Upllyft </w:t>
      </w:r>
      <w:proofErr w:type="spellStart"/>
      <w:r w:rsidRPr="008C1045">
        <w:t>PracticeOS</w:t>
      </w:r>
      <w:proofErr w:type="spellEnd"/>
    </w:p>
    <w:p w14:paraId="7A53DD1F" w14:textId="77777777" w:rsidR="006427A9" w:rsidRPr="008C1045" w:rsidRDefault="006427A9" w:rsidP="006427A9">
      <w:pPr>
        <w:spacing w:before="100" w:beforeAutospacing="1" w:after="100" w:afterAutospacing="1"/>
        <w:outlineLvl w:val="2"/>
        <w:rPr>
          <w:rFonts w:asciiTheme="minorHAnsi" w:hAnsiTheme="minorHAnsi"/>
          <w:b/>
          <w:bCs/>
          <w:sz w:val="27"/>
          <w:szCs w:val="27"/>
        </w:rPr>
      </w:pPr>
      <w:r w:rsidRPr="008C1045">
        <w:rPr>
          <w:rFonts w:asciiTheme="minorHAnsi" w:hAnsiTheme="minorHAnsi"/>
          <w:b/>
          <w:bCs/>
          <w:sz w:val="27"/>
          <w:szCs w:val="27"/>
        </w:rPr>
        <w:t>Hero section</w:t>
      </w:r>
    </w:p>
    <w:p w14:paraId="7E56EDA3" w14:textId="77777777" w:rsidR="006427A9" w:rsidRPr="008C1045" w:rsidRDefault="006427A9" w:rsidP="006427A9">
      <w:pPr>
        <w:spacing w:before="100" w:beforeAutospacing="1" w:after="100" w:afterAutospacing="1"/>
        <w:rPr>
          <w:rFonts w:asciiTheme="minorHAnsi" w:hAnsiTheme="minorHAnsi"/>
        </w:rPr>
      </w:pPr>
      <w:r w:rsidRPr="008C1045">
        <w:rPr>
          <w:rFonts w:asciiTheme="minorHAnsi" w:hAnsiTheme="minorHAnsi"/>
          <w:b/>
          <w:bCs/>
        </w:rPr>
        <w:t xml:space="preserve">Upllyft </w:t>
      </w:r>
      <w:proofErr w:type="spellStart"/>
      <w:r w:rsidRPr="008C1045">
        <w:rPr>
          <w:rFonts w:asciiTheme="minorHAnsi" w:hAnsiTheme="minorHAnsi"/>
          <w:b/>
          <w:bCs/>
        </w:rPr>
        <w:t>PracticeOS</w:t>
      </w:r>
      <w:proofErr w:type="spellEnd"/>
      <w:r w:rsidRPr="008C1045">
        <w:rPr>
          <w:rFonts w:asciiTheme="minorHAnsi" w:hAnsiTheme="minorHAnsi"/>
        </w:rPr>
        <w:br/>
      </w:r>
      <w:r w:rsidRPr="008C1045">
        <w:rPr>
          <w:rFonts w:asciiTheme="minorHAnsi" w:hAnsiTheme="minorHAnsi"/>
          <w:b/>
          <w:bCs/>
        </w:rPr>
        <w:t>A connected workspace for clinics, therapists and neurodivergent care teams.</w:t>
      </w:r>
    </w:p>
    <w:p w14:paraId="67E789DD" w14:textId="77777777" w:rsidR="006427A9" w:rsidRPr="008C1045" w:rsidRDefault="006427A9" w:rsidP="006427A9">
      <w:pPr>
        <w:spacing w:before="100" w:beforeAutospacing="1" w:after="100" w:afterAutospacing="1"/>
        <w:rPr>
          <w:rFonts w:asciiTheme="minorHAnsi" w:hAnsiTheme="minorHAnsi"/>
        </w:rPr>
      </w:pPr>
      <w:r w:rsidRPr="008C1045">
        <w:rPr>
          <w:rFonts w:asciiTheme="minorHAnsi" w:hAnsiTheme="minorHAnsi"/>
        </w:rPr>
        <w:lastRenderedPageBreak/>
        <w:t xml:space="preserve">Upllyft </w:t>
      </w:r>
      <w:proofErr w:type="spellStart"/>
      <w:r w:rsidRPr="008C1045">
        <w:rPr>
          <w:rFonts w:asciiTheme="minorHAnsi" w:hAnsiTheme="minorHAnsi"/>
        </w:rPr>
        <w:t>PracticeOS</w:t>
      </w:r>
      <w:proofErr w:type="spellEnd"/>
      <w:r w:rsidRPr="008C1045">
        <w:rPr>
          <w:rFonts w:asciiTheme="minorHAnsi" w:hAnsiTheme="minorHAnsi"/>
        </w:rPr>
        <w:t xml:space="preserve"> helps professionals manage intake, bookings, assessments, care plans, session notes, parent communication, progress tracking and continuity of care — without relying on disconnected spreadsheets, WhatsApp messages and manual follow-ups.</w:t>
      </w:r>
    </w:p>
    <w:p w14:paraId="0A58FCBB" w14:textId="674ACD7B" w:rsidR="006427A9" w:rsidRPr="008C1045" w:rsidRDefault="006427A9" w:rsidP="001C652F">
      <w:pPr>
        <w:spacing w:before="100" w:beforeAutospacing="1" w:after="100" w:afterAutospacing="1"/>
        <w:rPr>
          <w:rFonts w:asciiTheme="minorHAnsi" w:hAnsiTheme="minorHAnsi"/>
        </w:rPr>
      </w:pPr>
      <w:r w:rsidRPr="008C1045">
        <w:rPr>
          <w:rFonts w:asciiTheme="minorHAnsi" w:hAnsiTheme="minorHAnsi"/>
          <w:b/>
          <w:bCs/>
        </w:rPr>
        <w:t>CTA:</w:t>
      </w:r>
      <w:r w:rsidRPr="008C1045">
        <w:rPr>
          <w:rFonts w:asciiTheme="minorHAnsi" w:hAnsiTheme="minorHAnsi"/>
        </w:rPr>
        <w:t xml:space="preserve"> Request a demo</w:t>
      </w:r>
      <w:r w:rsidR="008C1045" w:rsidRPr="008C1045">
        <w:rPr>
          <w:rFonts w:asciiTheme="minorHAnsi" w:hAnsiTheme="minorHAnsi"/>
        </w:rPr>
        <w:t xml:space="preserve"> (SHOULD TAKE YOU TO THE CONTACT US PAGE AND FILL IN THE FORM)</w:t>
      </w:r>
      <w:r w:rsidRPr="008C1045">
        <w:rPr>
          <w:rFonts w:asciiTheme="minorHAnsi" w:hAnsiTheme="minorHAnsi"/>
        </w:rPr>
        <w:br/>
      </w:r>
      <w:r w:rsidRPr="008C1045">
        <w:rPr>
          <w:rFonts w:asciiTheme="minorHAnsi" w:hAnsiTheme="minorHAnsi"/>
          <w:b/>
          <w:bCs/>
        </w:rPr>
        <w:t>Secondary CTA:</w:t>
      </w:r>
      <w:r w:rsidRPr="008C1045">
        <w:rPr>
          <w:rFonts w:asciiTheme="minorHAnsi" w:hAnsiTheme="minorHAnsi"/>
        </w:rPr>
        <w:t xml:space="preserve"> See platform capabilities</w:t>
      </w:r>
    </w:p>
    <w:p w14:paraId="12E446E9" w14:textId="77777777" w:rsidR="006427A9" w:rsidRPr="008C1045" w:rsidRDefault="006427A9" w:rsidP="006427A9">
      <w:pPr>
        <w:spacing w:before="100" w:beforeAutospacing="1" w:after="100" w:afterAutospacing="1"/>
        <w:outlineLvl w:val="2"/>
        <w:rPr>
          <w:rFonts w:asciiTheme="minorHAnsi" w:hAnsiTheme="minorHAnsi"/>
          <w:b/>
          <w:bCs/>
          <w:sz w:val="27"/>
          <w:szCs w:val="27"/>
        </w:rPr>
      </w:pPr>
      <w:r w:rsidRPr="008C1045">
        <w:rPr>
          <w:rFonts w:asciiTheme="minorHAnsi" w:hAnsiTheme="minorHAnsi"/>
          <w:b/>
          <w:bCs/>
          <w:sz w:val="27"/>
          <w:szCs w:val="27"/>
        </w:rPr>
        <w:t>Section 1: Why professionals need a better operating layer</w:t>
      </w:r>
    </w:p>
    <w:p w14:paraId="5A811C3B" w14:textId="77777777" w:rsidR="006427A9" w:rsidRPr="008C1045" w:rsidRDefault="006427A9" w:rsidP="006427A9">
      <w:pPr>
        <w:spacing w:before="100" w:beforeAutospacing="1" w:after="100" w:afterAutospacing="1"/>
        <w:rPr>
          <w:rFonts w:asciiTheme="minorHAnsi" w:hAnsiTheme="minorHAnsi"/>
        </w:rPr>
      </w:pPr>
      <w:r w:rsidRPr="008C1045">
        <w:rPr>
          <w:rFonts w:asciiTheme="minorHAnsi" w:hAnsiTheme="minorHAnsi"/>
        </w:rPr>
        <w:t>Therapists, clinicians, educators and centres work hard to support families, but care delivery is often fragmented. Intake forms sit in one place, appointments in another, therapy notes somewhere else, and parent communication happens across informal channels.</w:t>
      </w:r>
    </w:p>
    <w:p w14:paraId="2624D721" w14:textId="77777777" w:rsidR="006427A9" w:rsidRPr="008C1045" w:rsidRDefault="006427A9" w:rsidP="006427A9">
      <w:pPr>
        <w:spacing w:before="100" w:beforeAutospacing="1" w:after="100" w:afterAutospacing="1"/>
        <w:rPr>
          <w:rFonts w:asciiTheme="minorHAnsi" w:hAnsiTheme="minorHAnsi"/>
        </w:rPr>
      </w:pPr>
      <w:r w:rsidRPr="008C1045">
        <w:rPr>
          <w:rFonts w:asciiTheme="minorHAnsi" w:hAnsiTheme="minorHAnsi"/>
        </w:rPr>
        <w:t>This makes it harder to maintain continuity, track progress, coordinate across professionals and support families between sessions.</w:t>
      </w:r>
    </w:p>
    <w:p w14:paraId="22CF0BCD" w14:textId="60F15B76" w:rsidR="006427A9" w:rsidRPr="008C1045" w:rsidRDefault="006427A9" w:rsidP="001C652F">
      <w:pPr>
        <w:spacing w:before="100" w:beforeAutospacing="1" w:after="100" w:afterAutospacing="1"/>
        <w:rPr>
          <w:rFonts w:asciiTheme="minorHAnsi" w:hAnsiTheme="minorHAnsi"/>
        </w:rPr>
      </w:pPr>
      <w:r w:rsidRPr="008C1045">
        <w:rPr>
          <w:rFonts w:asciiTheme="minorHAnsi" w:hAnsiTheme="minorHAnsi"/>
        </w:rPr>
        <w:t xml:space="preserve">Upllyft </w:t>
      </w:r>
      <w:proofErr w:type="spellStart"/>
      <w:r w:rsidRPr="008C1045">
        <w:rPr>
          <w:rFonts w:asciiTheme="minorHAnsi" w:hAnsiTheme="minorHAnsi"/>
        </w:rPr>
        <w:t>PracticeOS</w:t>
      </w:r>
      <w:proofErr w:type="spellEnd"/>
      <w:r w:rsidRPr="008C1045">
        <w:rPr>
          <w:rFonts w:asciiTheme="minorHAnsi" w:hAnsiTheme="minorHAnsi"/>
        </w:rPr>
        <w:t xml:space="preserve"> gives professionals a structured digital layer to manage the care journey more clearly.</w:t>
      </w:r>
    </w:p>
    <w:p w14:paraId="7C048D69" w14:textId="77777777" w:rsidR="006427A9" w:rsidRPr="008C1045" w:rsidRDefault="006427A9" w:rsidP="006427A9">
      <w:pPr>
        <w:spacing w:before="100" w:beforeAutospacing="1" w:after="100" w:afterAutospacing="1"/>
        <w:outlineLvl w:val="2"/>
        <w:rPr>
          <w:rFonts w:asciiTheme="minorHAnsi" w:hAnsiTheme="minorHAnsi"/>
          <w:b/>
          <w:bCs/>
          <w:sz w:val="27"/>
          <w:szCs w:val="27"/>
        </w:rPr>
      </w:pPr>
      <w:r w:rsidRPr="008C1045">
        <w:rPr>
          <w:rFonts w:asciiTheme="minorHAnsi" w:hAnsiTheme="minorHAnsi"/>
          <w:b/>
          <w:bCs/>
          <w:sz w:val="27"/>
          <w:szCs w:val="27"/>
        </w:rPr>
        <w:t>Section 2: What professionals can manage</w:t>
      </w:r>
    </w:p>
    <w:p w14:paraId="55B20275" w14:textId="77777777" w:rsidR="006427A9" w:rsidRPr="008C1045" w:rsidRDefault="006427A9" w:rsidP="006427A9">
      <w:pPr>
        <w:spacing w:before="100" w:beforeAutospacing="1" w:after="100" w:afterAutospacing="1"/>
        <w:rPr>
          <w:rFonts w:asciiTheme="minorHAnsi" w:hAnsiTheme="minorHAnsi"/>
        </w:rPr>
      </w:pPr>
      <w:r w:rsidRPr="008C1045">
        <w:rPr>
          <w:rFonts w:asciiTheme="minorHAnsi" w:hAnsiTheme="minorHAnsi"/>
          <w:b/>
          <w:bCs/>
        </w:rPr>
        <w:t>Client intake and onboarding</w:t>
      </w:r>
      <w:r w:rsidRPr="008C1045">
        <w:rPr>
          <w:rFonts w:asciiTheme="minorHAnsi" w:hAnsiTheme="minorHAnsi"/>
        </w:rPr>
        <w:br/>
        <w:t>Capture family details, concerns, referral information, background history and initial support needs.</w:t>
      </w:r>
    </w:p>
    <w:p w14:paraId="29153260" w14:textId="77777777" w:rsidR="006427A9" w:rsidRPr="008C1045" w:rsidRDefault="006427A9" w:rsidP="006427A9">
      <w:pPr>
        <w:spacing w:before="100" w:beforeAutospacing="1" w:after="100" w:afterAutospacing="1"/>
        <w:rPr>
          <w:rFonts w:asciiTheme="minorHAnsi" w:hAnsiTheme="minorHAnsi"/>
        </w:rPr>
      </w:pPr>
      <w:r w:rsidRPr="008C1045">
        <w:rPr>
          <w:rFonts w:asciiTheme="minorHAnsi" w:hAnsiTheme="minorHAnsi"/>
          <w:b/>
          <w:bCs/>
        </w:rPr>
        <w:t>Appointment and booking workflows</w:t>
      </w:r>
      <w:r w:rsidRPr="008C1045">
        <w:rPr>
          <w:rFonts w:asciiTheme="minorHAnsi" w:hAnsiTheme="minorHAnsi"/>
        </w:rPr>
        <w:br/>
        <w:t>Manage consultations, therapy sessions, follow-ups, cancellations and rescheduling.</w:t>
      </w:r>
    </w:p>
    <w:p w14:paraId="2D3A479F" w14:textId="77777777" w:rsidR="006427A9" w:rsidRPr="008C1045" w:rsidRDefault="006427A9" w:rsidP="006427A9">
      <w:pPr>
        <w:spacing w:before="100" w:beforeAutospacing="1" w:after="100" w:afterAutospacing="1"/>
        <w:rPr>
          <w:rFonts w:asciiTheme="minorHAnsi" w:hAnsiTheme="minorHAnsi"/>
        </w:rPr>
      </w:pPr>
      <w:r w:rsidRPr="008C1045">
        <w:rPr>
          <w:rFonts w:asciiTheme="minorHAnsi" w:hAnsiTheme="minorHAnsi"/>
          <w:b/>
          <w:bCs/>
        </w:rPr>
        <w:t>Therapist allocation</w:t>
      </w:r>
      <w:r w:rsidRPr="008C1045">
        <w:rPr>
          <w:rFonts w:asciiTheme="minorHAnsi" w:hAnsiTheme="minorHAnsi"/>
        </w:rPr>
        <w:br/>
        <w:t>Assign cases based on need, availability, discipline, location, language or service type.</w:t>
      </w:r>
    </w:p>
    <w:p w14:paraId="2FDA61D3" w14:textId="77777777" w:rsidR="006427A9" w:rsidRPr="008C1045" w:rsidRDefault="006427A9" w:rsidP="006427A9">
      <w:pPr>
        <w:spacing w:before="100" w:beforeAutospacing="1" w:after="100" w:afterAutospacing="1"/>
        <w:rPr>
          <w:rFonts w:asciiTheme="minorHAnsi" w:hAnsiTheme="minorHAnsi"/>
        </w:rPr>
      </w:pPr>
      <w:r w:rsidRPr="008C1045">
        <w:rPr>
          <w:rFonts w:asciiTheme="minorHAnsi" w:hAnsiTheme="minorHAnsi"/>
          <w:b/>
          <w:bCs/>
        </w:rPr>
        <w:t>Assessments and care planning</w:t>
      </w:r>
      <w:r w:rsidRPr="008C1045">
        <w:rPr>
          <w:rFonts w:asciiTheme="minorHAnsi" w:hAnsiTheme="minorHAnsi"/>
        </w:rPr>
        <w:br/>
        <w:t>Create structured assessments, goals, intervention plans and review timelines.</w:t>
      </w:r>
    </w:p>
    <w:p w14:paraId="67E7A4EE" w14:textId="77777777" w:rsidR="006427A9" w:rsidRPr="008C1045" w:rsidRDefault="006427A9" w:rsidP="006427A9">
      <w:pPr>
        <w:spacing w:before="100" w:beforeAutospacing="1" w:after="100" w:afterAutospacing="1"/>
        <w:rPr>
          <w:rFonts w:asciiTheme="minorHAnsi" w:hAnsiTheme="minorHAnsi"/>
        </w:rPr>
      </w:pPr>
      <w:r w:rsidRPr="008C1045">
        <w:rPr>
          <w:rFonts w:asciiTheme="minorHAnsi" w:hAnsiTheme="minorHAnsi"/>
          <w:b/>
          <w:bCs/>
        </w:rPr>
        <w:t>Session notes and progress tracking</w:t>
      </w:r>
      <w:r w:rsidRPr="008C1045">
        <w:rPr>
          <w:rFonts w:asciiTheme="minorHAnsi" w:hAnsiTheme="minorHAnsi"/>
        </w:rPr>
        <w:br/>
        <w:t>Document observations, therapy activities, progress, concerns and next actions.</w:t>
      </w:r>
    </w:p>
    <w:p w14:paraId="3CAF3107" w14:textId="77777777" w:rsidR="006427A9" w:rsidRPr="008C1045" w:rsidRDefault="006427A9" w:rsidP="006427A9">
      <w:pPr>
        <w:spacing w:before="100" w:beforeAutospacing="1" w:after="100" w:afterAutospacing="1"/>
        <w:rPr>
          <w:rFonts w:asciiTheme="minorHAnsi" w:hAnsiTheme="minorHAnsi"/>
        </w:rPr>
      </w:pPr>
      <w:r w:rsidRPr="008C1045">
        <w:rPr>
          <w:rFonts w:asciiTheme="minorHAnsi" w:hAnsiTheme="minorHAnsi"/>
          <w:b/>
          <w:bCs/>
        </w:rPr>
        <w:t>Parent communication</w:t>
      </w:r>
      <w:r w:rsidRPr="008C1045">
        <w:rPr>
          <w:rFonts w:asciiTheme="minorHAnsi" w:hAnsiTheme="minorHAnsi"/>
        </w:rPr>
        <w:br/>
        <w:t>Share updates, home recommendations, resources and follow-up actions in a more organised way.</w:t>
      </w:r>
    </w:p>
    <w:p w14:paraId="27F8A8F8" w14:textId="77777777" w:rsidR="006427A9" w:rsidRPr="008C1045" w:rsidRDefault="006427A9" w:rsidP="006427A9">
      <w:pPr>
        <w:spacing w:before="100" w:beforeAutospacing="1" w:after="100" w:afterAutospacing="1"/>
        <w:rPr>
          <w:rFonts w:asciiTheme="minorHAnsi" w:hAnsiTheme="minorHAnsi"/>
        </w:rPr>
      </w:pPr>
      <w:r w:rsidRPr="008C1045">
        <w:rPr>
          <w:rFonts w:asciiTheme="minorHAnsi" w:hAnsiTheme="minorHAnsi"/>
          <w:b/>
          <w:bCs/>
        </w:rPr>
        <w:t>Reports and documentation</w:t>
      </w:r>
      <w:r w:rsidRPr="008C1045">
        <w:rPr>
          <w:rFonts w:asciiTheme="minorHAnsi" w:hAnsiTheme="minorHAnsi"/>
        </w:rPr>
        <w:br/>
        <w:t>Generate summaries, progress reports, intervention notes and review outputs.</w:t>
      </w:r>
    </w:p>
    <w:p w14:paraId="0976FA41" w14:textId="77777777" w:rsidR="006427A9" w:rsidRPr="008C1045" w:rsidRDefault="006427A9" w:rsidP="006427A9">
      <w:pPr>
        <w:spacing w:before="100" w:beforeAutospacing="1" w:after="100" w:afterAutospacing="1"/>
        <w:rPr>
          <w:rFonts w:asciiTheme="minorHAnsi" w:hAnsiTheme="minorHAnsi"/>
        </w:rPr>
      </w:pPr>
      <w:r w:rsidRPr="008C1045">
        <w:rPr>
          <w:rFonts w:asciiTheme="minorHAnsi" w:hAnsiTheme="minorHAnsi"/>
          <w:b/>
          <w:bCs/>
        </w:rPr>
        <w:lastRenderedPageBreak/>
        <w:t>Multi-disciplinary coordination</w:t>
      </w:r>
      <w:r w:rsidRPr="008C1045">
        <w:rPr>
          <w:rFonts w:asciiTheme="minorHAnsi" w:hAnsiTheme="minorHAnsi"/>
        </w:rPr>
        <w:br/>
        <w:t>Support better handoffs between speech therapists, occupational therapists, psychologists, special educators, physiotherapists and centre administrators.</w:t>
      </w:r>
    </w:p>
    <w:p w14:paraId="1183C055" w14:textId="329FCF96" w:rsidR="006427A9" w:rsidRPr="008C1045" w:rsidRDefault="006427A9" w:rsidP="001C652F">
      <w:pPr>
        <w:spacing w:before="100" w:beforeAutospacing="1" w:after="100" w:afterAutospacing="1"/>
        <w:rPr>
          <w:rFonts w:asciiTheme="minorHAnsi" w:hAnsiTheme="minorHAnsi"/>
        </w:rPr>
      </w:pPr>
      <w:r w:rsidRPr="008C1045">
        <w:rPr>
          <w:rFonts w:asciiTheme="minorHAnsi" w:hAnsiTheme="minorHAnsi"/>
          <w:b/>
          <w:bCs/>
        </w:rPr>
        <w:t>Organisation visibility</w:t>
      </w:r>
      <w:r w:rsidRPr="008C1045">
        <w:rPr>
          <w:rFonts w:asciiTheme="minorHAnsi" w:hAnsiTheme="minorHAnsi"/>
        </w:rPr>
        <w:br/>
        <w:t>Help centres and organisations understand caseloads, service demand, follow-ups, outcomes and operational bottlenecks.</w:t>
      </w:r>
    </w:p>
    <w:p w14:paraId="06763F6B" w14:textId="77777777" w:rsidR="006427A9" w:rsidRPr="008C1045" w:rsidRDefault="006427A9" w:rsidP="006427A9">
      <w:pPr>
        <w:spacing w:before="100" w:beforeAutospacing="1" w:after="100" w:afterAutospacing="1"/>
        <w:outlineLvl w:val="2"/>
        <w:rPr>
          <w:rFonts w:asciiTheme="minorHAnsi" w:hAnsiTheme="minorHAnsi"/>
          <w:b/>
          <w:bCs/>
          <w:sz w:val="27"/>
          <w:szCs w:val="27"/>
        </w:rPr>
      </w:pPr>
      <w:r w:rsidRPr="008C1045">
        <w:rPr>
          <w:rFonts w:asciiTheme="minorHAnsi" w:hAnsiTheme="minorHAnsi"/>
          <w:b/>
          <w:bCs/>
          <w:sz w:val="27"/>
          <w:szCs w:val="27"/>
        </w:rPr>
        <w:t>Section 3: How it works</w:t>
      </w:r>
    </w:p>
    <w:p w14:paraId="016BAABD" w14:textId="77777777" w:rsidR="006427A9" w:rsidRPr="008C1045" w:rsidRDefault="006427A9" w:rsidP="006427A9">
      <w:pPr>
        <w:spacing w:before="100" w:beforeAutospacing="1" w:after="100" w:afterAutospacing="1"/>
        <w:rPr>
          <w:rFonts w:asciiTheme="minorHAnsi" w:hAnsiTheme="minorHAnsi"/>
        </w:rPr>
      </w:pPr>
      <w:r w:rsidRPr="008C1045">
        <w:rPr>
          <w:rFonts w:asciiTheme="minorHAnsi" w:hAnsiTheme="minorHAnsi"/>
          <w:b/>
          <w:bCs/>
        </w:rPr>
        <w:t>Step 1: Receive enquiry or referral</w:t>
      </w:r>
      <w:r w:rsidRPr="008C1045">
        <w:rPr>
          <w:rFonts w:asciiTheme="minorHAnsi" w:hAnsiTheme="minorHAnsi"/>
        </w:rPr>
        <w:br/>
        <w:t>A family reaches out through the website, community, walk-in, social media, referral partner or professional channel.</w:t>
      </w:r>
    </w:p>
    <w:p w14:paraId="1A81D759" w14:textId="77777777" w:rsidR="006427A9" w:rsidRPr="008C1045" w:rsidRDefault="006427A9" w:rsidP="006427A9">
      <w:pPr>
        <w:spacing w:before="100" w:beforeAutospacing="1" w:after="100" w:afterAutospacing="1"/>
        <w:rPr>
          <w:rFonts w:asciiTheme="minorHAnsi" w:hAnsiTheme="minorHAnsi"/>
        </w:rPr>
      </w:pPr>
      <w:r w:rsidRPr="008C1045">
        <w:rPr>
          <w:rFonts w:asciiTheme="minorHAnsi" w:hAnsiTheme="minorHAnsi"/>
          <w:b/>
          <w:bCs/>
        </w:rPr>
        <w:t>Step 2: Complete intake</w:t>
      </w:r>
      <w:r w:rsidRPr="008C1045">
        <w:rPr>
          <w:rFonts w:asciiTheme="minorHAnsi" w:hAnsiTheme="minorHAnsi"/>
        </w:rPr>
        <w:br/>
        <w:t>The centre or professional captures the required intake details and understands the family’s needs.</w:t>
      </w:r>
    </w:p>
    <w:p w14:paraId="022F3E24" w14:textId="77777777" w:rsidR="006427A9" w:rsidRPr="008C1045" w:rsidRDefault="006427A9" w:rsidP="006427A9">
      <w:pPr>
        <w:spacing w:before="100" w:beforeAutospacing="1" w:after="100" w:afterAutospacing="1"/>
        <w:rPr>
          <w:rFonts w:asciiTheme="minorHAnsi" w:hAnsiTheme="minorHAnsi"/>
        </w:rPr>
      </w:pPr>
      <w:r w:rsidRPr="008C1045">
        <w:rPr>
          <w:rFonts w:asciiTheme="minorHAnsi" w:hAnsiTheme="minorHAnsi"/>
          <w:b/>
          <w:bCs/>
        </w:rPr>
        <w:t>Step 3: Allocate the right professional</w:t>
      </w:r>
      <w:r w:rsidRPr="008C1045">
        <w:rPr>
          <w:rFonts w:asciiTheme="minorHAnsi" w:hAnsiTheme="minorHAnsi"/>
        </w:rPr>
        <w:br/>
        <w:t>The case is assigned to the right therapist, clinician or care team.</w:t>
      </w:r>
    </w:p>
    <w:p w14:paraId="696F8AA9" w14:textId="77777777" w:rsidR="006427A9" w:rsidRPr="008C1045" w:rsidRDefault="006427A9" w:rsidP="006427A9">
      <w:pPr>
        <w:spacing w:before="100" w:beforeAutospacing="1" w:after="100" w:afterAutospacing="1"/>
        <w:rPr>
          <w:rFonts w:asciiTheme="minorHAnsi" w:hAnsiTheme="minorHAnsi"/>
        </w:rPr>
      </w:pPr>
      <w:r w:rsidRPr="008C1045">
        <w:rPr>
          <w:rFonts w:asciiTheme="minorHAnsi" w:hAnsiTheme="minorHAnsi"/>
          <w:b/>
          <w:bCs/>
        </w:rPr>
        <w:t>Step 4: Assess and plan</w:t>
      </w:r>
      <w:r w:rsidRPr="008C1045">
        <w:rPr>
          <w:rFonts w:asciiTheme="minorHAnsi" w:hAnsiTheme="minorHAnsi"/>
        </w:rPr>
        <w:br/>
        <w:t>Professionals complete assessments, define goals and create a care or intervention plan.</w:t>
      </w:r>
    </w:p>
    <w:p w14:paraId="77275198" w14:textId="77777777" w:rsidR="006427A9" w:rsidRPr="008C1045" w:rsidRDefault="006427A9" w:rsidP="006427A9">
      <w:pPr>
        <w:spacing w:before="100" w:beforeAutospacing="1" w:after="100" w:afterAutospacing="1"/>
        <w:rPr>
          <w:rFonts w:asciiTheme="minorHAnsi" w:hAnsiTheme="minorHAnsi"/>
        </w:rPr>
      </w:pPr>
      <w:r w:rsidRPr="008C1045">
        <w:rPr>
          <w:rFonts w:asciiTheme="minorHAnsi" w:hAnsiTheme="minorHAnsi"/>
          <w:b/>
          <w:bCs/>
        </w:rPr>
        <w:t>Step 5: Deliver and document sessions</w:t>
      </w:r>
      <w:r w:rsidRPr="008C1045">
        <w:rPr>
          <w:rFonts w:asciiTheme="minorHAnsi" w:hAnsiTheme="minorHAnsi"/>
        </w:rPr>
        <w:br/>
        <w:t>Each session can be recorded with structured notes, observations and next steps.</w:t>
      </w:r>
    </w:p>
    <w:p w14:paraId="3A72255C" w14:textId="77777777" w:rsidR="006427A9" w:rsidRPr="008C1045" w:rsidRDefault="006427A9" w:rsidP="006427A9">
      <w:pPr>
        <w:spacing w:before="100" w:beforeAutospacing="1" w:after="100" w:afterAutospacing="1"/>
        <w:rPr>
          <w:rFonts w:asciiTheme="minorHAnsi" w:hAnsiTheme="minorHAnsi"/>
        </w:rPr>
      </w:pPr>
      <w:r w:rsidRPr="008C1045">
        <w:rPr>
          <w:rFonts w:asciiTheme="minorHAnsi" w:hAnsiTheme="minorHAnsi"/>
          <w:b/>
          <w:bCs/>
        </w:rPr>
        <w:t>Step 6: Track progress and communicate</w:t>
      </w:r>
      <w:r w:rsidRPr="008C1045">
        <w:rPr>
          <w:rFonts w:asciiTheme="minorHAnsi" w:hAnsiTheme="minorHAnsi"/>
        </w:rPr>
        <w:br/>
        <w:t>Families receive clearer updates, while professionals maintain continuity across sessions.</w:t>
      </w:r>
    </w:p>
    <w:p w14:paraId="2D7E4DA6" w14:textId="61E4775A" w:rsidR="006427A9" w:rsidRPr="008C1045" w:rsidRDefault="006427A9" w:rsidP="001C652F">
      <w:pPr>
        <w:spacing w:before="100" w:beforeAutospacing="1" w:after="100" w:afterAutospacing="1"/>
        <w:rPr>
          <w:rFonts w:asciiTheme="minorHAnsi" w:hAnsiTheme="minorHAnsi"/>
        </w:rPr>
      </w:pPr>
      <w:r w:rsidRPr="008C1045">
        <w:rPr>
          <w:rFonts w:asciiTheme="minorHAnsi" w:hAnsiTheme="minorHAnsi"/>
          <w:b/>
          <w:bCs/>
        </w:rPr>
        <w:t>Step 7: Review, report and adapt</w:t>
      </w:r>
      <w:r w:rsidRPr="008C1045">
        <w:rPr>
          <w:rFonts w:asciiTheme="minorHAnsi" w:hAnsiTheme="minorHAnsi"/>
        </w:rPr>
        <w:br/>
        <w:t>Care plans can be reviewed over time based on progress, changing needs and professional judgement.</w:t>
      </w:r>
    </w:p>
    <w:p w14:paraId="6175A8F4" w14:textId="77777777" w:rsidR="006427A9" w:rsidRPr="008C1045" w:rsidRDefault="006427A9" w:rsidP="006427A9">
      <w:pPr>
        <w:spacing w:before="100" w:beforeAutospacing="1" w:after="100" w:afterAutospacing="1"/>
        <w:outlineLvl w:val="2"/>
        <w:rPr>
          <w:rFonts w:asciiTheme="minorHAnsi" w:hAnsiTheme="minorHAnsi"/>
          <w:b/>
          <w:bCs/>
          <w:sz w:val="27"/>
          <w:szCs w:val="27"/>
        </w:rPr>
      </w:pPr>
      <w:r w:rsidRPr="008C1045">
        <w:rPr>
          <w:rFonts w:asciiTheme="minorHAnsi" w:hAnsiTheme="minorHAnsi"/>
          <w:b/>
          <w:bCs/>
          <w:sz w:val="27"/>
          <w:szCs w:val="27"/>
        </w:rPr>
        <w:t>Section 4: Built for the neurodivergent care ecosystem</w:t>
      </w:r>
    </w:p>
    <w:p w14:paraId="79DF75B3" w14:textId="77777777" w:rsidR="006427A9" w:rsidRPr="008C1045" w:rsidRDefault="006427A9" w:rsidP="006427A9">
      <w:pPr>
        <w:spacing w:before="100" w:beforeAutospacing="1" w:after="100" w:afterAutospacing="1"/>
        <w:rPr>
          <w:rFonts w:asciiTheme="minorHAnsi" w:hAnsiTheme="minorHAnsi"/>
        </w:rPr>
      </w:pPr>
      <w:r w:rsidRPr="008C1045">
        <w:rPr>
          <w:rFonts w:asciiTheme="minorHAnsi" w:hAnsiTheme="minorHAnsi"/>
        </w:rPr>
        <w:t xml:space="preserve">Upllyft </w:t>
      </w:r>
      <w:proofErr w:type="spellStart"/>
      <w:r w:rsidRPr="008C1045">
        <w:rPr>
          <w:rFonts w:asciiTheme="minorHAnsi" w:hAnsiTheme="minorHAnsi"/>
        </w:rPr>
        <w:t>PracticeOS</w:t>
      </w:r>
      <w:proofErr w:type="spellEnd"/>
      <w:r w:rsidRPr="008C1045">
        <w:rPr>
          <w:rFonts w:asciiTheme="minorHAnsi" w:hAnsiTheme="minorHAnsi"/>
        </w:rPr>
        <w:t xml:space="preserve"> is designed for the professionals and organisations supporting neurodivergent individuals and families.</w:t>
      </w:r>
    </w:p>
    <w:p w14:paraId="0CB344CC" w14:textId="77777777" w:rsidR="006427A9" w:rsidRPr="008C1045" w:rsidRDefault="006427A9" w:rsidP="006427A9">
      <w:pPr>
        <w:spacing w:before="100" w:beforeAutospacing="1" w:after="100" w:afterAutospacing="1"/>
        <w:rPr>
          <w:rFonts w:asciiTheme="minorHAnsi" w:hAnsiTheme="minorHAnsi"/>
        </w:rPr>
      </w:pPr>
      <w:r w:rsidRPr="008C1045">
        <w:rPr>
          <w:rFonts w:asciiTheme="minorHAnsi" w:hAnsiTheme="minorHAnsi"/>
          <w:b/>
          <w:bCs/>
        </w:rPr>
        <w:t>Designed for:</w:t>
      </w:r>
    </w:p>
    <w:p w14:paraId="762FE897" w14:textId="2EA19BB5" w:rsidR="006427A9" w:rsidRPr="008C1045" w:rsidRDefault="006427A9" w:rsidP="001C652F">
      <w:pPr>
        <w:spacing w:before="100" w:beforeAutospacing="1" w:after="100" w:afterAutospacing="1"/>
        <w:rPr>
          <w:rFonts w:asciiTheme="minorHAnsi" w:hAnsiTheme="minorHAnsi"/>
        </w:rPr>
      </w:pPr>
      <w:r w:rsidRPr="008C1045">
        <w:rPr>
          <w:rFonts w:asciiTheme="minorHAnsi" w:hAnsiTheme="minorHAnsi"/>
        </w:rPr>
        <w:t>Therapy centres</w:t>
      </w:r>
      <w:r w:rsidRPr="008C1045">
        <w:rPr>
          <w:rFonts w:asciiTheme="minorHAnsi" w:hAnsiTheme="minorHAnsi"/>
        </w:rPr>
        <w:br/>
        <w:t>Speech and language therapists</w:t>
      </w:r>
      <w:r w:rsidRPr="008C1045">
        <w:rPr>
          <w:rFonts w:asciiTheme="minorHAnsi" w:hAnsiTheme="minorHAnsi"/>
        </w:rPr>
        <w:br/>
        <w:t>Occupational therapists</w:t>
      </w:r>
      <w:r w:rsidRPr="008C1045">
        <w:rPr>
          <w:rFonts w:asciiTheme="minorHAnsi" w:hAnsiTheme="minorHAnsi"/>
        </w:rPr>
        <w:br/>
        <w:t>Psychologists</w:t>
      </w:r>
      <w:r w:rsidRPr="008C1045">
        <w:rPr>
          <w:rFonts w:asciiTheme="minorHAnsi" w:hAnsiTheme="minorHAnsi"/>
        </w:rPr>
        <w:br/>
      </w:r>
      <w:r w:rsidRPr="008C1045">
        <w:rPr>
          <w:rFonts w:asciiTheme="minorHAnsi" w:hAnsiTheme="minorHAnsi"/>
        </w:rPr>
        <w:lastRenderedPageBreak/>
        <w:t>Special educators</w:t>
      </w:r>
      <w:r w:rsidRPr="008C1045">
        <w:rPr>
          <w:rFonts w:asciiTheme="minorHAnsi" w:hAnsiTheme="minorHAnsi"/>
        </w:rPr>
        <w:br/>
        <w:t>Physiotherapists</w:t>
      </w:r>
      <w:r w:rsidRPr="008C1045">
        <w:rPr>
          <w:rFonts w:asciiTheme="minorHAnsi" w:hAnsiTheme="minorHAnsi"/>
        </w:rPr>
        <w:br/>
        <w:t>Developmental professionals</w:t>
      </w:r>
      <w:r w:rsidRPr="008C1045">
        <w:rPr>
          <w:rFonts w:asciiTheme="minorHAnsi" w:hAnsiTheme="minorHAnsi"/>
        </w:rPr>
        <w:br/>
        <w:t>NGOs and inclusion organisations</w:t>
      </w:r>
      <w:r w:rsidRPr="008C1045">
        <w:rPr>
          <w:rFonts w:asciiTheme="minorHAnsi" w:hAnsiTheme="minorHAnsi"/>
        </w:rPr>
        <w:br/>
        <w:t>Schools and support teams</w:t>
      </w:r>
      <w:r w:rsidRPr="008C1045">
        <w:rPr>
          <w:rFonts w:asciiTheme="minorHAnsi" w:hAnsiTheme="minorHAnsi"/>
        </w:rPr>
        <w:br/>
      </w:r>
      <w:proofErr w:type="gramStart"/>
      <w:r w:rsidRPr="008C1045">
        <w:rPr>
          <w:rFonts w:asciiTheme="minorHAnsi" w:hAnsiTheme="minorHAnsi"/>
        </w:rPr>
        <w:t>Multi-disciplinary</w:t>
      </w:r>
      <w:proofErr w:type="gramEnd"/>
      <w:r w:rsidRPr="008C1045">
        <w:rPr>
          <w:rFonts w:asciiTheme="minorHAnsi" w:hAnsiTheme="minorHAnsi"/>
        </w:rPr>
        <w:t xml:space="preserve"> care teams</w:t>
      </w:r>
    </w:p>
    <w:p w14:paraId="26FAD8E0" w14:textId="77777777" w:rsidR="006427A9" w:rsidRPr="008C1045" w:rsidRDefault="006427A9" w:rsidP="006427A9">
      <w:pPr>
        <w:spacing w:before="100" w:beforeAutospacing="1" w:after="100" w:afterAutospacing="1"/>
        <w:outlineLvl w:val="2"/>
        <w:rPr>
          <w:rFonts w:asciiTheme="minorHAnsi" w:hAnsiTheme="minorHAnsi"/>
          <w:b/>
          <w:bCs/>
          <w:sz w:val="27"/>
          <w:szCs w:val="27"/>
        </w:rPr>
      </w:pPr>
      <w:r w:rsidRPr="008C1045">
        <w:rPr>
          <w:rFonts w:asciiTheme="minorHAnsi" w:hAnsiTheme="minorHAnsi"/>
          <w:b/>
          <w:bCs/>
          <w:sz w:val="27"/>
          <w:szCs w:val="27"/>
        </w:rPr>
        <w:t>Section 5: What makes it different</w:t>
      </w:r>
    </w:p>
    <w:p w14:paraId="005ED222" w14:textId="77777777" w:rsidR="006427A9" w:rsidRPr="008C1045" w:rsidRDefault="006427A9" w:rsidP="006427A9">
      <w:pPr>
        <w:spacing w:before="100" w:beforeAutospacing="1" w:after="100" w:afterAutospacing="1"/>
        <w:rPr>
          <w:rFonts w:asciiTheme="minorHAnsi" w:hAnsiTheme="minorHAnsi"/>
        </w:rPr>
      </w:pPr>
      <w:r w:rsidRPr="008C1045">
        <w:rPr>
          <w:rFonts w:asciiTheme="minorHAnsi" w:hAnsiTheme="minorHAnsi"/>
        </w:rPr>
        <w:t xml:space="preserve">Most practice tools focus only on appointments or administration. Upllyft </w:t>
      </w:r>
      <w:proofErr w:type="spellStart"/>
      <w:r w:rsidRPr="008C1045">
        <w:rPr>
          <w:rFonts w:asciiTheme="minorHAnsi" w:hAnsiTheme="minorHAnsi"/>
        </w:rPr>
        <w:t>PracticeOS</w:t>
      </w:r>
      <w:proofErr w:type="spellEnd"/>
      <w:r w:rsidRPr="008C1045">
        <w:rPr>
          <w:rFonts w:asciiTheme="minorHAnsi" w:hAnsiTheme="minorHAnsi"/>
        </w:rPr>
        <w:t xml:space="preserve"> is designed around continuity of support.</w:t>
      </w:r>
    </w:p>
    <w:p w14:paraId="50B02423" w14:textId="77777777" w:rsidR="006427A9" w:rsidRPr="008C1045" w:rsidRDefault="006427A9" w:rsidP="006427A9">
      <w:pPr>
        <w:spacing w:before="100" w:beforeAutospacing="1" w:after="100" w:afterAutospacing="1"/>
        <w:rPr>
          <w:rFonts w:asciiTheme="minorHAnsi" w:hAnsiTheme="minorHAnsi"/>
        </w:rPr>
      </w:pPr>
      <w:r w:rsidRPr="008C1045">
        <w:rPr>
          <w:rFonts w:asciiTheme="minorHAnsi" w:hAnsiTheme="minorHAnsi"/>
        </w:rPr>
        <w:t>It connects the operational side of care with the wider Upllyft ecosystem — families, resources, community, guidance, professional discovery and long-term support.</w:t>
      </w:r>
    </w:p>
    <w:p w14:paraId="63E843D4" w14:textId="795B1C1A" w:rsidR="006427A9" w:rsidRPr="008C1045" w:rsidRDefault="006427A9" w:rsidP="001C652F">
      <w:pPr>
        <w:spacing w:before="100" w:beforeAutospacing="1" w:after="100" w:afterAutospacing="1"/>
        <w:rPr>
          <w:rFonts w:asciiTheme="minorHAnsi" w:hAnsiTheme="minorHAnsi"/>
        </w:rPr>
      </w:pPr>
      <w:r w:rsidRPr="008C1045">
        <w:rPr>
          <w:rFonts w:asciiTheme="minorHAnsi" w:hAnsiTheme="minorHAnsi"/>
        </w:rPr>
        <w:t>This means professionals are not just managing sessions. They are helping families stay better supported between sessions.</w:t>
      </w:r>
    </w:p>
    <w:p w14:paraId="607F06A3" w14:textId="77777777" w:rsidR="006427A9" w:rsidRPr="008C1045" w:rsidRDefault="006427A9" w:rsidP="006427A9">
      <w:pPr>
        <w:spacing w:before="100" w:beforeAutospacing="1" w:after="100" w:afterAutospacing="1"/>
        <w:outlineLvl w:val="2"/>
        <w:rPr>
          <w:rFonts w:asciiTheme="minorHAnsi" w:hAnsiTheme="minorHAnsi"/>
          <w:b/>
          <w:bCs/>
          <w:sz w:val="27"/>
          <w:szCs w:val="27"/>
        </w:rPr>
      </w:pPr>
      <w:r w:rsidRPr="008C1045">
        <w:rPr>
          <w:rFonts w:asciiTheme="minorHAnsi" w:hAnsiTheme="minorHAnsi"/>
          <w:b/>
          <w:bCs/>
          <w:sz w:val="27"/>
          <w:szCs w:val="27"/>
        </w:rPr>
        <w:t>Section 6: Responsible professional use</w:t>
      </w:r>
    </w:p>
    <w:p w14:paraId="042E8744" w14:textId="77777777" w:rsidR="006427A9" w:rsidRPr="008C1045" w:rsidRDefault="006427A9" w:rsidP="006427A9">
      <w:pPr>
        <w:spacing w:before="100" w:beforeAutospacing="1" w:after="100" w:afterAutospacing="1"/>
        <w:rPr>
          <w:rFonts w:asciiTheme="minorHAnsi" w:hAnsiTheme="minorHAnsi"/>
        </w:rPr>
      </w:pPr>
      <w:r w:rsidRPr="008C1045">
        <w:rPr>
          <w:rFonts w:asciiTheme="minorHAnsi" w:hAnsiTheme="minorHAnsi"/>
        </w:rPr>
        <w:t xml:space="preserve">Upllyft </w:t>
      </w:r>
      <w:proofErr w:type="spellStart"/>
      <w:r w:rsidRPr="008C1045">
        <w:rPr>
          <w:rFonts w:asciiTheme="minorHAnsi" w:hAnsiTheme="minorHAnsi"/>
        </w:rPr>
        <w:t>PracticeOS</w:t>
      </w:r>
      <w:proofErr w:type="spellEnd"/>
      <w:r w:rsidRPr="008C1045">
        <w:rPr>
          <w:rFonts w:asciiTheme="minorHAnsi" w:hAnsiTheme="minorHAnsi"/>
        </w:rPr>
        <w:t xml:space="preserve"> supports documentation, coordination and care workflow management. It does not replace professional judgement, clinical responsibility or regulatory obligations. Professionals remain responsible for assessment, diagnosis, intervention and therapeutic decision-making in line with their qualifications and applicable regulations.</w:t>
      </w:r>
    </w:p>
    <w:p w14:paraId="5F0C5588" w14:textId="69C10013" w:rsidR="006427A9" w:rsidRPr="00BF4513" w:rsidRDefault="008C1045" w:rsidP="008C1045">
      <w:pPr>
        <w:pStyle w:val="Heading1"/>
        <w:rPr>
          <w:b/>
          <w:bCs/>
          <w:u w:val="single"/>
        </w:rPr>
      </w:pPr>
      <w:r w:rsidRPr="00BF4513">
        <w:rPr>
          <w:b/>
          <w:bCs/>
          <w:u w:val="single"/>
        </w:rPr>
        <w:t>MISSION PAGE</w:t>
      </w:r>
    </w:p>
    <w:p w14:paraId="2C46EFBE" w14:textId="66BA47E1" w:rsidR="008C1045" w:rsidRDefault="008C1045">
      <w:pPr>
        <w:rPr>
          <w:rFonts w:asciiTheme="minorHAnsi" w:hAnsiTheme="minorHAnsi"/>
        </w:rPr>
      </w:pPr>
      <w:r>
        <w:rPr>
          <w:rFonts w:asciiTheme="minorHAnsi" w:hAnsiTheme="minorHAnsi"/>
        </w:rPr>
        <w:t xml:space="preserve">Link – </w:t>
      </w:r>
      <w:r w:rsidRPr="008C1045">
        <w:rPr>
          <w:rFonts w:asciiTheme="minorHAnsi" w:hAnsiTheme="minorHAnsi"/>
        </w:rPr>
        <w:t>https://www.safehaven-upllyft.com/mission</w:t>
      </w:r>
    </w:p>
    <w:p w14:paraId="1664A0D8" w14:textId="77777777" w:rsidR="008C1045" w:rsidRDefault="008C1045">
      <w:pPr>
        <w:rPr>
          <w:rFonts w:asciiTheme="minorHAnsi" w:hAnsiTheme="minorHAnsi"/>
        </w:rPr>
      </w:pPr>
    </w:p>
    <w:p w14:paraId="0D61EDE5" w14:textId="336BFCC6" w:rsidR="008C1045" w:rsidRDefault="008C1045">
      <w:pPr>
        <w:rPr>
          <w:rFonts w:asciiTheme="minorHAnsi" w:hAnsiTheme="minorHAnsi"/>
        </w:rPr>
      </w:pPr>
      <w:r>
        <w:rPr>
          <w:rFonts w:asciiTheme="minorHAnsi" w:hAnsiTheme="minorHAnsi"/>
        </w:rPr>
        <w:t>Changes are the following</w:t>
      </w:r>
    </w:p>
    <w:p w14:paraId="6574ACA4" w14:textId="77777777" w:rsidR="008C1045" w:rsidRDefault="008C1045">
      <w:pPr>
        <w:rPr>
          <w:rFonts w:asciiTheme="minorHAnsi" w:hAnsiTheme="minorHAnsi"/>
        </w:rPr>
      </w:pPr>
    </w:p>
    <w:p w14:paraId="2B0F1F45" w14:textId="63BBF314" w:rsidR="008C1045" w:rsidRDefault="008C1045">
      <w:pPr>
        <w:rPr>
          <w:rFonts w:asciiTheme="minorHAnsi" w:hAnsiTheme="minorHAnsi"/>
        </w:rPr>
      </w:pPr>
      <w:r>
        <w:rPr>
          <w:rFonts w:asciiTheme="minorHAnsi" w:hAnsiTheme="minorHAnsi"/>
        </w:rPr>
        <w:t>The picture against the text is not available. Create a relevant image/icon relevant to this text</w:t>
      </w:r>
    </w:p>
    <w:p w14:paraId="78381D20" w14:textId="77777777" w:rsidR="008C1045" w:rsidRDefault="008C1045">
      <w:pPr>
        <w:rPr>
          <w:rFonts w:asciiTheme="minorHAnsi" w:hAnsiTheme="minorHAnsi"/>
        </w:rPr>
      </w:pPr>
    </w:p>
    <w:p w14:paraId="79884CE2" w14:textId="65A04AC5" w:rsidR="008C1045" w:rsidRDefault="008C1045">
      <w:pPr>
        <w:rPr>
          <w:rFonts w:asciiTheme="minorHAnsi" w:hAnsiTheme="minorHAnsi"/>
        </w:rPr>
      </w:pPr>
      <w:r w:rsidRPr="008C1045">
        <w:rPr>
          <w:rFonts w:asciiTheme="minorHAnsi" w:hAnsiTheme="minorHAnsi"/>
        </w:rPr>
        <w:drawing>
          <wp:inline distT="0" distB="0" distL="0" distR="0" wp14:anchorId="516158DB" wp14:editId="32D65504">
            <wp:extent cx="5194336" cy="2267414"/>
            <wp:effectExtent l="0" t="0" r="0" b="6350"/>
            <wp:docPr id="1374247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247103" name=""/>
                    <pic:cNvPicPr/>
                  </pic:nvPicPr>
                  <pic:blipFill>
                    <a:blip r:embed="rId10"/>
                    <a:stretch>
                      <a:fillRect/>
                    </a:stretch>
                  </pic:blipFill>
                  <pic:spPr>
                    <a:xfrm>
                      <a:off x="0" y="0"/>
                      <a:ext cx="5266304" cy="2298829"/>
                    </a:xfrm>
                    <a:prstGeom prst="rect">
                      <a:avLst/>
                    </a:prstGeom>
                  </pic:spPr>
                </pic:pic>
              </a:graphicData>
            </a:graphic>
          </wp:inline>
        </w:drawing>
      </w:r>
    </w:p>
    <w:p w14:paraId="78EC0807" w14:textId="68E6FC46" w:rsidR="001C652F" w:rsidRPr="00BF4513" w:rsidRDefault="00BF4513" w:rsidP="001C652F">
      <w:pPr>
        <w:pStyle w:val="Heading1"/>
        <w:rPr>
          <w:b/>
          <w:bCs/>
          <w:u w:val="single"/>
        </w:rPr>
      </w:pPr>
      <w:r w:rsidRPr="00BF4513">
        <w:rPr>
          <w:b/>
          <w:bCs/>
          <w:u w:val="single"/>
        </w:rPr>
        <w:lastRenderedPageBreak/>
        <w:t>DEFECT</w:t>
      </w:r>
    </w:p>
    <w:p w14:paraId="53404F1B" w14:textId="77777777" w:rsidR="001C652F" w:rsidRDefault="001C652F" w:rsidP="001C652F">
      <w:pPr>
        <w:rPr>
          <w:lang w:eastAsia="en-US"/>
        </w:rPr>
      </w:pPr>
    </w:p>
    <w:p w14:paraId="3B79A594" w14:textId="18B09FE4" w:rsidR="001C652F" w:rsidRDefault="001C652F" w:rsidP="001C652F">
      <w:pPr>
        <w:rPr>
          <w:lang w:eastAsia="en-US"/>
        </w:rPr>
      </w:pPr>
      <w:r>
        <w:rPr>
          <w:lang w:eastAsia="en-US"/>
        </w:rPr>
        <w:t>Noticed that when I click on any of the pages from the header bar, like mission for example, then on the page, the header disappears. See below image for reference</w:t>
      </w:r>
      <w:r>
        <w:rPr>
          <w:lang w:eastAsia="en-US"/>
        </w:rPr>
        <w:br/>
      </w:r>
      <w:r>
        <w:rPr>
          <w:lang w:eastAsia="en-US"/>
        </w:rPr>
        <w:br/>
      </w:r>
      <w:r w:rsidRPr="001C652F">
        <w:rPr>
          <w:lang w:eastAsia="en-US"/>
        </w:rPr>
        <w:drawing>
          <wp:inline distT="0" distB="0" distL="0" distR="0" wp14:anchorId="347D0E2B" wp14:editId="5122CF72">
            <wp:extent cx="5731510" cy="3255645"/>
            <wp:effectExtent l="0" t="0" r="0" b="0"/>
            <wp:docPr id="459451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451227" name=""/>
                    <pic:cNvPicPr/>
                  </pic:nvPicPr>
                  <pic:blipFill>
                    <a:blip r:embed="rId11"/>
                    <a:stretch>
                      <a:fillRect/>
                    </a:stretch>
                  </pic:blipFill>
                  <pic:spPr>
                    <a:xfrm>
                      <a:off x="0" y="0"/>
                      <a:ext cx="5731510" cy="3255645"/>
                    </a:xfrm>
                    <a:prstGeom prst="rect">
                      <a:avLst/>
                    </a:prstGeom>
                  </pic:spPr>
                </pic:pic>
              </a:graphicData>
            </a:graphic>
          </wp:inline>
        </w:drawing>
      </w:r>
    </w:p>
    <w:p w14:paraId="37133F33" w14:textId="77777777" w:rsidR="001C652F" w:rsidRDefault="001C652F" w:rsidP="001C652F">
      <w:pPr>
        <w:rPr>
          <w:lang w:eastAsia="en-US"/>
        </w:rPr>
      </w:pPr>
    </w:p>
    <w:p w14:paraId="6DA16A31" w14:textId="7F1F9808" w:rsidR="001C652F" w:rsidRPr="001C652F" w:rsidRDefault="00BF4513" w:rsidP="001C652F">
      <w:pPr>
        <w:rPr>
          <w:lang w:eastAsia="en-US"/>
        </w:rPr>
      </w:pPr>
      <w:r w:rsidRPr="00BF4513">
        <w:rPr>
          <w:rStyle w:val="Heading1Char"/>
          <w:b/>
          <w:bCs/>
          <w:lang w:eastAsia="en-US"/>
        </w:rPr>
        <w:t>PARTNERSHIPS</w:t>
      </w:r>
      <w:r w:rsidR="001C652F">
        <w:rPr>
          <w:lang w:eastAsia="en-US"/>
        </w:rPr>
        <w:br/>
      </w:r>
      <w:r w:rsidR="001C652F">
        <w:rPr>
          <w:lang w:eastAsia="en-US"/>
        </w:rPr>
        <w:br/>
        <w:t xml:space="preserve">There is a </w:t>
      </w:r>
      <w:proofErr w:type="gramStart"/>
      <w:r w:rsidR="001C652F">
        <w:rPr>
          <w:lang w:eastAsia="en-US"/>
        </w:rPr>
        <w:t>partners</w:t>
      </w:r>
      <w:proofErr w:type="gramEnd"/>
      <w:r w:rsidR="001C652F">
        <w:rPr>
          <w:lang w:eastAsia="en-US"/>
        </w:rPr>
        <w:t xml:space="preserve"> page in the footer. Bring that to the top </w:t>
      </w:r>
      <w:r>
        <w:rPr>
          <w:lang w:eastAsia="en-US"/>
        </w:rPr>
        <w:t xml:space="preserve">in the </w:t>
      </w:r>
      <w:r w:rsidR="001C652F">
        <w:rPr>
          <w:lang w:eastAsia="en-US"/>
        </w:rPr>
        <w:t>and create a sub-page Al-</w:t>
      </w:r>
      <w:proofErr w:type="spellStart"/>
      <w:r w:rsidR="001C652F">
        <w:rPr>
          <w:lang w:eastAsia="en-US"/>
        </w:rPr>
        <w:t>noor</w:t>
      </w:r>
      <w:proofErr w:type="spellEnd"/>
      <w:r w:rsidR="001C652F">
        <w:rPr>
          <w:lang w:eastAsia="en-US"/>
        </w:rPr>
        <w:t xml:space="preserve"> with the content provided in the Al-Noor document.</w:t>
      </w:r>
    </w:p>
    <w:sectPr w:rsidR="001C652F" w:rsidRPr="001C65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3727D"/>
    <w:multiLevelType w:val="hybridMultilevel"/>
    <w:tmpl w:val="DA0813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D206CB1"/>
    <w:multiLevelType w:val="hybridMultilevel"/>
    <w:tmpl w:val="06A2CA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F4466BA"/>
    <w:multiLevelType w:val="hybridMultilevel"/>
    <w:tmpl w:val="82F6AE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CFF22E4"/>
    <w:multiLevelType w:val="hybridMultilevel"/>
    <w:tmpl w:val="7B82A0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D4B3795"/>
    <w:multiLevelType w:val="hybridMultilevel"/>
    <w:tmpl w:val="206E87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A125C10"/>
    <w:multiLevelType w:val="hybridMultilevel"/>
    <w:tmpl w:val="42901A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16751666">
    <w:abstractNumId w:val="3"/>
  </w:num>
  <w:num w:numId="2" w16cid:durableId="1131051532">
    <w:abstractNumId w:val="5"/>
  </w:num>
  <w:num w:numId="3" w16cid:durableId="177816858">
    <w:abstractNumId w:val="2"/>
  </w:num>
  <w:num w:numId="4" w16cid:durableId="1219166568">
    <w:abstractNumId w:val="0"/>
  </w:num>
  <w:num w:numId="5" w16cid:durableId="1585723661">
    <w:abstractNumId w:val="4"/>
  </w:num>
  <w:num w:numId="6" w16cid:durableId="16564919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49C"/>
    <w:rsid w:val="001C652F"/>
    <w:rsid w:val="00290008"/>
    <w:rsid w:val="006427A9"/>
    <w:rsid w:val="008C1045"/>
    <w:rsid w:val="00960BFE"/>
    <w:rsid w:val="00974A42"/>
    <w:rsid w:val="00B91DD1"/>
    <w:rsid w:val="00BE5143"/>
    <w:rsid w:val="00BF4513"/>
    <w:rsid w:val="00D0429A"/>
    <w:rsid w:val="00EE04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404CE"/>
  <w15:chartTrackingRefBased/>
  <w15:docId w15:val="{2E9F8822-6C75-9040-B0C9-5460DD7D7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7A9"/>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EE049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EE049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EE049C"/>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EE049C"/>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EE049C"/>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EE049C"/>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EE049C"/>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EE049C"/>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EE049C"/>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04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E04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E04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04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04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04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04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04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049C"/>
    <w:rPr>
      <w:rFonts w:eastAsiaTheme="majorEastAsia" w:cstheme="majorBidi"/>
      <w:color w:val="272727" w:themeColor="text1" w:themeTint="D8"/>
    </w:rPr>
  </w:style>
  <w:style w:type="paragraph" w:styleId="Title">
    <w:name w:val="Title"/>
    <w:basedOn w:val="Normal"/>
    <w:next w:val="Normal"/>
    <w:link w:val="TitleChar"/>
    <w:uiPriority w:val="10"/>
    <w:qFormat/>
    <w:rsid w:val="00EE049C"/>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EE04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049C"/>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EE04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049C"/>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EE049C"/>
    <w:rPr>
      <w:i/>
      <w:iCs/>
      <w:color w:val="404040" w:themeColor="text1" w:themeTint="BF"/>
    </w:rPr>
  </w:style>
  <w:style w:type="paragraph" w:styleId="ListParagraph">
    <w:name w:val="List Paragraph"/>
    <w:basedOn w:val="Normal"/>
    <w:uiPriority w:val="34"/>
    <w:qFormat/>
    <w:rsid w:val="00EE049C"/>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EE049C"/>
    <w:rPr>
      <w:i/>
      <w:iCs/>
      <w:color w:val="0F4761" w:themeColor="accent1" w:themeShade="BF"/>
    </w:rPr>
  </w:style>
  <w:style w:type="paragraph" w:styleId="IntenseQuote">
    <w:name w:val="Intense Quote"/>
    <w:basedOn w:val="Normal"/>
    <w:next w:val="Normal"/>
    <w:link w:val="IntenseQuoteChar"/>
    <w:uiPriority w:val="30"/>
    <w:qFormat/>
    <w:rsid w:val="00EE049C"/>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EE049C"/>
    <w:rPr>
      <w:i/>
      <w:iCs/>
      <w:color w:val="0F4761" w:themeColor="accent1" w:themeShade="BF"/>
    </w:rPr>
  </w:style>
  <w:style w:type="character" w:styleId="IntenseReference">
    <w:name w:val="Intense Reference"/>
    <w:basedOn w:val="DefaultParagraphFont"/>
    <w:uiPriority w:val="32"/>
    <w:qFormat/>
    <w:rsid w:val="00EE049C"/>
    <w:rPr>
      <w:b/>
      <w:bCs/>
      <w:smallCaps/>
      <w:color w:val="0F4761" w:themeColor="accent1" w:themeShade="BF"/>
      <w:spacing w:val="5"/>
    </w:rPr>
  </w:style>
  <w:style w:type="character" w:styleId="Hyperlink">
    <w:name w:val="Hyperlink"/>
    <w:basedOn w:val="DefaultParagraphFont"/>
    <w:uiPriority w:val="99"/>
    <w:unhideWhenUsed/>
    <w:rsid w:val="00EE049C"/>
    <w:rPr>
      <w:color w:val="467886" w:themeColor="hyperlink"/>
      <w:u w:val="single"/>
    </w:rPr>
  </w:style>
  <w:style w:type="character" w:styleId="UnresolvedMention">
    <w:name w:val="Unresolved Mention"/>
    <w:basedOn w:val="DefaultParagraphFont"/>
    <w:uiPriority w:val="99"/>
    <w:semiHidden/>
    <w:unhideWhenUsed/>
    <w:rsid w:val="00EE049C"/>
    <w:rPr>
      <w:color w:val="605E5C"/>
      <w:shd w:val="clear" w:color="auto" w:fill="E1DFDD"/>
    </w:rPr>
  </w:style>
  <w:style w:type="paragraph" w:styleId="NormalWeb">
    <w:name w:val="Normal (Web)"/>
    <w:basedOn w:val="Normal"/>
    <w:uiPriority w:val="99"/>
    <w:semiHidden/>
    <w:unhideWhenUsed/>
    <w:rsid w:val="00290008"/>
    <w:pPr>
      <w:spacing w:before="100" w:beforeAutospacing="1" w:after="100" w:afterAutospacing="1"/>
    </w:pPr>
  </w:style>
  <w:style w:type="character" w:styleId="Strong">
    <w:name w:val="Strong"/>
    <w:basedOn w:val="DefaultParagraphFont"/>
    <w:uiPriority w:val="22"/>
    <w:qFormat/>
    <w:rsid w:val="00290008"/>
    <w:rPr>
      <w:b/>
      <w:bCs/>
    </w:rPr>
  </w:style>
  <w:style w:type="character" w:styleId="FollowedHyperlink">
    <w:name w:val="FollowedHyperlink"/>
    <w:basedOn w:val="DefaultParagraphFont"/>
    <w:uiPriority w:val="99"/>
    <w:semiHidden/>
    <w:unhideWhenUsed/>
    <w:rsid w:val="008C1045"/>
    <w:rPr>
      <w:color w:val="96607D" w:themeColor="followedHyperlink"/>
      <w:u w:val="single"/>
    </w:rPr>
  </w:style>
  <w:style w:type="paragraph" w:styleId="Revision">
    <w:name w:val="Revision"/>
    <w:hidden/>
    <w:uiPriority w:val="99"/>
    <w:semiHidden/>
    <w:rsid w:val="00BF4513"/>
    <w:pPr>
      <w:spacing w:after="0" w:line="240" w:lineRule="auto"/>
    </w:pPr>
    <w:rPr>
      <w:rFonts w:ascii="Times New Roman" w:eastAsia="Times New Roman" w:hAnsi="Times New Roman" w:cs="Times New Roman"/>
      <w:kern w:val="0"/>
      <w:lang w:eastAsia="en-GB"/>
      <w14:ligatures w14:val="none"/>
    </w:rPr>
  </w:style>
  <w:style w:type="paragraph" w:styleId="NoSpacing">
    <w:name w:val="No Spacing"/>
    <w:uiPriority w:val="1"/>
    <w:qFormat/>
    <w:rsid w:val="00BF4513"/>
    <w:pPr>
      <w:spacing w:after="0"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ellnessone.in/our-specialists.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linkedin.com/in/dr-sini-regi-thomas-40193b217/"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richa-bansal-3a55a7b0/" TargetMode="External"/><Relationship Id="rId11" Type="http://schemas.openxmlformats.org/officeDocument/2006/relationships/image" Target="media/image3.png"/><Relationship Id="rId5" Type="http://schemas.openxmlformats.org/officeDocument/2006/relationships/hyperlink" Target="https://www.safehaven-upllyft.com/team"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8</Pages>
  <Words>1470</Words>
  <Characters>8602</Characters>
  <Application>Microsoft Office Word</Application>
  <DocSecurity>0</DocSecurity>
  <Lines>191</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ramesh</dc:creator>
  <cp:keywords/>
  <dc:description/>
  <cp:lastModifiedBy>rahul ramesh</cp:lastModifiedBy>
  <cp:revision>1</cp:revision>
  <dcterms:created xsi:type="dcterms:W3CDTF">2026-06-13T11:19:00Z</dcterms:created>
  <dcterms:modified xsi:type="dcterms:W3CDTF">2026-06-13T12:26:00Z</dcterms:modified>
</cp:coreProperties>
</file>