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2CF31" w14:textId="77777777" w:rsidR="00C34B74" w:rsidRDefault="00B34202" w:rsidP="00640FAE">
      <w:pPr>
        <w:jc w:val="center"/>
        <w:rPr>
          <w:sz w:val="20"/>
          <w:szCs w:val="20"/>
        </w:rPr>
      </w:pPr>
      <w:r>
        <w:rPr>
          <w:rFonts w:ascii="Arial" w:eastAsia="Arial" w:hAnsi="Arial" w:cs="Arial"/>
          <w:b/>
          <w:bCs/>
          <w:sz w:val="24"/>
          <w:szCs w:val="24"/>
        </w:rPr>
        <w:t>POCKETINNS</w:t>
      </w:r>
    </w:p>
    <w:p w14:paraId="6ED33D00" w14:textId="77777777" w:rsidR="00C34B74" w:rsidRDefault="00C34B74">
      <w:pPr>
        <w:spacing w:line="234" w:lineRule="exact"/>
        <w:rPr>
          <w:sz w:val="24"/>
          <w:szCs w:val="24"/>
        </w:rPr>
      </w:pPr>
    </w:p>
    <w:p w14:paraId="38D81DAA" w14:textId="77777777" w:rsidR="00C34B74" w:rsidRDefault="00640FAE" w:rsidP="00640FAE">
      <w:pPr>
        <w:jc w:val="center"/>
        <w:rPr>
          <w:sz w:val="20"/>
          <w:szCs w:val="20"/>
        </w:rPr>
      </w:pPr>
      <w:r>
        <w:rPr>
          <w:rFonts w:ascii="Arial" w:eastAsia="Arial" w:hAnsi="Arial" w:cs="Arial"/>
          <w:b/>
          <w:bCs/>
          <w:sz w:val="24"/>
          <w:szCs w:val="24"/>
        </w:rPr>
        <w:t>TERMS</w:t>
      </w:r>
      <w:r w:rsidR="00B34202">
        <w:rPr>
          <w:rFonts w:ascii="Arial" w:eastAsia="Arial" w:hAnsi="Arial" w:cs="Arial"/>
          <w:b/>
          <w:bCs/>
          <w:sz w:val="24"/>
          <w:szCs w:val="24"/>
        </w:rPr>
        <w:t xml:space="preserve"> OF SALE:  TOKENS</w:t>
      </w:r>
    </w:p>
    <w:p w14:paraId="55F6D58D" w14:textId="77777777" w:rsidR="00C34B74" w:rsidRDefault="00C34B74">
      <w:pPr>
        <w:spacing w:line="234" w:lineRule="exact"/>
        <w:rPr>
          <w:sz w:val="24"/>
          <w:szCs w:val="24"/>
        </w:rPr>
      </w:pPr>
    </w:p>
    <w:p w14:paraId="796B7768" w14:textId="77777777" w:rsidR="00C34B74" w:rsidRDefault="00B77E24">
      <w:pPr>
        <w:rPr>
          <w:sz w:val="20"/>
          <w:szCs w:val="20"/>
        </w:rPr>
      </w:pPr>
      <w:r>
        <w:rPr>
          <w:rFonts w:ascii="Arial" w:eastAsia="Arial" w:hAnsi="Arial" w:cs="Arial"/>
          <w:b/>
          <w:bCs/>
          <w:sz w:val="24"/>
          <w:szCs w:val="24"/>
          <w:u w:val="single"/>
        </w:rPr>
        <w:t>Last Updated</w:t>
      </w:r>
      <w:r>
        <w:rPr>
          <w:rFonts w:ascii="Arial" w:eastAsia="Arial" w:hAnsi="Arial" w:cs="Arial"/>
          <w:b/>
          <w:bCs/>
          <w:sz w:val="24"/>
          <w:szCs w:val="24"/>
        </w:rPr>
        <w:t xml:space="preserve">: </w:t>
      </w:r>
      <w:r w:rsidR="00640FAE">
        <w:rPr>
          <w:rFonts w:ascii="Arial" w:eastAsia="Arial" w:hAnsi="Arial" w:cs="Arial"/>
          <w:b/>
          <w:bCs/>
          <w:sz w:val="24"/>
          <w:szCs w:val="24"/>
        </w:rPr>
        <w:t xml:space="preserve">  </w:t>
      </w:r>
      <w:r w:rsidR="00640FAE" w:rsidRPr="00640FAE">
        <w:rPr>
          <w:rFonts w:ascii="Arial" w:eastAsia="Arial" w:hAnsi="Arial" w:cs="Arial"/>
          <w:b/>
          <w:bCs/>
          <w:sz w:val="24"/>
          <w:szCs w:val="24"/>
          <w:highlight w:val="yellow"/>
        </w:rPr>
        <w:t>November 13, 2017</w:t>
      </w:r>
    </w:p>
    <w:p w14:paraId="2AD0D448" w14:textId="77777777" w:rsidR="00C34B74" w:rsidRDefault="00C34B74">
      <w:pPr>
        <w:spacing w:line="234" w:lineRule="exact"/>
        <w:rPr>
          <w:sz w:val="24"/>
          <w:szCs w:val="24"/>
        </w:rPr>
      </w:pPr>
      <w:bookmarkStart w:id="0" w:name="_GoBack"/>
      <w:bookmarkEnd w:id="0"/>
    </w:p>
    <w:p w14:paraId="286C9F9B" w14:textId="77777777" w:rsidR="00C34B74" w:rsidRDefault="00B77E24">
      <w:pPr>
        <w:spacing w:line="251" w:lineRule="auto"/>
        <w:jc w:val="both"/>
        <w:rPr>
          <w:sz w:val="20"/>
          <w:szCs w:val="20"/>
        </w:rPr>
      </w:pPr>
      <w:r>
        <w:rPr>
          <w:rFonts w:ascii="Arial" w:eastAsia="Arial" w:hAnsi="Arial" w:cs="Arial"/>
          <w:sz w:val="24"/>
          <w:szCs w:val="24"/>
        </w:rPr>
        <w:t xml:space="preserve">PLEASE READ THESE </w:t>
      </w:r>
      <w:r w:rsidR="00E5609D">
        <w:rPr>
          <w:rFonts w:ascii="Arial" w:eastAsia="Arial" w:hAnsi="Arial" w:cs="Arial"/>
          <w:sz w:val="24"/>
          <w:szCs w:val="24"/>
        </w:rPr>
        <w:t>TERMS OF SALE</w:t>
      </w:r>
      <w:r w:rsidR="00640FAE">
        <w:rPr>
          <w:rFonts w:ascii="Arial" w:eastAsia="Arial" w:hAnsi="Arial" w:cs="Arial"/>
          <w:sz w:val="24"/>
          <w:szCs w:val="24"/>
        </w:rPr>
        <w:t xml:space="preserve"> CAREFULLY.  </w:t>
      </w:r>
      <w:r w:rsidR="00E5609D">
        <w:rPr>
          <w:rFonts w:ascii="Arial" w:eastAsia="Arial" w:hAnsi="Arial" w:cs="Arial"/>
          <w:sz w:val="24"/>
          <w:szCs w:val="24"/>
        </w:rPr>
        <w:t xml:space="preserve">NOTE THAT </w:t>
      </w:r>
      <w:r>
        <w:rPr>
          <w:rFonts w:ascii="Arial" w:eastAsia="Arial" w:hAnsi="Arial" w:cs="Arial"/>
          <w:sz w:val="24"/>
          <w:szCs w:val="24"/>
        </w:rPr>
        <w:t xml:space="preserve">SECTION </w:t>
      </w:r>
      <w:r w:rsidRPr="00640FAE">
        <w:rPr>
          <w:rFonts w:ascii="Arial" w:eastAsia="Arial" w:hAnsi="Arial" w:cs="Arial"/>
          <w:sz w:val="24"/>
          <w:szCs w:val="24"/>
          <w:highlight w:val="yellow"/>
        </w:rPr>
        <w:t>15</w:t>
      </w:r>
      <w:r>
        <w:rPr>
          <w:rFonts w:ascii="Arial" w:eastAsia="Arial" w:hAnsi="Arial" w:cs="Arial"/>
          <w:sz w:val="24"/>
          <w:szCs w:val="24"/>
        </w:rPr>
        <w:t xml:space="preserve"> CONTAINS A BINDING ARBITRATION CLAUSE AND CLASS ACTION WAIVER, WHICH</w:t>
      </w:r>
      <w:r w:rsidR="00E5609D">
        <w:rPr>
          <w:rFonts w:ascii="Arial" w:eastAsia="Arial" w:hAnsi="Arial" w:cs="Arial"/>
          <w:sz w:val="24"/>
          <w:szCs w:val="24"/>
        </w:rPr>
        <w:t xml:space="preserve"> MAY AFFECT</w:t>
      </w:r>
      <w:r>
        <w:rPr>
          <w:rFonts w:ascii="Arial" w:eastAsia="Arial" w:hAnsi="Arial" w:cs="Arial"/>
          <w:sz w:val="24"/>
          <w:szCs w:val="24"/>
        </w:rPr>
        <w:t xml:space="preserve"> YOUR LEGAL RIGHTS. IF YOU DO NOT AGREE TO THESE TERMS OF SALE, DO NOT PURCHASE </w:t>
      </w:r>
      <w:r w:rsidR="00640FAE">
        <w:rPr>
          <w:rFonts w:ascii="Arial" w:eastAsia="Arial" w:hAnsi="Arial" w:cs="Arial"/>
          <w:sz w:val="24"/>
          <w:szCs w:val="24"/>
        </w:rPr>
        <w:t>THESE</w:t>
      </w:r>
      <w:r w:rsidR="00E5609D">
        <w:rPr>
          <w:rFonts w:ascii="Arial" w:eastAsia="Arial" w:hAnsi="Arial" w:cs="Arial"/>
          <w:sz w:val="24"/>
          <w:szCs w:val="24"/>
        </w:rPr>
        <w:t xml:space="preserve"> </w:t>
      </w:r>
      <w:r>
        <w:rPr>
          <w:rFonts w:ascii="Arial" w:eastAsia="Arial" w:hAnsi="Arial" w:cs="Arial"/>
          <w:sz w:val="24"/>
          <w:szCs w:val="24"/>
        </w:rPr>
        <w:t>TOKENS.</w:t>
      </w:r>
    </w:p>
    <w:p w14:paraId="6A33C1CA" w14:textId="77777777" w:rsidR="00C34B74" w:rsidRDefault="00C34B74">
      <w:pPr>
        <w:spacing w:line="166" w:lineRule="exact"/>
        <w:rPr>
          <w:sz w:val="24"/>
          <w:szCs w:val="24"/>
        </w:rPr>
      </w:pPr>
    </w:p>
    <w:p w14:paraId="5E9E6355" w14:textId="77777777" w:rsidR="00C34B74" w:rsidRDefault="00B77E24">
      <w:pPr>
        <w:spacing w:line="260" w:lineRule="auto"/>
        <w:jc w:val="both"/>
        <w:rPr>
          <w:sz w:val="20"/>
          <w:szCs w:val="20"/>
        </w:rPr>
      </w:pPr>
      <w:r>
        <w:rPr>
          <w:rFonts w:ascii="Arial" w:eastAsia="Arial" w:hAnsi="Arial" w:cs="Arial"/>
          <w:sz w:val="24"/>
          <w:szCs w:val="24"/>
        </w:rPr>
        <w:t xml:space="preserve">Your purchase of </w:t>
      </w:r>
      <w:r w:rsidR="00640FAE">
        <w:rPr>
          <w:rFonts w:ascii="Arial" w:eastAsia="Arial" w:hAnsi="Arial" w:cs="Arial"/>
          <w:sz w:val="24"/>
          <w:szCs w:val="24"/>
        </w:rPr>
        <w:t>PocketInns Tokens</w:t>
      </w:r>
      <w:r>
        <w:rPr>
          <w:rFonts w:ascii="Arial" w:eastAsia="Arial" w:hAnsi="Arial" w:cs="Arial"/>
          <w:sz w:val="24"/>
          <w:szCs w:val="24"/>
        </w:rPr>
        <w:t xml:space="preserve"> (“</w:t>
      </w:r>
      <w:r w:rsidR="00640FAE">
        <w:rPr>
          <w:rFonts w:ascii="Arial" w:eastAsia="Arial" w:hAnsi="Arial" w:cs="Arial"/>
          <w:b/>
          <w:bCs/>
          <w:sz w:val="24"/>
          <w:szCs w:val="24"/>
        </w:rPr>
        <w:t>PINNS</w:t>
      </w:r>
      <w:r>
        <w:rPr>
          <w:rFonts w:ascii="Arial" w:eastAsia="Arial" w:hAnsi="Arial" w:cs="Arial"/>
          <w:sz w:val="24"/>
          <w:szCs w:val="24"/>
        </w:rPr>
        <w:t xml:space="preserve">”) during the </w:t>
      </w:r>
      <w:r w:rsidR="00640FAE">
        <w:rPr>
          <w:rFonts w:ascii="Arial" w:eastAsia="Arial" w:hAnsi="Arial" w:cs="Arial"/>
          <w:sz w:val="24"/>
          <w:szCs w:val="24"/>
        </w:rPr>
        <w:t>PINNS</w:t>
      </w:r>
      <w:r>
        <w:rPr>
          <w:rFonts w:ascii="Arial" w:eastAsia="Arial" w:hAnsi="Arial" w:cs="Arial"/>
          <w:sz w:val="24"/>
          <w:szCs w:val="24"/>
        </w:rPr>
        <w:t xml:space="preserve"> token sale (“</w:t>
      </w:r>
      <w:r>
        <w:rPr>
          <w:rFonts w:ascii="Arial" w:eastAsia="Arial" w:hAnsi="Arial" w:cs="Arial"/>
          <w:b/>
          <w:bCs/>
          <w:sz w:val="24"/>
          <w:szCs w:val="24"/>
        </w:rPr>
        <w:t>Token Sale</w:t>
      </w:r>
      <w:r>
        <w:rPr>
          <w:rFonts w:ascii="Arial" w:eastAsia="Arial" w:hAnsi="Arial" w:cs="Arial"/>
          <w:sz w:val="24"/>
          <w:szCs w:val="24"/>
        </w:rPr>
        <w:t xml:space="preserve">”) from </w:t>
      </w:r>
      <w:r w:rsidR="00640FAE">
        <w:rPr>
          <w:rFonts w:ascii="Arial" w:eastAsia="Arial" w:hAnsi="Arial" w:cs="Arial"/>
          <w:sz w:val="24"/>
          <w:szCs w:val="24"/>
        </w:rPr>
        <w:t>PocketInns</w:t>
      </w:r>
      <w:r>
        <w:rPr>
          <w:rFonts w:ascii="Arial" w:eastAsia="Arial" w:hAnsi="Arial" w:cs="Arial"/>
          <w:sz w:val="24"/>
          <w:szCs w:val="24"/>
        </w:rPr>
        <w:t xml:space="preserve"> (“</w:t>
      </w:r>
      <w:r>
        <w:rPr>
          <w:rFonts w:ascii="Arial" w:eastAsia="Arial" w:hAnsi="Arial" w:cs="Arial"/>
          <w:b/>
          <w:bCs/>
          <w:sz w:val="24"/>
          <w:szCs w:val="24"/>
        </w:rPr>
        <w:t>Company</w:t>
      </w:r>
      <w:r>
        <w:rPr>
          <w:rFonts w:ascii="Arial" w:eastAsia="Arial" w:hAnsi="Arial" w:cs="Arial"/>
          <w:sz w:val="24"/>
          <w:szCs w:val="24"/>
        </w:rPr>
        <w:t>,” “</w:t>
      </w:r>
      <w:r>
        <w:rPr>
          <w:rFonts w:ascii="Arial" w:eastAsia="Arial" w:hAnsi="Arial" w:cs="Arial"/>
          <w:b/>
          <w:bCs/>
          <w:sz w:val="24"/>
          <w:szCs w:val="24"/>
        </w:rPr>
        <w:t>we</w:t>
      </w:r>
      <w:r w:rsidR="00640FAE">
        <w:rPr>
          <w:rFonts w:ascii="Arial" w:eastAsia="Arial" w:hAnsi="Arial" w:cs="Arial"/>
          <w:sz w:val="24"/>
          <w:szCs w:val="24"/>
        </w:rPr>
        <w:t xml:space="preserve">,” </w:t>
      </w:r>
      <w:r>
        <w:rPr>
          <w:rFonts w:ascii="Arial" w:eastAsia="Arial" w:hAnsi="Arial" w:cs="Arial"/>
          <w:sz w:val="24"/>
          <w:szCs w:val="24"/>
        </w:rPr>
        <w:t>“</w:t>
      </w:r>
      <w:r>
        <w:rPr>
          <w:rFonts w:ascii="Arial" w:eastAsia="Arial" w:hAnsi="Arial" w:cs="Arial"/>
          <w:b/>
          <w:bCs/>
          <w:sz w:val="24"/>
          <w:szCs w:val="24"/>
        </w:rPr>
        <w:t>us</w:t>
      </w:r>
      <w:r w:rsidR="00640FAE">
        <w:rPr>
          <w:rFonts w:ascii="Arial" w:eastAsia="Arial" w:hAnsi="Arial" w:cs="Arial"/>
          <w:b/>
          <w:bCs/>
          <w:sz w:val="24"/>
          <w:szCs w:val="24"/>
        </w:rPr>
        <w:t>,</w:t>
      </w:r>
      <w:r>
        <w:rPr>
          <w:rFonts w:ascii="Arial" w:eastAsia="Arial" w:hAnsi="Arial" w:cs="Arial"/>
          <w:sz w:val="24"/>
          <w:szCs w:val="24"/>
        </w:rPr>
        <w:t>”</w:t>
      </w:r>
      <w:r w:rsidR="00640FAE">
        <w:rPr>
          <w:rFonts w:ascii="Arial" w:eastAsia="Arial" w:hAnsi="Arial" w:cs="Arial"/>
          <w:sz w:val="24"/>
          <w:szCs w:val="24"/>
        </w:rPr>
        <w:t xml:space="preserve"> “</w:t>
      </w:r>
      <w:r w:rsidR="00640FAE" w:rsidRPr="00640FAE">
        <w:rPr>
          <w:rFonts w:ascii="Arial" w:eastAsia="Arial" w:hAnsi="Arial" w:cs="Arial"/>
          <w:b/>
          <w:sz w:val="24"/>
          <w:szCs w:val="24"/>
        </w:rPr>
        <w:t>ours</w:t>
      </w:r>
      <w:r w:rsidR="00640FAE">
        <w:rPr>
          <w:rFonts w:ascii="Arial" w:eastAsia="Arial" w:hAnsi="Arial" w:cs="Arial"/>
          <w:sz w:val="24"/>
          <w:szCs w:val="24"/>
        </w:rPr>
        <w:t>”</w:t>
      </w:r>
      <w:r>
        <w:rPr>
          <w:rFonts w:ascii="Arial" w:eastAsia="Arial" w:hAnsi="Arial" w:cs="Arial"/>
          <w:sz w:val="24"/>
          <w:szCs w:val="24"/>
        </w:rPr>
        <w:t>) is subject to these Terms of Sale (“</w:t>
      </w:r>
      <w:r>
        <w:rPr>
          <w:rFonts w:ascii="Arial" w:eastAsia="Arial" w:hAnsi="Arial" w:cs="Arial"/>
          <w:b/>
          <w:bCs/>
          <w:sz w:val="24"/>
          <w:szCs w:val="24"/>
        </w:rPr>
        <w:t>Terms</w:t>
      </w:r>
      <w:r>
        <w:rPr>
          <w:rFonts w:ascii="Arial" w:eastAsia="Arial" w:hAnsi="Arial" w:cs="Arial"/>
          <w:sz w:val="24"/>
          <w:szCs w:val="24"/>
        </w:rPr>
        <w:t>”). Each of you and Company is a “</w:t>
      </w:r>
      <w:r>
        <w:rPr>
          <w:rFonts w:ascii="Arial" w:eastAsia="Arial" w:hAnsi="Arial" w:cs="Arial"/>
          <w:b/>
          <w:bCs/>
          <w:sz w:val="24"/>
          <w:szCs w:val="24"/>
        </w:rPr>
        <w:t>Party</w:t>
      </w:r>
      <w:r>
        <w:rPr>
          <w:rFonts w:ascii="Arial" w:eastAsia="Arial" w:hAnsi="Arial" w:cs="Arial"/>
          <w:sz w:val="24"/>
          <w:szCs w:val="24"/>
        </w:rPr>
        <w:t xml:space="preserve">,” and together </w:t>
      </w:r>
      <w:r w:rsidR="00640FAE">
        <w:rPr>
          <w:rFonts w:ascii="Arial" w:eastAsia="Arial" w:hAnsi="Arial" w:cs="Arial"/>
          <w:sz w:val="24"/>
          <w:szCs w:val="24"/>
        </w:rPr>
        <w:t xml:space="preserve">constitute </w:t>
      </w:r>
      <w:r>
        <w:rPr>
          <w:rFonts w:ascii="Arial" w:eastAsia="Arial" w:hAnsi="Arial" w:cs="Arial"/>
          <w:sz w:val="24"/>
          <w:szCs w:val="24"/>
        </w:rPr>
        <w:t>the “</w:t>
      </w:r>
      <w:r>
        <w:rPr>
          <w:rFonts w:ascii="Arial" w:eastAsia="Arial" w:hAnsi="Arial" w:cs="Arial"/>
          <w:b/>
          <w:bCs/>
          <w:sz w:val="24"/>
          <w:szCs w:val="24"/>
        </w:rPr>
        <w:t>Parties</w:t>
      </w:r>
      <w:r>
        <w:rPr>
          <w:rFonts w:ascii="Arial" w:eastAsia="Arial" w:hAnsi="Arial" w:cs="Arial"/>
          <w:sz w:val="24"/>
          <w:szCs w:val="24"/>
        </w:rPr>
        <w:t>.”</w:t>
      </w:r>
    </w:p>
    <w:p w14:paraId="7D55A4DE" w14:textId="77777777" w:rsidR="00C34B74" w:rsidRDefault="00C34B74">
      <w:pPr>
        <w:spacing w:line="154" w:lineRule="exact"/>
        <w:rPr>
          <w:sz w:val="24"/>
          <w:szCs w:val="24"/>
        </w:rPr>
      </w:pPr>
    </w:p>
    <w:p w14:paraId="59A2D58D" w14:textId="77777777" w:rsidR="00C34B74" w:rsidRDefault="00B77E24">
      <w:pPr>
        <w:spacing w:line="260" w:lineRule="auto"/>
        <w:jc w:val="both"/>
        <w:rPr>
          <w:sz w:val="20"/>
          <w:szCs w:val="20"/>
        </w:rPr>
      </w:pPr>
      <w:r>
        <w:rPr>
          <w:rFonts w:ascii="Arial" w:eastAsia="Arial" w:hAnsi="Arial" w:cs="Arial"/>
          <w:sz w:val="24"/>
          <w:szCs w:val="24"/>
        </w:rPr>
        <w:t xml:space="preserve">By purchasing </w:t>
      </w:r>
      <w:r w:rsidR="00640FAE">
        <w:rPr>
          <w:rFonts w:ascii="Arial" w:eastAsia="Arial" w:hAnsi="Arial" w:cs="Arial"/>
          <w:sz w:val="24"/>
          <w:szCs w:val="24"/>
        </w:rPr>
        <w:t>PINNS</w:t>
      </w:r>
      <w:r>
        <w:rPr>
          <w:rFonts w:ascii="Arial" w:eastAsia="Arial" w:hAnsi="Arial" w:cs="Arial"/>
          <w:sz w:val="24"/>
          <w:szCs w:val="24"/>
        </w:rPr>
        <w:t xml:space="preserve"> from us during the Token Sale, you will be bound by these Terms and all terms incorporated by reference. If you have any questions regarding these Terms, please contact us at </w:t>
      </w:r>
      <w:r w:rsidR="00640FAE" w:rsidRPr="00640FAE">
        <w:rPr>
          <w:rFonts w:ascii="Arial" w:eastAsia="Arial" w:hAnsi="Arial" w:cs="Arial"/>
          <w:sz w:val="24"/>
          <w:szCs w:val="24"/>
          <w:highlight w:val="yellow"/>
        </w:rPr>
        <w:t>……..</w:t>
      </w:r>
      <w:r>
        <w:rPr>
          <w:rFonts w:ascii="Arial" w:eastAsia="Arial" w:hAnsi="Arial" w:cs="Arial"/>
          <w:sz w:val="24"/>
          <w:szCs w:val="24"/>
        </w:rPr>
        <w:t>.</w:t>
      </w:r>
    </w:p>
    <w:p w14:paraId="56E77AA2" w14:textId="77777777" w:rsidR="00C34B74" w:rsidRDefault="00C34B74">
      <w:pPr>
        <w:spacing w:line="154" w:lineRule="exact"/>
        <w:rPr>
          <w:sz w:val="24"/>
          <w:szCs w:val="24"/>
        </w:rPr>
      </w:pPr>
    </w:p>
    <w:p w14:paraId="09586EB9" w14:textId="77777777" w:rsidR="00C34B74" w:rsidRPr="009C5072" w:rsidRDefault="00B77E24">
      <w:pPr>
        <w:rPr>
          <w:sz w:val="24"/>
          <w:szCs w:val="24"/>
        </w:rPr>
      </w:pPr>
      <w:r w:rsidRPr="003539F1">
        <w:rPr>
          <w:rFonts w:ascii="Arial" w:eastAsia="Arial" w:hAnsi="Arial" w:cs="Arial"/>
          <w:sz w:val="24"/>
          <w:szCs w:val="24"/>
        </w:rPr>
        <w:t xml:space="preserve">You and </w:t>
      </w:r>
      <w:r w:rsidR="00640FAE" w:rsidRPr="003539F1">
        <w:rPr>
          <w:rFonts w:ascii="Arial" w:eastAsia="Arial" w:hAnsi="Arial" w:cs="Arial"/>
          <w:sz w:val="24"/>
          <w:szCs w:val="24"/>
        </w:rPr>
        <w:t xml:space="preserve">the </w:t>
      </w:r>
      <w:r w:rsidRPr="003539F1">
        <w:rPr>
          <w:rFonts w:ascii="Arial" w:eastAsia="Arial" w:hAnsi="Arial" w:cs="Arial"/>
          <w:sz w:val="24"/>
          <w:szCs w:val="24"/>
        </w:rPr>
        <w:t>Company agree as follows:</w:t>
      </w:r>
    </w:p>
    <w:p w14:paraId="209C68D4" w14:textId="77777777" w:rsidR="00C34B74" w:rsidRPr="003539F1" w:rsidRDefault="00C34B74">
      <w:pPr>
        <w:spacing w:line="234" w:lineRule="exact"/>
        <w:rPr>
          <w:sz w:val="24"/>
          <w:szCs w:val="24"/>
        </w:rPr>
      </w:pPr>
    </w:p>
    <w:p w14:paraId="2B6E5AA5" w14:textId="77777777" w:rsidR="00C34B74" w:rsidRPr="003539F1" w:rsidRDefault="00B77E24">
      <w:pPr>
        <w:numPr>
          <w:ilvl w:val="0"/>
          <w:numId w:val="1"/>
        </w:numPr>
        <w:tabs>
          <w:tab w:val="left" w:pos="660"/>
        </w:tabs>
        <w:ind w:left="660" w:hanging="660"/>
        <w:rPr>
          <w:rFonts w:ascii="Arial" w:eastAsia="Arial" w:hAnsi="Arial" w:cs="Arial"/>
          <w:b/>
          <w:bCs/>
          <w:sz w:val="24"/>
          <w:szCs w:val="24"/>
        </w:rPr>
      </w:pPr>
      <w:r w:rsidRPr="00861BCF">
        <w:rPr>
          <w:rFonts w:ascii="Arial" w:eastAsia="Arial" w:hAnsi="Arial" w:cs="Arial"/>
          <w:b/>
          <w:bCs/>
          <w:sz w:val="24"/>
          <w:szCs w:val="24"/>
        </w:rPr>
        <w:t xml:space="preserve">Purpose and Use of </w:t>
      </w:r>
      <w:r w:rsidR="00640FAE" w:rsidRPr="00377B1D">
        <w:rPr>
          <w:rFonts w:ascii="Arial" w:eastAsia="Arial" w:hAnsi="Arial" w:cs="Arial"/>
          <w:b/>
          <w:bCs/>
          <w:sz w:val="24"/>
          <w:szCs w:val="24"/>
        </w:rPr>
        <w:t>PINNS</w:t>
      </w:r>
    </w:p>
    <w:p w14:paraId="43982650" w14:textId="77777777" w:rsidR="00C34B74" w:rsidRPr="003539F1" w:rsidRDefault="00C34B74">
      <w:pPr>
        <w:spacing w:line="234" w:lineRule="exact"/>
        <w:rPr>
          <w:sz w:val="24"/>
          <w:szCs w:val="24"/>
        </w:rPr>
      </w:pPr>
    </w:p>
    <w:p w14:paraId="3F0291A5" w14:textId="77777777" w:rsidR="00C34B74" w:rsidRPr="009C5072" w:rsidRDefault="00B77E24">
      <w:pPr>
        <w:numPr>
          <w:ilvl w:val="0"/>
          <w:numId w:val="2"/>
        </w:numPr>
        <w:tabs>
          <w:tab w:val="left" w:pos="1091"/>
        </w:tabs>
        <w:spacing w:line="276" w:lineRule="auto"/>
        <w:ind w:left="720" w:hanging="720"/>
        <w:jc w:val="both"/>
        <w:rPr>
          <w:rFonts w:ascii="Arial" w:eastAsia="Arial" w:hAnsi="Arial" w:cs="Arial"/>
          <w:sz w:val="24"/>
          <w:szCs w:val="24"/>
        </w:rPr>
      </w:pPr>
      <w:r w:rsidRPr="009C5072">
        <w:rPr>
          <w:rFonts w:ascii="Arial" w:eastAsia="Arial" w:hAnsi="Arial" w:cs="Arial"/>
          <w:sz w:val="24"/>
          <w:szCs w:val="24"/>
        </w:rPr>
        <w:t xml:space="preserve">Company is developing </w:t>
      </w:r>
      <w:r w:rsidR="00640FAE" w:rsidRPr="009C5072">
        <w:rPr>
          <w:rFonts w:ascii="Arial" w:eastAsia="Arial" w:hAnsi="Arial" w:cs="Arial"/>
          <w:sz w:val="24"/>
          <w:szCs w:val="24"/>
        </w:rPr>
        <w:t xml:space="preserve">a </w:t>
      </w:r>
      <w:r w:rsidR="00E5609D" w:rsidRPr="009C5072">
        <w:rPr>
          <w:rFonts w:ascii="Arial" w:eastAsia="Arial" w:hAnsi="Arial" w:cs="Arial"/>
          <w:sz w:val="24"/>
          <w:szCs w:val="24"/>
        </w:rPr>
        <w:t>Pocketinns Umbrella Project</w:t>
      </w:r>
      <w:r w:rsidRPr="009C5072">
        <w:rPr>
          <w:rFonts w:ascii="Arial" w:eastAsia="Arial" w:hAnsi="Arial" w:cs="Arial"/>
          <w:sz w:val="24"/>
          <w:szCs w:val="24"/>
        </w:rPr>
        <w:t xml:space="preserve">, as described further in </w:t>
      </w:r>
      <w:r w:rsidRPr="009C5072">
        <w:rPr>
          <w:rFonts w:ascii="Arial" w:eastAsia="Arial" w:hAnsi="Arial" w:cs="Arial"/>
          <w:b/>
          <w:bCs/>
          <w:sz w:val="24"/>
          <w:szCs w:val="24"/>
        </w:rPr>
        <w:t xml:space="preserve">Exhibit </w:t>
      </w:r>
      <w:r w:rsidRPr="009C5072">
        <w:rPr>
          <w:rFonts w:ascii="Arial" w:eastAsia="Arial" w:hAnsi="Arial" w:cs="Arial"/>
          <w:b/>
          <w:bCs/>
          <w:sz w:val="24"/>
          <w:szCs w:val="24"/>
          <w:highlight w:val="yellow"/>
        </w:rPr>
        <w:t>A</w:t>
      </w:r>
      <w:r w:rsidRPr="009C5072">
        <w:rPr>
          <w:rFonts w:ascii="Arial" w:eastAsia="Arial" w:hAnsi="Arial" w:cs="Arial"/>
          <w:sz w:val="24"/>
          <w:szCs w:val="24"/>
        </w:rPr>
        <w:t>.</w:t>
      </w:r>
    </w:p>
    <w:p w14:paraId="609A44D3" w14:textId="77777777" w:rsidR="00C34B74" w:rsidRPr="009C5072" w:rsidRDefault="00C34B74">
      <w:pPr>
        <w:spacing w:line="138" w:lineRule="exact"/>
        <w:rPr>
          <w:rFonts w:ascii="Arial" w:eastAsia="Arial" w:hAnsi="Arial" w:cs="Arial"/>
          <w:sz w:val="24"/>
          <w:szCs w:val="24"/>
        </w:rPr>
      </w:pPr>
    </w:p>
    <w:p w14:paraId="194F4359" w14:textId="77777777" w:rsidR="00C34B74" w:rsidRPr="003539F1" w:rsidRDefault="00640FAE">
      <w:pPr>
        <w:numPr>
          <w:ilvl w:val="0"/>
          <w:numId w:val="2"/>
        </w:numPr>
        <w:tabs>
          <w:tab w:val="left" w:pos="801"/>
        </w:tabs>
        <w:spacing w:line="251" w:lineRule="auto"/>
        <w:ind w:left="720" w:hanging="720"/>
        <w:jc w:val="both"/>
        <w:rPr>
          <w:rFonts w:ascii="Arial" w:eastAsia="Arial" w:hAnsi="Arial" w:cs="Arial"/>
          <w:sz w:val="24"/>
          <w:szCs w:val="24"/>
        </w:rPr>
      </w:pPr>
      <w:r w:rsidRPr="003539F1">
        <w:rPr>
          <w:rFonts w:ascii="Arial" w:eastAsia="Arial" w:hAnsi="Arial" w:cs="Arial"/>
          <w:sz w:val="24"/>
          <w:szCs w:val="24"/>
        </w:rPr>
        <w:t>PINNS</w:t>
      </w:r>
      <w:r w:rsidR="00B77E24" w:rsidRPr="003539F1">
        <w:rPr>
          <w:rFonts w:ascii="Arial" w:eastAsia="Arial" w:hAnsi="Arial" w:cs="Arial"/>
          <w:sz w:val="24"/>
          <w:szCs w:val="24"/>
        </w:rPr>
        <w:t xml:space="preserve"> are blockchain-based tokens designed and intended for users of the </w:t>
      </w:r>
      <w:r w:rsidRPr="00751652">
        <w:rPr>
          <w:rFonts w:ascii="Arial" w:eastAsia="Arial" w:hAnsi="Arial" w:cs="Arial"/>
          <w:sz w:val="24"/>
          <w:szCs w:val="24"/>
        </w:rPr>
        <w:t xml:space="preserve">PocketInns </w:t>
      </w:r>
      <w:r w:rsidR="00E5609D" w:rsidRPr="000B13F5">
        <w:rPr>
          <w:rFonts w:ascii="Arial" w:eastAsia="Arial" w:hAnsi="Arial" w:cs="Arial"/>
          <w:sz w:val="24"/>
          <w:szCs w:val="24"/>
        </w:rPr>
        <w:t>Umbrella Project</w:t>
      </w:r>
      <w:r w:rsidR="00B77E24" w:rsidRPr="000B13F5">
        <w:rPr>
          <w:rFonts w:ascii="Arial" w:eastAsia="Arial" w:hAnsi="Arial" w:cs="Arial"/>
          <w:sz w:val="24"/>
          <w:szCs w:val="24"/>
        </w:rPr>
        <w:t xml:space="preserve"> to obtain </w:t>
      </w:r>
      <w:r w:rsidRPr="000B13F5">
        <w:rPr>
          <w:rFonts w:ascii="Arial" w:eastAsia="Arial" w:hAnsi="Arial" w:cs="Arial"/>
          <w:sz w:val="24"/>
          <w:szCs w:val="24"/>
          <w:highlight w:val="yellow"/>
        </w:rPr>
        <w:t>. . .</w:t>
      </w:r>
      <w:r w:rsidR="00B77E24" w:rsidRPr="000B13F5">
        <w:rPr>
          <w:rFonts w:ascii="Arial" w:eastAsia="Arial" w:hAnsi="Arial" w:cs="Arial"/>
          <w:sz w:val="24"/>
          <w:szCs w:val="24"/>
        </w:rPr>
        <w:t xml:space="preserve"> from Company and other </w:t>
      </w:r>
      <w:r w:rsidRPr="000B13F5">
        <w:rPr>
          <w:rFonts w:ascii="Arial" w:eastAsia="Arial" w:hAnsi="Arial" w:cs="Arial"/>
          <w:sz w:val="24"/>
          <w:szCs w:val="24"/>
        </w:rPr>
        <w:t xml:space="preserve">PocketInns </w:t>
      </w:r>
      <w:r w:rsidR="00E5609D" w:rsidRPr="000B13F5">
        <w:rPr>
          <w:rFonts w:ascii="Arial" w:eastAsia="Arial" w:hAnsi="Arial" w:cs="Arial"/>
          <w:sz w:val="24"/>
          <w:szCs w:val="24"/>
        </w:rPr>
        <w:t>Umbrella Project</w:t>
      </w:r>
      <w:r w:rsidR="00B77E24" w:rsidRPr="000B13F5">
        <w:rPr>
          <w:rFonts w:ascii="Arial" w:eastAsia="Arial" w:hAnsi="Arial" w:cs="Arial"/>
          <w:sz w:val="24"/>
          <w:szCs w:val="24"/>
        </w:rPr>
        <w:t xml:space="preserve"> users (collectively, the “</w:t>
      </w:r>
      <w:r w:rsidR="00B77E24" w:rsidRPr="000B13F5">
        <w:rPr>
          <w:rFonts w:ascii="Arial" w:eastAsia="Arial" w:hAnsi="Arial" w:cs="Arial"/>
          <w:b/>
          <w:bCs/>
          <w:sz w:val="24"/>
          <w:szCs w:val="24"/>
        </w:rPr>
        <w:t xml:space="preserve">Token </w:t>
      </w:r>
      <w:r w:rsidRPr="000B13F5">
        <w:rPr>
          <w:rFonts w:ascii="Arial" w:eastAsia="Arial" w:hAnsi="Arial" w:cs="Arial"/>
          <w:b/>
          <w:bCs/>
          <w:sz w:val="24"/>
          <w:szCs w:val="24"/>
        </w:rPr>
        <w:t>Function</w:t>
      </w:r>
      <w:r w:rsidR="00B77E24" w:rsidRPr="000B13F5">
        <w:rPr>
          <w:rFonts w:ascii="Arial" w:eastAsia="Arial" w:hAnsi="Arial" w:cs="Arial"/>
          <w:sz w:val="24"/>
          <w:szCs w:val="24"/>
        </w:rPr>
        <w:t xml:space="preserve">”). Important additional details regarding Token </w:t>
      </w:r>
      <w:r w:rsidR="00E5609D" w:rsidRPr="000B13F5">
        <w:rPr>
          <w:rFonts w:ascii="Arial" w:eastAsia="Arial" w:hAnsi="Arial" w:cs="Arial"/>
          <w:sz w:val="24"/>
          <w:szCs w:val="24"/>
        </w:rPr>
        <w:t>Function</w:t>
      </w:r>
      <w:r w:rsidR="00B77E24" w:rsidRPr="000B13F5">
        <w:rPr>
          <w:rFonts w:ascii="Arial" w:eastAsia="Arial" w:hAnsi="Arial" w:cs="Arial"/>
          <w:sz w:val="24"/>
          <w:szCs w:val="24"/>
        </w:rPr>
        <w:t xml:space="preserve"> are provided in </w:t>
      </w:r>
      <w:r w:rsidR="00B77E24" w:rsidRPr="00861BCF">
        <w:rPr>
          <w:rFonts w:ascii="Arial" w:eastAsia="Arial" w:hAnsi="Arial" w:cs="Arial"/>
          <w:b/>
          <w:bCs/>
          <w:sz w:val="24"/>
          <w:szCs w:val="24"/>
        </w:rPr>
        <w:t xml:space="preserve">Exhibit </w:t>
      </w:r>
      <w:r w:rsidR="00B77E24" w:rsidRPr="00377B1D">
        <w:rPr>
          <w:rFonts w:ascii="Arial" w:eastAsia="Arial" w:hAnsi="Arial" w:cs="Arial"/>
          <w:b/>
          <w:bCs/>
          <w:sz w:val="24"/>
          <w:szCs w:val="24"/>
          <w:highlight w:val="yellow"/>
        </w:rPr>
        <w:t>A</w:t>
      </w:r>
      <w:r w:rsidR="00B77E24" w:rsidRPr="003539F1">
        <w:rPr>
          <w:rFonts w:ascii="Arial" w:eastAsia="Arial" w:hAnsi="Arial" w:cs="Arial"/>
          <w:sz w:val="24"/>
          <w:szCs w:val="24"/>
        </w:rPr>
        <w:t>.</w:t>
      </w:r>
    </w:p>
    <w:p w14:paraId="10D76801" w14:textId="77777777" w:rsidR="00C34B74" w:rsidRPr="003539F1" w:rsidRDefault="00C34B74">
      <w:pPr>
        <w:spacing w:line="166" w:lineRule="exact"/>
        <w:rPr>
          <w:rFonts w:ascii="Arial" w:eastAsia="Arial" w:hAnsi="Arial" w:cs="Arial"/>
          <w:sz w:val="24"/>
          <w:szCs w:val="24"/>
        </w:rPr>
      </w:pPr>
    </w:p>
    <w:p w14:paraId="32BDAA75" w14:textId="77777777" w:rsidR="00C34B74" w:rsidRPr="009C5072" w:rsidRDefault="00B77E24">
      <w:pPr>
        <w:numPr>
          <w:ilvl w:val="0"/>
          <w:numId w:val="2"/>
        </w:numPr>
        <w:tabs>
          <w:tab w:val="left" w:pos="746"/>
        </w:tabs>
        <w:spacing w:line="253" w:lineRule="auto"/>
        <w:ind w:left="720" w:hanging="720"/>
        <w:jc w:val="both"/>
        <w:rPr>
          <w:rFonts w:ascii="Arial" w:eastAsia="Arial" w:hAnsi="Arial" w:cs="Arial"/>
          <w:sz w:val="24"/>
          <w:szCs w:val="24"/>
        </w:rPr>
      </w:pPr>
      <w:r w:rsidRPr="00EE4BCE">
        <w:rPr>
          <w:rFonts w:ascii="Arial" w:eastAsia="Arial" w:hAnsi="Arial" w:cs="Arial"/>
          <w:sz w:val="24"/>
          <w:szCs w:val="24"/>
        </w:rPr>
        <w:t xml:space="preserve">Purchase, ownership, receipt or possession of </w:t>
      </w:r>
      <w:r w:rsidR="00640FAE" w:rsidRPr="00EE4BCE">
        <w:rPr>
          <w:rFonts w:ascii="Arial" w:eastAsia="Arial" w:hAnsi="Arial" w:cs="Arial"/>
          <w:sz w:val="24"/>
          <w:szCs w:val="24"/>
        </w:rPr>
        <w:t>PINNS</w:t>
      </w:r>
      <w:r w:rsidRPr="00EE4BCE">
        <w:rPr>
          <w:rFonts w:ascii="Arial" w:eastAsia="Arial" w:hAnsi="Arial" w:cs="Arial"/>
          <w:sz w:val="24"/>
          <w:szCs w:val="24"/>
        </w:rPr>
        <w:t xml:space="preserve"> carries no rights, express or implied, other than the right to use </w:t>
      </w:r>
      <w:r w:rsidR="00640FAE" w:rsidRPr="00FB3C1C">
        <w:rPr>
          <w:rFonts w:ascii="Arial" w:eastAsia="Arial" w:hAnsi="Arial" w:cs="Arial"/>
          <w:sz w:val="24"/>
          <w:szCs w:val="24"/>
        </w:rPr>
        <w:t>PINNS</w:t>
      </w:r>
      <w:r w:rsidRPr="00FB3C1C">
        <w:rPr>
          <w:rFonts w:ascii="Arial" w:eastAsia="Arial" w:hAnsi="Arial" w:cs="Arial"/>
          <w:sz w:val="24"/>
          <w:szCs w:val="24"/>
        </w:rPr>
        <w:t xml:space="preserve"> in connection with Token </w:t>
      </w:r>
      <w:r w:rsidR="00640FAE" w:rsidRPr="00FB3C1C">
        <w:rPr>
          <w:rFonts w:ascii="Arial" w:eastAsia="Arial" w:hAnsi="Arial" w:cs="Arial"/>
          <w:sz w:val="24"/>
          <w:szCs w:val="24"/>
        </w:rPr>
        <w:t>Function</w:t>
      </w:r>
      <w:r w:rsidRPr="00FB3C1C">
        <w:rPr>
          <w:rFonts w:ascii="Arial" w:eastAsia="Arial" w:hAnsi="Arial" w:cs="Arial"/>
          <w:sz w:val="24"/>
          <w:szCs w:val="24"/>
        </w:rPr>
        <w:t xml:space="preserve">. You understand and accept that </w:t>
      </w:r>
      <w:r w:rsidR="00640FAE" w:rsidRPr="00FB3C1C">
        <w:rPr>
          <w:rFonts w:ascii="Arial" w:eastAsia="Arial" w:hAnsi="Arial" w:cs="Arial"/>
          <w:sz w:val="24"/>
          <w:szCs w:val="24"/>
        </w:rPr>
        <w:t>PINNS</w:t>
      </w:r>
      <w:r w:rsidRPr="009C5072">
        <w:rPr>
          <w:rFonts w:ascii="Arial" w:eastAsia="Arial" w:hAnsi="Arial" w:cs="Arial"/>
          <w:sz w:val="24"/>
          <w:szCs w:val="24"/>
        </w:rPr>
        <w:t xml:space="preserve"> do not </w:t>
      </w:r>
      <w:r w:rsidR="00640FAE" w:rsidRPr="009C5072">
        <w:rPr>
          <w:rFonts w:ascii="Arial" w:eastAsia="Arial" w:hAnsi="Arial" w:cs="Arial"/>
          <w:sz w:val="24"/>
          <w:szCs w:val="24"/>
        </w:rPr>
        <w:t xml:space="preserve">necessarily </w:t>
      </w:r>
      <w:r w:rsidRPr="009C5072">
        <w:rPr>
          <w:rFonts w:ascii="Arial" w:eastAsia="Arial" w:hAnsi="Arial" w:cs="Arial"/>
          <w:sz w:val="24"/>
          <w:szCs w:val="24"/>
        </w:rPr>
        <w:t xml:space="preserve">represent or confer any ownership right or stake, share or security or equivalent rights, or any right to receive future revenue shares, intellectual property rights or any other form of participation in or relating to Company and its corporate affiliates, including the governance of Company and its corporate affiliates, subject to limitations and conditions in these Terms. </w:t>
      </w:r>
      <w:r w:rsidR="00640FAE" w:rsidRPr="009C5072">
        <w:rPr>
          <w:rFonts w:ascii="Arial" w:eastAsia="Arial" w:hAnsi="Arial" w:cs="Arial"/>
          <w:sz w:val="24"/>
          <w:szCs w:val="24"/>
        </w:rPr>
        <w:t>PINNS</w:t>
      </w:r>
      <w:r w:rsidRPr="009C5072">
        <w:rPr>
          <w:rFonts w:ascii="Arial" w:eastAsia="Arial" w:hAnsi="Arial" w:cs="Arial"/>
          <w:sz w:val="24"/>
          <w:szCs w:val="24"/>
        </w:rPr>
        <w:t xml:space="preserve"> are not int</w:t>
      </w:r>
      <w:r w:rsidR="00640FAE" w:rsidRPr="009C5072">
        <w:rPr>
          <w:rFonts w:ascii="Arial" w:eastAsia="Arial" w:hAnsi="Arial" w:cs="Arial"/>
          <w:sz w:val="24"/>
          <w:szCs w:val="24"/>
        </w:rPr>
        <w:t>ended to be a digital currency,</w:t>
      </w:r>
      <w:r w:rsidRPr="009C5072">
        <w:rPr>
          <w:rFonts w:ascii="Arial" w:eastAsia="Arial" w:hAnsi="Arial" w:cs="Arial"/>
          <w:sz w:val="24"/>
          <w:szCs w:val="24"/>
        </w:rPr>
        <w:t xml:space="preserve"> commodity or any </w:t>
      </w:r>
      <w:r w:rsidR="00640FAE" w:rsidRPr="009C5072">
        <w:rPr>
          <w:rFonts w:ascii="Arial" w:eastAsia="Arial" w:hAnsi="Arial" w:cs="Arial"/>
          <w:sz w:val="24"/>
          <w:szCs w:val="24"/>
        </w:rPr>
        <w:t>similar</w:t>
      </w:r>
      <w:r w:rsidRPr="009C5072">
        <w:rPr>
          <w:rFonts w:ascii="Arial" w:eastAsia="Arial" w:hAnsi="Arial" w:cs="Arial"/>
          <w:sz w:val="24"/>
          <w:szCs w:val="24"/>
        </w:rPr>
        <w:t xml:space="preserve"> kind of financial instrument.</w:t>
      </w:r>
    </w:p>
    <w:p w14:paraId="314117E8" w14:textId="77777777" w:rsidR="00C34B74" w:rsidRDefault="00C34B74">
      <w:pPr>
        <w:spacing w:line="162" w:lineRule="exact"/>
        <w:rPr>
          <w:sz w:val="24"/>
          <w:szCs w:val="24"/>
        </w:rPr>
      </w:pPr>
    </w:p>
    <w:p w14:paraId="293EEB1C" w14:textId="77777777" w:rsidR="00C34B74" w:rsidRDefault="00B77E24">
      <w:pPr>
        <w:numPr>
          <w:ilvl w:val="0"/>
          <w:numId w:val="3"/>
        </w:numPr>
        <w:tabs>
          <w:tab w:val="left" w:pos="660"/>
        </w:tabs>
        <w:ind w:left="660" w:hanging="660"/>
        <w:rPr>
          <w:rFonts w:ascii="Arial" w:eastAsia="Arial" w:hAnsi="Arial" w:cs="Arial"/>
          <w:b/>
          <w:bCs/>
          <w:sz w:val="24"/>
          <w:szCs w:val="24"/>
        </w:rPr>
      </w:pPr>
      <w:r>
        <w:rPr>
          <w:rFonts w:ascii="Arial" w:eastAsia="Arial" w:hAnsi="Arial" w:cs="Arial"/>
          <w:b/>
          <w:bCs/>
          <w:sz w:val="24"/>
          <w:szCs w:val="24"/>
        </w:rPr>
        <w:t>Eligibility</w:t>
      </w:r>
    </w:p>
    <w:p w14:paraId="6DCE641D" w14:textId="77777777" w:rsidR="00C34B74" w:rsidRDefault="00C34B74">
      <w:pPr>
        <w:spacing w:line="234" w:lineRule="exact"/>
        <w:rPr>
          <w:sz w:val="24"/>
          <w:szCs w:val="24"/>
        </w:rPr>
      </w:pPr>
    </w:p>
    <w:p w14:paraId="21E3AFA9" w14:textId="77777777" w:rsidR="00C34B74" w:rsidRDefault="00B77E24">
      <w:pPr>
        <w:rPr>
          <w:sz w:val="20"/>
          <w:szCs w:val="20"/>
        </w:rPr>
      </w:pPr>
      <w:r>
        <w:rPr>
          <w:rFonts w:ascii="Arial" w:eastAsia="Arial" w:hAnsi="Arial" w:cs="Arial"/>
          <w:sz w:val="24"/>
          <w:szCs w:val="24"/>
        </w:rPr>
        <w:t>In order to be eligible to participate in the Token Sale, you must:</w:t>
      </w:r>
    </w:p>
    <w:p w14:paraId="36D6BB70" w14:textId="77777777" w:rsidR="00C34B74" w:rsidRDefault="00C34B74">
      <w:pPr>
        <w:spacing w:line="234" w:lineRule="exact"/>
        <w:rPr>
          <w:sz w:val="24"/>
          <w:szCs w:val="24"/>
        </w:rPr>
      </w:pPr>
    </w:p>
    <w:p w14:paraId="66E197BE" w14:textId="77777777" w:rsidR="00C34B74" w:rsidRDefault="00B77E24">
      <w:pPr>
        <w:numPr>
          <w:ilvl w:val="0"/>
          <w:numId w:val="4"/>
        </w:numPr>
        <w:tabs>
          <w:tab w:val="left" w:pos="680"/>
        </w:tabs>
        <w:ind w:left="680" w:hanging="680"/>
        <w:rPr>
          <w:rFonts w:ascii="Arial" w:eastAsia="Arial" w:hAnsi="Arial" w:cs="Arial"/>
          <w:sz w:val="24"/>
          <w:szCs w:val="24"/>
        </w:rPr>
      </w:pPr>
      <w:r>
        <w:rPr>
          <w:rFonts w:ascii="Arial" w:eastAsia="Arial" w:hAnsi="Arial" w:cs="Arial"/>
          <w:sz w:val="24"/>
          <w:szCs w:val="24"/>
        </w:rPr>
        <w:t>Be at least 18 years of age;</w:t>
      </w:r>
    </w:p>
    <w:p w14:paraId="77874EFA" w14:textId="77777777" w:rsidR="00C34B74" w:rsidRDefault="00C34B74">
      <w:pPr>
        <w:spacing w:line="234" w:lineRule="exact"/>
        <w:rPr>
          <w:rFonts w:ascii="Arial" w:eastAsia="Arial" w:hAnsi="Arial" w:cs="Arial"/>
          <w:sz w:val="24"/>
          <w:szCs w:val="24"/>
        </w:rPr>
      </w:pPr>
    </w:p>
    <w:p w14:paraId="1CEDCFCC" w14:textId="77777777" w:rsidR="00C34B74" w:rsidRDefault="00B77E24">
      <w:pPr>
        <w:numPr>
          <w:ilvl w:val="0"/>
          <w:numId w:val="4"/>
        </w:numPr>
        <w:tabs>
          <w:tab w:val="left" w:pos="660"/>
        </w:tabs>
        <w:ind w:left="660" w:hanging="660"/>
        <w:rPr>
          <w:rFonts w:ascii="Arial" w:eastAsia="Arial" w:hAnsi="Arial" w:cs="Arial"/>
          <w:sz w:val="24"/>
          <w:szCs w:val="24"/>
        </w:rPr>
      </w:pPr>
      <w:r>
        <w:rPr>
          <w:rFonts w:ascii="Arial" w:eastAsia="Arial" w:hAnsi="Arial" w:cs="Arial"/>
          <w:sz w:val="24"/>
          <w:szCs w:val="24"/>
        </w:rPr>
        <w:t>Comply with all the terms and conditions set forth in these Terms;</w:t>
      </w:r>
    </w:p>
    <w:p w14:paraId="6A498C10" w14:textId="77777777" w:rsidR="00C34B74" w:rsidRDefault="00C34B74">
      <w:pPr>
        <w:spacing w:line="234" w:lineRule="exact"/>
        <w:rPr>
          <w:rFonts w:ascii="Arial" w:eastAsia="Arial" w:hAnsi="Arial" w:cs="Arial"/>
          <w:sz w:val="24"/>
          <w:szCs w:val="24"/>
        </w:rPr>
      </w:pPr>
    </w:p>
    <w:p w14:paraId="228F428B" w14:textId="77777777" w:rsidR="00C34B74" w:rsidRDefault="00B77E24">
      <w:pPr>
        <w:numPr>
          <w:ilvl w:val="0"/>
          <w:numId w:val="4"/>
        </w:numPr>
        <w:tabs>
          <w:tab w:val="left" w:pos="686"/>
        </w:tabs>
        <w:spacing w:line="251" w:lineRule="auto"/>
        <w:ind w:left="720" w:right="20" w:hanging="720"/>
        <w:jc w:val="both"/>
        <w:rPr>
          <w:rFonts w:ascii="Arial" w:eastAsia="Arial" w:hAnsi="Arial" w:cs="Arial"/>
          <w:sz w:val="24"/>
          <w:szCs w:val="24"/>
        </w:rPr>
      </w:pPr>
      <w:r>
        <w:rPr>
          <w:rFonts w:ascii="Arial" w:eastAsia="Arial" w:hAnsi="Arial" w:cs="Arial"/>
          <w:sz w:val="24"/>
          <w:szCs w:val="24"/>
        </w:rPr>
        <w:t xml:space="preserve">Complete the Registration process, as described in more detail in </w:t>
      </w:r>
      <w:r>
        <w:rPr>
          <w:rFonts w:ascii="Arial" w:eastAsia="Arial" w:hAnsi="Arial" w:cs="Arial"/>
          <w:b/>
          <w:bCs/>
          <w:sz w:val="24"/>
          <w:szCs w:val="24"/>
        </w:rPr>
        <w:t xml:space="preserve">Exhibit </w:t>
      </w:r>
      <w:r w:rsidRPr="00640FAE">
        <w:rPr>
          <w:rFonts w:ascii="Arial" w:eastAsia="Arial" w:hAnsi="Arial" w:cs="Arial"/>
          <w:b/>
          <w:bCs/>
          <w:sz w:val="24"/>
          <w:szCs w:val="24"/>
          <w:highlight w:val="yellow"/>
        </w:rPr>
        <w:t>B</w:t>
      </w:r>
      <w:r>
        <w:rPr>
          <w:rFonts w:ascii="Arial" w:eastAsia="Arial" w:hAnsi="Arial" w:cs="Arial"/>
          <w:sz w:val="24"/>
          <w:szCs w:val="24"/>
        </w:rPr>
        <w:t>. The Registration process is mandatory and requires you to (i) provide all information we request during the Registration process (“</w:t>
      </w:r>
      <w:r>
        <w:rPr>
          <w:rFonts w:ascii="Arial" w:eastAsia="Arial" w:hAnsi="Arial" w:cs="Arial"/>
          <w:b/>
          <w:bCs/>
          <w:sz w:val="24"/>
          <w:szCs w:val="24"/>
        </w:rPr>
        <w:t>Registration Information</w:t>
      </w:r>
      <w:r>
        <w:rPr>
          <w:rFonts w:ascii="Arial" w:eastAsia="Arial" w:hAnsi="Arial" w:cs="Arial"/>
          <w:sz w:val="24"/>
          <w:szCs w:val="24"/>
        </w:rPr>
        <w:t xml:space="preserve">”) and (ii) have an </w:t>
      </w:r>
      <w:r w:rsidRPr="00640FAE">
        <w:rPr>
          <w:rFonts w:ascii="Arial" w:eastAsia="Arial" w:hAnsi="Arial" w:cs="Arial"/>
          <w:sz w:val="24"/>
          <w:szCs w:val="24"/>
          <w:highlight w:val="yellow"/>
        </w:rPr>
        <w:t>ERC20-compatible Ethereum</w:t>
      </w:r>
      <w:r>
        <w:rPr>
          <w:rFonts w:ascii="Arial" w:eastAsia="Arial" w:hAnsi="Arial" w:cs="Arial"/>
          <w:sz w:val="24"/>
          <w:szCs w:val="24"/>
        </w:rPr>
        <w:t xml:space="preserve"> wallet (a “</w:t>
      </w:r>
      <w:r>
        <w:rPr>
          <w:rFonts w:ascii="Arial" w:eastAsia="Arial" w:hAnsi="Arial" w:cs="Arial"/>
          <w:b/>
          <w:bCs/>
          <w:sz w:val="24"/>
          <w:szCs w:val="24"/>
        </w:rPr>
        <w:t>Purchaser Wallet</w:t>
      </w:r>
      <w:r>
        <w:rPr>
          <w:rFonts w:ascii="Arial" w:eastAsia="Arial" w:hAnsi="Arial" w:cs="Arial"/>
          <w:sz w:val="24"/>
          <w:szCs w:val="24"/>
        </w:rPr>
        <w:t>”);</w:t>
      </w:r>
    </w:p>
    <w:p w14:paraId="6CF88438" w14:textId="77777777" w:rsidR="00C34B74" w:rsidRDefault="00C34B74">
      <w:pPr>
        <w:spacing w:line="166" w:lineRule="exact"/>
        <w:rPr>
          <w:rFonts w:ascii="Arial" w:eastAsia="Arial" w:hAnsi="Arial" w:cs="Arial"/>
          <w:sz w:val="24"/>
          <w:szCs w:val="24"/>
        </w:rPr>
      </w:pPr>
    </w:p>
    <w:p w14:paraId="14F53B41" w14:textId="77777777" w:rsidR="00C34B74" w:rsidRDefault="00B77E24">
      <w:pPr>
        <w:numPr>
          <w:ilvl w:val="0"/>
          <w:numId w:val="4"/>
        </w:numPr>
        <w:tabs>
          <w:tab w:val="left" w:pos="681"/>
        </w:tabs>
        <w:spacing w:line="285" w:lineRule="auto"/>
        <w:ind w:left="720" w:right="20" w:hanging="720"/>
        <w:rPr>
          <w:rFonts w:ascii="Arial" w:eastAsia="Arial" w:hAnsi="Arial" w:cs="Arial"/>
          <w:sz w:val="24"/>
          <w:szCs w:val="24"/>
        </w:rPr>
      </w:pPr>
      <w:r>
        <w:rPr>
          <w:rFonts w:ascii="Arial" w:eastAsia="Arial" w:hAnsi="Arial" w:cs="Arial"/>
          <w:sz w:val="24"/>
          <w:szCs w:val="24"/>
        </w:rPr>
        <w:t xml:space="preserve">Receive a confirmation email from us that, based on our review of your Registration Information, you have been approved to purchase </w:t>
      </w:r>
      <w:r w:rsidR="00640FAE">
        <w:rPr>
          <w:rFonts w:ascii="Arial" w:eastAsia="Arial" w:hAnsi="Arial" w:cs="Arial"/>
          <w:sz w:val="24"/>
          <w:szCs w:val="24"/>
        </w:rPr>
        <w:t>PINNS</w:t>
      </w:r>
      <w:r>
        <w:rPr>
          <w:rFonts w:ascii="Arial" w:eastAsia="Arial" w:hAnsi="Arial" w:cs="Arial"/>
          <w:sz w:val="24"/>
          <w:szCs w:val="24"/>
        </w:rPr>
        <w:t xml:space="preserve"> in the Token Sale; and</w:t>
      </w:r>
    </w:p>
    <w:p w14:paraId="1EEED71A" w14:textId="77777777" w:rsidR="00C34B74" w:rsidRDefault="00C34B74">
      <w:pPr>
        <w:sectPr w:rsidR="00C34B74">
          <w:pgSz w:w="11900" w:h="16840"/>
          <w:pgMar w:top="668" w:right="680" w:bottom="575" w:left="700" w:header="0" w:footer="0" w:gutter="0"/>
          <w:cols w:space="720" w:equalWidth="0">
            <w:col w:w="10520"/>
          </w:cols>
        </w:sectPr>
      </w:pPr>
    </w:p>
    <w:p w14:paraId="4BBEB38C" w14:textId="77777777" w:rsidR="00C34B74" w:rsidRDefault="00B77E24">
      <w:pPr>
        <w:numPr>
          <w:ilvl w:val="0"/>
          <w:numId w:val="5"/>
        </w:numPr>
        <w:tabs>
          <w:tab w:val="left" w:pos="1046"/>
        </w:tabs>
        <w:spacing w:line="285" w:lineRule="auto"/>
        <w:ind w:left="720" w:hanging="720"/>
        <w:rPr>
          <w:rFonts w:ascii="Arial" w:eastAsia="Arial" w:hAnsi="Arial" w:cs="Arial"/>
          <w:sz w:val="24"/>
          <w:szCs w:val="24"/>
        </w:rPr>
      </w:pPr>
      <w:bookmarkStart w:id="1" w:name="page2"/>
      <w:bookmarkEnd w:id="1"/>
      <w:r>
        <w:rPr>
          <w:rFonts w:ascii="Arial" w:eastAsia="Arial" w:hAnsi="Arial" w:cs="Arial"/>
          <w:sz w:val="24"/>
          <w:szCs w:val="24"/>
        </w:rPr>
        <w:lastRenderedPageBreak/>
        <w:t xml:space="preserve">Fund your Purchaser Wallet with an amount of </w:t>
      </w:r>
      <w:r w:rsidRPr="00640FAE">
        <w:rPr>
          <w:rFonts w:ascii="Arial" w:eastAsia="Arial" w:hAnsi="Arial" w:cs="Arial"/>
          <w:sz w:val="24"/>
          <w:szCs w:val="24"/>
          <w:highlight w:val="yellow"/>
        </w:rPr>
        <w:t>Ether</w:t>
      </w:r>
      <w:r>
        <w:rPr>
          <w:rFonts w:ascii="Arial" w:eastAsia="Arial" w:hAnsi="Arial" w:cs="Arial"/>
          <w:sz w:val="24"/>
          <w:szCs w:val="24"/>
        </w:rPr>
        <w:t xml:space="preserve"> sufficient to allow you to complete your purchase of </w:t>
      </w:r>
      <w:r w:rsidR="00640FAE">
        <w:rPr>
          <w:rFonts w:ascii="Arial" w:eastAsia="Arial" w:hAnsi="Arial" w:cs="Arial"/>
          <w:sz w:val="24"/>
          <w:szCs w:val="24"/>
        </w:rPr>
        <w:t>PINNS</w:t>
      </w:r>
      <w:r>
        <w:rPr>
          <w:rFonts w:ascii="Arial" w:eastAsia="Arial" w:hAnsi="Arial" w:cs="Arial"/>
          <w:sz w:val="24"/>
          <w:szCs w:val="24"/>
        </w:rPr>
        <w:t xml:space="preserve"> pursuant to these Terms.</w:t>
      </w:r>
    </w:p>
    <w:p w14:paraId="6DFAD70D" w14:textId="77777777" w:rsidR="00C34B74" w:rsidRDefault="00C34B74">
      <w:pPr>
        <w:spacing w:line="125" w:lineRule="exact"/>
        <w:rPr>
          <w:sz w:val="20"/>
          <w:szCs w:val="20"/>
        </w:rPr>
      </w:pPr>
    </w:p>
    <w:p w14:paraId="4B18FBB8" w14:textId="77777777" w:rsidR="00C34B74" w:rsidRDefault="00B77E24">
      <w:pPr>
        <w:numPr>
          <w:ilvl w:val="0"/>
          <w:numId w:val="6"/>
        </w:numPr>
        <w:tabs>
          <w:tab w:val="left" w:pos="660"/>
        </w:tabs>
        <w:ind w:left="660" w:hanging="660"/>
        <w:rPr>
          <w:rFonts w:ascii="Arial" w:eastAsia="Arial" w:hAnsi="Arial" w:cs="Arial"/>
          <w:b/>
          <w:bCs/>
          <w:sz w:val="24"/>
          <w:szCs w:val="24"/>
        </w:rPr>
      </w:pPr>
      <w:r>
        <w:rPr>
          <w:rFonts w:ascii="Arial" w:eastAsia="Arial" w:hAnsi="Arial" w:cs="Arial"/>
          <w:b/>
          <w:bCs/>
          <w:sz w:val="24"/>
          <w:szCs w:val="24"/>
        </w:rPr>
        <w:t>Scope of Terms</w:t>
      </w:r>
    </w:p>
    <w:p w14:paraId="187D8E33" w14:textId="77777777" w:rsidR="00C34B74" w:rsidRDefault="00C34B74">
      <w:pPr>
        <w:spacing w:line="234" w:lineRule="exact"/>
        <w:rPr>
          <w:sz w:val="20"/>
          <w:szCs w:val="20"/>
        </w:rPr>
      </w:pPr>
    </w:p>
    <w:p w14:paraId="23C4F187" w14:textId="77777777" w:rsidR="00C34B74" w:rsidRDefault="00B77E24">
      <w:pPr>
        <w:spacing w:line="285" w:lineRule="auto"/>
        <w:rPr>
          <w:sz w:val="20"/>
          <w:szCs w:val="20"/>
        </w:rPr>
      </w:pPr>
      <w:r>
        <w:rPr>
          <w:rFonts w:ascii="Arial" w:eastAsia="Arial" w:hAnsi="Arial" w:cs="Arial"/>
          <w:sz w:val="24"/>
          <w:szCs w:val="24"/>
        </w:rPr>
        <w:t xml:space="preserve">Unless otherwise stated herein, these Terms govern only your purchase of </w:t>
      </w:r>
      <w:r w:rsidR="00640FAE">
        <w:rPr>
          <w:rFonts w:ascii="Arial" w:eastAsia="Arial" w:hAnsi="Arial" w:cs="Arial"/>
          <w:sz w:val="24"/>
          <w:szCs w:val="24"/>
        </w:rPr>
        <w:t>PINNS</w:t>
      </w:r>
      <w:r>
        <w:rPr>
          <w:rFonts w:ascii="Arial" w:eastAsia="Arial" w:hAnsi="Arial" w:cs="Arial"/>
          <w:sz w:val="24"/>
          <w:szCs w:val="24"/>
        </w:rPr>
        <w:t xml:space="preserve"> from us during the Token Sale. Company will have no responsibility for the use of </w:t>
      </w:r>
      <w:r w:rsidR="00640FAE">
        <w:rPr>
          <w:rFonts w:ascii="Arial" w:eastAsia="Arial" w:hAnsi="Arial" w:cs="Arial"/>
          <w:sz w:val="24"/>
          <w:szCs w:val="24"/>
        </w:rPr>
        <w:t>PINNS</w:t>
      </w:r>
      <w:r>
        <w:rPr>
          <w:rFonts w:ascii="Arial" w:eastAsia="Arial" w:hAnsi="Arial" w:cs="Arial"/>
          <w:sz w:val="24"/>
          <w:szCs w:val="24"/>
        </w:rPr>
        <w:t xml:space="preserve"> after </w:t>
      </w:r>
      <w:r w:rsidR="00640FAE">
        <w:rPr>
          <w:rFonts w:ascii="Arial" w:eastAsia="Arial" w:hAnsi="Arial" w:cs="Arial"/>
          <w:sz w:val="24"/>
          <w:szCs w:val="24"/>
        </w:rPr>
        <w:t>PINNS</w:t>
      </w:r>
      <w:r>
        <w:rPr>
          <w:rFonts w:ascii="Arial" w:eastAsia="Arial" w:hAnsi="Arial" w:cs="Arial"/>
          <w:sz w:val="24"/>
          <w:szCs w:val="24"/>
        </w:rPr>
        <w:t xml:space="preserve"> are sold.</w:t>
      </w:r>
    </w:p>
    <w:p w14:paraId="557287F5" w14:textId="77777777" w:rsidR="00C34B74" w:rsidRDefault="00C34B74">
      <w:pPr>
        <w:spacing w:line="125" w:lineRule="exact"/>
        <w:rPr>
          <w:sz w:val="20"/>
          <w:szCs w:val="20"/>
        </w:rPr>
      </w:pPr>
    </w:p>
    <w:p w14:paraId="25D69986" w14:textId="77777777" w:rsidR="00C34B74" w:rsidRDefault="00B77E24">
      <w:pPr>
        <w:numPr>
          <w:ilvl w:val="0"/>
          <w:numId w:val="7"/>
        </w:numPr>
        <w:tabs>
          <w:tab w:val="left" w:pos="660"/>
        </w:tabs>
        <w:ind w:left="660" w:hanging="660"/>
        <w:rPr>
          <w:rFonts w:ascii="Arial" w:eastAsia="Arial" w:hAnsi="Arial" w:cs="Arial"/>
          <w:b/>
          <w:bCs/>
          <w:sz w:val="24"/>
          <w:szCs w:val="24"/>
        </w:rPr>
      </w:pPr>
      <w:r>
        <w:rPr>
          <w:rFonts w:ascii="Arial" w:eastAsia="Arial" w:hAnsi="Arial" w:cs="Arial"/>
          <w:b/>
          <w:bCs/>
          <w:sz w:val="24"/>
          <w:szCs w:val="24"/>
        </w:rPr>
        <w:t>Cancellation; Refusal of Purchase Requests</w:t>
      </w:r>
    </w:p>
    <w:p w14:paraId="34CC6327" w14:textId="77777777" w:rsidR="00C34B74" w:rsidRDefault="00C34B74">
      <w:pPr>
        <w:spacing w:line="234" w:lineRule="exact"/>
        <w:rPr>
          <w:sz w:val="20"/>
          <w:szCs w:val="20"/>
        </w:rPr>
      </w:pPr>
    </w:p>
    <w:p w14:paraId="20048EDC" w14:textId="77777777" w:rsidR="00C34B74" w:rsidRDefault="00B77E24">
      <w:pPr>
        <w:spacing w:line="260" w:lineRule="auto"/>
        <w:ind w:right="20"/>
        <w:jc w:val="both"/>
        <w:rPr>
          <w:sz w:val="20"/>
          <w:szCs w:val="20"/>
        </w:rPr>
      </w:pPr>
      <w:r>
        <w:rPr>
          <w:rFonts w:ascii="Arial" w:eastAsia="Arial" w:hAnsi="Arial" w:cs="Arial"/>
          <w:sz w:val="24"/>
          <w:szCs w:val="24"/>
        </w:rPr>
        <w:t xml:space="preserve">Your purchase of </w:t>
      </w:r>
      <w:r w:rsidR="00640FAE">
        <w:rPr>
          <w:rFonts w:ascii="Arial" w:eastAsia="Arial" w:hAnsi="Arial" w:cs="Arial"/>
          <w:sz w:val="24"/>
          <w:szCs w:val="24"/>
        </w:rPr>
        <w:t>PINNS</w:t>
      </w:r>
      <w:r>
        <w:rPr>
          <w:rFonts w:ascii="Arial" w:eastAsia="Arial" w:hAnsi="Arial" w:cs="Arial"/>
          <w:sz w:val="24"/>
          <w:szCs w:val="24"/>
        </w:rPr>
        <w:t xml:space="preserve"> from us during the Token Sale is final, and there are no refunds or cancellations except as may be required by applicable law or regulation. We reserve the right to refuse or cancel </w:t>
      </w:r>
      <w:r w:rsidR="00640FAE">
        <w:rPr>
          <w:rFonts w:ascii="Arial" w:eastAsia="Arial" w:hAnsi="Arial" w:cs="Arial"/>
          <w:sz w:val="24"/>
          <w:szCs w:val="24"/>
        </w:rPr>
        <w:t>PINNS</w:t>
      </w:r>
      <w:r>
        <w:rPr>
          <w:rFonts w:ascii="Arial" w:eastAsia="Arial" w:hAnsi="Arial" w:cs="Arial"/>
          <w:sz w:val="24"/>
          <w:szCs w:val="24"/>
        </w:rPr>
        <w:t xml:space="preserve"> purchase requests at any time in our sole discretion.</w:t>
      </w:r>
    </w:p>
    <w:p w14:paraId="69E95088" w14:textId="77777777" w:rsidR="00C34B74" w:rsidRDefault="00C34B74">
      <w:pPr>
        <w:spacing w:line="154" w:lineRule="exact"/>
        <w:rPr>
          <w:sz w:val="20"/>
          <w:szCs w:val="20"/>
        </w:rPr>
      </w:pPr>
    </w:p>
    <w:p w14:paraId="36C35D9B" w14:textId="77777777" w:rsidR="00C34B74" w:rsidRDefault="00B77E24">
      <w:pPr>
        <w:numPr>
          <w:ilvl w:val="0"/>
          <w:numId w:val="8"/>
        </w:numPr>
        <w:tabs>
          <w:tab w:val="left" w:pos="660"/>
        </w:tabs>
        <w:ind w:left="660" w:hanging="660"/>
        <w:rPr>
          <w:rFonts w:ascii="Arial" w:eastAsia="Arial" w:hAnsi="Arial" w:cs="Arial"/>
          <w:b/>
          <w:bCs/>
          <w:sz w:val="24"/>
          <w:szCs w:val="24"/>
        </w:rPr>
      </w:pPr>
      <w:r>
        <w:rPr>
          <w:rFonts w:ascii="Arial" w:eastAsia="Arial" w:hAnsi="Arial" w:cs="Arial"/>
          <w:b/>
          <w:bCs/>
          <w:sz w:val="24"/>
          <w:szCs w:val="24"/>
        </w:rPr>
        <w:t>Token Sale Procedures and Specifications</w:t>
      </w:r>
    </w:p>
    <w:p w14:paraId="7FEAC1DF" w14:textId="77777777" w:rsidR="00C34B74" w:rsidRDefault="00C34B74">
      <w:pPr>
        <w:spacing w:line="234" w:lineRule="exact"/>
        <w:rPr>
          <w:sz w:val="20"/>
          <w:szCs w:val="20"/>
        </w:rPr>
      </w:pPr>
    </w:p>
    <w:p w14:paraId="6C1C7B8C" w14:textId="77777777" w:rsidR="00C34B74" w:rsidRPr="00E5609D" w:rsidRDefault="00B77E24">
      <w:pPr>
        <w:spacing w:line="308" w:lineRule="auto"/>
        <w:rPr>
          <w:szCs w:val="20"/>
        </w:rPr>
      </w:pPr>
      <w:r w:rsidRPr="00E5609D">
        <w:rPr>
          <w:rFonts w:ascii="Arial" w:eastAsia="Arial" w:hAnsi="Arial" w:cs="Arial"/>
          <w:sz w:val="24"/>
          <w:szCs w:val="23"/>
        </w:rPr>
        <w:t xml:space="preserve">Important information about the procedures and material specifications of the Token Sale is provided in </w:t>
      </w:r>
      <w:r w:rsidRPr="00E5609D">
        <w:rPr>
          <w:rFonts w:ascii="Arial" w:eastAsia="Arial" w:hAnsi="Arial" w:cs="Arial"/>
          <w:b/>
          <w:bCs/>
          <w:sz w:val="24"/>
          <w:szCs w:val="23"/>
        </w:rPr>
        <w:t xml:space="preserve">Exhibit </w:t>
      </w:r>
      <w:r w:rsidRPr="00E5609D">
        <w:rPr>
          <w:rFonts w:ascii="Arial" w:eastAsia="Arial" w:hAnsi="Arial" w:cs="Arial"/>
          <w:b/>
          <w:bCs/>
          <w:sz w:val="24"/>
          <w:szCs w:val="23"/>
          <w:highlight w:val="yellow"/>
        </w:rPr>
        <w:t>B</w:t>
      </w:r>
      <w:r w:rsidRPr="00E5609D">
        <w:rPr>
          <w:rFonts w:ascii="Arial" w:eastAsia="Arial" w:hAnsi="Arial" w:cs="Arial"/>
          <w:sz w:val="24"/>
          <w:szCs w:val="23"/>
        </w:rPr>
        <w:t xml:space="preserve">. By purchasing </w:t>
      </w:r>
      <w:r w:rsidR="00640FAE" w:rsidRPr="00E5609D">
        <w:rPr>
          <w:rFonts w:ascii="Arial" w:eastAsia="Arial" w:hAnsi="Arial" w:cs="Arial"/>
          <w:sz w:val="24"/>
          <w:szCs w:val="23"/>
        </w:rPr>
        <w:t>PINNS</w:t>
      </w:r>
      <w:r w:rsidRPr="00E5609D">
        <w:rPr>
          <w:rFonts w:ascii="Arial" w:eastAsia="Arial" w:hAnsi="Arial" w:cs="Arial"/>
          <w:sz w:val="24"/>
          <w:szCs w:val="23"/>
        </w:rPr>
        <w:t>, you acknowledge that you have read and understand</w:t>
      </w:r>
      <w:r w:rsidRPr="00E5609D">
        <w:rPr>
          <w:rFonts w:ascii="Arial" w:eastAsia="Arial" w:hAnsi="Arial" w:cs="Arial"/>
          <w:b/>
          <w:bCs/>
          <w:sz w:val="24"/>
          <w:szCs w:val="23"/>
        </w:rPr>
        <w:t xml:space="preserve"> Exhibit </w:t>
      </w:r>
      <w:r w:rsidRPr="00E5609D">
        <w:rPr>
          <w:rFonts w:ascii="Arial" w:eastAsia="Arial" w:hAnsi="Arial" w:cs="Arial"/>
          <w:b/>
          <w:bCs/>
          <w:sz w:val="24"/>
          <w:szCs w:val="23"/>
          <w:highlight w:val="yellow"/>
        </w:rPr>
        <w:t>B</w:t>
      </w:r>
      <w:r w:rsidRPr="00E5609D">
        <w:rPr>
          <w:rFonts w:ascii="Arial" w:eastAsia="Arial" w:hAnsi="Arial" w:cs="Arial"/>
          <w:sz w:val="24"/>
          <w:szCs w:val="23"/>
        </w:rPr>
        <w:t>.</w:t>
      </w:r>
    </w:p>
    <w:p w14:paraId="1BBCADA9" w14:textId="77777777" w:rsidR="00C34B74" w:rsidRDefault="00C34B74">
      <w:pPr>
        <w:spacing w:line="102" w:lineRule="exact"/>
        <w:rPr>
          <w:sz w:val="20"/>
          <w:szCs w:val="20"/>
        </w:rPr>
      </w:pPr>
    </w:p>
    <w:p w14:paraId="305EF35A" w14:textId="77777777" w:rsidR="00C34B74" w:rsidRDefault="00B77E24">
      <w:pPr>
        <w:numPr>
          <w:ilvl w:val="0"/>
          <w:numId w:val="9"/>
        </w:numPr>
        <w:tabs>
          <w:tab w:val="left" w:pos="660"/>
        </w:tabs>
        <w:ind w:left="660" w:hanging="660"/>
        <w:rPr>
          <w:rFonts w:ascii="Arial" w:eastAsia="Arial" w:hAnsi="Arial" w:cs="Arial"/>
          <w:b/>
          <w:bCs/>
          <w:sz w:val="24"/>
          <w:szCs w:val="24"/>
        </w:rPr>
      </w:pPr>
      <w:r>
        <w:rPr>
          <w:rFonts w:ascii="Arial" w:eastAsia="Arial" w:hAnsi="Arial" w:cs="Arial"/>
          <w:b/>
          <w:bCs/>
          <w:sz w:val="24"/>
          <w:szCs w:val="24"/>
        </w:rPr>
        <w:t>Acknowledgment and Assumption of Risks</w:t>
      </w:r>
    </w:p>
    <w:p w14:paraId="45AA9E0F" w14:textId="77777777" w:rsidR="00C34B74" w:rsidRDefault="00C34B74">
      <w:pPr>
        <w:spacing w:line="234" w:lineRule="exact"/>
        <w:rPr>
          <w:sz w:val="20"/>
          <w:szCs w:val="20"/>
        </w:rPr>
      </w:pPr>
    </w:p>
    <w:p w14:paraId="3D7E8189" w14:textId="77777777" w:rsidR="00C34B74" w:rsidRDefault="00B77E24">
      <w:pPr>
        <w:spacing w:line="251" w:lineRule="auto"/>
        <w:jc w:val="both"/>
        <w:rPr>
          <w:sz w:val="20"/>
          <w:szCs w:val="20"/>
        </w:rPr>
      </w:pPr>
      <w:r>
        <w:rPr>
          <w:rFonts w:ascii="Arial" w:eastAsia="Arial" w:hAnsi="Arial" w:cs="Arial"/>
          <w:sz w:val="24"/>
          <w:szCs w:val="24"/>
        </w:rPr>
        <w:t xml:space="preserve">You acknowledge and agree that there are risks associated with purchasing </w:t>
      </w:r>
      <w:r w:rsidR="00640FAE">
        <w:rPr>
          <w:rFonts w:ascii="Arial" w:eastAsia="Arial" w:hAnsi="Arial" w:cs="Arial"/>
          <w:sz w:val="24"/>
          <w:szCs w:val="24"/>
        </w:rPr>
        <w:t>PINNS</w:t>
      </w:r>
      <w:r>
        <w:rPr>
          <w:rFonts w:ascii="Arial" w:eastAsia="Arial" w:hAnsi="Arial" w:cs="Arial"/>
          <w:sz w:val="24"/>
          <w:szCs w:val="24"/>
        </w:rPr>
        <w:t xml:space="preserve">, owning </w:t>
      </w:r>
      <w:r w:rsidR="00640FAE">
        <w:rPr>
          <w:rFonts w:ascii="Arial" w:eastAsia="Arial" w:hAnsi="Arial" w:cs="Arial"/>
          <w:sz w:val="24"/>
          <w:szCs w:val="24"/>
        </w:rPr>
        <w:t>PINNS</w:t>
      </w:r>
      <w:r>
        <w:rPr>
          <w:rFonts w:ascii="Arial" w:eastAsia="Arial" w:hAnsi="Arial" w:cs="Arial"/>
          <w:sz w:val="24"/>
          <w:szCs w:val="24"/>
        </w:rPr>
        <w:t xml:space="preserve">, and using </w:t>
      </w:r>
      <w:r w:rsidR="00640FAE">
        <w:rPr>
          <w:rFonts w:ascii="Arial" w:eastAsia="Arial" w:hAnsi="Arial" w:cs="Arial"/>
          <w:sz w:val="24"/>
          <w:szCs w:val="24"/>
        </w:rPr>
        <w:t>PINNS</w:t>
      </w:r>
      <w:r>
        <w:rPr>
          <w:rFonts w:ascii="Arial" w:eastAsia="Arial" w:hAnsi="Arial" w:cs="Arial"/>
          <w:sz w:val="24"/>
          <w:szCs w:val="24"/>
        </w:rPr>
        <w:t xml:space="preserve"> in connection with Token </w:t>
      </w:r>
      <w:r w:rsidR="00640FAE">
        <w:rPr>
          <w:rFonts w:ascii="Arial" w:eastAsia="Arial" w:hAnsi="Arial" w:cs="Arial"/>
          <w:sz w:val="24"/>
          <w:szCs w:val="24"/>
        </w:rPr>
        <w:t>Function</w:t>
      </w:r>
      <w:r>
        <w:rPr>
          <w:rFonts w:ascii="Arial" w:eastAsia="Arial" w:hAnsi="Arial" w:cs="Arial"/>
          <w:sz w:val="24"/>
          <w:szCs w:val="24"/>
        </w:rPr>
        <w:t xml:space="preserve">, as disclosed and explained in </w:t>
      </w:r>
      <w:r>
        <w:rPr>
          <w:rFonts w:ascii="Arial" w:eastAsia="Arial" w:hAnsi="Arial" w:cs="Arial"/>
          <w:b/>
          <w:bCs/>
          <w:sz w:val="24"/>
          <w:szCs w:val="24"/>
        </w:rPr>
        <w:t xml:space="preserve">Exhibit </w:t>
      </w:r>
      <w:r w:rsidRPr="00640FAE">
        <w:rPr>
          <w:rFonts w:ascii="Arial" w:eastAsia="Arial" w:hAnsi="Arial" w:cs="Arial"/>
          <w:b/>
          <w:bCs/>
          <w:sz w:val="24"/>
          <w:szCs w:val="24"/>
          <w:highlight w:val="yellow"/>
        </w:rPr>
        <w:t>C</w:t>
      </w:r>
      <w:r>
        <w:rPr>
          <w:rFonts w:ascii="Arial" w:eastAsia="Arial" w:hAnsi="Arial" w:cs="Arial"/>
          <w:sz w:val="24"/>
          <w:szCs w:val="24"/>
        </w:rPr>
        <w:t xml:space="preserve">. If you have any questions regarding these risks, please contact us at </w:t>
      </w:r>
      <w:r w:rsidR="00640FAE" w:rsidRPr="00640FAE">
        <w:rPr>
          <w:rFonts w:ascii="Arial" w:eastAsia="Arial" w:hAnsi="Arial" w:cs="Arial"/>
          <w:sz w:val="24"/>
          <w:szCs w:val="24"/>
          <w:highlight w:val="yellow"/>
        </w:rPr>
        <w:t>. . . .</w:t>
      </w:r>
      <w:r>
        <w:rPr>
          <w:rFonts w:ascii="Arial" w:eastAsia="Arial" w:hAnsi="Arial" w:cs="Arial"/>
          <w:sz w:val="24"/>
          <w:szCs w:val="24"/>
        </w:rPr>
        <w:t xml:space="preserve">. BY PURCHASING </w:t>
      </w:r>
      <w:r w:rsidR="00640FAE">
        <w:rPr>
          <w:rFonts w:ascii="Arial" w:eastAsia="Arial" w:hAnsi="Arial" w:cs="Arial"/>
          <w:sz w:val="24"/>
          <w:szCs w:val="24"/>
        </w:rPr>
        <w:t>PINNS</w:t>
      </w:r>
      <w:r>
        <w:rPr>
          <w:rFonts w:ascii="Arial" w:eastAsia="Arial" w:hAnsi="Arial" w:cs="Arial"/>
          <w:sz w:val="24"/>
          <w:szCs w:val="24"/>
        </w:rPr>
        <w:t>, YOU EXPRESSLY ACKNOWLEDGE AND ASSUME THESE RISKS.</w:t>
      </w:r>
    </w:p>
    <w:p w14:paraId="393C47AD" w14:textId="77777777" w:rsidR="00C34B74" w:rsidRDefault="00C34B74">
      <w:pPr>
        <w:spacing w:line="166" w:lineRule="exact"/>
        <w:rPr>
          <w:sz w:val="20"/>
          <w:szCs w:val="20"/>
        </w:rPr>
      </w:pPr>
    </w:p>
    <w:p w14:paraId="589688B2" w14:textId="77777777" w:rsidR="00C34B74" w:rsidRDefault="00B77E24">
      <w:pPr>
        <w:numPr>
          <w:ilvl w:val="0"/>
          <w:numId w:val="10"/>
        </w:numPr>
        <w:tabs>
          <w:tab w:val="left" w:pos="660"/>
        </w:tabs>
        <w:ind w:left="660" w:hanging="660"/>
        <w:rPr>
          <w:rFonts w:ascii="Arial" w:eastAsia="Arial" w:hAnsi="Arial" w:cs="Arial"/>
          <w:b/>
          <w:bCs/>
          <w:sz w:val="24"/>
          <w:szCs w:val="24"/>
        </w:rPr>
      </w:pPr>
      <w:r>
        <w:rPr>
          <w:rFonts w:ascii="Arial" w:eastAsia="Arial" w:hAnsi="Arial" w:cs="Arial"/>
          <w:b/>
          <w:bCs/>
          <w:sz w:val="24"/>
          <w:szCs w:val="24"/>
        </w:rPr>
        <w:t>Security</w:t>
      </w:r>
    </w:p>
    <w:p w14:paraId="2206EE21" w14:textId="77777777" w:rsidR="00C34B74" w:rsidRDefault="00C34B74">
      <w:pPr>
        <w:spacing w:line="234" w:lineRule="exact"/>
        <w:rPr>
          <w:sz w:val="20"/>
          <w:szCs w:val="20"/>
        </w:rPr>
      </w:pPr>
    </w:p>
    <w:p w14:paraId="7EEA3D2E" w14:textId="1741F6D9" w:rsidR="00C34B74" w:rsidRPr="00640FAE" w:rsidRDefault="00B77E24">
      <w:pPr>
        <w:spacing w:line="278" w:lineRule="auto"/>
        <w:jc w:val="both"/>
        <w:rPr>
          <w:sz w:val="24"/>
          <w:szCs w:val="24"/>
        </w:rPr>
      </w:pPr>
      <w:r w:rsidRPr="00640FAE">
        <w:rPr>
          <w:rFonts w:ascii="Arial" w:eastAsia="Arial" w:hAnsi="Arial" w:cs="Arial"/>
          <w:sz w:val="24"/>
          <w:szCs w:val="24"/>
        </w:rPr>
        <w:t xml:space="preserve">You will implement and </w:t>
      </w:r>
      <w:r w:rsidR="00E04449">
        <w:rPr>
          <w:rFonts w:ascii="Arial" w:eastAsia="Arial" w:hAnsi="Arial" w:cs="Arial"/>
          <w:sz w:val="24"/>
          <w:szCs w:val="24"/>
        </w:rPr>
        <w:t>assume</w:t>
      </w:r>
      <w:r w:rsidRPr="00640FAE">
        <w:rPr>
          <w:rFonts w:ascii="Arial" w:eastAsia="Arial" w:hAnsi="Arial" w:cs="Arial"/>
          <w:sz w:val="24"/>
          <w:szCs w:val="24"/>
        </w:rPr>
        <w:t xml:space="preserve"> responsib</w:t>
      </w:r>
      <w:r w:rsidR="00E04449">
        <w:rPr>
          <w:rFonts w:ascii="Arial" w:eastAsia="Arial" w:hAnsi="Arial" w:cs="Arial"/>
          <w:sz w:val="24"/>
          <w:szCs w:val="24"/>
        </w:rPr>
        <w:t>ility</w:t>
      </w:r>
      <w:r w:rsidRPr="00640FAE">
        <w:rPr>
          <w:rFonts w:ascii="Arial" w:eastAsia="Arial" w:hAnsi="Arial" w:cs="Arial"/>
          <w:sz w:val="24"/>
          <w:szCs w:val="24"/>
        </w:rPr>
        <w:t xml:space="preserve"> for implementing reasonable measures for securing your Purchaser Wallet and any other wallet or vault you use to hold </w:t>
      </w:r>
      <w:r w:rsidR="005F66B4">
        <w:rPr>
          <w:rFonts w:ascii="Arial" w:eastAsia="Arial" w:hAnsi="Arial" w:cs="Arial"/>
          <w:sz w:val="24"/>
          <w:szCs w:val="24"/>
        </w:rPr>
        <w:t>PINNS</w:t>
      </w:r>
      <w:r w:rsidRPr="00640FAE">
        <w:rPr>
          <w:rFonts w:ascii="Arial" w:eastAsia="Arial" w:hAnsi="Arial" w:cs="Arial"/>
          <w:sz w:val="24"/>
          <w:szCs w:val="24"/>
        </w:rPr>
        <w:t xml:space="preserve"> you purchase from us, including any requisite private keys or other credentials necessary to access </w:t>
      </w:r>
      <w:r w:rsidR="00E04449">
        <w:rPr>
          <w:rFonts w:ascii="Arial" w:eastAsia="Arial" w:hAnsi="Arial" w:cs="Arial"/>
          <w:sz w:val="24"/>
          <w:szCs w:val="24"/>
        </w:rPr>
        <w:t>your</w:t>
      </w:r>
      <w:r w:rsidRPr="00640FAE">
        <w:rPr>
          <w:rFonts w:ascii="Arial" w:eastAsia="Arial" w:hAnsi="Arial" w:cs="Arial"/>
          <w:sz w:val="24"/>
          <w:szCs w:val="24"/>
        </w:rPr>
        <w:t xml:space="preserve"> Purchaser Wallet or other wallet or vault. Notwithstanding any other provision of these Terms, we will not be responsible or liable for any damages, losses, costs, penalties, fines or expenses arising out of or relating to (i) your failure to implement reasonable measures to secure your Purchaser Wallet or any other wallet or vault you use to hold </w:t>
      </w:r>
      <w:r w:rsidR="005F66B4">
        <w:rPr>
          <w:rFonts w:ascii="Arial" w:eastAsia="Arial" w:hAnsi="Arial" w:cs="Arial"/>
          <w:sz w:val="24"/>
          <w:szCs w:val="24"/>
        </w:rPr>
        <w:t>PINNS</w:t>
      </w:r>
      <w:r w:rsidRPr="00640FAE">
        <w:rPr>
          <w:rFonts w:ascii="Arial" w:eastAsia="Arial" w:hAnsi="Arial" w:cs="Arial"/>
          <w:sz w:val="24"/>
          <w:szCs w:val="24"/>
        </w:rPr>
        <w:t xml:space="preserve"> or the relevant access credentials, (ii) the loss of, tampering with, circumventing or unauthorized use of any of the access credentials to your Purchaser Wallet or any other wallet or vault you use to hold </w:t>
      </w:r>
      <w:r w:rsidR="005F66B4">
        <w:rPr>
          <w:rFonts w:ascii="Arial" w:eastAsia="Arial" w:hAnsi="Arial" w:cs="Arial"/>
          <w:sz w:val="24"/>
          <w:szCs w:val="24"/>
        </w:rPr>
        <w:t>PINNS</w:t>
      </w:r>
      <w:r w:rsidRPr="00640FAE">
        <w:rPr>
          <w:rFonts w:ascii="Arial" w:eastAsia="Arial" w:hAnsi="Arial" w:cs="Arial"/>
          <w:sz w:val="24"/>
          <w:szCs w:val="24"/>
        </w:rPr>
        <w:t xml:space="preserve">, (iii) any security breach affecting the security of your Purchaser Wallet or any other wallet or vault you use to hold </w:t>
      </w:r>
      <w:r w:rsidR="005F66B4">
        <w:rPr>
          <w:rFonts w:ascii="Arial" w:eastAsia="Arial" w:hAnsi="Arial" w:cs="Arial"/>
          <w:sz w:val="24"/>
          <w:szCs w:val="24"/>
        </w:rPr>
        <w:t>PINNS</w:t>
      </w:r>
      <w:r w:rsidRPr="00640FAE">
        <w:rPr>
          <w:rFonts w:ascii="Arial" w:eastAsia="Arial" w:hAnsi="Arial" w:cs="Arial"/>
          <w:sz w:val="24"/>
          <w:szCs w:val="24"/>
        </w:rPr>
        <w:t xml:space="preserve"> or (iv) the loss of </w:t>
      </w:r>
      <w:r w:rsidR="005F66B4">
        <w:rPr>
          <w:rFonts w:ascii="Arial" w:eastAsia="Arial" w:hAnsi="Arial" w:cs="Arial"/>
          <w:sz w:val="24"/>
          <w:szCs w:val="24"/>
        </w:rPr>
        <w:t>PINNS</w:t>
      </w:r>
      <w:r w:rsidRPr="00640FAE">
        <w:rPr>
          <w:rFonts w:ascii="Arial" w:eastAsia="Arial" w:hAnsi="Arial" w:cs="Arial"/>
          <w:sz w:val="24"/>
          <w:szCs w:val="24"/>
        </w:rPr>
        <w:t xml:space="preserve"> from your Purchaser Wallet or any other wallet or vault you use to hold </w:t>
      </w:r>
      <w:r w:rsidR="005F66B4">
        <w:rPr>
          <w:rFonts w:ascii="Arial" w:eastAsia="Arial" w:hAnsi="Arial" w:cs="Arial"/>
          <w:sz w:val="24"/>
          <w:szCs w:val="24"/>
        </w:rPr>
        <w:t>PINNS</w:t>
      </w:r>
      <w:r w:rsidRPr="00640FAE">
        <w:rPr>
          <w:rFonts w:ascii="Arial" w:eastAsia="Arial" w:hAnsi="Arial" w:cs="Arial"/>
          <w:sz w:val="24"/>
          <w:szCs w:val="24"/>
        </w:rPr>
        <w:t>.</w:t>
      </w:r>
    </w:p>
    <w:p w14:paraId="7B39FBB4" w14:textId="77777777" w:rsidR="00C34B74" w:rsidRDefault="00C34B74">
      <w:pPr>
        <w:spacing w:line="144" w:lineRule="exact"/>
        <w:rPr>
          <w:sz w:val="20"/>
          <w:szCs w:val="20"/>
        </w:rPr>
      </w:pPr>
    </w:p>
    <w:p w14:paraId="7A7A1B1A" w14:textId="77777777" w:rsidR="00C34B74" w:rsidRDefault="00B77E24">
      <w:pPr>
        <w:numPr>
          <w:ilvl w:val="0"/>
          <w:numId w:val="11"/>
        </w:numPr>
        <w:tabs>
          <w:tab w:val="left" w:pos="660"/>
        </w:tabs>
        <w:ind w:left="660" w:hanging="660"/>
        <w:rPr>
          <w:rFonts w:ascii="Arial" w:eastAsia="Arial" w:hAnsi="Arial" w:cs="Arial"/>
          <w:b/>
          <w:bCs/>
          <w:sz w:val="24"/>
          <w:szCs w:val="24"/>
        </w:rPr>
      </w:pPr>
      <w:r>
        <w:rPr>
          <w:rFonts w:ascii="Arial" w:eastAsia="Arial" w:hAnsi="Arial" w:cs="Arial"/>
          <w:b/>
          <w:bCs/>
          <w:sz w:val="24"/>
          <w:szCs w:val="24"/>
        </w:rPr>
        <w:t>Registration Information; Privacy Policy</w:t>
      </w:r>
    </w:p>
    <w:p w14:paraId="396EB83F" w14:textId="77777777" w:rsidR="00C34B74" w:rsidRDefault="00C34B74">
      <w:pPr>
        <w:spacing w:line="234" w:lineRule="exact"/>
        <w:rPr>
          <w:sz w:val="20"/>
          <w:szCs w:val="20"/>
        </w:rPr>
      </w:pPr>
    </w:p>
    <w:p w14:paraId="679F0FD7" w14:textId="77777777" w:rsidR="00C34B74" w:rsidRDefault="00B77E24">
      <w:pPr>
        <w:spacing w:line="260" w:lineRule="auto"/>
        <w:jc w:val="both"/>
        <w:rPr>
          <w:sz w:val="20"/>
          <w:szCs w:val="20"/>
        </w:rPr>
      </w:pPr>
      <w:r>
        <w:rPr>
          <w:rFonts w:ascii="Arial" w:eastAsia="Arial" w:hAnsi="Arial" w:cs="Arial"/>
          <w:sz w:val="24"/>
          <w:szCs w:val="24"/>
        </w:rPr>
        <w:t xml:space="preserve">Please refer to our Token Sale Privacy Policy at </w:t>
      </w:r>
      <w:r w:rsidR="005F66B4" w:rsidRPr="005F66B4">
        <w:rPr>
          <w:rFonts w:ascii="Arial" w:eastAsia="Arial" w:hAnsi="Arial" w:cs="Arial"/>
          <w:sz w:val="24"/>
          <w:szCs w:val="24"/>
          <w:highlight w:val="yellow"/>
        </w:rPr>
        <w:t>. . .</w:t>
      </w:r>
      <w:r>
        <w:rPr>
          <w:rFonts w:ascii="Arial" w:eastAsia="Arial" w:hAnsi="Arial" w:cs="Arial"/>
          <w:sz w:val="24"/>
          <w:szCs w:val="24"/>
        </w:rPr>
        <w:t xml:space="preserve"> for information about how we collect, use and disclose your Registration Information and other information collected through </w:t>
      </w:r>
      <w:r w:rsidRPr="005F66B4">
        <w:rPr>
          <w:rFonts w:ascii="Arial" w:eastAsia="Arial" w:hAnsi="Arial" w:cs="Arial"/>
          <w:sz w:val="24"/>
          <w:szCs w:val="24"/>
          <w:highlight w:val="yellow"/>
        </w:rPr>
        <w:t>www.</w:t>
      </w:r>
      <w:r w:rsidR="005F66B4" w:rsidRPr="005F66B4">
        <w:rPr>
          <w:rFonts w:ascii="Arial" w:eastAsia="Arial" w:hAnsi="Arial" w:cs="Arial"/>
          <w:sz w:val="24"/>
          <w:szCs w:val="24"/>
          <w:highlight w:val="yellow"/>
        </w:rPr>
        <w:t>pocketinns</w:t>
      </w:r>
      <w:r w:rsidRPr="005F66B4">
        <w:rPr>
          <w:rFonts w:ascii="Arial" w:eastAsia="Arial" w:hAnsi="Arial" w:cs="Arial"/>
          <w:sz w:val="24"/>
          <w:szCs w:val="24"/>
          <w:highlight w:val="yellow"/>
        </w:rPr>
        <w:t>.com</w:t>
      </w:r>
      <w:r>
        <w:rPr>
          <w:rFonts w:ascii="Arial" w:eastAsia="Arial" w:hAnsi="Arial" w:cs="Arial"/>
          <w:sz w:val="24"/>
          <w:szCs w:val="24"/>
        </w:rPr>
        <w:t>.</w:t>
      </w:r>
    </w:p>
    <w:p w14:paraId="5C2FABD5" w14:textId="77777777" w:rsidR="00C34B74" w:rsidRDefault="00C34B74">
      <w:pPr>
        <w:spacing w:line="154" w:lineRule="exact"/>
        <w:rPr>
          <w:sz w:val="20"/>
          <w:szCs w:val="20"/>
        </w:rPr>
      </w:pPr>
    </w:p>
    <w:p w14:paraId="2BDFE678" w14:textId="77777777" w:rsidR="00C34B74" w:rsidRDefault="00B77E24">
      <w:pPr>
        <w:numPr>
          <w:ilvl w:val="0"/>
          <w:numId w:val="12"/>
        </w:numPr>
        <w:tabs>
          <w:tab w:val="left" w:pos="660"/>
        </w:tabs>
        <w:ind w:left="660" w:hanging="660"/>
        <w:rPr>
          <w:rFonts w:ascii="Arial" w:eastAsia="Arial" w:hAnsi="Arial" w:cs="Arial"/>
          <w:b/>
          <w:bCs/>
          <w:sz w:val="24"/>
          <w:szCs w:val="24"/>
        </w:rPr>
      </w:pPr>
      <w:r>
        <w:rPr>
          <w:rFonts w:ascii="Arial" w:eastAsia="Arial" w:hAnsi="Arial" w:cs="Arial"/>
          <w:b/>
          <w:bCs/>
          <w:sz w:val="24"/>
          <w:szCs w:val="24"/>
        </w:rPr>
        <w:t>Taxes</w:t>
      </w:r>
    </w:p>
    <w:p w14:paraId="47994623" w14:textId="77777777" w:rsidR="00C34B74" w:rsidRDefault="00C34B74">
      <w:pPr>
        <w:spacing w:line="234" w:lineRule="exact"/>
        <w:rPr>
          <w:sz w:val="20"/>
          <w:szCs w:val="20"/>
        </w:rPr>
      </w:pPr>
    </w:p>
    <w:p w14:paraId="5E247D90" w14:textId="77777777" w:rsidR="00C34B74" w:rsidRPr="0036338C" w:rsidRDefault="00B77E24">
      <w:pPr>
        <w:spacing w:line="260" w:lineRule="auto"/>
        <w:jc w:val="both"/>
        <w:rPr>
          <w:szCs w:val="20"/>
        </w:rPr>
      </w:pPr>
      <w:r w:rsidRPr="0036338C">
        <w:rPr>
          <w:rFonts w:ascii="Arial" w:eastAsia="Arial" w:hAnsi="Arial" w:cs="Arial"/>
          <w:sz w:val="24"/>
          <w:szCs w:val="23"/>
        </w:rPr>
        <w:t xml:space="preserve">Any amounts that you pay for </w:t>
      </w:r>
      <w:r w:rsidR="005F66B4" w:rsidRPr="0036338C">
        <w:rPr>
          <w:rFonts w:ascii="Arial" w:eastAsia="Arial" w:hAnsi="Arial" w:cs="Arial"/>
          <w:sz w:val="24"/>
          <w:szCs w:val="23"/>
        </w:rPr>
        <w:t>PINNS</w:t>
      </w:r>
      <w:r w:rsidRPr="0036338C">
        <w:rPr>
          <w:rFonts w:ascii="Arial" w:eastAsia="Arial" w:hAnsi="Arial" w:cs="Arial"/>
          <w:sz w:val="24"/>
          <w:szCs w:val="23"/>
        </w:rPr>
        <w:t xml:space="preserve"> are exclusive of all applicable taxes. You are responsible for determining what, if any, taxes apply to your purchase of </w:t>
      </w:r>
      <w:r w:rsidR="005F66B4" w:rsidRPr="0036338C">
        <w:rPr>
          <w:rFonts w:ascii="Arial" w:eastAsia="Arial" w:hAnsi="Arial" w:cs="Arial"/>
          <w:sz w:val="24"/>
          <w:szCs w:val="23"/>
        </w:rPr>
        <w:t>PINNS</w:t>
      </w:r>
      <w:r w:rsidRPr="0036338C">
        <w:rPr>
          <w:rFonts w:ascii="Arial" w:eastAsia="Arial" w:hAnsi="Arial" w:cs="Arial"/>
          <w:sz w:val="24"/>
          <w:szCs w:val="23"/>
        </w:rPr>
        <w:t xml:space="preserve">, including, for example, sales, use, value added, and similar taxes. It is your responsibility to withhold, collect, report and remit the correct taxes to the appropriate tax authorities. We are not responsible for withholding, collecting, reporting, or remitting any sales, use, value added, or similar tax arising from your purchase of </w:t>
      </w:r>
      <w:r w:rsidR="005F66B4" w:rsidRPr="0036338C">
        <w:rPr>
          <w:rFonts w:ascii="Arial" w:eastAsia="Arial" w:hAnsi="Arial" w:cs="Arial"/>
          <w:sz w:val="24"/>
          <w:szCs w:val="23"/>
        </w:rPr>
        <w:t>PINNS</w:t>
      </w:r>
      <w:r w:rsidRPr="0036338C">
        <w:rPr>
          <w:rFonts w:ascii="Arial" w:eastAsia="Arial" w:hAnsi="Arial" w:cs="Arial"/>
          <w:sz w:val="24"/>
          <w:szCs w:val="23"/>
        </w:rPr>
        <w:t>.</w:t>
      </w:r>
    </w:p>
    <w:p w14:paraId="38F1D6C7" w14:textId="77777777" w:rsidR="00C34B74" w:rsidRDefault="00C34B74">
      <w:pPr>
        <w:spacing w:line="158" w:lineRule="exact"/>
        <w:rPr>
          <w:sz w:val="20"/>
          <w:szCs w:val="20"/>
        </w:rPr>
      </w:pPr>
    </w:p>
    <w:p w14:paraId="30C9657D" w14:textId="77777777" w:rsidR="00C34B74" w:rsidRDefault="00B77E24">
      <w:pPr>
        <w:numPr>
          <w:ilvl w:val="0"/>
          <w:numId w:val="13"/>
        </w:numPr>
        <w:tabs>
          <w:tab w:val="left" w:pos="680"/>
        </w:tabs>
        <w:ind w:left="680" w:hanging="680"/>
        <w:rPr>
          <w:rFonts w:ascii="Arial" w:eastAsia="Arial" w:hAnsi="Arial" w:cs="Arial"/>
          <w:b/>
          <w:bCs/>
          <w:sz w:val="24"/>
          <w:szCs w:val="24"/>
        </w:rPr>
      </w:pPr>
      <w:r>
        <w:rPr>
          <w:rFonts w:ascii="Arial" w:eastAsia="Arial" w:hAnsi="Arial" w:cs="Arial"/>
          <w:b/>
          <w:bCs/>
          <w:sz w:val="24"/>
          <w:szCs w:val="24"/>
        </w:rPr>
        <w:t>Representations and Warranties</w:t>
      </w:r>
    </w:p>
    <w:p w14:paraId="3947340B" w14:textId="77777777" w:rsidR="00C34B74" w:rsidRDefault="00C34B74">
      <w:pPr>
        <w:spacing w:line="234" w:lineRule="exact"/>
        <w:rPr>
          <w:sz w:val="20"/>
          <w:szCs w:val="20"/>
        </w:rPr>
      </w:pPr>
    </w:p>
    <w:p w14:paraId="7BA45658" w14:textId="77777777" w:rsidR="00C34B74" w:rsidRDefault="00B77E24">
      <w:pPr>
        <w:rPr>
          <w:sz w:val="20"/>
          <w:szCs w:val="20"/>
        </w:rPr>
      </w:pPr>
      <w:r>
        <w:rPr>
          <w:rFonts w:ascii="Arial" w:eastAsia="Arial" w:hAnsi="Arial" w:cs="Arial"/>
          <w:sz w:val="24"/>
          <w:szCs w:val="24"/>
        </w:rPr>
        <w:t>You represent and warrant that:</w:t>
      </w:r>
    </w:p>
    <w:p w14:paraId="6A9171B1" w14:textId="77777777" w:rsidR="00C34B74" w:rsidRDefault="00C34B74">
      <w:pPr>
        <w:spacing w:line="234" w:lineRule="exact"/>
        <w:rPr>
          <w:sz w:val="20"/>
          <w:szCs w:val="20"/>
        </w:rPr>
      </w:pPr>
    </w:p>
    <w:p w14:paraId="68C379BA" w14:textId="77777777" w:rsidR="00C34B74" w:rsidRPr="0036338C" w:rsidRDefault="00B77E24" w:rsidP="005F66B4">
      <w:pPr>
        <w:numPr>
          <w:ilvl w:val="0"/>
          <w:numId w:val="14"/>
        </w:numPr>
        <w:tabs>
          <w:tab w:val="left" w:pos="776"/>
        </w:tabs>
        <w:spacing w:line="333" w:lineRule="auto"/>
        <w:ind w:left="720" w:hanging="720"/>
        <w:jc w:val="both"/>
        <w:rPr>
          <w:rFonts w:ascii="Arial" w:eastAsia="Arial" w:hAnsi="Arial" w:cs="Arial"/>
          <w:sz w:val="24"/>
        </w:rPr>
        <w:sectPr w:rsidR="00C34B74" w:rsidRPr="0036338C">
          <w:pgSz w:w="11900" w:h="16840"/>
          <w:pgMar w:top="548" w:right="680" w:bottom="138" w:left="700" w:header="0" w:footer="0" w:gutter="0"/>
          <w:cols w:space="720" w:equalWidth="0">
            <w:col w:w="10520"/>
          </w:cols>
        </w:sectPr>
      </w:pPr>
      <w:r w:rsidRPr="0036338C">
        <w:rPr>
          <w:rFonts w:ascii="Arial" w:eastAsia="Arial" w:hAnsi="Arial" w:cs="Arial"/>
          <w:sz w:val="24"/>
        </w:rPr>
        <w:lastRenderedPageBreak/>
        <w:t xml:space="preserve">You have a sufficient technical understanding of cryptographic tokens (including </w:t>
      </w:r>
      <w:r w:rsidR="005F66B4" w:rsidRPr="0036338C">
        <w:rPr>
          <w:rFonts w:ascii="Arial" w:eastAsia="Arial" w:hAnsi="Arial" w:cs="Arial"/>
          <w:sz w:val="24"/>
        </w:rPr>
        <w:t>PINNS</w:t>
      </w:r>
      <w:r w:rsidRPr="0036338C">
        <w:rPr>
          <w:rFonts w:ascii="Arial" w:eastAsia="Arial" w:hAnsi="Arial" w:cs="Arial"/>
          <w:sz w:val="24"/>
        </w:rPr>
        <w:t xml:space="preserve"> and </w:t>
      </w:r>
      <w:r w:rsidRPr="0036338C">
        <w:rPr>
          <w:rFonts w:ascii="Arial" w:eastAsia="Arial" w:hAnsi="Arial" w:cs="Arial"/>
          <w:sz w:val="24"/>
          <w:highlight w:val="yellow"/>
        </w:rPr>
        <w:t>Ether</w:t>
      </w:r>
      <w:r w:rsidRPr="0036338C">
        <w:rPr>
          <w:rFonts w:ascii="Arial" w:eastAsia="Arial" w:hAnsi="Arial" w:cs="Arial"/>
          <w:sz w:val="24"/>
        </w:rPr>
        <w:t xml:space="preserve">), </w:t>
      </w:r>
      <w:r w:rsidRPr="0036338C">
        <w:rPr>
          <w:rFonts w:ascii="Arial" w:eastAsia="Arial" w:hAnsi="Arial" w:cs="Arial"/>
          <w:sz w:val="24"/>
          <w:highlight w:val="yellow"/>
        </w:rPr>
        <w:t>Ethereum</w:t>
      </w:r>
      <w:r w:rsidRPr="0036338C">
        <w:rPr>
          <w:rFonts w:ascii="Arial" w:eastAsia="Arial" w:hAnsi="Arial" w:cs="Arial"/>
          <w:sz w:val="24"/>
        </w:rPr>
        <w:t xml:space="preserve">-based </w:t>
      </w:r>
      <w:r w:rsidR="005F66B4" w:rsidRPr="0036338C">
        <w:rPr>
          <w:rFonts w:ascii="Arial" w:eastAsia="Arial" w:hAnsi="Arial" w:cs="Arial"/>
          <w:sz w:val="24"/>
        </w:rPr>
        <w:t>protocols, distributed networks token storage mechanisms</w:t>
      </w:r>
    </w:p>
    <w:p w14:paraId="2E21BA06" w14:textId="77777777" w:rsidR="00C34B74" w:rsidRDefault="00B77E24" w:rsidP="005F66B4">
      <w:pPr>
        <w:spacing w:line="285" w:lineRule="auto"/>
        <w:rPr>
          <w:sz w:val="20"/>
          <w:szCs w:val="20"/>
        </w:rPr>
      </w:pPr>
      <w:bookmarkStart w:id="2" w:name="page3"/>
      <w:bookmarkEnd w:id="2"/>
      <w:r>
        <w:rPr>
          <w:rFonts w:ascii="Arial" w:eastAsia="Arial" w:hAnsi="Arial" w:cs="Arial"/>
          <w:sz w:val="24"/>
          <w:szCs w:val="24"/>
        </w:rPr>
        <w:lastRenderedPageBreak/>
        <w:t xml:space="preserve">mechanisms (including your Purchaser Wallet), and blockchain technology in general to understand these Terms and to appreciate the risks and implications of purchasing </w:t>
      </w:r>
      <w:r w:rsidR="005F66B4">
        <w:rPr>
          <w:rFonts w:ascii="Arial" w:eastAsia="Arial" w:hAnsi="Arial" w:cs="Arial"/>
          <w:sz w:val="24"/>
          <w:szCs w:val="24"/>
        </w:rPr>
        <w:t>PINNS</w:t>
      </w:r>
      <w:r>
        <w:rPr>
          <w:rFonts w:ascii="Arial" w:eastAsia="Arial" w:hAnsi="Arial" w:cs="Arial"/>
          <w:sz w:val="24"/>
          <w:szCs w:val="24"/>
        </w:rPr>
        <w:t>;</w:t>
      </w:r>
    </w:p>
    <w:p w14:paraId="5EEA4FC5" w14:textId="77777777" w:rsidR="00C34B74" w:rsidRDefault="00C34B74">
      <w:pPr>
        <w:spacing w:line="125" w:lineRule="exact"/>
        <w:rPr>
          <w:sz w:val="20"/>
          <w:szCs w:val="20"/>
        </w:rPr>
      </w:pPr>
    </w:p>
    <w:p w14:paraId="5E031F5E" w14:textId="77777777" w:rsidR="00C34B74" w:rsidRDefault="00B77E24">
      <w:pPr>
        <w:numPr>
          <w:ilvl w:val="0"/>
          <w:numId w:val="15"/>
        </w:numPr>
        <w:tabs>
          <w:tab w:val="left" w:pos="756"/>
        </w:tabs>
        <w:spacing w:line="285" w:lineRule="auto"/>
        <w:ind w:left="720" w:hanging="720"/>
        <w:rPr>
          <w:rFonts w:ascii="Arial" w:eastAsia="Arial" w:hAnsi="Arial" w:cs="Arial"/>
          <w:sz w:val="24"/>
          <w:szCs w:val="24"/>
        </w:rPr>
      </w:pPr>
      <w:r>
        <w:rPr>
          <w:rFonts w:ascii="Arial" w:eastAsia="Arial" w:hAnsi="Arial" w:cs="Arial"/>
          <w:sz w:val="24"/>
          <w:szCs w:val="24"/>
        </w:rPr>
        <w:t>You have read and understand the terms and conditions of these Terms (including all exhibits which are part of these Terms);</w:t>
      </w:r>
    </w:p>
    <w:p w14:paraId="38D73B15" w14:textId="77777777" w:rsidR="00C34B74" w:rsidRDefault="00C34B74">
      <w:pPr>
        <w:spacing w:line="124" w:lineRule="exact"/>
        <w:rPr>
          <w:rFonts w:ascii="Arial" w:eastAsia="Arial" w:hAnsi="Arial" w:cs="Arial"/>
          <w:sz w:val="24"/>
          <w:szCs w:val="24"/>
        </w:rPr>
      </w:pPr>
    </w:p>
    <w:p w14:paraId="3402579E" w14:textId="77777777" w:rsidR="00C34B74" w:rsidRDefault="00B77E24">
      <w:pPr>
        <w:numPr>
          <w:ilvl w:val="0"/>
          <w:numId w:val="15"/>
        </w:numPr>
        <w:tabs>
          <w:tab w:val="left" w:pos="911"/>
        </w:tabs>
        <w:spacing w:line="285" w:lineRule="auto"/>
        <w:ind w:left="720" w:right="20" w:hanging="720"/>
        <w:rPr>
          <w:rFonts w:ascii="Arial" w:eastAsia="Arial" w:hAnsi="Arial" w:cs="Arial"/>
          <w:sz w:val="24"/>
          <w:szCs w:val="24"/>
        </w:rPr>
      </w:pPr>
      <w:r>
        <w:rPr>
          <w:rFonts w:ascii="Arial" w:eastAsia="Arial" w:hAnsi="Arial" w:cs="Arial"/>
          <w:sz w:val="24"/>
          <w:szCs w:val="24"/>
        </w:rPr>
        <w:t xml:space="preserve">You have obtained sufficient information about </w:t>
      </w:r>
      <w:r w:rsidR="005F66B4">
        <w:rPr>
          <w:rFonts w:ascii="Arial" w:eastAsia="Arial" w:hAnsi="Arial" w:cs="Arial"/>
          <w:sz w:val="24"/>
          <w:szCs w:val="24"/>
        </w:rPr>
        <w:t>PINNS</w:t>
      </w:r>
      <w:r>
        <w:rPr>
          <w:rFonts w:ascii="Arial" w:eastAsia="Arial" w:hAnsi="Arial" w:cs="Arial"/>
          <w:sz w:val="24"/>
          <w:szCs w:val="24"/>
        </w:rPr>
        <w:t xml:space="preserve"> to make an informed decision to purchase </w:t>
      </w:r>
      <w:r w:rsidR="005F66B4">
        <w:rPr>
          <w:rFonts w:ascii="Arial" w:eastAsia="Arial" w:hAnsi="Arial" w:cs="Arial"/>
          <w:sz w:val="24"/>
          <w:szCs w:val="24"/>
        </w:rPr>
        <w:t>PINNS</w:t>
      </w:r>
      <w:r>
        <w:rPr>
          <w:rFonts w:ascii="Arial" w:eastAsia="Arial" w:hAnsi="Arial" w:cs="Arial"/>
          <w:sz w:val="24"/>
          <w:szCs w:val="24"/>
        </w:rPr>
        <w:t>;</w:t>
      </w:r>
    </w:p>
    <w:p w14:paraId="58E80AB5" w14:textId="77777777" w:rsidR="00C34B74" w:rsidRDefault="00C34B74">
      <w:pPr>
        <w:spacing w:line="124" w:lineRule="exact"/>
        <w:rPr>
          <w:rFonts w:ascii="Arial" w:eastAsia="Arial" w:hAnsi="Arial" w:cs="Arial"/>
          <w:sz w:val="24"/>
          <w:szCs w:val="24"/>
        </w:rPr>
      </w:pPr>
    </w:p>
    <w:p w14:paraId="58EFB870" w14:textId="77777777" w:rsidR="00C34B74" w:rsidRDefault="00B77E24">
      <w:pPr>
        <w:numPr>
          <w:ilvl w:val="0"/>
          <w:numId w:val="15"/>
        </w:numPr>
        <w:tabs>
          <w:tab w:val="left" w:pos="906"/>
        </w:tabs>
        <w:spacing w:line="260" w:lineRule="auto"/>
        <w:ind w:left="720" w:hanging="720"/>
        <w:jc w:val="both"/>
        <w:rPr>
          <w:rFonts w:ascii="Arial" w:eastAsia="Arial" w:hAnsi="Arial" w:cs="Arial"/>
          <w:sz w:val="24"/>
          <w:szCs w:val="24"/>
        </w:rPr>
      </w:pPr>
      <w:r>
        <w:rPr>
          <w:rFonts w:ascii="Arial" w:eastAsia="Arial" w:hAnsi="Arial" w:cs="Arial"/>
          <w:sz w:val="24"/>
          <w:szCs w:val="24"/>
        </w:rPr>
        <w:t xml:space="preserve">You understand, acknowledge and assume the restrictions and risks associated with the purchase, holding and use of </w:t>
      </w:r>
      <w:r w:rsidR="005F66B4">
        <w:rPr>
          <w:rFonts w:ascii="Arial" w:eastAsia="Arial" w:hAnsi="Arial" w:cs="Arial"/>
          <w:sz w:val="24"/>
          <w:szCs w:val="24"/>
        </w:rPr>
        <w:t>PINNS</w:t>
      </w:r>
      <w:r>
        <w:rPr>
          <w:rFonts w:ascii="Arial" w:eastAsia="Arial" w:hAnsi="Arial" w:cs="Arial"/>
          <w:sz w:val="24"/>
          <w:szCs w:val="24"/>
        </w:rPr>
        <w:t xml:space="preserve"> as set forth herein, including, but not limited to, the risks explained and disclosed in </w:t>
      </w:r>
      <w:r w:rsidRPr="005F66B4">
        <w:rPr>
          <w:rFonts w:ascii="Arial" w:eastAsia="Arial" w:hAnsi="Arial" w:cs="Arial"/>
          <w:sz w:val="24"/>
          <w:szCs w:val="24"/>
          <w:highlight w:val="yellow"/>
        </w:rPr>
        <w:t xml:space="preserve">Section </w:t>
      </w:r>
      <w:r w:rsidR="0036338C">
        <w:rPr>
          <w:rFonts w:ascii="Arial" w:eastAsia="Arial" w:hAnsi="Arial" w:cs="Arial"/>
          <w:sz w:val="24"/>
          <w:szCs w:val="24"/>
          <w:highlight w:val="yellow"/>
        </w:rPr>
        <w:t xml:space="preserve">6 </w:t>
      </w:r>
      <w:r w:rsidRPr="005F66B4">
        <w:rPr>
          <w:rFonts w:ascii="Arial" w:eastAsia="Arial" w:hAnsi="Arial" w:cs="Arial"/>
          <w:sz w:val="24"/>
          <w:szCs w:val="24"/>
          <w:highlight w:val="yellow"/>
        </w:rPr>
        <w:t xml:space="preserve">and </w:t>
      </w:r>
      <w:r w:rsidRPr="005F66B4">
        <w:rPr>
          <w:rFonts w:ascii="Arial" w:eastAsia="Arial" w:hAnsi="Arial" w:cs="Arial"/>
          <w:b/>
          <w:bCs/>
          <w:sz w:val="24"/>
          <w:szCs w:val="24"/>
          <w:highlight w:val="yellow"/>
        </w:rPr>
        <w:t>Exhibit C</w:t>
      </w:r>
      <w:r>
        <w:rPr>
          <w:rFonts w:ascii="Arial" w:eastAsia="Arial" w:hAnsi="Arial" w:cs="Arial"/>
          <w:sz w:val="24"/>
          <w:szCs w:val="24"/>
        </w:rPr>
        <w:t>;</w:t>
      </w:r>
    </w:p>
    <w:p w14:paraId="7F839619" w14:textId="77777777" w:rsidR="00C34B74" w:rsidRDefault="00C34B74">
      <w:pPr>
        <w:spacing w:line="153" w:lineRule="exact"/>
        <w:rPr>
          <w:rFonts w:ascii="Arial" w:eastAsia="Arial" w:hAnsi="Arial" w:cs="Arial"/>
          <w:sz w:val="24"/>
          <w:szCs w:val="24"/>
        </w:rPr>
      </w:pPr>
    </w:p>
    <w:p w14:paraId="76222F1F" w14:textId="77777777" w:rsidR="00C34B74" w:rsidRDefault="00B77E24">
      <w:pPr>
        <w:numPr>
          <w:ilvl w:val="0"/>
          <w:numId w:val="15"/>
        </w:numPr>
        <w:tabs>
          <w:tab w:val="left" w:pos="716"/>
        </w:tabs>
        <w:spacing w:line="251" w:lineRule="auto"/>
        <w:ind w:left="720" w:hanging="720"/>
        <w:jc w:val="both"/>
        <w:rPr>
          <w:rFonts w:ascii="Arial" w:eastAsia="Arial" w:hAnsi="Arial" w:cs="Arial"/>
          <w:sz w:val="24"/>
          <w:szCs w:val="24"/>
        </w:rPr>
      </w:pPr>
      <w:r>
        <w:rPr>
          <w:rFonts w:ascii="Arial" w:eastAsia="Arial" w:hAnsi="Arial" w:cs="Arial"/>
          <w:sz w:val="24"/>
          <w:szCs w:val="24"/>
        </w:rPr>
        <w:t xml:space="preserve">You understand that </w:t>
      </w:r>
      <w:r w:rsidR="005F66B4">
        <w:rPr>
          <w:rFonts w:ascii="Arial" w:eastAsia="Arial" w:hAnsi="Arial" w:cs="Arial"/>
          <w:sz w:val="24"/>
          <w:szCs w:val="24"/>
        </w:rPr>
        <w:t>PINNS</w:t>
      </w:r>
      <w:r>
        <w:rPr>
          <w:rFonts w:ascii="Arial" w:eastAsia="Arial" w:hAnsi="Arial" w:cs="Arial"/>
          <w:sz w:val="24"/>
          <w:szCs w:val="24"/>
        </w:rPr>
        <w:t xml:space="preserve"> are intended to be used only in connection with Token </w:t>
      </w:r>
      <w:r w:rsidR="005F66B4">
        <w:rPr>
          <w:rFonts w:ascii="Arial" w:eastAsia="Arial" w:hAnsi="Arial" w:cs="Arial"/>
          <w:sz w:val="24"/>
          <w:szCs w:val="24"/>
        </w:rPr>
        <w:t>Function</w:t>
      </w:r>
      <w:r>
        <w:rPr>
          <w:rFonts w:ascii="Arial" w:eastAsia="Arial" w:hAnsi="Arial" w:cs="Arial"/>
          <w:sz w:val="24"/>
          <w:szCs w:val="24"/>
        </w:rPr>
        <w:t xml:space="preserve">, and </w:t>
      </w:r>
      <w:r w:rsidR="005F66B4">
        <w:rPr>
          <w:rFonts w:ascii="Arial" w:eastAsia="Arial" w:hAnsi="Arial" w:cs="Arial"/>
          <w:sz w:val="24"/>
          <w:szCs w:val="24"/>
        </w:rPr>
        <w:t>may not confer</w:t>
      </w:r>
      <w:r>
        <w:rPr>
          <w:rFonts w:ascii="Arial" w:eastAsia="Arial" w:hAnsi="Arial" w:cs="Arial"/>
          <w:sz w:val="24"/>
          <w:szCs w:val="24"/>
        </w:rPr>
        <w:t xml:space="preserve"> rights of any form with respect to Company or its corporate affiliates, including, but not limited to, any ownership, voting, distribution, redemption, liquidation, proprietary (including all forms of intellectual property), or other financial or legal rights;</w:t>
      </w:r>
    </w:p>
    <w:p w14:paraId="1876A3C9" w14:textId="77777777" w:rsidR="00C34B74" w:rsidRDefault="00C34B74">
      <w:pPr>
        <w:spacing w:line="166" w:lineRule="exact"/>
        <w:rPr>
          <w:rFonts w:ascii="Arial" w:eastAsia="Arial" w:hAnsi="Arial" w:cs="Arial"/>
          <w:sz w:val="24"/>
          <w:szCs w:val="24"/>
        </w:rPr>
      </w:pPr>
    </w:p>
    <w:p w14:paraId="1A7622AC" w14:textId="77777777" w:rsidR="00C34B74" w:rsidRDefault="00B77E24">
      <w:pPr>
        <w:numPr>
          <w:ilvl w:val="0"/>
          <w:numId w:val="15"/>
        </w:numPr>
        <w:tabs>
          <w:tab w:val="left" w:pos="870"/>
        </w:tabs>
        <w:spacing w:line="260" w:lineRule="auto"/>
        <w:ind w:left="720" w:hanging="720"/>
        <w:jc w:val="both"/>
        <w:rPr>
          <w:rFonts w:ascii="Arial" w:eastAsia="Arial" w:hAnsi="Arial" w:cs="Arial"/>
          <w:sz w:val="24"/>
          <w:szCs w:val="24"/>
        </w:rPr>
      </w:pPr>
      <w:r>
        <w:rPr>
          <w:rFonts w:ascii="Arial" w:eastAsia="Arial" w:hAnsi="Arial" w:cs="Arial"/>
          <w:sz w:val="24"/>
          <w:szCs w:val="24"/>
        </w:rPr>
        <w:t xml:space="preserve">You are purchasing </w:t>
      </w:r>
      <w:r w:rsidR="005F66B4">
        <w:rPr>
          <w:rFonts w:ascii="Arial" w:eastAsia="Arial" w:hAnsi="Arial" w:cs="Arial"/>
          <w:sz w:val="24"/>
          <w:szCs w:val="24"/>
        </w:rPr>
        <w:t>PINNS</w:t>
      </w:r>
      <w:r>
        <w:rPr>
          <w:rFonts w:ascii="Arial" w:eastAsia="Arial" w:hAnsi="Arial" w:cs="Arial"/>
          <w:sz w:val="24"/>
          <w:szCs w:val="24"/>
        </w:rPr>
        <w:t xml:space="preserve"> solely for use in connection with Token </w:t>
      </w:r>
      <w:r w:rsidR="005F66B4">
        <w:rPr>
          <w:rFonts w:ascii="Arial" w:eastAsia="Arial" w:hAnsi="Arial" w:cs="Arial"/>
          <w:sz w:val="24"/>
          <w:szCs w:val="24"/>
        </w:rPr>
        <w:t>Function</w:t>
      </w:r>
      <w:r>
        <w:rPr>
          <w:rFonts w:ascii="Arial" w:eastAsia="Arial" w:hAnsi="Arial" w:cs="Arial"/>
          <w:sz w:val="24"/>
          <w:szCs w:val="24"/>
        </w:rPr>
        <w:t xml:space="preserve"> and are not purchasing </w:t>
      </w:r>
      <w:r w:rsidR="005F66B4">
        <w:rPr>
          <w:rFonts w:ascii="Arial" w:eastAsia="Arial" w:hAnsi="Arial" w:cs="Arial"/>
          <w:sz w:val="24"/>
          <w:szCs w:val="24"/>
        </w:rPr>
        <w:t>PINNS</w:t>
      </w:r>
      <w:r>
        <w:rPr>
          <w:rFonts w:ascii="Arial" w:eastAsia="Arial" w:hAnsi="Arial" w:cs="Arial"/>
          <w:sz w:val="24"/>
          <w:szCs w:val="24"/>
        </w:rPr>
        <w:t xml:space="preserve"> for any other purposes, including, but not limited to, any speculative or other financial purposes;</w:t>
      </w:r>
    </w:p>
    <w:p w14:paraId="411CF35B" w14:textId="77777777" w:rsidR="00C34B74" w:rsidRDefault="00C34B74">
      <w:pPr>
        <w:spacing w:line="153" w:lineRule="exact"/>
        <w:rPr>
          <w:rFonts w:ascii="Arial" w:eastAsia="Arial" w:hAnsi="Arial" w:cs="Arial"/>
          <w:sz w:val="24"/>
          <w:szCs w:val="24"/>
        </w:rPr>
      </w:pPr>
    </w:p>
    <w:p w14:paraId="0EB0BFDB" w14:textId="77777777" w:rsidR="00C34B74" w:rsidRDefault="00B77E24">
      <w:pPr>
        <w:numPr>
          <w:ilvl w:val="0"/>
          <w:numId w:val="15"/>
        </w:numPr>
        <w:tabs>
          <w:tab w:val="left" w:pos="700"/>
        </w:tabs>
        <w:spacing w:line="247" w:lineRule="auto"/>
        <w:ind w:left="720" w:hanging="720"/>
        <w:jc w:val="both"/>
        <w:rPr>
          <w:rFonts w:ascii="Arial" w:eastAsia="Arial" w:hAnsi="Arial" w:cs="Arial"/>
          <w:sz w:val="24"/>
          <w:szCs w:val="24"/>
        </w:rPr>
      </w:pPr>
      <w:r>
        <w:rPr>
          <w:rFonts w:ascii="Arial" w:eastAsia="Arial" w:hAnsi="Arial" w:cs="Arial"/>
          <w:sz w:val="24"/>
          <w:szCs w:val="24"/>
        </w:rPr>
        <w:t xml:space="preserve">You understand and acknowledge that the Company is not registered with or licensed by any financial regulatory authority. Accordingly, </w:t>
      </w:r>
      <w:r w:rsidR="005F66B4">
        <w:rPr>
          <w:rFonts w:ascii="Arial" w:eastAsia="Arial" w:hAnsi="Arial" w:cs="Arial"/>
          <w:sz w:val="24"/>
          <w:szCs w:val="24"/>
        </w:rPr>
        <w:t xml:space="preserve">no </w:t>
      </w:r>
      <w:r>
        <w:rPr>
          <w:rFonts w:ascii="Arial" w:eastAsia="Arial" w:hAnsi="Arial" w:cs="Arial"/>
          <w:sz w:val="24"/>
          <w:szCs w:val="24"/>
        </w:rPr>
        <w:t xml:space="preserve">financial regulatory authority has passed upon the contents of these Terms or the merits of purchasing </w:t>
      </w:r>
      <w:r w:rsidR="005F66B4">
        <w:rPr>
          <w:rFonts w:ascii="Arial" w:eastAsia="Arial" w:hAnsi="Arial" w:cs="Arial"/>
          <w:sz w:val="24"/>
          <w:szCs w:val="24"/>
        </w:rPr>
        <w:t>PINNS</w:t>
      </w:r>
      <w:r>
        <w:rPr>
          <w:rFonts w:ascii="Arial" w:eastAsia="Arial" w:hAnsi="Arial" w:cs="Arial"/>
          <w:sz w:val="24"/>
          <w:szCs w:val="24"/>
        </w:rPr>
        <w:t>, nor have these Terms been filed with, or reviewed by, any financial regulatory authority;</w:t>
      </w:r>
    </w:p>
    <w:p w14:paraId="2DBCE736" w14:textId="77777777" w:rsidR="00C34B74" w:rsidRDefault="00C34B74">
      <w:pPr>
        <w:spacing w:line="170" w:lineRule="exact"/>
        <w:rPr>
          <w:rFonts w:ascii="Arial" w:eastAsia="Arial" w:hAnsi="Arial" w:cs="Arial"/>
          <w:sz w:val="24"/>
          <w:szCs w:val="24"/>
        </w:rPr>
      </w:pPr>
    </w:p>
    <w:p w14:paraId="42FED45D" w14:textId="77777777" w:rsidR="00C34B74" w:rsidRDefault="00C34B74">
      <w:pPr>
        <w:spacing w:line="102" w:lineRule="exact"/>
        <w:rPr>
          <w:rFonts w:ascii="Arial" w:eastAsia="Arial" w:hAnsi="Arial" w:cs="Arial"/>
          <w:sz w:val="21"/>
          <w:szCs w:val="21"/>
        </w:rPr>
      </w:pPr>
    </w:p>
    <w:p w14:paraId="4525D425" w14:textId="77777777" w:rsidR="00C34B74" w:rsidRDefault="00B77E24">
      <w:pPr>
        <w:numPr>
          <w:ilvl w:val="0"/>
          <w:numId w:val="15"/>
        </w:numPr>
        <w:tabs>
          <w:tab w:val="left" w:pos="660"/>
        </w:tabs>
        <w:ind w:left="660" w:hanging="660"/>
        <w:rPr>
          <w:rFonts w:ascii="Arial" w:eastAsia="Arial" w:hAnsi="Arial" w:cs="Arial"/>
          <w:sz w:val="24"/>
          <w:szCs w:val="24"/>
        </w:rPr>
      </w:pPr>
      <w:r>
        <w:rPr>
          <w:rFonts w:ascii="Arial" w:eastAsia="Arial" w:hAnsi="Arial" w:cs="Arial"/>
          <w:sz w:val="24"/>
          <w:szCs w:val="24"/>
        </w:rPr>
        <w:t>All Registration Information you have provided is complete and accurate;</w:t>
      </w:r>
    </w:p>
    <w:p w14:paraId="5748598B" w14:textId="77777777" w:rsidR="00C34B74" w:rsidRDefault="00C34B74">
      <w:pPr>
        <w:spacing w:line="234" w:lineRule="exact"/>
        <w:rPr>
          <w:rFonts w:ascii="Arial" w:eastAsia="Arial" w:hAnsi="Arial" w:cs="Arial"/>
          <w:sz w:val="24"/>
          <w:szCs w:val="24"/>
        </w:rPr>
      </w:pPr>
    </w:p>
    <w:p w14:paraId="0DA01BFD" w14:textId="77777777" w:rsidR="00C34B74" w:rsidRDefault="00B77E24">
      <w:pPr>
        <w:numPr>
          <w:ilvl w:val="0"/>
          <w:numId w:val="15"/>
        </w:numPr>
        <w:tabs>
          <w:tab w:val="left" w:pos="660"/>
        </w:tabs>
        <w:ind w:left="660" w:hanging="660"/>
        <w:rPr>
          <w:rFonts w:ascii="Arial" w:eastAsia="Arial" w:hAnsi="Arial" w:cs="Arial"/>
          <w:sz w:val="24"/>
          <w:szCs w:val="24"/>
        </w:rPr>
      </w:pPr>
      <w:r>
        <w:rPr>
          <w:rFonts w:ascii="Arial" w:eastAsia="Arial" w:hAnsi="Arial" w:cs="Arial"/>
          <w:sz w:val="24"/>
          <w:szCs w:val="24"/>
        </w:rPr>
        <w:t>You are at least 18 years of age;</w:t>
      </w:r>
    </w:p>
    <w:p w14:paraId="525E815D" w14:textId="77777777" w:rsidR="00C34B74" w:rsidRDefault="00C34B74">
      <w:pPr>
        <w:spacing w:line="234" w:lineRule="exact"/>
        <w:rPr>
          <w:rFonts w:ascii="Arial" w:eastAsia="Arial" w:hAnsi="Arial" w:cs="Arial"/>
          <w:sz w:val="24"/>
          <w:szCs w:val="24"/>
        </w:rPr>
      </w:pPr>
    </w:p>
    <w:p w14:paraId="0E95BF6E" w14:textId="77777777" w:rsidR="00C34B74" w:rsidRDefault="00B77E24">
      <w:pPr>
        <w:numPr>
          <w:ilvl w:val="0"/>
          <w:numId w:val="15"/>
        </w:numPr>
        <w:tabs>
          <w:tab w:val="left" w:pos="651"/>
        </w:tabs>
        <w:spacing w:line="247" w:lineRule="auto"/>
        <w:ind w:left="720" w:hanging="720"/>
        <w:jc w:val="both"/>
        <w:rPr>
          <w:rFonts w:ascii="Arial" w:eastAsia="Arial" w:hAnsi="Arial" w:cs="Arial"/>
          <w:sz w:val="24"/>
          <w:szCs w:val="24"/>
        </w:rPr>
      </w:pPr>
      <w:r>
        <w:rPr>
          <w:rFonts w:ascii="Arial" w:eastAsia="Arial" w:hAnsi="Arial" w:cs="Arial"/>
          <w:sz w:val="24"/>
          <w:szCs w:val="24"/>
        </w:rPr>
        <w:t xml:space="preserve">Your purchase of </w:t>
      </w:r>
      <w:r w:rsidR="005F66B4">
        <w:rPr>
          <w:rFonts w:ascii="Arial" w:eastAsia="Arial" w:hAnsi="Arial" w:cs="Arial"/>
          <w:sz w:val="24"/>
          <w:szCs w:val="24"/>
        </w:rPr>
        <w:t>PINNS</w:t>
      </w:r>
      <w:r>
        <w:rPr>
          <w:rFonts w:ascii="Arial" w:eastAsia="Arial" w:hAnsi="Arial" w:cs="Arial"/>
          <w:sz w:val="24"/>
          <w:szCs w:val="24"/>
        </w:rPr>
        <w:t xml:space="preserve"> complies with applicable laws and regulations in your jurisdiction, including, but not limited to, (i) legal capacity and any other applicable legal requirements in your jurisdiction for purchasing </w:t>
      </w:r>
      <w:r w:rsidR="005F66B4">
        <w:rPr>
          <w:rFonts w:ascii="Arial" w:eastAsia="Arial" w:hAnsi="Arial" w:cs="Arial"/>
          <w:sz w:val="24"/>
          <w:szCs w:val="24"/>
        </w:rPr>
        <w:t>PINNS</w:t>
      </w:r>
      <w:r>
        <w:rPr>
          <w:rFonts w:ascii="Arial" w:eastAsia="Arial" w:hAnsi="Arial" w:cs="Arial"/>
          <w:sz w:val="24"/>
          <w:szCs w:val="24"/>
        </w:rPr>
        <w:t xml:space="preserve">, using </w:t>
      </w:r>
      <w:r w:rsidR="005F66B4">
        <w:rPr>
          <w:rFonts w:ascii="Arial" w:eastAsia="Arial" w:hAnsi="Arial" w:cs="Arial"/>
          <w:sz w:val="24"/>
          <w:szCs w:val="24"/>
        </w:rPr>
        <w:t>PINNS</w:t>
      </w:r>
      <w:r>
        <w:rPr>
          <w:rFonts w:ascii="Arial" w:eastAsia="Arial" w:hAnsi="Arial" w:cs="Arial"/>
          <w:sz w:val="24"/>
          <w:szCs w:val="24"/>
        </w:rPr>
        <w:t>, and entering into contracts with us, (ii) any foreign exchange or regulatory or import/export restrictions applicable to such purchase, and (iii) any governmental or other consents that may need to be obtained;</w:t>
      </w:r>
    </w:p>
    <w:p w14:paraId="21DD8EFE" w14:textId="77777777" w:rsidR="00C34B74" w:rsidRDefault="00C34B74">
      <w:pPr>
        <w:spacing w:line="170" w:lineRule="exact"/>
        <w:rPr>
          <w:rFonts w:ascii="Arial" w:eastAsia="Arial" w:hAnsi="Arial" w:cs="Arial"/>
          <w:sz w:val="24"/>
          <w:szCs w:val="24"/>
        </w:rPr>
      </w:pPr>
    </w:p>
    <w:p w14:paraId="4BC36A4F" w14:textId="1623CEC2" w:rsidR="00C34B74" w:rsidRPr="005F66B4" w:rsidRDefault="00B77E24">
      <w:pPr>
        <w:numPr>
          <w:ilvl w:val="0"/>
          <w:numId w:val="15"/>
        </w:numPr>
        <w:tabs>
          <w:tab w:val="left" w:pos="815"/>
        </w:tabs>
        <w:spacing w:line="278" w:lineRule="auto"/>
        <w:ind w:left="720" w:hanging="720"/>
        <w:jc w:val="both"/>
        <w:rPr>
          <w:rFonts w:ascii="Arial" w:eastAsia="Arial" w:hAnsi="Arial" w:cs="Arial"/>
          <w:sz w:val="24"/>
          <w:szCs w:val="21"/>
        </w:rPr>
      </w:pPr>
      <w:r w:rsidRPr="005F66B4">
        <w:rPr>
          <w:rFonts w:ascii="Arial" w:eastAsia="Arial" w:hAnsi="Arial" w:cs="Arial"/>
          <w:sz w:val="24"/>
          <w:szCs w:val="21"/>
        </w:rPr>
        <w:t xml:space="preserve">You hereby certify that you are not (i) a citizen or resident of a geographic area in which purchase, holding or use of </w:t>
      </w:r>
      <w:r w:rsidR="005F66B4">
        <w:rPr>
          <w:rFonts w:ascii="Arial" w:eastAsia="Arial" w:hAnsi="Arial" w:cs="Arial"/>
          <w:sz w:val="24"/>
          <w:szCs w:val="21"/>
        </w:rPr>
        <w:t>PINNS</w:t>
      </w:r>
      <w:r w:rsidRPr="005F66B4">
        <w:rPr>
          <w:rFonts w:ascii="Arial" w:eastAsia="Arial" w:hAnsi="Arial" w:cs="Arial"/>
          <w:sz w:val="24"/>
          <w:szCs w:val="21"/>
        </w:rPr>
        <w:t xml:space="preserve"> </w:t>
      </w:r>
      <w:r w:rsidR="00B44027">
        <w:rPr>
          <w:rFonts w:ascii="Arial" w:eastAsia="Arial" w:hAnsi="Arial" w:cs="Arial"/>
          <w:sz w:val="24"/>
          <w:szCs w:val="21"/>
        </w:rPr>
        <w:t xml:space="preserve">or similar tokens </w:t>
      </w:r>
      <w:r w:rsidRPr="005F66B4">
        <w:rPr>
          <w:rFonts w:ascii="Arial" w:eastAsia="Arial" w:hAnsi="Arial" w:cs="Arial"/>
          <w:sz w:val="24"/>
          <w:szCs w:val="21"/>
        </w:rPr>
        <w:t xml:space="preserve">is prohibited by applicable law, decree, regulation, treaty, or administrative act, (ii) a citizen or resident of, or located in, a geographic area that is subject to U.S. or other applicable sanctions or embargoes, or (iii) an individual, or an individual employed by or associated with an entity, identified on the U.S. Department of Commerce’s Denied Persons or Entity List, the U.S. Department of Treasury’s Specially Designated Nationals List, the U.S. Department of State’s Debarred Parties List or other applicable sanctions lists. You hereby represent and agree that if your country of residence or other circumstances change such that the above representations are no longer accurate, you will immediately notify Company and cease using </w:t>
      </w:r>
      <w:r w:rsidR="005F66B4">
        <w:rPr>
          <w:rFonts w:ascii="Arial" w:eastAsia="Arial" w:hAnsi="Arial" w:cs="Arial"/>
          <w:sz w:val="24"/>
          <w:szCs w:val="21"/>
        </w:rPr>
        <w:t>PINNS</w:t>
      </w:r>
      <w:r w:rsidRPr="005F66B4">
        <w:rPr>
          <w:rFonts w:ascii="Arial" w:eastAsia="Arial" w:hAnsi="Arial" w:cs="Arial"/>
          <w:sz w:val="24"/>
          <w:szCs w:val="21"/>
        </w:rPr>
        <w:t xml:space="preserve">. You agree that you will not knowingly sell or otherwise transfer </w:t>
      </w:r>
      <w:r w:rsidR="005F66B4">
        <w:rPr>
          <w:rFonts w:ascii="Arial" w:eastAsia="Arial" w:hAnsi="Arial" w:cs="Arial"/>
          <w:sz w:val="24"/>
          <w:szCs w:val="21"/>
        </w:rPr>
        <w:t>PINNS</w:t>
      </w:r>
      <w:r w:rsidRPr="005F66B4">
        <w:rPr>
          <w:rFonts w:ascii="Arial" w:eastAsia="Arial" w:hAnsi="Arial" w:cs="Arial"/>
          <w:sz w:val="24"/>
          <w:szCs w:val="21"/>
        </w:rPr>
        <w:t xml:space="preserve"> to a party subject to U.S. or other applicable sanctions;</w:t>
      </w:r>
    </w:p>
    <w:p w14:paraId="22D22FD8" w14:textId="77777777" w:rsidR="00C34B74" w:rsidRDefault="00C34B74">
      <w:pPr>
        <w:spacing w:line="153" w:lineRule="exact"/>
        <w:rPr>
          <w:rFonts w:ascii="Arial" w:eastAsia="Arial" w:hAnsi="Arial" w:cs="Arial"/>
          <w:sz w:val="24"/>
          <w:szCs w:val="24"/>
        </w:rPr>
      </w:pPr>
    </w:p>
    <w:p w14:paraId="74822E75" w14:textId="77777777" w:rsidR="00C34B74" w:rsidRPr="005F66B4" w:rsidRDefault="00B77E24">
      <w:pPr>
        <w:numPr>
          <w:ilvl w:val="0"/>
          <w:numId w:val="15"/>
        </w:numPr>
        <w:tabs>
          <w:tab w:val="left" w:pos="696"/>
        </w:tabs>
        <w:spacing w:line="360" w:lineRule="auto"/>
        <w:ind w:left="720" w:right="20" w:hanging="720"/>
        <w:jc w:val="both"/>
        <w:rPr>
          <w:rFonts w:ascii="Arial" w:eastAsia="Arial" w:hAnsi="Arial" w:cs="Arial"/>
          <w:sz w:val="24"/>
          <w:szCs w:val="24"/>
        </w:rPr>
      </w:pPr>
      <w:r w:rsidRPr="005F66B4">
        <w:rPr>
          <w:rFonts w:ascii="Arial" w:eastAsia="Arial" w:hAnsi="Arial" w:cs="Arial"/>
          <w:sz w:val="24"/>
          <w:szCs w:val="24"/>
        </w:rPr>
        <w:t xml:space="preserve">If you are purchasing </w:t>
      </w:r>
      <w:r w:rsidR="005F66B4">
        <w:rPr>
          <w:rFonts w:ascii="Arial" w:eastAsia="Arial" w:hAnsi="Arial" w:cs="Arial"/>
          <w:sz w:val="24"/>
          <w:szCs w:val="24"/>
        </w:rPr>
        <w:t>PINNS</w:t>
      </w:r>
      <w:r w:rsidRPr="005F66B4">
        <w:rPr>
          <w:rFonts w:ascii="Arial" w:eastAsia="Arial" w:hAnsi="Arial" w:cs="Arial"/>
          <w:sz w:val="24"/>
          <w:szCs w:val="24"/>
        </w:rPr>
        <w:t xml:space="preserve"> on behalf of any entity, (i) you are authorized to accept these Terms and to act on such entity’s behalf, (ii) such entity will be responsible for breach of these Terms by you or</w:t>
      </w:r>
    </w:p>
    <w:p w14:paraId="413D3929" w14:textId="77777777" w:rsidR="00C34B74" w:rsidRPr="005F66B4" w:rsidRDefault="00C34B74">
      <w:pPr>
        <w:rPr>
          <w:sz w:val="24"/>
          <w:szCs w:val="24"/>
        </w:rPr>
        <w:sectPr w:rsidR="00C34B74" w:rsidRPr="005F66B4">
          <w:pgSz w:w="11900" w:h="16840"/>
          <w:pgMar w:top="548" w:right="680" w:bottom="0" w:left="700" w:header="0" w:footer="0" w:gutter="0"/>
          <w:cols w:space="720" w:equalWidth="0">
            <w:col w:w="10520"/>
          </w:cols>
        </w:sectPr>
      </w:pPr>
    </w:p>
    <w:p w14:paraId="64C6C112" w14:textId="77777777" w:rsidR="00C34B74" w:rsidRPr="005F66B4" w:rsidRDefault="00B77E24">
      <w:pPr>
        <w:spacing w:line="260" w:lineRule="auto"/>
        <w:ind w:left="720"/>
        <w:jc w:val="both"/>
        <w:rPr>
          <w:sz w:val="24"/>
          <w:szCs w:val="24"/>
        </w:rPr>
      </w:pPr>
      <w:bookmarkStart w:id="3" w:name="page4"/>
      <w:bookmarkEnd w:id="3"/>
      <w:r w:rsidRPr="005F66B4">
        <w:rPr>
          <w:rFonts w:ascii="Arial" w:eastAsia="Arial" w:hAnsi="Arial" w:cs="Arial"/>
          <w:sz w:val="24"/>
          <w:szCs w:val="24"/>
        </w:rPr>
        <w:lastRenderedPageBreak/>
        <w:t>any other employee or agent of such entity (references to “you” in these Terms refer to you and such entity, jointly), and (iii) such entity is duly organized and validly existing under the applicable laws of the jurisdiction of its organization;</w:t>
      </w:r>
    </w:p>
    <w:p w14:paraId="37E9ADF3" w14:textId="77777777" w:rsidR="00C34B74" w:rsidRPr="005F66B4" w:rsidRDefault="00C34B74">
      <w:pPr>
        <w:spacing w:line="154" w:lineRule="exact"/>
        <w:rPr>
          <w:sz w:val="24"/>
          <w:szCs w:val="24"/>
        </w:rPr>
      </w:pPr>
    </w:p>
    <w:p w14:paraId="1AC31806" w14:textId="77777777" w:rsidR="00C34B74" w:rsidRPr="005F66B4" w:rsidRDefault="00B77E24">
      <w:pPr>
        <w:numPr>
          <w:ilvl w:val="0"/>
          <w:numId w:val="16"/>
        </w:numPr>
        <w:tabs>
          <w:tab w:val="left" w:pos="726"/>
        </w:tabs>
        <w:spacing w:line="294" w:lineRule="auto"/>
        <w:ind w:left="720" w:hanging="720"/>
        <w:jc w:val="both"/>
        <w:rPr>
          <w:rFonts w:ascii="Arial" w:eastAsia="Arial" w:hAnsi="Arial" w:cs="Arial"/>
          <w:sz w:val="24"/>
          <w:szCs w:val="24"/>
        </w:rPr>
      </w:pPr>
      <w:r w:rsidRPr="005F66B4">
        <w:rPr>
          <w:rFonts w:ascii="Arial" w:eastAsia="Arial" w:hAnsi="Arial" w:cs="Arial"/>
          <w:sz w:val="24"/>
          <w:szCs w:val="24"/>
        </w:rPr>
        <w:t xml:space="preserve">You will not use </w:t>
      </w:r>
      <w:r w:rsidR="005F66B4" w:rsidRPr="005F66B4">
        <w:rPr>
          <w:rFonts w:ascii="Arial" w:eastAsia="Arial" w:hAnsi="Arial" w:cs="Arial"/>
          <w:sz w:val="24"/>
          <w:szCs w:val="24"/>
        </w:rPr>
        <w:t>PINNS</w:t>
      </w:r>
      <w:r w:rsidRPr="005F66B4">
        <w:rPr>
          <w:rFonts w:ascii="Arial" w:eastAsia="Arial" w:hAnsi="Arial" w:cs="Arial"/>
          <w:sz w:val="24"/>
          <w:szCs w:val="24"/>
        </w:rPr>
        <w:t xml:space="preserve"> or the </w:t>
      </w:r>
      <w:r w:rsidR="00B44027">
        <w:rPr>
          <w:rFonts w:ascii="Arial" w:eastAsia="Arial" w:hAnsi="Arial" w:cs="Arial"/>
          <w:sz w:val="24"/>
          <w:szCs w:val="24"/>
        </w:rPr>
        <w:t>Pocketinns Umbrella Project</w:t>
      </w:r>
      <w:r w:rsidRPr="005F66B4">
        <w:rPr>
          <w:rFonts w:ascii="Arial" w:eastAsia="Arial" w:hAnsi="Arial" w:cs="Arial"/>
          <w:sz w:val="24"/>
          <w:szCs w:val="24"/>
        </w:rPr>
        <w:t xml:space="preserve"> in connection with any activity that violates applicable laws in any relevant jurisdiction, including, but not limited to, use of </w:t>
      </w:r>
      <w:r w:rsidR="005F66B4" w:rsidRPr="005F66B4">
        <w:rPr>
          <w:rFonts w:ascii="Arial" w:eastAsia="Arial" w:hAnsi="Arial" w:cs="Arial"/>
          <w:sz w:val="24"/>
          <w:szCs w:val="24"/>
        </w:rPr>
        <w:t>PINNS</w:t>
      </w:r>
      <w:r w:rsidRPr="005F66B4">
        <w:rPr>
          <w:rFonts w:ascii="Arial" w:eastAsia="Arial" w:hAnsi="Arial" w:cs="Arial"/>
          <w:sz w:val="24"/>
          <w:szCs w:val="24"/>
        </w:rPr>
        <w:t xml:space="preserve"> or the </w:t>
      </w:r>
      <w:r w:rsidR="00B44027">
        <w:rPr>
          <w:rFonts w:ascii="Arial" w:eastAsia="Arial" w:hAnsi="Arial" w:cs="Arial"/>
          <w:sz w:val="24"/>
          <w:szCs w:val="24"/>
        </w:rPr>
        <w:t>Pocketinns Umbrella Project</w:t>
      </w:r>
      <w:r w:rsidRPr="005F66B4">
        <w:rPr>
          <w:rFonts w:ascii="Arial" w:eastAsia="Arial" w:hAnsi="Arial" w:cs="Arial"/>
          <w:sz w:val="24"/>
          <w:szCs w:val="24"/>
        </w:rPr>
        <w:t xml:space="preserve"> in connection with transactions that violate U.S. federal or state securities or commodity laws;</w:t>
      </w:r>
    </w:p>
    <w:p w14:paraId="497D625D" w14:textId="77777777" w:rsidR="00C34B74" w:rsidRPr="005F66B4" w:rsidRDefault="00C34B74">
      <w:pPr>
        <w:spacing w:line="120" w:lineRule="exact"/>
        <w:rPr>
          <w:rFonts w:ascii="Arial" w:eastAsia="Arial" w:hAnsi="Arial" w:cs="Arial"/>
          <w:sz w:val="24"/>
          <w:szCs w:val="24"/>
        </w:rPr>
      </w:pPr>
    </w:p>
    <w:p w14:paraId="6A336EDC" w14:textId="77777777" w:rsidR="00C34B74" w:rsidRPr="005F66B4" w:rsidRDefault="00B77E24">
      <w:pPr>
        <w:numPr>
          <w:ilvl w:val="0"/>
          <w:numId w:val="16"/>
        </w:numPr>
        <w:tabs>
          <w:tab w:val="left" w:pos="696"/>
        </w:tabs>
        <w:spacing w:line="260" w:lineRule="auto"/>
        <w:ind w:left="720" w:hanging="720"/>
        <w:jc w:val="both"/>
        <w:rPr>
          <w:rFonts w:ascii="Arial" w:eastAsia="Arial" w:hAnsi="Arial" w:cs="Arial"/>
          <w:sz w:val="24"/>
          <w:szCs w:val="24"/>
        </w:rPr>
      </w:pPr>
      <w:r w:rsidRPr="005F66B4">
        <w:rPr>
          <w:rFonts w:ascii="Arial" w:eastAsia="Arial" w:hAnsi="Arial" w:cs="Arial"/>
          <w:sz w:val="24"/>
          <w:szCs w:val="24"/>
        </w:rPr>
        <w:t xml:space="preserve">You will at all times maintain control of your Purchaser Wallet, and you will not share or disclose the account credentials associated with your Purchaser Wallet with any other party. If you transfer </w:t>
      </w:r>
      <w:r w:rsidR="005F66B4" w:rsidRPr="005F66B4">
        <w:rPr>
          <w:rFonts w:ascii="Arial" w:eastAsia="Arial" w:hAnsi="Arial" w:cs="Arial"/>
          <w:sz w:val="24"/>
          <w:szCs w:val="24"/>
        </w:rPr>
        <w:t>PINNS</w:t>
      </w:r>
      <w:r w:rsidRPr="005F66B4">
        <w:rPr>
          <w:rFonts w:ascii="Arial" w:eastAsia="Arial" w:hAnsi="Arial" w:cs="Arial"/>
          <w:sz w:val="24"/>
          <w:szCs w:val="24"/>
        </w:rPr>
        <w:t xml:space="preserve"> from your Purchaser Wallet into another wallet or vault, you will likewise at all times maintain control of such other wallet or vault, and you will not share or disclose the account credentials associated with such other wallet or vault with any other party;</w:t>
      </w:r>
    </w:p>
    <w:p w14:paraId="5230EF66" w14:textId="77777777" w:rsidR="00C34B74" w:rsidRDefault="00C34B74">
      <w:pPr>
        <w:spacing w:line="158" w:lineRule="exact"/>
        <w:rPr>
          <w:rFonts w:ascii="Arial" w:eastAsia="Arial" w:hAnsi="Arial" w:cs="Arial"/>
          <w:sz w:val="23"/>
          <w:szCs w:val="23"/>
        </w:rPr>
      </w:pPr>
    </w:p>
    <w:p w14:paraId="3A5CF119" w14:textId="77777777" w:rsidR="00C34B74" w:rsidRDefault="00B77E24">
      <w:pPr>
        <w:numPr>
          <w:ilvl w:val="0"/>
          <w:numId w:val="16"/>
        </w:numPr>
        <w:tabs>
          <w:tab w:val="left" w:pos="651"/>
        </w:tabs>
        <w:spacing w:line="285" w:lineRule="auto"/>
        <w:ind w:left="720" w:hanging="720"/>
        <w:rPr>
          <w:rFonts w:ascii="Arial" w:eastAsia="Arial" w:hAnsi="Arial" w:cs="Arial"/>
          <w:sz w:val="24"/>
          <w:szCs w:val="24"/>
        </w:rPr>
      </w:pPr>
      <w:r>
        <w:rPr>
          <w:rFonts w:ascii="Arial" w:eastAsia="Arial" w:hAnsi="Arial" w:cs="Arial"/>
          <w:sz w:val="24"/>
          <w:szCs w:val="24"/>
        </w:rPr>
        <w:t xml:space="preserve">You will comply with any applicable tax obligations in your jurisdiction arising from your purchase of </w:t>
      </w:r>
      <w:r w:rsidR="005F66B4">
        <w:rPr>
          <w:rFonts w:ascii="Arial" w:eastAsia="Arial" w:hAnsi="Arial" w:cs="Arial"/>
          <w:sz w:val="24"/>
          <w:szCs w:val="24"/>
        </w:rPr>
        <w:t>PINNS</w:t>
      </w:r>
      <w:r>
        <w:rPr>
          <w:rFonts w:ascii="Arial" w:eastAsia="Arial" w:hAnsi="Arial" w:cs="Arial"/>
          <w:sz w:val="24"/>
          <w:szCs w:val="24"/>
        </w:rPr>
        <w:t>; and</w:t>
      </w:r>
    </w:p>
    <w:p w14:paraId="1A9A2C25" w14:textId="77777777" w:rsidR="00C34B74" w:rsidRDefault="00C34B74">
      <w:pPr>
        <w:spacing w:line="124" w:lineRule="exact"/>
        <w:rPr>
          <w:rFonts w:ascii="Arial" w:eastAsia="Arial" w:hAnsi="Arial" w:cs="Arial"/>
          <w:sz w:val="24"/>
          <w:szCs w:val="24"/>
        </w:rPr>
      </w:pPr>
    </w:p>
    <w:p w14:paraId="279C35AD" w14:textId="77777777" w:rsidR="00C34B74" w:rsidRDefault="00B77E24">
      <w:pPr>
        <w:numPr>
          <w:ilvl w:val="0"/>
          <w:numId w:val="16"/>
        </w:numPr>
        <w:tabs>
          <w:tab w:val="left" w:pos="660"/>
        </w:tabs>
        <w:spacing w:line="285" w:lineRule="auto"/>
        <w:ind w:left="720" w:right="20" w:hanging="720"/>
        <w:rPr>
          <w:rFonts w:ascii="Arial" w:eastAsia="Arial" w:hAnsi="Arial" w:cs="Arial"/>
          <w:sz w:val="24"/>
          <w:szCs w:val="24"/>
        </w:rPr>
      </w:pPr>
      <w:r>
        <w:rPr>
          <w:rFonts w:ascii="Arial" w:eastAsia="Arial" w:hAnsi="Arial" w:cs="Arial"/>
          <w:sz w:val="24"/>
          <w:szCs w:val="24"/>
        </w:rPr>
        <w:t xml:space="preserve">You understand and acknowledge that title to, and risk of loss of, </w:t>
      </w:r>
      <w:r w:rsidR="005F66B4">
        <w:rPr>
          <w:rFonts w:ascii="Arial" w:eastAsia="Arial" w:hAnsi="Arial" w:cs="Arial"/>
          <w:sz w:val="24"/>
          <w:szCs w:val="24"/>
        </w:rPr>
        <w:t>PINNS</w:t>
      </w:r>
      <w:r>
        <w:rPr>
          <w:rFonts w:ascii="Arial" w:eastAsia="Arial" w:hAnsi="Arial" w:cs="Arial"/>
          <w:sz w:val="24"/>
          <w:szCs w:val="24"/>
        </w:rPr>
        <w:t xml:space="preserve"> you purchase from Company passes from Company to you in the </w:t>
      </w:r>
      <w:r w:rsidR="005F66B4">
        <w:rPr>
          <w:rFonts w:ascii="Arial" w:eastAsia="Arial" w:hAnsi="Arial" w:cs="Arial"/>
          <w:sz w:val="24"/>
          <w:szCs w:val="24"/>
        </w:rPr>
        <w:t>United States</w:t>
      </w:r>
      <w:r>
        <w:rPr>
          <w:rFonts w:ascii="Arial" w:eastAsia="Arial" w:hAnsi="Arial" w:cs="Arial"/>
          <w:sz w:val="24"/>
          <w:szCs w:val="24"/>
        </w:rPr>
        <w:t>.</w:t>
      </w:r>
    </w:p>
    <w:p w14:paraId="2EC3E419" w14:textId="77777777" w:rsidR="00C34B74" w:rsidRDefault="00C34B74">
      <w:pPr>
        <w:spacing w:line="125" w:lineRule="exact"/>
        <w:rPr>
          <w:sz w:val="20"/>
          <w:szCs w:val="20"/>
        </w:rPr>
      </w:pPr>
    </w:p>
    <w:p w14:paraId="2C125A0A" w14:textId="77777777" w:rsidR="00C34B74" w:rsidRDefault="00B77E24">
      <w:pPr>
        <w:numPr>
          <w:ilvl w:val="0"/>
          <w:numId w:val="17"/>
        </w:numPr>
        <w:tabs>
          <w:tab w:val="left" w:pos="660"/>
        </w:tabs>
        <w:ind w:left="660" w:hanging="660"/>
        <w:rPr>
          <w:rFonts w:ascii="Arial" w:eastAsia="Arial" w:hAnsi="Arial" w:cs="Arial"/>
          <w:b/>
          <w:bCs/>
          <w:sz w:val="24"/>
          <w:szCs w:val="24"/>
        </w:rPr>
      </w:pPr>
      <w:r>
        <w:rPr>
          <w:rFonts w:ascii="Arial" w:eastAsia="Arial" w:hAnsi="Arial" w:cs="Arial"/>
          <w:b/>
          <w:bCs/>
          <w:sz w:val="24"/>
          <w:szCs w:val="24"/>
        </w:rPr>
        <w:t>Indemnification</w:t>
      </w:r>
    </w:p>
    <w:p w14:paraId="57150BFF" w14:textId="77777777" w:rsidR="00C34B74" w:rsidRDefault="00C34B74">
      <w:pPr>
        <w:spacing w:line="234" w:lineRule="exact"/>
        <w:rPr>
          <w:sz w:val="20"/>
          <w:szCs w:val="20"/>
        </w:rPr>
      </w:pPr>
    </w:p>
    <w:p w14:paraId="5D7A11B9" w14:textId="77777777" w:rsidR="00C34B74" w:rsidRPr="007E7BB0" w:rsidRDefault="00B77E24" w:rsidP="007E7BB0">
      <w:pPr>
        <w:pStyle w:val="ListParagraph"/>
        <w:numPr>
          <w:ilvl w:val="0"/>
          <w:numId w:val="58"/>
        </w:numPr>
        <w:tabs>
          <w:tab w:val="left" w:pos="986"/>
        </w:tabs>
        <w:spacing w:line="241" w:lineRule="auto"/>
        <w:jc w:val="both"/>
        <w:rPr>
          <w:rFonts w:ascii="Arial" w:eastAsia="Arial" w:hAnsi="Arial" w:cs="Arial"/>
          <w:sz w:val="24"/>
          <w:szCs w:val="24"/>
        </w:rPr>
      </w:pPr>
      <w:r w:rsidRPr="007E7BB0">
        <w:rPr>
          <w:rFonts w:ascii="Arial" w:eastAsia="Arial" w:hAnsi="Arial" w:cs="Arial"/>
          <w:sz w:val="24"/>
          <w:szCs w:val="24"/>
        </w:rPr>
        <w:t>To the fullest extent permitted by applicable law, you will indemnify, defend and hold harmless Company and our respective past, present and future employees, officers, directors, contractors, consultants, equity holders, suppliers, vendors, service providers, parent companies, subsidiaries, affiliates, agents, representatives, predecessors, successors and assigns (the “</w:t>
      </w:r>
      <w:r w:rsidRPr="007E7BB0">
        <w:rPr>
          <w:rFonts w:ascii="Arial" w:eastAsia="Arial" w:hAnsi="Arial" w:cs="Arial"/>
          <w:b/>
          <w:bCs/>
          <w:sz w:val="24"/>
          <w:szCs w:val="24"/>
        </w:rPr>
        <w:t>Company Parties</w:t>
      </w:r>
      <w:r w:rsidRPr="007E7BB0">
        <w:rPr>
          <w:rFonts w:ascii="Arial" w:eastAsia="Arial" w:hAnsi="Arial" w:cs="Arial"/>
          <w:sz w:val="24"/>
          <w:szCs w:val="24"/>
        </w:rPr>
        <w:t xml:space="preserve">”) from and against all claims, demands, actions, damages, losses, costs and expenses (including attorneys’ fees) that arise from or relate to: (i) your purchase or use of </w:t>
      </w:r>
      <w:r w:rsidR="005F66B4" w:rsidRPr="007E7BB0">
        <w:rPr>
          <w:rFonts w:ascii="Arial" w:eastAsia="Arial" w:hAnsi="Arial" w:cs="Arial"/>
          <w:sz w:val="24"/>
          <w:szCs w:val="24"/>
        </w:rPr>
        <w:t>PINNS</w:t>
      </w:r>
      <w:r w:rsidRPr="007E7BB0">
        <w:rPr>
          <w:rFonts w:ascii="Arial" w:eastAsia="Arial" w:hAnsi="Arial" w:cs="Arial"/>
          <w:sz w:val="24"/>
          <w:szCs w:val="24"/>
        </w:rPr>
        <w:t>, (ii) your responsibilities or obligations under these Terms, (iii) any breach by you of these Terms, or (iv) any infringement or violation by you of any rights of, or laws or regulations applicable to, any other person or entity.</w:t>
      </w:r>
    </w:p>
    <w:p w14:paraId="2F06C91D" w14:textId="77777777" w:rsidR="007E7BB0" w:rsidRDefault="007E7BB0" w:rsidP="007E7BB0">
      <w:pPr>
        <w:tabs>
          <w:tab w:val="left" w:pos="986"/>
        </w:tabs>
        <w:spacing w:line="241" w:lineRule="auto"/>
        <w:ind w:left="720"/>
        <w:jc w:val="both"/>
        <w:rPr>
          <w:rFonts w:ascii="Arial" w:eastAsia="Arial" w:hAnsi="Arial" w:cs="Arial"/>
          <w:sz w:val="24"/>
          <w:szCs w:val="24"/>
        </w:rPr>
      </w:pPr>
    </w:p>
    <w:p w14:paraId="325E2E62" w14:textId="77777777" w:rsidR="007E7BB0" w:rsidRPr="007E7BB0" w:rsidRDefault="007E7BB0" w:rsidP="007E7BB0">
      <w:pPr>
        <w:pStyle w:val="ListParagraph"/>
        <w:numPr>
          <w:ilvl w:val="0"/>
          <w:numId w:val="58"/>
        </w:numPr>
        <w:tabs>
          <w:tab w:val="left" w:pos="986"/>
        </w:tabs>
        <w:spacing w:line="241" w:lineRule="auto"/>
        <w:jc w:val="both"/>
        <w:rPr>
          <w:rFonts w:ascii="Arial" w:eastAsia="Arial" w:hAnsi="Arial" w:cs="Arial"/>
          <w:sz w:val="24"/>
          <w:szCs w:val="24"/>
        </w:rPr>
      </w:pPr>
      <w:r w:rsidRPr="007E7BB0">
        <w:rPr>
          <w:rFonts w:ascii="Arial" w:eastAsia="Arial" w:hAnsi="Arial" w:cs="Arial"/>
          <w:sz w:val="24"/>
          <w:szCs w:val="24"/>
        </w:rPr>
        <w:t xml:space="preserve">Company reserves the right to exercise sole control over the defense, at your expense, of any claim subject to indemnification under Section </w:t>
      </w:r>
      <w:r w:rsidRPr="007E7BB0">
        <w:rPr>
          <w:rFonts w:ascii="Arial" w:eastAsia="Arial" w:hAnsi="Arial" w:cs="Arial"/>
          <w:sz w:val="24"/>
          <w:szCs w:val="24"/>
          <w:highlight w:val="yellow"/>
        </w:rPr>
        <w:t>11(a)</w:t>
      </w:r>
      <w:r w:rsidRPr="007E7BB0">
        <w:rPr>
          <w:rFonts w:ascii="Arial" w:eastAsia="Arial" w:hAnsi="Arial" w:cs="Arial"/>
          <w:sz w:val="24"/>
          <w:szCs w:val="24"/>
        </w:rPr>
        <w:t>. This indemnity is in addition to, and not in lieu of, any other indemnities set forth in a written agreement between you and Company.</w:t>
      </w:r>
    </w:p>
    <w:p w14:paraId="62263F10" w14:textId="77777777" w:rsidR="00C34B74" w:rsidRDefault="00C34B74">
      <w:pPr>
        <w:spacing w:line="177" w:lineRule="exact"/>
        <w:rPr>
          <w:rFonts w:ascii="Arial" w:eastAsia="Arial" w:hAnsi="Arial" w:cs="Arial"/>
          <w:sz w:val="24"/>
          <w:szCs w:val="24"/>
        </w:rPr>
      </w:pPr>
    </w:p>
    <w:p w14:paraId="704E445E" w14:textId="77777777" w:rsidR="00C34B74" w:rsidRDefault="00C34B74">
      <w:pPr>
        <w:spacing w:line="138" w:lineRule="exact"/>
        <w:rPr>
          <w:sz w:val="20"/>
          <w:szCs w:val="20"/>
        </w:rPr>
      </w:pPr>
    </w:p>
    <w:p w14:paraId="05A1B826" w14:textId="77777777" w:rsidR="00C34B74" w:rsidRDefault="00B77E24">
      <w:pPr>
        <w:numPr>
          <w:ilvl w:val="0"/>
          <w:numId w:val="19"/>
        </w:numPr>
        <w:tabs>
          <w:tab w:val="left" w:pos="680"/>
        </w:tabs>
        <w:ind w:left="680" w:hanging="680"/>
        <w:rPr>
          <w:rFonts w:ascii="Arial" w:eastAsia="Arial" w:hAnsi="Arial" w:cs="Arial"/>
          <w:b/>
          <w:bCs/>
          <w:sz w:val="24"/>
          <w:szCs w:val="24"/>
        </w:rPr>
      </w:pPr>
      <w:r>
        <w:rPr>
          <w:rFonts w:ascii="Arial" w:eastAsia="Arial" w:hAnsi="Arial" w:cs="Arial"/>
          <w:b/>
          <w:bCs/>
          <w:sz w:val="24"/>
          <w:szCs w:val="24"/>
        </w:rPr>
        <w:t>Disclaimers</w:t>
      </w:r>
    </w:p>
    <w:p w14:paraId="28222FCC" w14:textId="77777777" w:rsidR="00C34B74" w:rsidRDefault="00C34B74">
      <w:pPr>
        <w:spacing w:line="234" w:lineRule="exact"/>
        <w:rPr>
          <w:sz w:val="20"/>
          <w:szCs w:val="20"/>
        </w:rPr>
      </w:pPr>
    </w:p>
    <w:p w14:paraId="42905C1B" w14:textId="77777777" w:rsidR="00C34B74" w:rsidRDefault="00B77E24">
      <w:pPr>
        <w:jc w:val="both"/>
        <w:rPr>
          <w:sz w:val="20"/>
          <w:szCs w:val="20"/>
        </w:rPr>
      </w:pPr>
      <w:r>
        <w:rPr>
          <w:rFonts w:ascii="Arial" w:eastAsia="Arial" w:hAnsi="Arial" w:cs="Arial"/>
          <w:sz w:val="24"/>
          <w:szCs w:val="24"/>
        </w:rPr>
        <w:t xml:space="preserve">TO THE FULLEST EXTENT PERMITTED BY APPLICABLE LAW AND EXCEPT AS OTHERWISE SPECIFIED IN A WRITING BY US, (A) </w:t>
      </w:r>
      <w:r w:rsidR="005F66B4">
        <w:rPr>
          <w:rFonts w:ascii="Arial" w:eastAsia="Arial" w:hAnsi="Arial" w:cs="Arial"/>
          <w:sz w:val="24"/>
          <w:szCs w:val="24"/>
        </w:rPr>
        <w:t>PINNS</w:t>
      </w:r>
      <w:r>
        <w:rPr>
          <w:rFonts w:ascii="Arial" w:eastAsia="Arial" w:hAnsi="Arial" w:cs="Arial"/>
          <w:sz w:val="24"/>
          <w:szCs w:val="24"/>
        </w:rPr>
        <w:t xml:space="preserve"> ARE SOLD ON AN “AS IS” AND “AS AVAILABLE” BASIS WITHOUT WARRANTIES OF ANY KIND, AND WE EXPRESSLY DISCLAIM ALL IMPLIED WARRANTIES AS TO </w:t>
      </w:r>
      <w:r w:rsidR="005F66B4">
        <w:rPr>
          <w:rFonts w:ascii="Arial" w:eastAsia="Arial" w:hAnsi="Arial" w:cs="Arial"/>
          <w:sz w:val="24"/>
          <w:szCs w:val="24"/>
        </w:rPr>
        <w:t>PINNS</w:t>
      </w:r>
      <w:r>
        <w:rPr>
          <w:rFonts w:ascii="Arial" w:eastAsia="Arial" w:hAnsi="Arial" w:cs="Arial"/>
          <w:sz w:val="24"/>
          <w:szCs w:val="24"/>
        </w:rPr>
        <w:t xml:space="preserve">, INCLUDING, WITHOUT LIMITATION, IMPLIED WARRANTIES OF MERCHANTABILITY, FITNESS FOR A PARTICULAR PURPOSE, TITLE AND NON-INFRINGEMENT; (B) WE DO NOT REPRESENT OR WARRANT THAT </w:t>
      </w:r>
      <w:r w:rsidR="005F66B4">
        <w:rPr>
          <w:rFonts w:ascii="Arial" w:eastAsia="Arial" w:hAnsi="Arial" w:cs="Arial"/>
          <w:sz w:val="24"/>
          <w:szCs w:val="24"/>
        </w:rPr>
        <w:t>PINNS</w:t>
      </w:r>
      <w:r>
        <w:rPr>
          <w:rFonts w:ascii="Arial" w:eastAsia="Arial" w:hAnsi="Arial" w:cs="Arial"/>
          <w:sz w:val="24"/>
          <w:szCs w:val="24"/>
        </w:rPr>
        <w:t xml:space="preserve"> ARE RELIABLE, CURRENT OR ERROR-FREE, MEET YOUR REQUIREMENTS, OR THAT DEFECTS IN </w:t>
      </w:r>
      <w:r w:rsidR="005F66B4">
        <w:rPr>
          <w:rFonts w:ascii="Arial" w:eastAsia="Arial" w:hAnsi="Arial" w:cs="Arial"/>
          <w:sz w:val="24"/>
          <w:szCs w:val="24"/>
        </w:rPr>
        <w:t>PINNS</w:t>
      </w:r>
      <w:r>
        <w:rPr>
          <w:rFonts w:ascii="Arial" w:eastAsia="Arial" w:hAnsi="Arial" w:cs="Arial"/>
          <w:sz w:val="24"/>
          <w:szCs w:val="24"/>
        </w:rPr>
        <w:t xml:space="preserve"> WILL BE CORRECTED; AND (C) WE CANNOT AND DO NOT REPRESENT OR WARRANT THAT </w:t>
      </w:r>
      <w:r w:rsidR="001777D3">
        <w:rPr>
          <w:rFonts w:ascii="Arial" w:eastAsia="Arial" w:hAnsi="Arial" w:cs="Arial"/>
          <w:sz w:val="24"/>
          <w:szCs w:val="24"/>
        </w:rPr>
        <w:t>PINNS</w:t>
      </w:r>
      <w:r>
        <w:rPr>
          <w:rFonts w:ascii="Arial" w:eastAsia="Arial" w:hAnsi="Arial" w:cs="Arial"/>
          <w:sz w:val="24"/>
          <w:szCs w:val="24"/>
        </w:rPr>
        <w:t xml:space="preserve"> OR THE DELIVERY MECHANISM FOR </w:t>
      </w:r>
      <w:r w:rsidR="005F66B4">
        <w:rPr>
          <w:rFonts w:ascii="Arial" w:eastAsia="Arial" w:hAnsi="Arial" w:cs="Arial"/>
          <w:sz w:val="24"/>
          <w:szCs w:val="24"/>
        </w:rPr>
        <w:t>PINNS</w:t>
      </w:r>
      <w:r>
        <w:rPr>
          <w:rFonts w:ascii="Arial" w:eastAsia="Arial" w:hAnsi="Arial" w:cs="Arial"/>
          <w:sz w:val="24"/>
          <w:szCs w:val="24"/>
        </w:rPr>
        <w:t xml:space="preserve"> ARE FREE OF VIRUSES OR OTHER HARMFUL COMPONENTS.</w:t>
      </w:r>
    </w:p>
    <w:p w14:paraId="372A5E16" w14:textId="77777777" w:rsidR="00C34B74" w:rsidRDefault="00C34B74">
      <w:pPr>
        <w:spacing w:line="182" w:lineRule="exact"/>
        <w:rPr>
          <w:sz w:val="20"/>
          <w:szCs w:val="20"/>
        </w:rPr>
      </w:pPr>
    </w:p>
    <w:p w14:paraId="6F684982" w14:textId="77777777" w:rsidR="00C34B74" w:rsidRDefault="00B77E24">
      <w:pPr>
        <w:spacing w:line="260" w:lineRule="auto"/>
        <w:jc w:val="both"/>
        <w:rPr>
          <w:sz w:val="20"/>
          <w:szCs w:val="20"/>
        </w:rPr>
      </w:pPr>
      <w:r>
        <w:rPr>
          <w:rFonts w:ascii="Arial" w:eastAsia="Arial" w:hAnsi="Arial" w:cs="Arial"/>
          <w:sz w:val="24"/>
          <w:szCs w:val="24"/>
        </w:rPr>
        <w:t xml:space="preserve">Some jurisdictions do not allow the exclusion of certain warranties or disclaimer of implied terms in contracts with consumers, so some or all of the exclusions of warranties and disclaimers in this Section </w:t>
      </w:r>
      <w:r w:rsidRPr="005F66B4">
        <w:rPr>
          <w:rFonts w:ascii="Arial" w:eastAsia="Arial" w:hAnsi="Arial" w:cs="Arial"/>
          <w:sz w:val="24"/>
          <w:szCs w:val="24"/>
          <w:highlight w:val="yellow"/>
        </w:rPr>
        <w:t>12</w:t>
      </w:r>
      <w:r>
        <w:rPr>
          <w:rFonts w:ascii="Arial" w:eastAsia="Arial" w:hAnsi="Arial" w:cs="Arial"/>
          <w:sz w:val="24"/>
          <w:szCs w:val="24"/>
        </w:rPr>
        <w:t xml:space="preserve"> may not apply to you.</w:t>
      </w:r>
    </w:p>
    <w:p w14:paraId="0ED8E010" w14:textId="77777777" w:rsidR="00C34B74" w:rsidRDefault="00C34B74">
      <w:pPr>
        <w:spacing w:line="154" w:lineRule="exact"/>
        <w:rPr>
          <w:sz w:val="20"/>
          <w:szCs w:val="20"/>
        </w:rPr>
      </w:pPr>
    </w:p>
    <w:p w14:paraId="31188594" w14:textId="77777777" w:rsidR="00C34B74" w:rsidRDefault="00B77E24">
      <w:pPr>
        <w:numPr>
          <w:ilvl w:val="0"/>
          <w:numId w:val="20"/>
        </w:numPr>
        <w:tabs>
          <w:tab w:val="left" w:pos="680"/>
        </w:tabs>
        <w:ind w:left="680" w:hanging="680"/>
        <w:rPr>
          <w:rFonts w:ascii="Arial" w:eastAsia="Arial" w:hAnsi="Arial" w:cs="Arial"/>
          <w:b/>
          <w:bCs/>
          <w:sz w:val="24"/>
          <w:szCs w:val="24"/>
        </w:rPr>
      </w:pPr>
      <w:r>
        <w:rPr>
          <w:rFonts w:ascii="Arial" w:eastAsia="Arial" w:hAnsi="Arial" w:cs="Arial"/>
          <w:b/>
          <w:bCs/>
          <w:sz w:val="24"/>
          <w:szCs w:val="24"/>
        </w:rPr>
        <w:t>Limitation of Liability</w:t>
      </w:r>
    </w:p>
    <w:p w14:paraId="14C94859" w14:textId="77777777" w:rsidR="00C34B74" w:rsidRDefault="00C34B74">
      <w:pPr>
        <w:spacing w:line="234" w:lineRule="exact"/>
        <w:rPr>
          <w:sz w:val="20"/>
          <w:szCs w:val="20"/>
        </w:rPr>
      </w:pPr>
    </w:p>
    <w:p w14:paraId="08E9400C" w14:textId="77777777" w:rsidR="00C34B74" w:rsidRDefault="00B77E24">
      <w:pPr>
        <w:numPr>
          <w:ilvl w:val="0"/>
          <w:numId w:val="21"/>
        </w:numPr>
        <w:tabs>
          <w:tab w:val="left" w:pos="828"/>
        </w:tabs>
        <w:spacing w:line="266" w:lineRule="auto"/>
        <w:ind w:left="720" w:hanging="720"/>
        <w:jc w:val="both"/>
        <w:rPr>
          <w:rFonts w:ascii="Arial" w:eastAsia="Arial" w:hAnsi="Arial" w:cs="Arial"/>
          <w:sz w:val="23"/>
          <w:szCs w:val="23"/>
        </w:rPr>
      </w:pPr>
      <w:r>
        <w:rPr>
          <w:rFonts w:ascii="Arial" w:eastAsia="Arial" w:hAnsi="Arial" w:cs="Arial"/>
          <w:sz w:val="23"/>
          <w:szCs w:val="23"/>
        </w:rPr>
        <w:t xml:space="preserve">TO THE FULLEST EXTENT PERMITTED BY APPLICABLE LAW: (I) IN NO EVENT WILL COMPANY OR ANY OF THE COMPANY PARTIES BE LIABLE FOR LOSS OF PROFITS OR </w:t>
      </w:r>
      <w:r>
        <w:rPr>
          <w:rFonts w:ascii="Arial" w:eastAsia="Arial" w:hAnsi="Arial" w:cs="Arial"/>
          <w:sz w:val="23"/>
          <w:szCs w:val="23"/>
        </w:rPr>
        <w:lastRenderedPageBreak/>
        <w:t>ANY DIRECT, INDIRECT, SPECIAL, INCIDENTAL, CONSEQUENTIAL OR OTHER LOSS OF ANY KIND (INCLUDING, BUT NOT LIMITED TO, WHERE RELATED TO LOSS OF</w:t>
      </w:r>
    </w:p>
    <w:p w14:paraId="774ACB4C" w14:textId="77777777" w:rsidR="00C34B74" w:rsidRDefault="00C34B74">
      <w:pPr>
        <w:sectPr w:rsidR="00C34B74">
          <w:pgSz w:w="11900" w:h="16840"/>
          <w:pgMar w:top="548" w:right="680" w:bottom="58" w:left="700" w:header="0" w:footer="0" w:gutter="0"/>
          <w:cols w:space="720" w:equalWidth="0">
            <w:col w:w="10520"/>
          </w:cols>
        </w:sectPr>
      </w:pPr>
    </w:p>
    <w:p w14:paraId="0B6612A1" w14:textId="77777777" w:rsidR="00C34B74" w:rsidRDefault="00B77E24">
      <w:pPr>
        <w:ind w:left="720"/>
        <w:jc w:val="both"/>
        <w:rPr>
          <w:sz w:val="20"/>
          <w:szCs w:val="20"/>
        </w:rPr>
      </w:pPr>
      <w:bookmarkStart w:id="4" w:name="page5"/>
      <w:bookmarkEnd w:id="4"/>
      <w:r>
        <w:rPr>
          <w:rFonts w:ascii="Arial" w:eastAsia="Arial" w:hAnsi="Arial" w:cs="Arial"/>
          <w:sz w:val="24"/>
          <w:szCs w:val="24"/>
        </w:rPr>
        <w:lastRenderedPageBreak/>
        <w:t xml:space="preserve">REVENUE, INCOME OR PROFITS, LOSS OF USE OR DATA, OR LOSS FOR BUSINESS INTERRUPTION) ARISING OUT OF OR IN ANY WAY RELATED TO THE SALE OR USE OF </w:t>
      </w:r>
      <w:r w:rsidR="001777D3">
        <w:rPr>
          <w:rFonts w:ascii="Arial" w:eastAsia="Arial" w:hAnsi="Arial" w:cs="Arial"/>
          <w:sz w:val="24"/>
          <w:szCs w:val="24"/>
        </w:rPr>
        <w:t>PINNS</w:t>
      </w:r>
      <w:r>
        <w:rPr>
          <w:rFonts w:ascii="Arial" w:eastAsia="Arial" w:hAnsi="Arial" w:cs="Arial"/>
          <w:sz w:val="24"/>
          <w:szCs w:val="24"/>
        </w:rPr>
        <w:t xml:space="preserve"> OR OTHERWISE RELATED TO THESE TERMS, REGARDLESS OF THE FORM OR CAUSE OF ACTION, WHETHER BASED IN CONTRACT, TORT, OR ANY OTHER LEGAL OR EQUITABLE THEORY (EVEN IF THE PARTY HAS BEEN ADVISED OF THE POSSIBILITY OF SUCH DAMAGES AND REGARDLESS OF WHETHER SUCH LOSS WERE FORESEEABLE); AND (II) IN NO EVENT WILL THE AGGREGATE LIABILITY OF COMPANY AND THE COMPANY PARTIES (JOINTLY) FOR ANY LOSS ARISING OUT OF OR RELATING TO THESE TERMS OR THE USE OF OR INABILITY TO USE </w:t>
      </w:r>
      <w:r w:rsidR="007A34EB">
        <w:rPr>
          <w:rFonts w:ascii="Arial" w:eastAsia="Arial" w:hAnsi="Arial" w:cs="Arial"/>
          <w:sz w:val="24"/>
          <w:szCs w:val="24"/>
        </w:rPr>
        <w:t>PINNS</w:t>
      </w:r>
      <w:r>
        <w:rPr>
          <w:rFonts w:ascii="Arial" w:eastAsia="Arial" w:hAnsi="Arial" w:cs="Arial"/>
          <w:sz w:val="24"/>
          <w:szCs w:val="24"/>
        </w:rPr>
        <w:t xml:space="preserve">, EXCEED THE AMOUNT YOU PAY TO US FOR </w:t>
      </w:r>
      <w:r w:rsidR="007A34EB">
        <w:rPr>
          <w:rFonts w:ascii="Arial" w:eastAsia="Arial" w:hAnsi="Arial" w:cs="Arial"/>
          <w:sz w:val="24"/>
          <w:szCs w:val="24"/>
        </w:rPr>
        <w:t>PINNS</w:t>
      </w:r>
      <w:r>
        <w:rPr>
          <w:rFonts w:ascii="Arial" w:eastAsia="Arial" w:hAnsi="Arial" w:cs="Arial"/>
          <w:sz w:val="24"/>
          <w:szCs w:val="24"/>
        </w:rPr>
        <w:t>.</w:t>
      </w:r>
    </w:p>
    <w:p w14:paraId="65E5733E" w14:textId="77777777" w:rsidR="00C34B74" w:rsidRDefault="00C34B74">
      <w:pPr>
        <w:spacing w:line="182" w:lineRule="exact"/>
        <w:rPr>
          <w:sz w:val="20"/>
          <w:szCs w:val="20"/>
        </w:rPr>
      </w:pPr>
    </w:p>
    <w:p w14:paraId="2E82F9AD" w14:textId="77777777" w:rsidR="00C34B74" w:rsidRDefault="00B77E24">
      <w:pPr>
        <w:numPr>
          <w:ilvl w:val="0"/>
          <w:numId w:val="22"/>
        </w:numPr>
        <w:tabs>
          <w:tab w:val="left" w:pos="1085"/>
        </w:tabs>
        <w:spacing w:line="285" w:lineRule="auto"/>
        <w:ind w:left="720" w:hanging="720"/>
        <w:rPr>
          <w:rFonts w:ascii="Arial" w:eastAsia="Arial" w:hAnsi="Arial" w:cs="Arial"/>
          <w:sz w:val="24"/>
          <w:szCs w:val="24"/>
        </w:rPr>
      </w:pPr>
      <w:r>
        <w:rPr>
          <w:rFonts w:ascii="Arial" w:eastAsia="Arial" w:hAnsi="Arial" w:cs="Arial"/>
          <w:sz w:val="24"/>
          <w:szCs w:val="24"/>
        </w:rPr>
        <w:t xml:space="preserve">THE LIMITATIONS SET FORTH IN SECTION </w:t>
      </w:r>
      <w:r w:rsidRPr="007E7BB0">
        <w:rPr>
          <w:rFonts w:ascii="Arial" w:eastAsia="Arial" w:hAnsi="Arial" w:cs="Arial"/>
          <w:sz w:val="24"/>
          <w:szCs w:val="24"/>
          <w:highlight w:val="yellow"/>
        </w:rPr>
        <w:t>13(A)</w:t>
      </w:r>
      <w:r>
        <w:rPr>
          <w:rFonts w:ascii="Arial" w:eastAsia="Arial" w:hAnsi="Arial" w:cs="Arial"/>
          <w:sz w:val="24"/>
          <w:szCs w:val="24"/>
        </w:rPr>
        <w:t xml:space="preserve"> WILL NOT LIMIT OR EXCLUDE LIABILITY FOR FRAUD OR WILLFUL DEFAULT OF COMPANY.</w:t>
      </w:r>
    </w:p>
    <w:p w14:paraId="71B127C1" w14:textId="77777777" w:rsidR="00C34B74" w:rsidRDefault="00C34B74">
      <w:pPr>
        <w:spacing w:line="125" w:lineRule="exact"/>
        <w:rPr>
          <w:sz w:val="20"/>
          <w:szCs w:val="20"/>
        </w:rPr>
      </w:pPr>
    </w:p>
    <w:p w14:paraId="344F0303" w14:textId="77777777" w:rsidR="00C34B74" w:rsidRDefault="00B77E24">
      <w:pPr>
        <w:numPr>
          <w:ilvl w:val="0"/>
          <w:numId w:val="23"/>
        </w:numPr>
        <w:tabs>
          <w:tab w:val="left" w:pos="680"/>
        </w:tabs>
        <w:ind w:left="680" w:hanging="680"/>
        <w:rPr>
          <w:rFonts w:ascii="Arial" w:eastAsia="Arial" w:hAnsi="Arial" w:cs="Arial"/>
          <w:b/>
          <w:bCs/>
          <w:sz w:val="24"/>
          <w:szCs w:val="24"/>
        </w:rPr>
      </w:pPr>
      <w:r>
        <w:rPr>
          <w:rFonts w:ascii="Arial" w:eastAsia="Arial" w:hAnsi="Arial" w:cs="Arial"/>
          <w:b/>
          <w:bCs/>
          <w:sz w:val="24"/>
          <w:szCs w:val="24"/>
        </w:rPr>
        <w:t>Release</w:t>
      </w:r>
    </w:p>
    <w:p w14:paraId="56335325" w14:textId="77777777" w:rsidR="00C34B74" w:rsidRDefault="00C34B74">
      <w:pPr>
        <w:spacing w:line="234" w:lineRule="exact"/>
        <w:rPr>
          <w:sz w:val="20"/>
          <w:szCs w:val="20"/>
        </w:rPr>
      </w:pPr>
    </w:p>
    <w:p w14:paraId="0A09901B" w14:textId="77777777" w:rsidR="00C34B74" w:rsidRDefault="00B77E24">
      <w:pPr>
        <w:spacing w:line="242" w:lineRule="auto"/>
        <w:jc w:val="both"/>
        <w:rPr>
          <w:sz w:val="20"/>
          <w:szCs w:val="20"/>
        </w:rPr>
      </w:pPr>
      <w:r>
        <w:rPr>
          <w:rFonts w:ascii="Arial" w:eastAsia="Arial" w:hAnsi="Arial" w:cs="Arial"/>
          <w:sz w:val="24"/>
          <w:szCs w:val="24"/>
        </w:rPr>
        <w:t>To the fullest extent permitted by applicable law, you release Company and the other Company Parties from responsibility, liability, claims, demands and damages (actual and consequential) of every kind and nature, known and unknown (including, but not limited to, claims of negligence), arising out of or related to disputes between users and</w:t>
      </w:r>
      <w:r w:rsidR="00FB56EC">
        <w:rPr>
          <w:rFonts w:ascii="Arial" w:eastAsia="Arial" w:hAnsi="Arial" w:cs="Arial"/>
          <w:sz w:val="24"/>
          <w:szCs w:val="24"/>
        </w:rPr>
        <w:t xml:space="preserve"> the acts or omissions of third-</w:t>
      </w:r>
      <w:r>
        <w:rPr>
          <w:rFonts w:ascii="Arial" w:eastAsia="Arial" w:hAnsi="Arial" w:cs="Arial"/>
          <w:sz w:val="24"/>
          <w:szCs w:val="24"/>
        </w:rPr>
        <w:t xml:space="preserve">parties. </w:t>
      </w:r>
      <w:r>
        <w:rPr>
          <w:rFonts w:ascii="Arial" w:eastAsia="Arial" w:hAnsi="Arial" w:cs="Arial"/>
          <w:b/>
          <w:bCs/>
          <w:sz w:val="24"/>
          <w:szCs w:val="24"/>
        </w:rPr>
        <w:t>You expressly waive any rights you may have</w:t>
      </w:r>
      <w:r>
        <w:rPr>
          <w:rFonts w:ascii="Arial" w:eastAsia="Arial" w:hAnsi="Arial" w:cs="Arial"/>
          <w:sz w:val="24"/>
          <w:szCs w:val="24"/>
        </w:rPr>
        <w:t xml:space="preserve"> </w:t>
      </w:r>
      <w:r>
        <w:rPr>
          <w:rFonts w:ascii="Arial" w:eastAsia="Arial" w:hAnsi="Arial" w:cs="Arial"/>
          <w:b/>
          <w:bCs/>
          <w:sz w:val="24"/>
          <w:szCs w:val="24"/>
        </w:rPr>
        <w:t>under any other statute or common law principles that would otherwise limit the coverage of this release (including similar laws in other applicable jurisdictions) to include only those claims which you may know or suspect to exist in your favor at the time of agreeing to this release.</w:t>
      </w:r>
    </w:p>
    <w:p w14:paraId="2BEA113C" w14:textId="77777777" w:rsidR="00C34B74" w:rsidRDefault="00C34B74">
      <w:pPr>
        <w:spacing w:line="175" w:lineRule="exact"/>
        <w:rPr>
          <w:sz w:val="20"/>
          <w:szCs w:val="20"/>
        </w:rPr>
      </w:pPr>
    </w:p>
    <w:p w14:paraId="4DA3F1D4" w14:textId="77777777" w:rsidR="00C34B74" w:rsidRDefault="00B77E24">
      <w:pPr>
        <w:numPr>
          <w:ilvl w:val="0"/>
          <w:numId w:val="24"/>
        </w:numPr>
        <w:tabs>
          <w:tab w:val="left" w:pos="680"/>
        </w:tabs>
        <w:ind w:left="680" w:hanging="680"/>
        <w:rPr>
          <w:rFonts w:ascii="Arial" w:eastAsia="Arial" w:hAnsi="Arial" w:cs="Arial"/>
          <w:b/>
          <w:bCs/>
          <w:sz w:val="24"/>
          <w:szCs w:val="24"/>
        </w:rPr>
      </w:pPr>
      <w:r>
        <w:rPr>
          <w:rFonts w:ascii="Arial" w:eastAsia="Arial" w:hAnsi="Arial" w:cs="Arial"/>
          <w:b/>
          <w:bCs/>
          <w:sz w:val="24"/>
          <w:szCs w:val="24"/>
        </w:rPr>
        <w:t>Dispute Resolution; Arbitration</w:t>
      </w:r>
    </w:p>
    <w:p w14:paraId="25813359" w14:textId="77777777" w:rsidR="00C34B74" w:rsidRDefault="00C34B74">
      <w:pPr>
        <w:spacing w:line="234" w:lineRule="exact"/>
        <w:rPr>
          <w:sz w:val="20"/>
          <w:szCs w:val="20"/>
        </w:rPr>
      </w:pPr>
    </w:p>
    <w:p w14:paraId="689BB54C" w14:textId="77777777" w:rsidR="00C34B74" w:rsidRDefault="00B77E24">
      <w:pPr>
        <w:spacing w:line="243" w:lineRule="auto"/>
        <w:jc w:val="both"/>
        <w:rPr>
          <w:sz w:val="20"/>
          <w:szCs w:val="20"/>
        </w:rPr>
      </w:pPr>
      <w:r>
        <w:rPr>
          <w:rFonts w:ascii="Arial" w:eastAsia="Arial" w:hAnsi="Arial" w:cs="Arial"/>
          <w:sz w:val="24"/>
          <w:szCs w:val="24"/>
        </w:rPr>
        <w:t>PLEASE READ THE FOLLOWING SECTION CAREFULLY BECAUSE IT CONTAINS ADDITIONAL PROVISIONS APPLICABLE ONLY TO INDIVIDUALS RESIDENT OR DOMICILED IN THE UNITED STATES. IF YOU ARE RESIDENT OR DOMICILED IN THE UNITED STATES, THIS SECTION REQUIRES YOU TO ARBITRATE CERTAIN DISPUTES AND CLAIMS WITH COMPANY AND LIMITS THE MANNER IN WHICH YOU CAN SEEK RELIEF FROM US. IF YOU ARE RESIDENT OR DOMICILED OUTSIDE THE UNITED STATES, THIS SECTION DOES NOT APPLY TO YOU AT ALL AND FORMS NO PART OF OUR AGREEMENT WITH YOU.</w:t>
      </w:r>
    </w:p>
    <w:p w14:paraId="388707E4" w14:textId="77777777" w:rsidR="00C34B74" w:rsidRDefault="00C34B74">
      <w:pPr>
        <w:spacing w:line="175" w:lineRule="exact"/>
        <w:rPr>
          <w:sz w:val="20"/>
          <w:szCs w:val="20"/>
        </w:rPr>
      </w:pPr>
    </w:p>
    <w:p w14:paraId="2F468328" w14:textId="77777777" w:rsidR="00C34B74" w:rsidRDefault="00B77E24">
      <w:pPr>
        <w:numPr>
          <w:ilvl w:val="0"/>
          <w:numId w:val="25"/>
        </w:numPr>
        <w:tabs>
          <w:tab w:val="left" w:pos="911"/>
        </w:tabs>
        <w:spacing w:line="265" w:lineRule="auto"/>
        <w:ind w:left="720" w:hanging="720"/>
        <w:jc w:val="both"/>
        <w:rPr>
          <w:rFonts w:ascii="Arial" w:eastAsia="Arial" w:hAnsi="Arial" w:cs="Arial"/>
        </w:rPr>
      </w:pPr>
      <w:r>
        <w:rPr>
          <w:rFonts w:ascii="Arial" w:eastAsia="Arial" w:hAnsi="Arial" w:cs="Arial"/>
          <w:b/>
          <w:bCs/>
          <w:i/>
          <w:iCs/>
        </w:rPr>
        <w:t>Binding Arbitration</w:t>
      </w:r>
      <w:r>
        <w:rPr>
          <w:rFonts w:ascii="Arial" w:eastAsia="Arial" w:hAnsi="Arial" w:cs="Arial"/>
        </w:rPr>
        <w:t>. Except for any disputes, claims, suits, actions, causes of action, demands or</w:t>
      </w:r>
      <w:r>
        <w:rPr>
          <w:rFonts w:ascii="Arial" w:eastAsia="Arial" w:hAnsi="Arial" w:cs="Arial"/>
          <w:b/>
          <w:bCs/>
          <w:i/>
          <w:iCs/>
        </w:rPr>
        <w:t xml:space="preserve"> </w:t>
      </w:r>
      <w:r>
        <w:rPr>
          <w:rFonts w:ascii="Arial" w:eastAsia="Arial" w:hAnsi="Arial" w:cs="Arial"/>
        </w:rPr>
        <w:t>proceedings (collectively, “</w:t>
      </w:r>
      <w:r>
        <w:rPr>
          <w:rFonts w:ascii="Arial" w:eastAsia="Arial" w:hAnsi="Arial" w:cs="Arial"/>
          <w:b/>
          <w:bCs/>
        </w:rPr>
        <w:t>Disputes</w:t>
      </w:r>
      <w:r>
        <w:rPr>
          <w:rFonts w:ascii="Arial" w:eastAsia="Arial" w:hAnsi="Arial" w:cs="Arial"/>
        </w:rPr>
        <w:t>”) in which either Party seeks injunctive or other equitable relief for the alleged unlawful use of intellectual property, including, without limitation, copyrights, trademarks, trade names, logos, trade secrets or patents, you and Company (i) waive your and Company’s respective rights to have any and all Disputes arising from or related to these Terms resolved in a court, and (ii) waive your and Company’s respective rights to a jury trial. Instead, you and Company will arbitrate Disputes through binding arbitration (which is the referral of a Dispute to one or more persons charged with reviewing the Dispute and making a final and binding determination to resolve it instead of having the Dispute decided by a judge or jury in court).</w:t>
      </w:r>
    </w:p>
    <w:p w14:paraId="3F225A64" w14:textId="77777777" w:rsidR="00C34B74" w:rsidRDefault="00C34B74">
      <w:pPr>
        <w:spacing w:line="157" w:lineRule="exact"/>
        <w:rPr>
          <w:rFonts w:ascii="Arial" w:eastAsia="Arial" w:hAnsi="Arial" w:cs="Arial"/>
        </w:rPr>
      </w:pPr>
    </w:p>
    <w:p w14:paraId="23F28566" w14:textId="58A7A7B1" w:rsidR="00C34B74" w:rsidRDefault="00B77E24">
      <w:pPr>
        <w:numPr>
          <w:ilvl w:val="0"/>
          <w:numId w:val="25"/>
        </w:numPr>
        <w:tabs>
          <w:tab w:val="left" w:pos="651"/>
        </w:tabs>
        <w:spacing w:line="269" w:lineRule="auto"/>
        <w:ind w:left="720" w:hanging="720"/>
        <w:jc w:val="both"/>
        <w:rPr>
          <w:rFonts w:ascii="Arial" w:eastAsia="Arial" w:hAnsi="Arial" w:cs="Arial"/>
        </w:rPr>
      </w:pPr>
      <w:r>
        <w:rPr>
          <w:rFonts w:ascii="Arial" w:eastAsia="Arial" w:hAnsi="Arial" w:cs="Arial"/>
          <w:b/>
          <w:bCs/>
          <w:i/>
          <w:iCs/>
        </w:rPr>
        <w:t>No Class Arbitrations, Class Actions or Representative Actions</w:t>
      </w:r>
      <w:r>
        <w:rPr>
          <w:rFonts w:ascii="Arial" w:eastAsia="Arial" w:hAnsi="Arial" w:cs="Arial"/>
        </w:rPr>
        <w:t>. Any Dispute arising out of or related</w:t>
      </w:r>
      <w:r>
        <w:rPr>
          <w:rFonts w:ascii="Arial" w:eastAsia="Arial" w:hAnsi="Arial" w:cs="Arial"/>
          <w:b/>
          <w:bCs/>
          <w:i/>
          <w:iCs/>
        </w:rPr>
        <w:t xml:space="preserve"> </w:t>
      </w:r>
      <w:r>
        <w:rPr>
          <w:rFonts w:ascii="Arial" w:eastAsia="Arial" w:hAnsi="Arial" w:cs="Arial"/>
        </w:rPr>
        <w:t xml:space="preserve">to these Terms is personal to you and Company and will be resolved solely through individual arbitration and will not be brought as a class arbitration, class action or any other type of representative proceeding. There will be no class arbitration or arbitration </w:t>
      </w:r>
      <w:r w:rsidR="00B9742A">
        <w:rPr>
          <w:rFonts w:ascii="Arial" w:eastAsia="Arial" w:hAnsi="Arial" w:cs="Arial"/>
        </w:rPr>
        <w:t>where</w:t>
      </w:r>
      <w:r>
        <w:rPr>
          <w:rFonts w:ascii="Arial" w:eastAsia="Arial" w:hAnsi="Arial" w:cs="Arial"/>
        </w:rPr>
        <w:t xml:space="preserve"> an individual attempts to resolve a Dispute as a representative of another individual or group of individuals. Further, a Dispute cannot be brought as a class or other type of representative action, whether within or outside of arbitration, or on behalf of any other individual or group of individuals.</w:t>
      </w:r>
    </w:p>
    <w:p w14:paraId="29F45014" w14:textId="77777777" w:rsidR="00C34B74" w:rsidRDefault="00C34B74">
      <w:pPr>
        <w:spacing w:line="146" w:lineRule="exact"/>
        <w:rPr>
          <w:rFonts w:ascii="Arial" w:eastAsia="Arial" w:hAnsi="Arial" w:cs="Arial"/>
        </w:rPr>
      </w:pPr>
    </w:p>
    <w:p w14:paraId="1CB0E7AF" w14:textId="77777777" w:rsidR="00C34B74" w:rsidRDefault="00B77E24">
      <w:pPr>
        <w:numPr>
          <w:ilvl w:val="0"/>
          <w:numId w:val="25"/>
        </w:numPr>
        <w:tabs>
          <w:tab w:val="left" w:pos="1031"/>
        </w:tabs>
        <w:spacing w:line="251" w:lineRule="auto"/>
        <w:ind w:left="720" w:hanging="720"/>
        <w:jc w:val="both"/>
        <w:rPr>
          <w:rFonts w:ascii="Arial" w:eastAsia="Arial" w:hAnsi="Arial" w:cs="Arial"/>
          <w:sz w:val="24"/>
          <w:szCs w:val="24"/>
        </w:rPr>
      </w:pPr>
      <w:r>
        <w:rPr>
          <w:rFonts w:ascii="Arial" w:eastAsia="Arial" w:hAnsi="Arial" w:cs="Arial"/>
          <w:b/>
          <w:bCs/>
          <w:i/>
          <w:iCs/>
          <w:sz w:val="24"/>
          <w:szCs w:val="24"/>
        </w:rPr>
        <w:t>Federal Arbitration Act</w:t>
      </w:r>
      <w:r>
        <w:rPr>
          <w:rFonts w:ascii="Arial" w:eastAsia="Arial" w:hAnsi="Arial" w:cs="Arial"/>
          <w:sz w:val="24"/>
          <w:szCs w:val="24"/>
        </w:rPr>
        <w:t>. These Terms affect interstate commerce and the enforceability of this</w:t>
      </w:r>
      <w:r>
        <w:rPr>
          <w:rFonts w:ascii="Arial" w:eastAsia="Arial" w:hAnsi="Arial" w:cs="Arial"/>
          <w:b/>
          <w:bCs/>
          <w:i/>
          <w:iCs/>
          <w:sz w:val="24"/>
          <w:szCs w:val="24"/>
        </w:rPr>
        <w:t xml:space="preserve"> </w:t>
      </w:r>
      <w:r>
        <w:rPr>
          <w:rFonts w:ascii="Arial" w:eastAsia="Arial" w:hAnsi="Arial" w:cs="Arial"/>
          <w:sz w:val="24"/>
          <w:szCs w:val="24"/>
        </w:rPr>
        <w:t>Section 15 will be both substantively and procedurally governed by and construed and enforced in accordance with the Federal Arbitration Act, 9 U.S.C. § 1 et seq. (the “</w:t>
      </w:r>
      <w:r>
        <w:rPr>
          <w:rFonts w:ascii="Arial" w:eastAsia="Arial" w:hAnsi="Arial" w:cs="Arial"/>
          <w:b/>
          <w:bCs/>
          <w:i/>
          <w:iCs/>
          <w:sz w:val="24"/>
          <w:szCs w:val="24"/>
        </w:rPr>
        <w:t>FAA</w:t>
      </w:r>
      <w:r>
        <w:rPr>
          <w:rFonts w:ascii="Arial" w:eastAsia="Arial" w:hAnsi="Arial" w:cs="Arial"/>
          <w:sz w:val="24"/>
          <w:szCs w:val="24"/>
        </w:rPr>
        <w:t>”), to the maximum extent permitted by applicable law.</w:t>
      </w:r>
    </w:p>
    <w:p w14:paraId="49B4E4F0" w14:textId="77777777" w:rsidR="00C34B74" w:rsidRDefault="00C34B74">
      <w:pPr>
        <w:sectPr w:rsidR="00C34B74">
          <w:pgSz w:w="11900" w:h="16840"/>
          <w:pgMar w:top="548" w:right="680" w:bottom="496" w:left="700" w:header="0" w:footer="0" w:gutter="0"/>
          <w:cols w:space="720" w:equalWidth="0">
            <w:col w:w="10520"/>
          </w:cols>
        </w:sectPr>
      </w:pPr>
    </w:p>
    <w:p w14:paraId="3BBFA627" w14:textId="77777777" w:rsidR="00C34B74" w:rsidRPr="00901B3F" w:rsidRDefault="00B77E24">
      <w:pPr>
        <w:numPr>
          <w:ilvl w:val="0"/>
          <w:numId w:val="26"/>
        </w:numPr>
        <w:tabs>
          <w:tab w:val="left" w:pos="666"/>
        </w:tabs>
        <w:spacing w:line="264" w:lineRule="auto"/>
        <w:ind w:left="720" w:hanging="720"/>
        <w:jc w:val="both"/>
        <w:rPr>
          <w:rFonts w:ascii="Arial" w:eastAsia="Arial" w:hAnsi="Arial" w:cs="Arial"/>
          <w:sz w:val="24"/>
        </w:rPr>
      </w:pPr>
      <w:bookmarkStart w:id="5" w:name="page6"/>
      <w:bookmarkEnd w:id="5"/>
      <w:r w:rsidRPr="00901B3F">
        <w:rPr>
          <w:rFonts w:ascii="Arial" w:eastAsia="Arial" w:hAnsi="Arial" w:cs="Arial"/>
          <w:b/>
          <w:bCs/>
          <w:i/>
          <w:iCs/>
          <w:sz w:val="24"/>
        </w:rPr>
        <w:lastRenderedPageBreak/>
        <w:t>Notice; Informal Dispute Resolution</w:t>
      </w:r>
      <w:r w:rsidRPr="00901B3F">
        <w:rPr>
          <w:rFonts w:ascii="Arial" w:eastAsia="Arial" w:hAnsi="Arial" w:cs="Arial"/>
          <w:b/>
          <w:bCs/>
          <w:sz w:val="24"/>
        </w:rPr>
        <w:t>.</w:t>
      </w:r>
      <w:r w:rsidRPr="00901B3F">
        <w:rPr>
          <w:rFonts w:ascii="Arial" w:eastAsia="Arial" w:hAnsi="Arial" w:cs="Arial"/>
          <w:b/>
          <w:bCs/>
          <w:i/>
          <w:iCs/>
          <w:sz w:val="24"/>
        </w:rPr>
        <w:t xml:space="preserve"> </w:t>
      </w:r>
      <w:r w:rsidRPr="00901B3F">
        <w:rPr>
          <w:rFonts w:ascii="Arial" w:eastAsia="Arial" w:hAnsi="Arial" w:cs="Arial"/>
          <w:sz w:val="24"/>
        </w:rPr>
        <w:t>Each Party will notify the other Party in writing of any Dispute</w:t>
      </w:r>
      <w:r w:rsidRPr="00901B3F">
        <w:rPr>
          <w:rFonts w:ascii="Arial" w:eastAsia="Arial" w:hAnsi="Arial" w:cs="Arial"/>
          <w:b/>
          <w:bCs/>
          <w:i/>
          <w:iCs/>
          <w:sz w:val="24"/>
        </w:rPr>
        <w:t xml:space="preserve"> </w:t>
      </w:r>
      <w:r w:rsidRPr="00901B3F">
        <w:rPr>
          <w:rFonts w:ascii="Arial" w:eastAsia="Arial" w:hAnsi="Arial" w:cs="Arial"/>
          <w:sz w:val="24"/>
        </w:rPr>
        <w:t xml:space="preserve">within 30 days of the date it arises, so that the Parties can attempt in good faith to resolve the Dispute informally. Notice to Company shall be sent by e-mail to Company at </w:t>
      </w:r>
      <w:r w:rsidR="00901B3F" w:rsidRPr="00901B3F">
        <w:rPr>
          <w:rFonts w:ascii="Arial" w:eastAsia="Arial" w:hAnsi="Arial" w:cs="Arial"/>
          <w:sz w:val="24"/>
          <w:highlight w:val="yellow"/>
        </w:rPr>
        <w:t>…</w:t>
      </w:r>
      <w:r w:rsidRPr="00901B3F">
        <w:rPr>
          <w:rFonts w:ascii="Arial" w:eastAsia="Arial" w:hAnsi="Arial" w:cs="Arial"/>
          <w:sz w:val="24"/>
        </w:rPr>
        <w:t xml:space="preserve">. We may provide notice to you via email to the email address you provide in connection with Registration. Your notice must include (i) your name, postal address, email address and telephone number, (ii) a description in reasonable detail of the nature or basis of the Dispute, and (iii) the specific relief that you are seeking. If you and Company cannot agree how to resolve the Dispute within 30 days after the date notice is received by the applicable Party, then either you or Company may, as appropriate and in accordance with this Section </w:t>
      </w:r>
      <w:r w:rsidRPr="00901B3F">
        <w:rPr>
          <w:rFonts w:ascii="Arial" w:eastAsia="Arial" w:hAnsi="Arial" w:cs="Arial"/>
          <w:sz w:val="24"/>
          <w:highlight w:val="yellow"/>
        </w:rPr>
        <w:t>15</w:t>
      </w:r>
      <w:r w:rsidRPr="00901B3F">
        <w:rPr>
          <w:rFonts w:ascii="Arial" w:eastAsia="Arial" w:hAnsi="Arial" w:cs="Arial"/>
          <w:sz w:val="24"/>
        </w:rPr>
        <w:t xml:space="preserve">, commence an arbitration proceeding or, to the extent specifically provided for in Section </w:t>
      </w:r>
      <w:r w:rsidRPr="00901B3F">
        <w:rPr>
          <w:rFonts w:ascii="Arial" w:eastAsia="Arial" w:hAnsi="Arial" w:cs="Arial"/>
          <w:sz w:val="24"/>
          <w:highlight w:val="yellow"/>
        </w:rPr>
        <w:t>15(a)</w:t>
      </w:r>
      <w:r w:rsidRPr="00901B3F">
        <w:rPr>
          <w:rFonts w:ascii="Arial" w:eastAsia="Arial" w:hAnsi="Arial" w:cs="Arial"/>
          <w:sz w:val="24"/>
        </w:rPr>
        <w:t>, file a claim in court.</w:t>
      </w:r>
    </w:p>
    <w:p w14:paraId="4255ED46" w14:textId="77777777" w:rsidR="00C34B74" w:rsidRDefault="00C34B74">
      <w:pPr>
        <w:spacing w:line="158" w:lineRule="exact"/>
        <w:rPr>
          <w:rFonts w:ascii="Arial" w:eastAsia="Arial" w:hAnsi="Arial" w:cs="Arial"/>
        </w:rPr>
      </w:pPr>
    </w:p>
    <w:p w14:paraId="757C7EBA" w14:textId="77777777" w:rsidR="00C34B74" w:rsidRDefault="00B77E24">
      <w:pPr>
        <w:numPr>
          <w:ilvl w:val="0"/>
          <w:numId w:val="26"/>
        </w:numPr>
        <w:tabs>
          <w:tab w:val="left" w:pos="1181"/>
        </w:tabs>
        <w:spacing w:line="243" w:lineRule="auto"/>
        <w:ind w:left="720" w:hanging="720"/>
        <w:jc w:val="both"/>
        <w:rPr>
          <w:rFonts w:ascii="Arial" w:eastAsia="Arial" w:hAnsi="Arial" w:cs="Arial"/>
          <w:sz w:val="24"/>
          <w:szCs w:val="24"/>
        </w:rPr>
      </w:pPr>
      <w:r>
        <w:rPr>
          <w:rFonts w:ascii="Arial" w:eastAsia="Arial" w:hAnsi="Arial" w:cs="Arial"/>
          <w:sz w:val="24"/>
          <w:szCs w:val="24"/>
        </w:rPr>
        <w:t xml:space="preserve">Any arbitration will occur in </w:t>
      </w:r>
      <w:r w:rsidR="00901B3F">
        <w:rPr>
          <w:rFonts w:ascii="Arial" w:eastAsia="Arial" w:hAnsi="Arial" w:cs="Arial"/>
          <w:sz w:val="24"/>
          <w:szCs w:val="24"/>
          <w:highlight w:val="yellow"/>
        </w:rPr>
        <w:t>Princeton, New Jersey</w:t>
      </w:r>
      <w:r w:rsidR="00901B3F" w:rsidRPr="00901B3F">
        <w:rPr>
          <w:rFonts w:ascii="Arial" w:eastAsia="Arial" w:hAnsi="Arial" w:cs="Arial"/>
          <w:sz w:val="24"/>
          <w:szCs w:val="24"/>
          <w:highlight w:val="yellow"/>
        </w:rPr>
        <w:t>, USA</w:t>
      </w:r>
      <w:r>
        <w:rPr>
          <w:rFonts w:ascii="Arial" w:eastAsia="Arial" w:hAnsi="Arial" w:cs="Arial"/>
          <w:sz w:val="24"/>
          <w:szCs w:val="24"/>
        </w:rPr>
        <w:t>. Arbitration will be conducted confidentially by a single arbitrator in accordance with the rules of the Judicial Arbitration and Mediation Services (“</w:t>
      </w:r>
      <w:r>
        <w:rPr>
          <w:rFonts w:ascii="Arial" w:eastAsia="Arial" w:hAnsi="Arial" w:cs="Arial"/>
          <w:b/>
          <w:bCs/>
          <w:i/>
          <w:iCs/>
          <w:sz w:val="24"/>
          <w:szCs w:val="24"/>
        </w:rPr>
        <w:t>JAMS</w:t>
      </w:r>
      <w:r>
        <w:rPr>
          <w:rFonts w:ascii="Arial" w:eastAsia="Arial" w:hAnsi="Arial" w:cs="Arial"/>
          <w:sz w:val="24"/>
          <w:szCs w:val="24"/>
        </w:rPr>
        <w:t xml:space="preserve">”), which are hereby incorporated by reference. The state and federal courts located </w:t>
      </w:r>
      <w:r w:rsidR="00901B3F">
        <w:rPr>
          <w:rFonts w:ascii="Arial" w:eastAsia="Arial" w:hAnsi="Arial" w:cs="Arial"/>
          <w:sz w:val="24"/>
          <w:szCs w:val="24"/>
        </w:rPr>
        <w:t xml:space="preserve">in </w:t>
      </w:r>
      <w:r>
        <w:rPr>
          <w:rFonts w:ascii="Arial" w:eastAsia="Arial" w:hAnsi="Arial" w:cs="Arial"/>
          <w:sz w:val="24"/>
          <w:szCs w:val="24"/>
        </w:rPr>
        <w:t xml:space="preserve">the state of </w:t>
      </w:r>
      <w:r w:rsidR="00901B3F" w:rsidRPr="00901B3F">
        <w:rPr>
          <w:rFonts w:ascii="Arial" w:eastAsia="Arial" w:hAnsi="Arial" w:cs="Arial"/>
          <w:sz w:val="24"/>
          <w:szCs w:val="24"/>
          <w:highlight w:val="yellow"/>
        </w:rPr>
        <w:t>New Jersey</w:t>
      </w:r>
      <w:r>
        <w:rPr>
          <w:rFonts w:ascii="Arial" w:eastAsia="Arial" w:hAnsi="Arial" w:cs="Arial"/>
          <w:sz w:val="24"/>
          <w:szCs w:val="24"/>
        </w:rPr>
        <w:t xml:space="preserve"> will have exclusive jurisdiction over any appeals and the enforcement of an arbitration award. You may also litigate a Dispute in the small claims court located in the county where you reside if the Dispute meets the requirements to be heard in small claims court.</w:t>
      </w:r>
    </w:p>
    <w:p w14:paraId="44169FC7" w14:textId="77777777" w:rsidR="00C34B74" w:rsidRDefault="00C34B74">
      <w:pPr>
        <w:spacing w:line="175" w:lineRule="exact"/>
        <w:rPr>
          <w:rFonts w:ascii="Arial" w:eastAsia="Arial" w:hAnsi="Arial" w:cs="Arial"/>
          <w:sz w:val="24"/>
          <w:szCs w:val="24"/>
        </w:rPr>
      </w:pPr>
    </w:p>
    <w:p w14:paraId="32FC7906" w14:textId="77777777" w:rsidR="00C34B74" w:rsidRPr="00901B3F" w:rsidRDefault="00B77E24">
      <w:pPr>
        <w:numPr>
          <w:ilvl w:val="0"/>
          <w:numId w:val="26"/>
        </w:numPr>
        <w:tabs>
          <w:tab w:val="left" w:pos="915"/>
        </w:tabs>
        <w:spacing w:line="267" w:lineRule="auto"/>
        <w:ind w:left="720" w:hanging="720"/>
        <w:jc w:val="both"/>
        <w:rPr>
          <w:rFonts w:ascii="Arial" w:eastAsia="Arial" w:hAnsi="Arial" w:cs="Arial"/>
          <w:sz w:val="24"/>
          <w:szCs w:val="24"/>
        </w:rPr>
      </w:pPr>
      <w:r w:rsidRPr="00901B3F">
        <w:rPr>
          <w:rFonts w:ascii="Arial" w:eastAsia="Arial" w:hAnsi="Arial" w:cs="Arial"/>
          <w:b/>
          <w:bCs/>
          <w:i/>
          <w:iCs/>
          <w:sz w:val="24"/>
          <w:szCs w:val="24"/>
        </w:rPr>
        <w:t>Authority of Arbitrator</w:t>
      </w:r>
      <w:r w:rsidRPr="00901B3F">
        <w:rPr>
          <w:rFonts w:ascii="Arial" w:eastAsia="Arial" w:hAnsi="Arial" w:cs="Arial"/>
          <w:b/>
          <w:bCs/>
          <w:sz w:val="24"/>
          <w:szCs w:val="24"/>
        </w:rPr>
        <w:t>.</w:t>
      </w:r>
      <w:r w:rsidRPr="00901B3F">
        <w:rPr>
          <w:rFonts w:ascii="Arial" w:eastAsia="Arial" w:hAnsi="Arial" w:cs="Arial"/>
          <w:b/>
          <w:bCs/>
          <w:i/>
          <w:iCs/>
          <w:sz w:val="24"/>
          <w:szCs w:val="24"/>
        </w:rPr>
        <w:t xml:space="preserve"> </w:t>
      </w:r>
      <w:r w:rsidRPr="00901B3F">
        <w:rPr>
          <w:rFonts w:ascii="Arial" w:eastAsia="Arial" w:hAnsi="Arial" w:cs="Arial"/>
          <w:sz w:val="24"/>
          <w:szCs w:val="24"/>
        </w:rPr>
        <w:t>As limited by the FAA, these Terms and the applicable JAMS rules, the</w:t>
      </w:r>
      <w:r w:rsidRPr="00901B3F">
        <w:rPr>
          <w:rFonts w:ascii="Arial" w:eastAsia="Arial" w:hAnsi="Arial" w:cs="Arial"/>
          <w:b/>
          <w:bCs/>
          <w:i/>
          <w:iCs/>
          <w:sz w:val="24"/>
          <w:szCs w:val="24"/>
        </w:rPr>
        <w:t xml:space="preserve"> </w:t>
      </w:r>
      <w:r w:rsidRPr="00901B3F">
        <w:rPr>
          <w:rFonts w:ascii="Arial" w:eastAsia="Arial" w:hAnsi="Arial" w:cs="Arial"/>
          <w:sz w:val="24"/>
          <w:szCs w:val="24"/>
        </w:rPr>
        <w:t>arbitrator will have (i) the exclusive authority and jurisdiction to make all procedural and substantive decisions regarding a Dispute, including the determination of whether a Dispute is arbitrable, and (ii) the authority to grant any remedy that would otherwise be available in court; provided, however, that the arbitrator does not have the authority to conduct a class arbitration or a representative action, which is prohibited by these Terms. The arbitrator may only conduct an individual arbitration and may not consolidate more than one individual’s claims, preside over any type of class or representative proceeding or preside over any proceeding involving more than one individual.</w:t>
      </w:r>
    </w:p>
    <w:p w14:paraId="1ABBABF4" w14:textId="77777777" w:rsidR="00C34B74" w:rsidRPr="00901B3F" w:rsidRDefault="00C34B74">
      <w:pPr>
        <w:spacing w:line="149" w:lineRule="exact"/>
        <w:rPr>
          <w:rFonts w:ascii="Arial" w:eastAsia="Arial" w:hAnsi="Arial" w:cs="Arial"/>
          <w:sz w:val="24"/>
          <w:szCs w:val="24"/>
        </w:rPr>
      </w:pPr>
    </w:p>
    <w:p w14:paraId="2CC08223" w14:textId="77777777" w:rsidR="00C34B74" w:rsidRPr="00901B3F" w:rsidRDefault="00B77E24">
      <w:pPr>
        <w:numPr>
          <w:ilvl w:val="0"/>
          <w:numId w:val="26"/>
        </w:numPr>
        <w:tabs>
          <w:tab w:val="left" w:pos="925"/>
        </w:tabs>
        <w:spacing w:line="281" w:lineRule="auto"/>
        <w:ind w:left="720" w:hanging="720"/>
        <w:jc w:val="both"/>
        <w:rPr>
          <w:rFonts w:ascii="Arial" w:eastAsia="Arial" w:hAnsi="Arial" w:cs="Arial"/>
          <w:color w:val="0000FF"/>
          <w:sz w:val="24"/>
          <w:szCs w:val="24"/>
        </w:rPr>
      </w:pPr>
      <w:r w:rsidRPr="00901B3F">
        <w:rPr>
          <w:rFonts w:ascii="Arial" w:eastAsia="Arial" w:hAnsi="Arial" w:cs="Arial"/>
          <w:b/>
          <w:bCs/>
          <w:i/>
          <w:iCs/>
          <w:sz w:val="24"/>
          <w:szCs w:val="24"/>
        </w:rPr>
        <w:t>Rules of JAMS</w:t>
      </w:r>
      <w:r w:rsidRPr="00901B3F">
        <w:rPr>
          <w:rFonts w:ascii="Arial" w:eastAsia="Arial" w:hAnsi="Arial" w:cs="Arial"/>
          <w:b/>
          <w:bCs/>
          <w:sz w:val="24"/>
          <w:szCs w:val="24"/>
        </w:rPr>
        <w:t>.</w:t>
      </w:r>
      <w:r w:rsidRPr="00901B3F">
        <w:rPr>
          <w:rFonts w:ascii="Arial" w:eastAsia="Arial" w:hAnsi="Arial" w:cs="Arial"/>
          <w:b/>
          <w:bCs/>
          <w:i/>
          <w:iCs/>
          <w:sz w:val="24"/>
          <w:szCs w:val="24"/>
        </w:rPr>
        <w:t xml:space="preserve"> </w:t>
      </w:r>
      <w:r w:rsidRPr="00901B3F">
        <w:rPr>
          <w:rFonts w:ascii="Arial" w:eastAsia="Arial" w:hAnsi="Arial" w:cs="Arial"/>
          <w:sz w:val="24"/>
          <w:szCs w:val="24"/>
        </w:rPr>
        <w:t>The rules of JAMS and additional information about JAMS are available on the</w:t>
      </w:r>
      <w:r w:rsidRPr="00901B3F">
        <w:rPr>
          <w:rFonts w:ascii="Arial" w:eastAsia="Arial" w:hAnsi="Arial" w:cs="Arial"/>
          <w:b/>
          <w:bCs/>
          <w:i/>
          <w:iCs/>
          <w:sz w:val="24"/>
          <w:szCs w:val="24"/>
        </w:rPr>
        <w:t xml:space="preserve"> </w:t>
      </w:r>
      <w:hyperlink r:id="rId7">
        <w:r w:rsidRPr="00901B3F">
          <w:rPr>
            <w:rFonts w:ascii="Arial" w:eastAsia="Arial" w:hAnsi="Arial" w:cs="Arial"/>
            <w:color w:val="0000FF"/>
            <w:sz w:val="24"/>
            <w:szCs w:val="24"/>
            <w:u w:val="single"/>
          </w:rPr>
          <w:t>JAMS website</w:t>
        </w:r>
      </w:hyperlink>
      <w:r w:rsidRPr="00901B3F">
        <w:rPr>
          <w:rFonts w:ascii="Arial" w:eastAsia="Arial" w:hAnsi="Arial" w:cs="Arial"/>
          <w:color w:val="000000"/>
          <w:sz w:val="24"/>
          <w:szCs w:val="24"/>
        </w:rPr>
        <w:t>.</w:t>
      </w:r>
      <w:r w:rsidRPr="00901B3F">
        <w:rPr>
          <w:rFonts w:ascii="Arial" w:eastAsia="Arial" w:hAnsi="Arial" w:cs="Arial"/>
          <w:color w:val="0000FF"/>
          <w:sz w:val="24"/>
          <w:szCs w:val="24"/>
        </w:rPr>
        <w:t xml:space="preserve"> </w:t>
      </w:r>
      <w:r w:rsidRPr="00901B3F">
        <w:rPr>
          <w:rFonts w:ascii="Arial" w:eastAsia="Arial" w:hAnsi="Arial" w:cs="Arial"/>
          <w:color w:val="000000"/>
          <w:sz w:val="24"/>
          <w:szCs w:val="24"/>
        </w:rPr>
        <w:t>By agreeing to be bound by these Terms, you either (i) acknowledge and agree that</w:t>
      </w:r>
      <w:r w:rsidRPr="00901B3F">
        <w:rPr>
          <w:rFonts w:ascii="Arial" w:eastAsia="Arial" w:hAnsi="Arial" w:cs="Arial"/>
          <w:color w:val="0000FF"/>
          <w:sz w:val="24"/>
          <w:szCs w:val="24"/>
        </w:rPr>
        <w:t xml:space="preserve"> </w:t>
      </w:r>
      <w:r w:rsidRPr="00901B3F">
        <w:rPr>
          <w:rFonts w:ascii="Arial" w:eastAsia="Arial" w:hAnsi="Arial" w:cs="Arial"/>
          <w:color w:val="000000"/>
          <w:sz w:val="24"/>
          <w:szCs w:val="24"/>
        </w:rPr>
        <w:t>you have read and understand the rules of JAMS, or (ii) waive your opportunity to read the rules of JAMS and any claim that the rules of JAMS are unfair or should not apply for any reason.</w:t>
      </w:r>
    </w:p>
    <w:p w14:paraId="704D5207" w14:textId="77777777" w:rsidR="00C34B74" w:rsidRPr="00901B3F" w:rsidRDefault="00C34B74">
      <w:pPr>
        <w:spacing w:line="135" w:lineRule="exact"/>
        <w:rPr>
          <w:rFonts w:ascii="Arial" w:eastAsia="Arial" w:hAnsi="Arial" w:cs="Arial"/>
          <w:color w:val="0000FF"/>
          <w:sz w:val="24"/>
          <w:szCs w:val="24"/>
        </w:rPr>
      </w:pPr>
    </w:p>
    <w:p w14:paraId="6150C429" w14:textId="77777777" w:rsidR="00C34B74" w:rsidRPr="00901B3F" w:rsidRDefault="00B77E24">
      <w:pPr>
        <w:numPr>
          <w:ilvl w:val="0"/>
          <w:numId w:val="26"/>
        </w:numPr>
        <w:tabs>
          <w:tab w:val="left" w:pos="711"/>
        </w:tabs>
        <w:spacing w:line="275" w:lineRule="auto"/>
        <w:ind w:left="720" w:hanging="720"/>
        <w:jc w:val="both"/>
        <w:rPr>
          <w:rFonts w:ascii="Arial" w:eastAsia="Arial" w:hAnsi="Arial" w:cs="Arial"/>
          <w:sz w:val="24"/>
          <w:szCs w:val="24"/>
        </w:rPr>
      </w:pPr>
      <w:r w:rsidRPr="00901B3F">
        <w:rPr>
          <w:rFonts w:ascii="Arial" w:eastAsia="Arial" w:hAnsi="Arial" w:cs="Arial"/>
          <w:b/>
          <w:bCs/>
          <w:i/>
          <w:iCs/>
          <w:sz w:val="24"/>
          <w:szCs w:val="24"/>
        </w:rPr>
        <w:t xml:space="preserve">Severability of Dispute Resolution; Arbitration. </w:t>
      </w:r>
      <w:r w:rsidRPr="00901B3F">
        <w:rPr>
          <w:rFonts w:ascii="Arial" w:eastAsia="Arial" w:hAnsi="Arial" w:cs="Arial"/>
          <w:sz w:val="24"/>
          <w:szCs w:val="24"/>
        </w:rPr>
        <w:t xml:space="preserve">If any term, clause or provision of this Section </w:t>
      </w:r>
      <w:r w:rsidRPr="00901B3F">
        <w:rPr>
          <w:rFonts w:ascii="Arial" w:eastAsia="Arial" w:hAnsi="Arial" w:cs="Arial"/>
          <w:sz w:val="24"/>
          <w:szCs w:val="24"/>
          <w:highlight w:val="yellow"/>
        </w:rPr>
        <w:t>15</w:t>
      </w:r>
      <w:r w:rsidRPr="00901B3F">
        <w:rPr>
          <w:rFonts w:ascii="Arial" w:eastAsia="Arial" w:hAnsi="Arial" w:cs="Arial"/>
          <w:sz w:val="24"/>
          <w:szCs w:val="24"/>
        </w:rPr>
        <w:t xml:space="preserve"> is</w:t>
      </w:r>
      <w:r w:rsidRPr="00901B3F">
        <w:rPr>
          <w:rFonts w:ascii="Arial" w:eastAsia="Arial" w:hAnsi="Arial" w:cs="Arial"/>
          <w:b/>
          <w:bCs/>
          <w:i/>
          <w:iCs/>
          <w:sz w:val="24"/>
          <w:szCs w:val="24"/>
        </w:rPr>
        <w:t xml:space="preserve"> </w:t>
      </w:r>
      <w:r w:rsidRPr="00901B3F">
        <w:rPr>
          <w:rFonts w:ascii="Arial" w:eastAsia="Arial" w:hAnsi="Arial" w:cs="Arial"/>
          <w:sz w:val="24"/>
          <w:szCs w:val="24"/>
        </w:rPr>
        <w:t xml:space="preserve">held invalid or unenforceable, it will be so held to the </w:t>
      </w:r>
      <w:r>
        <w:rPr>
          <w:rFonts w:ascii="Arial" w:eastAsia="Arial" w:hAnsi="Arial" w:cs="Arial"/>
          <w:sz w:val="24"/>
          <w:szCs w:val="24"/>
        </w:rPr>
        <w:t>minimum extent required by law—</w:t>
      </w:r>
      <w:r w:rsidRPr="00901B3F">
        <w:rPr>
          <w:rFonts w:ascii="Arial" w:eastAsia="Arial" w:hAnsi="Arial" w:cs="Arial"/>
          <w:sz w:val="24"/>
          <w:szCs w:val="24"/>
        </w:rPr>
        <w:t xml:space="preserve">and all other terms, clauses and provisions of this Section </w:t>
      </w:r>
      <w:r w:rsidRPr="00901B3F">
        <w:rPr>
          <w:rFonts w:ascii="Arial" w:eastAsia="Arial" w:hAnsi="Arial" w:cs="Arial"/>
          <w:sz w:val="24"/>
          <w:szCs w:val="24"/>
          <w:highlight w:val="yellow"/>
        </w:rPr>
        <w:t>15</w:t>
      </w:r>
      <w:r w:rsidRPr="00901B3F">
        <w:rPr>
          <w:rFonts w:ascii="Arial" w:eastAsia="Arial" w:hAnsi="Arial" w:cs="Arial"/>
          <w:sz w:val="24"/>
          <w:szCs w:val="24"/>
        </w:rPr>
        <w:t xml:space="preserve"> will remain valid and enforceable. Further, the waivers set forth in Section </w:t>
      </w:r>
      <w:r w:rsidRPr="00901B3F">
        <w:rPr>
          <w:rFonts w:ascii="Arial" w:eastAsia="Arial" w:hAnsi="Arial" w:cs="Arial"/>
          <w:sz w:val="24"/>
          <w:szCs w:val="24"/>
          <w:highlight w:val="yellow"/>
        </w:rPr>
        <w:t>15(b)</w:t>
      </w:r>
      <w:r w:rsidRPr="00901B3F">
        <w:rPr>
          <w:rFonts w:ascii="Arial" w:eastAsia="Arial" w:hAnsi="Arial" w:cs="Arial"/>
          <w:sz w:val="24"/>
          <w:szCs w:val="24"/>
        </w:rPr>
        <w:t xml:space="preserve"> are severable from the other provisions of these Terms and will remain valid and enforceable, except as prohibited by applicable law.</w:t>
      </w:r>
    </w:p>
    <w:p w14:paraId="72824F34" w14:textId="77777777" w:rsidR="00C34B74" w:rsidRDefault="00C34B74">
      <w:pPr>
        <w:spacing w:line="141" w:lineRule="exact"/>
        <w:rPr>
          <w:sz w:val="20"/>
          <w:szCs w:val="20"/>
        </w:rPr>
      </w:pPr>
    </w:p>
    <w:p w14:paraId="0C2576D4" w14:textId="77777777" w:rsidR="00C34B74" w:rsidRDefault="00B77E24">
      <w:pPr>
        <w:numPr>
          <w:ilvl w:val="0"/>
          <w:numId w:val="27"/>
        </w:numPr>
        <w:tabs>
          <w:tab w:val="left" w:pos="680"/>
        </w:tabs>
        <w:ind w:left="680" w:hanging="680"/>
        <w:rPr>
          <w:rFonts w:ascii="Arial" w:eastAsia="Arial" w:hAnsi="Arial" w:cs="Arial"/>
          <w:b/>
          <w:bCs/>
          <w:sz w:val="24"/>
          <w:szCs w:val="24"/>
        </w:rPr>
      </w:pPr>
      <w:r>
        <w:rPr>
          <w:rFonts w:ascii="Arial" w:eastAsia="Arial" w:hAnsi="Arial" w:cs="Arial"/>
          <w:b/>
          <w:bCs/>
          <w:sz w:val="24"/>
          <w:szCs w:val="24"/>
        </w:rPr>
        <w:t>Governing Law and Venue</w:t>
      </w:r>
    </w:p>
    <w:p w14:paraId="144C5D17" w14:textId="77777777" w:rsidR="00C34B74" w:rsidRPr="00B77E24" w:rsidRDefault="00C34B74">
      <w:pPr>
        <w:spacing w:line="234" w:lineRule="exact"/>
        <w:rPr>
          <w:szCs w:val="20"/>
        </w:rPr>
      </w:pPr>
    </w:p>
    <w:p w14:paraId="509BE610" w14:textId="49C2FBCD" w:rsidR="00C34B74" w:rsidRPr="00B77E24" w:rsidRDefault="00B77E24">
      <w:pPr>
        <w:spacing w:line="255" w:lineRule="auto"/>
        <w:jc w:val="both"/>
        <w:rPr>
          <w:szCs w:val="20"/>
        </w:rPr>
      </w:pPr>
      <w:r w:rsidRPr="00B77E24">
        <w:rPr>
          <w:rFonts w:ascii="Arial" w:eastAsia="Arial" w:hAnsi="Arial" w:cs="Arial"/>
          <w:sz w:val="24"/>
          <w:szCs w:val="23"/>
        </w:rPr>
        <w:t xml:space="preserve">These Terms will be governed by and construed and enforced in accordance with the laws of </w:t>
      </w:r>
      <w:r w:rsidR="00901B3F" w:rsidRPr="00B77E24">
        <w:rPr>
          <w:rFonts w:ascii="Arial" w:eastAsia="Arial" w:hAnsi="Arial" w:cs="Arial"/>
          <w:sz w:val="24"/>
          <w:szCs w:val="23"/>
        </w:rPr>
        <w:t xml:space="preserve">the state of </w:t>
      </w:r>
      <w:r w:rsidR="001C3D47">
        <w:rPr>
          <w:rFonts w:ascii="Arial" w:eastAsia="Arial" w:hAnsi="Arial" w:cs="Arial"/>
          <w:sz w:val="24"/>
          <w:szCs w:val="23"/>
          <w:highlight w:val="yellow"/>
        </w:rPr>
        <w:t xml:space="preserve">Delaware, </w:t>
      </w:r>
      <w:r w:rsidR="00901B3F" w:rsidRPr="00B77E24">
        <w:rPr>
          <w:rFonts w:ascii="Arial" w:eastAsia="Arial" w:hAnsi="Arial" w:cs="Arial"/>
          <w:sz w:val="24"/>
          <w:szCs w:val="23"/>
          <w:highlight w:val="yellow"/>
        </w:rPr>
        <w:t>United States of America</w:t>
      </w:r>
      <w:r w:rsidRPr="00B77E24">
        <w:rPr>
          <w:rFonts w:ascii="Arial" w:eastAsia="Arial" w:hAnsi="Arial" w:cs="Arial"/>
          <w:sz w:val="24"/>
          <w:szCs w:val="23"/>
        </w:rPr>
        <w:t>, without regard to conflict of law rules or</w:t>
      </w:r>
      <w:r w:rsidR="00901B3F" w:rsidRPr="00B77E24">
        <w:rPr>
          <w:rFonts w:ascii="Arial" w:eastAsia="Arial" w:hAnsi="Arial" w:cs="Arial"/>
          <w:sz w:val="24"/>
          <w:szCs w:val="23"/>
        </w:rPr>
        <w:t xml:space="preserve"> principles</w:t>
      </w:r>
      <w:r w:rsidRPr="00B77E24">
        <w:rPr>
          <w:rFonts w:ascii="Arial" w:eastAsia="Arial" w:hAnsi="Arial" w:cs="Arial"/>
          <w:sz w:val="24"/>
          <w:szCs w:val="23"/>
        </w:rPr>
        <w:t xml:space="preserve"> that would cause the application of the laws of any other jurisdiction. Any Dispute between the Parties arising out or relating to these Terms or its subject matter or formation (including non-contractual Disputes of claims) will be resolved in the courts of </w:t>
      </w:r>
      <w:r>
        <w:rPr>
          <w:rFonts w:ascii="Arial" w:eastAsia="Arial" w:hAnsi="Arial" w:cs="Arial"/>
          <w:sz w:val="24"/>
          <w:szCs w:val="23"/>
        </w:rPr>
        <w:t xml:space="preserve">the state of </w:t>
      </w:r>
      <w:r w:rsidR="00901B3F" w:rsidRPr="00B77E24">
        <w:rPr>
          <w:rFonts w:ascii="Arial" w:eastAsia="Arial" w:hAnsi="Arial" w:cs="Arial"/>
          <w:sz w:val="24"/>
          <w:szCs w:val="23"/>
          <w:highlight w:val="yellow"/>
        </w:rPr>
        <w:t>New Jersey</w:t>
      </w:r>
      <w:r w:rsidRPr="00B77E24">
        <w:rPr>
          <w:rFonts w:ascii="Arial" w:eastAsia="Arial" w:hAnsi="Arial" w:cs="Arial"/>
          <w:sz w:val="24"/>
          <w:szCs w:val="23"/>
        </w:rPr>
        <w:t xml:space="preserve">, except where Section </w:t>
      </w:r>
      <w:r w:rsidRPr="00B77E24">
        <w:rPr>
          <w:rFonts w:ascii="Arial" w:eastAsia="Arial" w:hAnsi="Arial" w:cs="Arial"/>
          <w:sz w:val="24"/>
          <w:szCs w:val="23"/>
          <w:highlight w:val="yellow"/>
        </w:rPr>
        <w:t>15</w:t>
      </w:r>
      <w:r w:rsidRPr="00B77E24">
        <w:rPr>
          <w:rFonts w:ascii="Arial" w:eastAsia="Arial" w:hAnsi="Arial" w:cs="Arial"/>
          <w:sz w:val="24"/>
          <w:szCs w:val="23"/>
        </w:rPr>
        <w:t xml:space="preserve"> applies to you because you are resident or domiciled in the United States in which case any such dispute must be resolved in accordance with Section </w:t>
      </w:r>
      <w:r w:rsidRPr="00B77E24">
        <w:rPr>
          <w:rFonts w:ascii="Arial" w:eastAsia="Arial" w:hAnsi="Arial" w:cs="Arial"/>
          <w:sz w:val="24"/>
          <w:szCs w:val="23"/>
          <w:highlight w:val="yellow"/>
        </w:rPr>
        <w:t>15</w:t>
      </w:r>
      <w:r w:rsidRPr="00B77E24">
        <w:rPr>
          <w:rFonts w:ascii="Arial" w:eastAsia="Arial" w:hAnsi="Arial" w:cs="Arial"/>
          <w:sz w:val="24"/>
          <w:szCs w:val="23"/>
        </w:rPr>
        <w:t>.</w:t>
      </w:r>
    </w:p>
    <w:p w14:paraId="07D5E230" w14:textId="77777777" w:rsidR="00C34B74" w:rsidRDefault="00C34B74">
      <w:pPr>
        <w:spacing w:line="164" w:lineRule="exact"/>
        <w:rPr>
          <w:sz w:val="20"/>
          <w:szCs w:val="20"/>
        </w:rPr>
      </w:pPr>
    </w:p>
    <w:p w14:paraId="3352EDE8" w14:textId="77777777" w:rsidR="00C34B74" w:rsidRDefault="00B77E24">
      <w:pPr>
        <w:numPr>
          <w:ilvl w:val="0"/>
          <w:numId w:val="28"/>
        </w:numPr>
        <w:tabs>
          <w:tab w:val="left" w:pos="680"/>
        </w:tabs>
        <w:ind w:left="680" w:hanging="680"/>
        <w:rPr>
          <w:rFonts w:ascii="Arial" w:eastAsia="Arial" w:hAnsi="Arial" w:cs="Arial"/>
          <w:b/>
          <w:bCs/>
          <w:sz w:val="24"/>
          <w:szCs w:val="24"/>
        </w:rPr>
      </w:pPr>
      <w:r>
        <w:rPr>
          <w:rFonts w:ascii="Arial" w:eastAsia="Arial" w:hAnsi="Arial" w:cs="Arial"/>
          <w:b/>
          <w:bCs/>
          <w:sz w:val="24"/>
          <w:szCs w:val="24"/>
        </w:rPr>
        <w:t>Severability</w:t>
      </w:r>
    </w:p>
    <w:p w14:paraId="0F7DA60A" w14:textId="77777777" w:rsidR="00C34B74" w:rsidRDefault="00C34B74">
      <w:pPr>
        <w:spacing w:line="234" w:lineRule="exact"/>
        <w:rPr>
          <w:sz w:val="20"/>
          <w:szCs w:val="20"/>
        </w:rPr>
      </w:pPr>
    </w:p>
    <w:p w14:paraId="62578F6B" w14:textId="77777777" w:rsidR="00C34B74" w:rsidRPr="00B77E24" w:rsidRDefault="00B77E24">
      <w:pPr>
        <w:spacing w:line="294" w:lineRule="auto"/>
        <w:jc w:val="both"/>
        <w:rPr>
          <w:szCs w:val="20"/>
        </w:rPr>
      </w:pPr>
      <w:r w:rsidRPr="00B77E24">
        <w:rPr>
          <w:rFonts w:ascii="Arial" w:eastAsia="Arial" w:hAnsi="Arial" w:cs="Arial"/>
          <w:sz w:val="24"/>
        </w:rPr>
        <w:t xml:space="preserve">If any term, clause or provision of these Terms is held unlawful, void or unenforceable, then that term, clause or provision will be severable from these Terms and will not affect the validity or </w:t>
      </w:r>
      <w:r w:rsidRPr="00B77E24">
        <w:rPr>
          <w:rFonts w:ascii="Arial" w:eastAsia="Arial" w:hAnsi="Arial" w:cs="Arial"/>
          <w:sz w:val="24"/>
        </w:rPr>
        <w:lastRenderedPageBreak/>
        <w:t>enforceability of any remaining part of that term, clause or provision, or any other term, clause or provision of these Terms.</w:t>
      </w:r>
    </w:p>
    <w:p w14:paraId="5425E824" w14:textId="77777777" w:rsidR="00C34B74" w:rsidRDefault="00C34B74">
      <w:pPr>
        <w:spacing w:line="121" w:lineRule="exact"/>
        <w:rPr>
          <w:sz w:val="20"/>
          <w:szCs w:val="20"/>
        </w:rPr>
      </w:pPr>
    </w:p>
    <w:p w14:paraId="4D4798F9" w14:textId="77777777" w:rsidR="00C34B74" w:rsidRDefault="00B77E24">
      <w:pPr>
        <w:numPr>
          <w:ilvl w:val="0"/>
          <w:numId w:val="29"/>
        </w:numPr>
        <w:tabs>
          <w:tab w:val="left" w:pos="680"/>
        </w:tabs>
        <w:ind w:left="680" w:hanging="680"/>
        <w:rPr>
          <w:rFonts w:ascii="Arial" w:eastAsia="Arial" w:hAnsi="Arial" w:cs="Arial"/>
          <w:b/>
          <w:bCs/>
          <w:sz w:val="24"/>
          <w:szCs w:val="24"/>
        </w:rPr>
      </w:pPr>
      <w:r>
        <w:rPr>
          <w:rFonts w:ascii="Arial" w:eastAsia="Arial" w:hAnsi="Arial" w:cs="Arial"/>
          <w:b/>
          <w:bCs/>
          <w:sz w:val="24"/>
          <w:szCs w:val="24"/>
        </w:rPr>
        <w:t>Disruption Event</w:t>
      </w:r>
    </w:p>
    <w:p w14:paraId="4EC477E0" w14:textId="77777777" w:rsidR="00C34B74" w:rsidRDefault="00C34B74">
      <w:pPr>
        <w:spacing w:line="234" w:lineRule="exact"/>
        <w:rPr>
          <w:sz w:val="20"/>
          <w:szCs w:val="20"/>
        </w:rPr>
      </w:pPr>
    </w:p>
    <w:p w14:paraId="6237AA09" w14:textId="77777777" w:rsidR="00C34B74" w:rsidRPr="00B77E24" w:rsidRDefault="00B77E24">
      <w:pPr>
        <w:spacing w:line="333" w:lineRule="auto"/>
        <w:rPr>
          <w:szCs w:val="20"/>
        </w:rPr>
      </w:pPr>
      <w:r w:rsidRPr="00B77E24">
        <w:rPr>
          <w:rFonts w:ascii="Arial" w:eastAsia="Arial" w:hAnsi="Arial" w:cs="Arial"/>
          <w:sz w:val="24"/>
        </w:rPr>
        <w:t>In the event of a Disruption Event, we have the right to suspend the Token Sale. If we elect to suspend the Token Sale, we will publicly announce the suspension as soon as reasonably practicable and, prior to</w:t>
      </w:r>
    </w:p>
    <w:p w14:paraId="0C82F70F" w14:textId="77777777" w:rsidR="00C34B74" w:rsidRPr="00B77E24" w:rsidRDefault="00C34B74">
      <w:pPr>
        <w:rPr>
          <w:sz w:val="24"/>
        </w:rPr>
        <w:sectPr w:rsidR="00C34B74" w:rsidRPr="00B77E24">
          <w:pgSz w:w="11900" w:h="16840"/>
          <w:pgMar w:top="548" w:right="680" w:bottom="0" w:left="700" w:header="0" w:footer="0" w:gutter="0"/>
          <w:cols w:space="720" w:equalWidth="0">
            <w:col w:w="10520"/>
          </w:cols>
        </w:sectPr>
      </w:pPr>
    </w:p>
    <w:p w14:paraId="174CC17C" w14:textId="77777777" w:rsidR="00C34B74" w:rsidRPr="00B77E24" w:rsidRDefault="00B77E24">
      <w:pPr>
        <w:spacing w:line="263" w:lineRule="auto"/>
        <w:jc w:val="both"/>
        <w:rPr>
          <w:szCs w:val="20"/>
        </w:rPr>
      </w:pPr>
      <w:bookmarkStart w:id="6" w:name="page7"/>
      <w:bookmarkEnd w:id="6"/>
      <w:r w:rsidRPr="00B77E24">
        <w:rPr>
          <w:rFonts w:ascii="Arial" w:eastAsia="Arial" w:hAnsi="Arial" w:cs="Arial"/>
          <w:sz w:val="24"/>
        </w:rPr>
        <w:lastRenderedPageBreak/>
        <w:t xml:space="preserve">resuming the Token Sale, we will announce the resumption at least </w:t>
      </w:r>
      <w:r w:rsidR="00901B3F" w:rsidRPr="00B77E24">
        <w:rPr>
          <w:rFonts w:ascii="Arial" w:eastAsia="Arial" w:hAnsi="Arial" w:cs="Arial"/>
          <w:sz w:val="24"/>
          <w:highlight w:val="yellow"/>
        </w:rPr>
        <w:t>three</w:t>
      </w:r>
      <w:r w:rsidRPr="00B77E24">
        <w:rPr>
          <w:rFonts w:ascii="Arial" w:eastAsia="Arial" w:hAnsi="Arial" w:cs="Arial"/>
          <w:sz w:val="24"/>
          <w:highlight w:val="yellow"/>
        </w:rPr>
        <w:t xml:space="preserve"> hours</w:t>
      </w:r>
      <w:r w:rsidRPr="00B77E24">
        <w:rPr>
          <w:rFonts w:ascii="Arial" w:eastAsia="Arial" w:hAnsi="Arial" w:cs="Arial"/>
          <w:sz w:val="24"/>
        </w:rPr>
        <w:t xml:space="preserve"> in advance. If we suspend the Token Sale for a period of time (the “</w:t>
      </w:r>
      <w:r w:rsidRPr="00B77E24">
        <w:rPr>
          <w:rFonts w:ascii="Arial" w:eastAsia="Arial" w:hAnsi="Arial" w:cs="Arial"/>
          <w:b/>
          <w:bCs/>
          <w:sz w:val="24"/>
        </w:rPr>
        <w:t>Suspension Period</w:t>
      </w:r>
      <w:r w:rsidRPr="00B77E24">
        <w:rPr>
          <w:rFonts w:ascii="Arial" w:eastAsia="Arial" w:hAnsi="Arial" w:cs="Arial"/>
          <w:sz w:val="24"/>
        </w:rPr>
        <w:t xml:space="preserve">”) pursuant to this Section </w:t>
      </w:r>
      <w:r w:rsidRPr="00B77E24">
        <w:rPr>
          <w:rFonts w:ascii="Arial" w:eastAsia="Arial" w:hAnsi="Arial" w:cs="Arial"/>
          <w:sz w:val="24"/>
          <w:highlight w:val="yellow"/>
        </w:rPr>
        <w:t>18</w:t>
      </w:r>
      <w:r w:rsidRPr="00B77E24">
        <w:rPr>
          <w:rFonts w:ascii="Arial" w:eastAsia="Arial" w:hAnsi="Arial" w:cs="Arial"/>
          <w:sz w:val="24"/>
        </w:rPr>
        <w:t xml:space="preserve">, we will determine in our sole discretion whether to (i) nevertheless end the Token Sale on the scheduled Token Sale End Date (as defined in </w:t>
      </w:r>
      <w:r w:rsidRPr="00B77E24">
        <w:rPr>
          <w:rFonts w:ascii="Arial" w:eastAsia="Arial" w:hAnsi="Arial" w:cs="Arial"/>
          <w:b/>
          <w:bCs/>
          <w:sz w:val="24"/>
          <w:highlight w:val="yellow"/>
        </w:rPr>
        <w:t>Exhibit B</w:t>
      </w:r>
      <w:r w:rsidRPr="00B77E24">
        <w:rPr>
          <w:rFonts w:ascii="Arial" w:eastAsia="Arial" w:hAnsi="Arial" w:cs="Arial"/>
          <w:sz w:val="24"/>
        </w:rPr>
        <w:t>) or (ii) extend the Token Sale for a period equal to the Suspension Period. We will provide notice of our election in this regard in the public announcements of the resumption of the Token Sale following the Suspension Period. A “</w:t>
      </w:r>
      <w:r w:rsidRPr="00B77E24">
        <w:rPr>
          <w:rFonts w:ascii="Arial" w:eastAsia="Arial" w:hAnsi="Arial" w:cs="Arial"/>
          <w:b/>
          <w:bCs/>
          <w:sz w:val="24"/>
        </w:rPr>
        <w:t>Disruption Event</w:t>
      </w:r>
      <w:r w:rsidRPr="00B77E24">
        <w:rPr>
          <w:rFonts w:ascii="Arial" w:eastAsia="Arial" w:hAnsi="Arial" w:cs="Arial"/>
          <w:sz w:val="24"/>
        </w:rPr>
        <w:t xml:space="preserve">” means (i) any event or occurrence that causes a disruption in the functionality of the </w:t>
      </w:r>
      <w:r w:rsidRPr="00B77E24">
        <w:rPr>
          <w:rFonts w:ascii="Arial" w:eastAsia="Arial" w:hAnsi="Arial" w:cs="Arial"/>
          <w:sz w:val="24"/>
          <w:highlight w:val="yellow"/>
        </w:rPr>
        <w:t>Ethereum blockchain</w:t>
      </w:r>
      <w:r w:rsidRPr="00B77E24">
        <w:rPr>
          <w:rFonts w:ascii="Arial" w:eastAsia="Arial" w:hAnsi="Arial" w:cs="Arial"/>
          <w:sz w:val="24"/>
        </w:rPr>
        <w:t xml:space="preserve">, and such disruption has an adverse effect on the processing time for </w:t>
      </w:r>
      <w:r w:rsidRPr="00B77E24">
        <w:rPr>
          <w:rFonts w:ascii="Arial" w:eastAsia="Arial" w:hAnsi="Arial" w:cs="Arial"/>
          <w:sz w:val="24"/>
          <w:highlight w:val="yellow"/>
        </w:rPr>
        <w:t>Ethereum</w:t>
      </w:r>
      <w:r w:rsidRPr="00B77E24">
        <w:rPr>
          <w:rFonts w:ascii="Arial" w:eastAsia="Arial" w:hAnsi="Arial" w:cs="Arial"/>
          <w:sz w:val="24"/>
        </w:rPr>
        <w:t xml:space="preserve"> blockchain transactions, (ii) any event or occurrence that causes a disruption in the functionality of the smart contracts or other software used in connection with the Token Sale and such disruption has an adverse effect on the implementation of the Token Sale, (iii) a change in the price of </w:t>
      </w:r>
      <w:r w:rsidRPr="00B77E24">
        <w:rPr>
          <w:rFonts w:ascii="Arial" w:eastAsia="Arial" w:hAnsi="Arial" w:cs="Arial"/>
          <w:sz w:val="24"/>
          <w:highlight w:val="yellow"/>
        </w:rPr>
        <w:t>Ether</w:t>
      </w:r>
      <w:r w:rsidRPr="00B77E24">
        <w:rPr>
          <w:rFonts w:ascii="Arial" w:eastAsia="Arial" w:hAnsi="Arial" w:cs="Arial"/>
          <w:sz w:val="24"/>
        </w:rPr>
        <w:t xml:space="preserve"> of </w:t>
      </w:r>
      <w:r w:rsidRPr="00B77E24">
        <w:rPr>
          <w:rFonts w:ascii="Arial" w:eastAsia="Arial" w:hAnsi="Arial" w:cs="Arial"/>
          <w:sz w:val="24"/>
          <w:highlight w:val="yellow"/>
        </w:rPr>
        <w:t>20%</w:t>
      </w:r>
      <w:r w:rsidRPr="00B77E24">
        <w:rPr>
          <w:rFonts w:ascii="Arial" w:eastAsia="Arial" w:hAnsi="Arial" w:cs="Arial"/>
          <w:sz w:val="24"/>
        </w:rPr>
        <w:t xml:space="preserve"> or more in any </w:t>
      </w:r>
      <w:r w:rsidRPr="00B77E24">
        <w:rPr>
          <w:rFonts w:ascii="Arial" w:eastAsia="Arial" w:hAnsi="Arial" w:cs="Arial"/>
          <w:sz w:val="24"/>
          <w:highlight w:val="yellow"/>
        </w:rPr>
        <w:t>24-hour period</w:t>
      </w:r>
      <w:r w:rsidRPr="00B77E24">
        <w:rPr>
          <w:rFonts w:ascii="Arial" w:eastAsia="Arial" w:hAnsi="Arial" w:cs="Arial"/>
          <w:sz w:val="24"/>
        </w:rPr>
        <w:t>, or (iv) any compromise of security that has or in our sole good faith determination may have an adverse impact on the Token Sale.</w:t>
      </w:r>
    </w:p>
    <w:p w14:paraId="76A76D03" w14:textId="77777777" w:rsidR="00C34B74" w:rsidRDefault="00C34B74">
      <w:pPr>
        <w:spacing w:line="155" w:lineRule="exact"/>
        <w:rPr>
          <w:sz w:val="20"/>
          <w:szCs w:val="20"/>
        </w:rPr>
      </w:pPr>
    </w:p>
    <w:p w14:paraId="100E0A6C" w14:textId="77777777" w:rsidR="00C34B74" w:rsidRDefault="00B77E24">
      <w:pPr>
        <w:numPr>
          <w:ilvl w:val="0"/>
          <w:numId w:val="30"/>
        </w:numPr>
        <w:tabs>
          <w:tab w:val="left" w:pos="680"/>
        </w:tabs>
        <w:ind w:left="680" w:hanging="680"/>
        <w:rPr>
          <w:rFonts w:ascii="Arial" w:eastAsia="Arial" w:hAnsi="Arial" w:cs="Arial"/>
          <w:b/>
          <w:bCs/>
          <w:sz w:val="24"/>
          <w:szCs w:val="24"/>
        </w:rPr>
      </w:pPr>
      <w:r>
        <w:rPr>
          <w:rFonts w:ascii="Arial" w:eastAsia="Arial" w:hAnsi="Arial" w:cs="Arial"/>
          <w:b/>
          <w:bCs/>
          <w:sz w:val="24"/>
          <w:szCs w:val="24"/>
        </w:rPr>
        <w:t>Modification of Terms</w:t>
      </w:r>
    </w:p>
    <w:p w14:paraId="05B28E4E" w14:textId="77777777" w:rsidR="00C34B74" w:rsidRDefault="00C34B74">
      <w:pPr>
        <w:spacing w:line="234" w:lineRule="exact"/>
        <w:rPr>
          <w:sz w:val="20"/>
          <w:szCs w:val="20"/>
        </w:rPr>
      </w:pPr>
    </w:p>
    <w:p w14:paraId="2E09FB3D" w14:textId="77777777" w:rsidR="00C34B74" w:rsidRPr="00B77E24" w:rsidRDefault="00B77E24">
      <w:pPr>
        <w:spacing w:line="255" w:lineRule="auto"/>
        <w:jc w:val="both"/>
        <w:rPr>
          <w:szCs w:val="20"/>
        </w:rPr>
      </w:pPr>
      <w:r w:rsidRPr="00B77E24">
        <w:rPr>
          <w:rFonts w:ascii="Arial" w:eastAsia="Arial" w:hAnsi="Arial" w:cs="Arial"/>
          <w:sz w:val="24"/>
          <w:szCs w:val="23"/>
        </w:rPr>
        <w:t xml:space="preserve">We have the right to modify these Terms if we reasonably believe that such modifications are necessary to comply with applicable laws or regulations or to address technical or factual inaccuracies. If we make changes, we will post the amended Terms at </w:t>
      </w:r>
      <w:r w:rsidR="00901B3F" w:rsidRPr="00B77E24">
        <w:rPr>
          <w:rFonts w:ascii="Arial" w:eastAsia="Arial" w:hAnsi="Arial" w:cs="Arial"/>
          <w:sz w:val="24"/>
          <w:szCs w:val="23"/>
          <w:highlight w:val="yellow"/>
        </w:rPr>
        <w:t>…</w:t>
      </w:r>
      <w:r w:rsidRPr="00B77E24">
        <w:rPr>
          <w:rFonts w:ascii="Arial" w:eastAsia="Arial" w:hAnsi="Arial" w:cs="Arial"/>
          <w:sz w:val="24"/>
          <w:szCs w:val="23"/>
        </w:rPr>
        <w:t xml:space="preserve"> and update the “Last Updated” date above. We may also, and at our sole discretion, provide notice to you via email to the email address you provide during Registration. The amended Terms will be effective immediately, and your continued participation in the Token Sale, or continued use or holding of </w:t>
      </w:r>
      <w:r w:rsidR="00901B3F" w:rsidRPr="00B77E24">
        <w:rPr>
          <w:rFonts w:ascii="Arial" w:eastAsia="Arial" w:hAnsi="Arial" w:cs="Arial"/>
          <w:sz w:val="24"/>
          <w:szCs w:val="23"/>
        </w:rPr>
        <w:t>PINNS</w:t>
      </w:r>
      <w:r w:rsidRPr="00B77E24">
        <w:rPr>
          <w:rFonts w:ascii="Arial" w:eastAsia="Arial" w:hAnsi="Arial" w:cs="Arial"/>
          <w:sz w:val="24"/>
          <w:szCs w:val="23"/>
        </w:rPr>
        <w:t xml:space="preserve"> you purchase in the Token Sale, as applicable, shall constitute your acceptance of the modified Terms.</w:t>
      </w:r>
    </w:p>
    <w:p w14:paraId="4FF80FC7" w14:textId="77777777" w:rsidR="00C34B74" w:rsidRDefault="00C34B74">
      <w:pPr>
        <w:spacing w:line="164" w:lineRule="exact"/>
        <w:rPr>
          <w:sz w:val="20"/>
          <w:szCs w:val="20"/>
        </w:rPr>
      </w:pPr>
    </w:p>
    <w:p w14:paraId="7A821D1B" w14:textId="77777777" w:rsidR="00C34B74" w:rsidRDefault="00B77E24">
      <w:pPr>
        <w:numPr>
          <w:ilvl w:val="0"/>
          <w:numId w:val="31"/>
        </w:numPr>
        <w:tabs>
          <w:tab w:val="left" w:pos="680"/>
        </w:tabs>
        <w:ind w:left="680" w:hanging="680"/>
        <w:rPr>
          <w:rFonts w:ascii="Arial" w:eastAsia="Arial" w:hAnsi="Arial" w:cs="Arial"/>
          <w:b/>
          <w:bCs/>
          <w:sz w:val="24"/>
          <w:szCs w:val="24"/>
        </w:rPr>
      </w:pPr>
      <w:r>
        <w:rPr>
          <w:rFonts w:ascii="Arial" w:eastAsia="Arial" w:hAnsi="Arial" w:cs="Arial"/>
          <w:b/>
          <w:bCs/>
          <w:sz w:val="24"/>
          <w:szCs w:val="24"/>
        </w:rPr>
        <w:t>Miscellaneous</w:t>
      </w:r>
    </w:p>
    <w:p w14:paraId="6CA39083" w14:textId="77777777" w:rsidR="00C34B74" w:rsidRDefault="00C34B74">
      <w:pPr>
        <w:spacing w:line="234" w:lineRule="exact"/>
        <w:rPr>
          <w:sz w:val="20"/>
          <w:szCs w:val="20"/>
        </w:rPr>
      </w:pPr>
    </w:p>
    <w:p w14:paraId="59EBED98" w14:textId="77777777" w:rsidR="00C34B74" w:rsidRPr="00B77E24" w:rsidRDefault="00B77E24">
      <w:pPr>
        <w:spacing w:line="252" w:lineRule="auto"/>
        <w:jc w:val="both"/>
        <w:rPr>
          <w:szCs w:val="20"/>
        </w:rPr>
      </w:pPr>
      <w:r w:rsidRPr="00B77E24">
        <w:rPr>
          <w:rFonts w:ascii="Arial" w:eastAsia="Arial" w:hAnsi="Arial" w:cs="Arial"/>
          <w:sz w:val="24"/>
          <w:szCs w:val="23"/>
        </w:rPr>
        <w:t xml:space="preserve">These Terms constitute the entire agreement between you and us relating to your purchase of </w:t>
      </w:r>
      <w:r w:rsidR="00901B3F" w:rsidRPr="00B77E24">
        <w:rPr>
          <w:rFonts w:ascii="Arial" w:eastAsia="Arial" w:hAnsi="Arial" w:cs="Arial"/>
          <w:sz w:val="24"/>
          <w:szCs w:val="23"/>
        </w:rPr>
        <w:t>PINNS</w:t>
      </w:r>
      <w:r w:rsidRPr="00B77E24">
        <w:rPr>
          <w:rFonts w:ascii="Arial" w:eastAsia="Arial" w:hAnsi="Arial" w:cs="Arial"/>
          <w:sz w:val="24"/>
          <w:szCs w:val="23"/>
        </w:rPr>
        <w:t xml:space="preserve"> from us. Our failure to exercise or enforce any right or provision of these Terms will not operate as a waiver of such right or provision. We will not be liable for any delay or failure to perform any obligation under these Terms where the delay or failure results from any cause beyond our reasonable control. We may assign our rights and obligations under these Terms. Purchasing </w:t>
      </w:r>
      <w:r w:rsidR="00901B3F" w:rsidRPr="00B77E24">
        <w:rPr>
          <w:rFonts w:ascii="Arial" w:eastAsia="Arial" w:hAnsi="Arial" w:cs="Arial"/>
          <w:sz w:val="24"/>
          <w:szCs w:val="23"/>
        </w:rPr>
        <w:t>PIN</w:t>
      </w:r>
      <w:r>
        <w:rPr>
          <w:rFonts w:ascii="Arial" w:eastAsia="Arial" w:hAnsi="Arial" w:cs="Arial"/>
          <w:sz w:val="24"/>
          <w:szCs w:val="23"/>
        </w:rPr>
        <w:t>N</w:t>
      </w:r>
      <w:r w:rsidR="00901B3F" w:rsidRPr="00B77E24">
        <w:rPr>
          <w:rFonts w:ascii="Arial" w:eastAsia="Arial" w:hAnsi="Arial" w:cs="Arial"/>
          <w:sz w:val="24"/>
          <w:szCs w:val="23"/>
        </w:rPr>
        <w:t>S</w:t>
      </w:r>
      <w:r w:rsidRPr="00B77E24">
        <w:rPr>
          <w:rFonts w:ascii="Arial" w:eastAsia="Arial" w:hAnsi="Arial" w:cs="Arial"/>
          <w:sz w:val="24"/>
          <w:szCs w:val="23"/>
        </w:rPr>
        <w:t xml:space="preserve"> from us does not create any form of partnership, joint venture or any other similar relationship between you and us. Except as otherwise provided in herein, these Terms are intended solely for the benefit of you and us and are not intended to confer third-party beneficiary rights upon any other person or entity. You agree and acknowledge that all agreements, notices, disclosures, and other communications that we provide to you, including these Terms, may be provided in electronic form.</w:t>
      </w:r>
    </w:p>
    <w:p w14:paraId="4B06D1BC" w14:textId="77777777" w:rsidR="00C34B74" w:rsidRDefault="00C34B74">
      <w:pPr>
        <w:spacing w:line="164" w:lineRule="exact"/>
        <w:rPr>
          <w:sz w:val="20"/>
          <w:szCs w:val="20"/>
        </w:rPr>
      </w:pPr>
    </w:p>
    <w:p w14:paraId="5FA8FA41" w14:textId="77777777" w:rsidR="00C34B74" w:rsidRDefault="00B77E24">
      <w:pPr>
        <w:tabs>
          <w:tab w:val="left" w:pos="4460"/>
          <w:tab w:val="left" w:pos="5180"/>
          <w:tab w:val="left" w:pos="5900"/>
          <w:tab w:val="left" w:pos="6620"/>
        </w:tabs>
        <w:ind w:left="3760"/>
        <w:rPr>
          <w:sz w:val="20"/>
          <w:szCs w:val="20"/>
        </w:rPr>
      </w:pPr>
      <w:r>
        <w:rPr>
          <w:rFonts w:ascii="Arial" w:eastAsia="Arial" w:hAnsi="Arial" w:cs="Arial"/>
          <w:sz w:val="24"/>
          <w:szCs w:val="24"/>
        </w:rPr>
        <w:t>*</w:t>
      </w:r>
      <w:r>
        <w:rPr>
          <w:sz w:val="20"/>
          <w:szCs w:val="20"/>
        </w:rPr>
        <w:tab/>
      </w:r>
      <w:r>
        <w:rPr>
          <w:rFonts w:ascii="Arial" w:eastAsia="Arial" w:hAnsi="Arial" w:cs="Arial"/>
          <w:sz w:val="24"/>
          <w:szCs w:val="24"/>
        </w:rPr>
        <w:t>*</w:t>
      </w:r>
      <w:r>
        <w:rPr>
          <w:sz w:val="20"/>
          <w:szCs w:val="20"/>
        </w:rPr>
        <w:tab/>
      </w:r>
      <w:r>
        <w:rPr>
          <w:rFonts w:ascii="Arial" w:eastAsia="Arial" w:hAnsi="Arial" w:cs="Arial"/>
          <w:sz w:val="24"/>
          <w:szCs w:val="24"/>
        </w:rPr>
        <w:t>*</w:t>
      </w:r>
      <w:r>
        <w:rPr>
          <w:sz w:val="20"/>
          <w:szCs w:val="20"/>
        </w:rPr>
        <w:tab/>
      </w:r>
      <w:r>
        <w:rPr>
          <w:rFonts w:ascii="Arial" w:eastAsia="Arial" w:hAnsi="Arial" w:cs="Arial"/>
          <w:sz w:val="24"/>
          <w:szCs w:val="24"/>
        </w:rPr>
        <w:t>*</w:t>
      </w:r>
      <w:r>
        <w:rPr>
          <w:sz w:val="20"/>
          <w:szCs w:val="20"/>
        </w:rPr>
        <w:tab/>
      </w:r>
      <w:r>
        <w:rPr>
          <w:rFonts w:ascii="Arial" w:eastAsia="Arial" w:hAnsi="Arial" w:cs="Arial"/>
          <w:sz w:val="24"/>
          <w:szCs w:val="24"/>
        </w:rPr>
        <w:t>*</w:t>
      </w:r>
    </w:p>
    <w:p w14:paraId="70956B19" w14:textId="77777777" w:rsidR="00C34B74" w:rsidRDefault="00B77E24">
      <w:pPr>
        <w:spacing w:line="20" w:lineRule="exact"/>
        <w:rPr>
          <w:sz w:val="20"/>
          <w:szCs w:val="20"/>
        </w:rPr>
      </w:pPr>
      <w:r>
        <w:rPr>
          <w:noProof/>
          <w:sz w:val="20"/>
          <w:szCs w:val="20"/>
        </w:rPr>
        <w:drawing>
          <wp:anchor distT="0" distB="0" distL="114300" distR="114300" simplePos="0" relativeHeight="251656704" behindDoc="1" locked="0" layoutInCell="0" allowOverlap="1" wp14:anchorId="2E6239E6" wp14:editId="0953F666">
            <wp:simplePos x="0" y="0"/>
            <wp:positionH relativeFrom="column">
              <wp:posOffset>0</wp:posOffset>
            </wp:positionH>
            <wp:positionV relativeFrom="paragraph">
              <wp:posOffset>483235</wp:posOffset>
            </wp:positionV>
            <wp:extent cx="38100"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38100" cy="9525"/>
                    </a:xfrm>
                    <a:prstGeom prst="rect">
                      <a:avLst/>
                    </a:prstGeom>
                    <a:noFill/>
                  </pic:spPr>
                </pic:pic>
              </a:graphicData>
            </a:graphic>
          </wp:anchor>
        </w:drawing>
      </w:r>
    </w:p>
    <w:p w14:paraId="2F3A95F8" w14:textId="77777777" w:rsidR="00C34B74" w:rsidRDefault="00C34B74">
      <w:pPr>
        <w:spacing w:line="200" w:lineRule="exact"/>
        <w:rPr>
          <w:sz w:val="20"/>
          <w:szCs w:val="20"/>
        </w:rPr>
      </w:pPr>
    </w:p>
    <w:p w14:paraId="7598168B" w14:textId="77777777" w:rsidR="00C34B74" w:rsidRDefault="00C34B74">
      <w:pPr>
        <w:spacing w:line="200" w:lineRule="exact"/>
        <w:rPr>
          <w:sz w:val="20"/>
          <w:szCs w:val="20"/>
        </w:rPr>
      </w:pPr>
    </w:p>
    <w:p w14:paraId="66A5CF53" w14:textId="77777777" w:rsidR="00C34B74" w:rsidRDefault="00C34B74">
      <w:pPr>
        <w:spacing w:line="355" w:lineRule="exact"/>
        <w:rPr>
          <w:sz w:val="20"/>
          <w:szCs w:val="20"/>
        </w:rPr>
      </w:pPr>
    </w:p>
    <w:p w14:paraId="020F94AC" w14:textId="2BC6990C" w:rsidR="00C34B74" w:rsidRDefault="00B77E24">
      <w:pPr>
        <w:jc w:val="center"/>
        <w:rPr>
          <w:sz w:val="20"/>
          <w:szCs w:val="20"/>
        </w:rPr>
      </w:pPr>
      <w:r>
        <w:rPr>
          <w:rFonts w:ascii="Arial" w:eastAsia="Arial" w:hAnsi="Arial" w:cs="Arial"/>
          <w:b/>
          <w:bCs/>
          <w:sz w:val="24"/>
          <w:szCs w:val="24"/>
          <w:u w:val="single"/>
        </w:rPr>
        <w:t>Exhibit A</w:t>
      </w:r>
    </w:p>
    <w:p w14:paraId="2AC74514" w14:textId="77777777" w:rsidR="00C34B74" w:rsidRDefault="00C34B74">
      <w:pPr>
        <w:spacing w:line="234" w:lineRule="exact"/>
        <w:rPr>
          <w:sz w:val="20"/>
          <w:szCs w:val="20"/>
        </w:rPr>
      </w:pPr>
    </w:p>
    <w:p w14:paraId="39B1EBC2" w14:textId="77777777" w:rsidR="00C34B74" w:rsidRDefault="00B77E24">
      <w:pPr>
        <w:jc w:val="center"/>
        <w:rPr>
          <w:sz w:val="20"/>
          <w:szCs w:val="20"/>
        </w:rPr>
      </w:pPr>
      <w:r>
        <w:rPr>
          <w:rFonts w:ascii="Arial" w:eastAsia="Arial" w:hAnsi="Arial" w:cs="Arial"/>
          <w:b/>
          <w:bCs/>
          <w:sz w:val="24"/>
          <w:szCs w:val="24"/>
        </w:rPr>
        <w:t xml:space="preserve">Description of Company, the Pocketinns Umbrella Project, and </w:t>
      </w:r>
      <w:r w:rsidR="00901B3F">
        <w:rPr>
          <w:rFonts w:ascii="Arial" w:eastAsia="Arial" w:hAnsi="Arial" w:cs="Arial"/>
          <w:b/>
          <w:bCs/>
          <w:sz w:val="24"/>
          <w:szCs w:val="24"/>
        </w:rPr>
        <w:t>PINNS</w:t>
      </w:r>
    </w:p>
    <w:p w14:paraId="79AE33A3" w14:textId="77777777" w:rsidR="00C34B74" w:rsidRDefault="00C34B74">
      <w:pPr>
        <w:spacing w:line="234" w:lineRule="exact"/>
        <w:rPr>
          <w:sz w:val="20"/>
          <w:szCs w:val="20"/>
        </w:rPr>
      </w:pPr>
    </w:p>
    <w:p w14:paraId="6537CCFD" w14:textId="2BBC7213" w:rsidR="00C34B74" w:rsidRPr="00B77E24" w:rsidRDefault="002F3C70">
      <w:pPr>
        <w:spacing w:line="294" w:lineRule="auto"/>
        <w:jc w:val="both"/>
        <w:rPr>
          <w:szCs w:val="20"/>
        </w:rPr>
      </w:pPr>
      <w:r>
        <w:rPr>
          <w:rFonts w:ascii="Arial" w:eastAsia="Arial" w:hAnsi="Arial" w:cs="Arial"/>
          <w:sz w:val="24"/>
        </w:rPr>
        <w:t>D</w:t>
      </w:r>
      <w:r w:rsidR="00B77E24" w:rsidRPr="00B77E24">
        <w:rPr>
          <w:rFonts w:ascii="Arial" w:eastAsia="Arial" w:hAnsi="Arial" w:cs="Arial"/>
          <w:sz w:val="24"/>
        </w:rPr>
        <w:t xml:space="preserve">etails regarding </w:t>
      </w:r>
      <w:r>
        <w:rPr>
          <w:rFonts w:ascii="Arial" w:eastAsia="Arial" w:hAnsi="Arial" w:cs="Arial"/>
          <w:sz w:val="24"/>
        </w:rPr>
        <w:t xml:space="preserve">an overview of Company and affiliates, transactions on </w:t>
      </w:r>
      <w:r w:rsidR="00B77E24" w:rsidRPr="00B77E24">
        <w:rPr>
          <w:rFonts w:ascii="Arial" w:eastAsia="Arial" w:hAnsi="Arial" w:cs="Arial"/>
          <w:sz w:val="24"/>
        </w:rPr>
        <w:t xml:space="preserve">the </w:t>
      </w:r>
      <w:r w:rsidR="001777D3" w:rsidRPr="00B77E24">
        <w:rPr>
          <w:rFonts w:ascii="Arial" w:eastAsia="Arial" w:hAnsi="Arial" w:cs="Arial"/>
          <w:sz w:val="24"/>
        </w:rPr>
        <w:t xml:space="preserve">PocketInns </w:t>
      </w:r>
      <w:r w:rsidR="00524E98">
        <w:rPr>
          <w:rFonts w:ascii="Arial" w:eastAsia="Arial" w:hAnsi="Arial" w:cs="Arial"/>
          <w:sz w:val="24"/>
        </w:rPr>
        <w:t>Umbrella System</w:t>
      </w:r>
      <w:r w:rsidR="00B77E24" w:rsidRPr="00B77E24">
        <w:rPr>
          <w:rFonts w:ascii="Arial" w:eastAsia="Arial" w:hAnsi="Arial" w:cs="Arial"/>
          <w:sz w:val="24"/>
        </w:rPr>
        <w:t xml:space="preserve">, the use of </w:t>
      </w:r>
      <w:r w:rsidR="001777D3" w:rsidRPr="00B77E24">
        <w:rPr>
          <w:rFonts w:ascii="Arial" w:eastAsia="Arial" w:hAnsi="Arial" w:cs="Arial"/>
          <w:sz w:val="24"/>
        </w:rPr>
        <w:t>PINNS</w:t>
      </w:r>
      <w:r w:rsidR="00B77E24" w:rsidRPr="00B77E24">
        <w:rPr>
          <w:rFonts w:ascii="Arial" w:eastAsia="Arial" w:hAnsi="Arial" w:cs="Arial"/>
          <w:sz w:val="24"/>
        </w:rPr>
        <w:t xml:space="preserve"> for Token </w:t>
      </w:r>
      <w:r w:rsidR="001777D3" w:rsidRPr="00B77E24">
        <w:rPr>
          <w:rFonts w:ascii="Arial" w:eastAsia="Arial" w:hAnsi="Arial" w:cs="Arial"/>
          <w:sz w:val="24"/>
        </w:rPr>
        <w:t>Function</w:t>
      </w:r>
      <w:r w:rsidR="00B77E24" w:rsidRPr="00B77E24">
        <w:rPr>
          <w:rFonts w:ascii="Arial" w:eastAsia="Arial" w:hAnsi="Arial" w:cs="Arial"/>
          <w:sz w:val="24"/>
        </w:rPr>
        <w:t xml:space="preserve">, and Company’s anticipated development roadmap are described in the </w:t>
      </w:r>
      <w:r w:rsidR="00B77E24" w:rsidRPr="00B77E24">
        <w:rPr>
          <w:rFonts w:ascii="Arial" w:eastAsia="Arial" w:hAnsi="Arial" w:cs="Arial"/>
          <w:sz w:val="24"/>
          <w:highlight w:val="yellow"/>
        </w:rPr>
        <w:t>“</w:t>
      </w:r>
      <w:r w:rsidR="001777D3" w:rsidRPr="00B77E24">
        <w:rPr>
          <w:rFonts w:ascii="Arial" w:eastAsia="Arial" w:hAnsi="Arial" w:cs="Arial"/>
          <w:sz w:val="24"/>
          <w:highlight w:val="yellow"/>
        </w:rPr>
        <w:t>. . .</w:t>
      </w:r>
      <w:r w:rsidR="00B77E24" w:rsidRPr="00B77E24">
        <w:rPr>
          <w:rFonts w:ascii="Arial" w:eastAsia="Arial" w:hAnsi="Arial" w:cs="Arial"/>
          <w:sz w:val="24"/>
          <w:highlight w:val="yellow"/>
        </w:rPr>
        <w:t xml:space="preserve"> Whitepaper,</w:t>
      </w:r>
      <w:r w:rsidR="00B77E24" w:rsidRPr="00B77E24">
        <w:rPr>
          <w:rFonts w:ascii="Arial" w:eastAsia="Arial" w:hAnsi="Arial" w:cs="Arial"/>
          <w:sz w:val="24"/>
        </w:rPr>
        <w:t xml:space="preserve">” dated </w:t>
      </w:r>
      <w:r w:rsidR="001777D3" w:rsidRPr="00B77E24">
        <w:rPr>
          <w:rFonts w:ascii="Arial" w:eastAsia="Arial" w:hAnsi="Arial" w:cs="Arial"/>
          <w:sz w:val="24"/>
          <w:highlight w:val="yellow"/>
        </w:rPr>
        <w:t>. . .</w:t>
      </w:r>
      <w:r w:rsidR="00B77E24" w:rsidRPr="00B77E24">
        <w:rPr>
          <w:rFonts w:ascii="Arial" w:eastAsia="Arial" w:hAnsi="Arial" w:cs="Arial"/>
          <w:sz w:val="24"/>
          <w:highlight w:val="yellow"/>
        </w:rPr>
        <w:t>, 2017</w:t>
      </w:r>
      <w:r w:rsidR="00B77E24" w:rsidRPr="00B77E24">
        <w:rPr>
          <w:rFonts w:ascii="Arial" w:eastAsia="Arial" w:hAnsi="Arial" w:cs="Arial"/>
          <w:sz w:val="24"/>
        </w:rPr>
        <w:t xml:space="preserve"> (“</w:t>
      </w:r>
      <w:r w:rsidR="00B77E24" w:rsidRPr="00B77E24">
        <w:rPr>
          <w:rFonts w:ascii="Arial" w:eastAsia="Arial" w:hAnsi="Arial" w:cs="Arial"/>
          <w:b/>
          <w:bCs/>
          <w:sz w:val="24"/>
        </w:rPr>
        <w:t>Whitepaper</w:t>
      </w:r>
      <w:r w:rsidR="00B77E24" w:rsidRPr="00B77E24">
        <w:rPr>
          <w:rFonts w:ascii="Arial" w:eastAsia="Arial" w:hAnsi="Arial" w:cs="Arial"/>
          <w:sz w:val="24"/>
        </w:rPr>
        <w:t xml:space="preserve">”), which is available at: </w:t>
      </w:r>
      <w:r w:rsidR="001777D3" w:rsidRPr="00B77E24">
        <w:rPr>
          <w:rFonts w:ascii="Arial" w:eastAsia="Arial" w:hAnsi="Arial" w:cs="Arial"/>
          <w:sz w:val="24"/>
          <w:highlight w:val="yellow"/>
        </w:rPr>
        <w:t>. . .</w:t>
      </w:r>
      <w:r w:rsidR="00B77E24" w:rsidRPr="00B77E24">
        <w:rPr>
          <w:rFonts w:ascii="Arial" w:eastAsia="Arial" w:hAnsi="Arial" w:cs="Arial"/>
          <w:sz w:val="24"/>
          <w:highlight w:val="yellow"/>
        </w:rPr>
        <w:t>.</w:t>
      </w:r>
    </w:p>
    <w:p w14:paraId="28BFE1D9" w14:textId="77777777" w:rsidR="00C34B74" w:rsidRPr="00B77E24" w:rsidRDefault="00C34B74">
      <w:pPr>
        <w:spacing w:line="121" w:lineRule="exact"/>
        <w:rPr>
          <w:szCs w:val="20"/>
        </w:rPr>
      </w:pPr>
    </w:p>
    <w:p w14:paraId="644816CC" w14:textId="77777777" w:rsidR="00C34B74" w:rsidRPr="00B77E24" w:rsidRDefault="00B77E24">
      <w:pPr>
        <w:spacing w:line="260" w:lineRule="auto"/>
        <w:jc w:val="both"/>
        <w:rPr>
          <w:szCs w:val="20"/>
        </w:rPr>
      </w:pPr>
      <w:r w:rsidRPr="00B77E24">
        <w:rPr>
          <w:rFonts w:ascii="Arial" w:eastAsia="Arial" w:hAnsi="Arial" w:cs="Arial"/>
          <w:sz w:val="24"/>
          <w:szCs w:val="23"/>
        </w:rPr>
        <w:t xml:space="preserve">Although Company intends for the </w:t>
      </w:r>
      <w:r w:rsidR="001777D3" w:rsidRPr="00B77E24">
        <w:rPr>
          <w:rFonts w:ascii="Arial" w:eastAsia="Arial" w:hAnsi="Arial" w:cs="Arial"/>
          <w:sz w:val="24"/>
          <w:szCs w:val="23"/>
        </w:rPr>
        <w:t xml:space="preserve">PocketInns </w:t>
      </w:r>
      <w:r w:rsidR="00524E98">
        <w:rPr>
          <w:rFonts w:ascii="Arial" w:eastAsia="Arial" w:hAnsi="Arial" w:cs="Arial"/>
          <w:sz w:val="24"/>
          <w:szCs w:val="23"/>
        </w:rPr>
        <w:t>Umbrella System</w:t>
      </w:r>
      <w:r w:rsidRPr="00B77E24">
        <w:rPr>
          <w:rFonts w:ascii="Arial" w:eastAsia="Arial" w:hAnsi="Arial" w:cs="Arial"/>
          <w:sz w:val="24"/>
          <w:szCs w:val="23"/>
        </w:rPr>
        <w:t xml:space="preserve"> and </w:t>
      </w:r>
      <w:r w:rsidR="001777D3" w:rsidRPr="00B77E24">
        <w:rPr>
          <w:rFonts w:ascii="Arial" w:eastAsia="Arial" w:hAnsi="Arial" w:cs="Arial"/>
          <w:sz w:val="24"/>
          <w:szCs w:val="23"/>
        </w:rPr>
        <w:t>PINNS</w:t>
      </w:r>
      <w:r w:rsidRPr="00B77E24">
        <w:rPr>
          <w:rFonts w:ascii="Arial" w:eastAsia="Arial" w:hAnsi="Arial" w:cs="Arial"/>
          <w:sz w:val="24"/>
          <w:szCs w:val="23"/>
        </w:rPr>
        <w:t xml:space="preserve"> to function in the manner generally described above, it reserves the right to modify features, functionalities or ongoing development plans in its sole and absolute discretion. Moreover, the information provided in the Whitepaper is provided for illustrative and descriptive purposes only, does not form part of these Terms unless expressly incorporated herein, and is subject to modification by Company in its sole and absolute discretion.</w:t>
      </w:r>
    </w:p>
    <w:p w14:paraId="3C9F8F90" w14:textId="77777777" w:rsidR="00C34B74" w:rsidRDefault="00C34B74">
      <w:pPr>
        <w:spacing w:line="200" w:lineRule="exact"/>
        <w:rPr>
          <w:sz w:val="20"/>
          <w:szCs w:val="20"/>
        </w:rPr>
      </w:pPr>
    </w:p>
    <w:p w14:paraId="50536007" w14:textId="77777777" w:rsidR="00C34B74" w:rsidRDefault="00C34B74">
      <w:pPr>
        <w:spacing w:line="228" w:lineRule="exact"/>
        <w:rPr>
          <w:sz w:val="20"/>
          <w:szCs w:val="20"/>
        </w:rPr>
      </w:pPr>
    </w:p>
    <w:p w14:paraId="2997C8C8" w14:textId="77777777" w:rsidR="00C34B74" w:rsidRDefault="00B77E24">
      <w:pPr>
        <w:jc w:val="center"/>
        <w:rPr>
          <w:sz w:val="20"/>
          <w:szCs w:val="20"/>
        </w:rPr>
      </w:pPr>
      <w:r>
        <w:rPr>
          <w:rFonts w:ascii="Arial" w:eastAsia="Arial" w:hAnsi="Arial" w:cs="Arial"/>
          <w:b/>
          <w:bCs/>
          <w:sz w:val="24"/>
          <w:szCs w:val="24"/>
          <w:u w:val="single"/>
        </w:rPr>
        <w:lastRenderedPageBreak/>
        <w:t>Exhibit B</w:t>
      </w:r>
    </w:p>
    <w:p w14:paraId="3EFE6B23" w14:textId="77777777" w:rsidR="00C34B74" w:rsidRDefault="00B77E24">
      <w:pPr>
        <w:spacing w:line="20" w:lineRule="exact"/>
        <w:rPr>
          <w:sz w:val="20"/>
          <w:szCs w:val="20"/>
        </w:rPr>
      </w:pPr>
      <w:r>
        <w:rPr>
          <w:noProof/>
          <w:sz w:val="20"/>
          <w:szCs w:val="20"/>
        </w:rPr>
        <w:drawing>
          <wp:anchor distT="0" distB="0" distL="114300" distR="114300" simplePos="0" relativeHeight="251657728" behindDoc="1" locked="0" layoutInCell="0" allowOverlap="1" wp14:anchorId="75206DF9" wp14:editId="7827D384">
            <wp:simplePos x="0" y="0"/>
            <wp:positionH relativeFrom="column">
              <wp:posOffset>3321050</wp:posOffset>
            </wp:positionH>
            <wp:positionV relativeFrom="paragraph">
              <wp:posOffset>159385</wp:posOffset>
            </wp:positionV>
            <wp:extent cx="38100"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38100" cy="9525"/>
                    </a:xfrm>
                    <a:prstGeom prst="rect">
                      <a:avLst/>
                    </a:prstGeom>
                    <a:noFill/>
                  </pic:spPr>
                </pic:pic>
              </a:graphicData>
            </a:graphic>
          </wp:anchor>
        </w:drawing>
      </w:r>
    </w:p>
    <w:p w14:paraId="4160E652" w14:textId="77777777" w:rsidR="00C34B74" w:rsidRDefault="00C34B74">
      <w:pPr>
        <w:spacing w:line="244" w:lineRule="exact"/>
        <w:rPr>
          <w:sz w:val="20"/>
          <w:szCs w:val="20"/>
        </w:rPr>
      </w:pPr>
    </w:p>
    <w:p w14:paraId="3D70B201" w14:textId="77777777" w:rsidR="00C34B74" w:rsidRDefault="00B77E24">
      <w:pPr>
        <w:jc w:val="center"/>
        <w:rPr>
          <w:sz w:val="20"/>
          <w:szCs w:val="20"/>
        </w:rPr>
      </w:pPr>
      <w:r>
        <w:rPr>
          <w:rFonts w:ascii="Arial" w:eastAsia="Arial" w:hAnsi="Arial" w:cs="Arial"/>
          <w:b/>
          <w:bCs/>
          <w:sz w:val="24"/>
          <w:szCs w:val="24"/>
        </w:rPr>
        <w:t>Token Sale Procedures and Specifications</w:t>
      </w:r>
    </w:p>
    <w:p w14:paraId="27699E84" w14:textId="77777777" w:rsidR="00C34B74" w:rsidRDefault="00B77E24">
      <w:pPr>
        <w:spacing w:line="20" w:lineRule="exact"/>
        <w:rPr>
          <w:sz w:val="20"/>
          <w:szCs w:val="20"/>
        </w:rPr>
      </w:pPr>
      <w:r>
        <w:rPr>
          <w:noProof/>
          <w:sz w:val="20"/>
          <w:szCs w:val="20"/>
        </w:rPr>
        <w:drawing>
          <wp:anchor distT="0" distB="0" distL="114300" distR="114300" simplePos="0" relativeHeight="251658752" behindDoc="1" locked="0" layoutInCell="0" allowOverlap="1" wp14:anchorId="2AEA6052" wp14:editId="7C7DFCE2">
            <wp:simplePos x="0" y="0"/>
            <wp:positionH relativeFrom="column">
              <wp:posOffset>3321050</wp:posOffset>
            </wp:positionH>
            <wp:positionV relativeFrom="paragraph">
              <wp:posOffset>159385</wp:posOffset>
            </wp:positionV>
            <wp:extent cx="38100" cy="9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38100" cy="9525"/>
                    </a:xfrm>
                    <a:prstGeom prst="rect">
                      <a:avLst/>
                    </a:prstGeom>
                    <a:noFill/>
                  </pic:spPr>
                </pic:pic>
              </a:graphicData>
            </a:graphic>
          </wp:anchor>
        </w:drawing>
      </w:r>
    </w:p>
    <w:p w14:paraId="19F2F2BD" w14:textId="77777777" w:rsidR="00C34B74" w:rsidRDefault="00C34B74">
      <w:pPr>
        <w:spacing w:line="244" w:lineRule="exact"/>
        <w:rPr>
          <w:sz w:val="20"/>
          <w:szCs w:val="20"/>
        </w:rPr>
      </w:pPr>
    </w:p>
    <w:p w14:paraId="18570CC3" w14:textId="77777777" w:rsidR="00C34B74" w:rsidRDefault="00B77E24">
      <w:pPr>
        <w:numPr>
          <w:ilvl w:val="0"/>
          <w:numId w:val="36"/>
        </w:numPr>
        <w:tabs>
          <w:tab w:val="left" w:pos="660"/>
        </w:tabs>
        <w:ind w:left="660" w:hanging="660"/>
        <w:rPr>
          <w:rFonts w:ascii="Arial" w:eastAsia="Arial" w:hAnsi="Arial" w:cs="Arial"/>
          <w:b/>
          <w:bCs/>
          <w:i/>
          <w:iCs/>
          <w:sz w:val="24"/>
          <w:szCs w:val="24"/>
        </w:rPr>
      </w:pPr>
      <w:r>
        <w:rPr>
          <w:rFonts w:ascii="Arial" w:eastAsia="Arial" w:hAnsi="Arial" w:cs="Arial"/>
          <w:b/>
          <w:bCs/>
          <w:i/>
          <w:iCs/>
          <w:sz w:val="24"/>
          <w:szCs w:val="24"/>
        </w:rPr>
        <w:t xml:space="preserve">Total Number of </w:t>
      </w:r>
      <w:r w:rsidR="001777D3">
        <w:rPr>
          <w:rFonts w:ascii="Arial" w:eastAsia="Arial" w:hAnsi="Arial" w:cs="Arial"/>
          <w:b/>
          <w:bCs/>
          <w:i/>
          <w:iCs/>
          <w:sz w:val="24"/>
          <w:szCs w:val="24"/>
        </w:rPr>
        <w:t>PINNS</w:t>
      </w:r>
      <w:r>
        <w:rPr>
          <w:rFonts w:ascii="Arial" w:eastAsia="Arial" w:hAnsi="Arial" w:cs="Arial"/>
          <w:b/>
          <w:bCs/>
          <w:i/>
          <w:iCs/>
          <w:sz w:val="24"/>
          <w:szCs w:val="24"/>
        </w:rPr>
        <w:t xml:space="preserve"> to be Created and Sold</w:t>
      </w:r>
    </w:p>
    <w:p w14:paraId="5E914EFC" w14:textId="77777777" w:rsidR="00C34B74" w:rsidRDefault="00C34B74">
      <w:pPr>
        <w:spacing w:line="234" w:lineRule="exact"/>
        <w:rPr>
          <w:sz w:val="20"/>
          <w:szCs w:val="20"/>
        </w:rPr>
      </w:pPr>
    </w:p>
    <w:p w14:paraId="078FF197" w14:textId="49E41122" w:rsidR="00C34B74" w:rsidRDefault="00B77E24">
      <w:pPr>
        <w:spacing w:line="285" w:lineRule="auto"/>
        <w:ind w:right="20"/>
        <w:rPr>
          <w:rFonts w:ascii="Arial" w:eastAsia="Arial" w:hAnsi="Arial" w:cs="Arial"/>
          <w:sz w:val="24"/>
          <w:szCs w:val="24"/>
        </w:rPr>
      </w:pPr>
      <w:r>
        <w:rPr>
          <w:rFonts w:ascii="Arial" w:eastAsia="Arial" w:hAnsi="Arial" w:cs="Arial"/>
          <w:sz w:val="24"/>
          <w:szCs w:val="24"/>
        </w:rPr>
        <w:t xml:space="preserve">Company is creating </w:t>
      </w:r>
      <w:r w:rsidR="008208F3">
        <w:rPr>
          <w:rFonts w:ascii="Arial" w:eastAsia="Arial" w:hAnsi="Arial" w:cs="Arial"/>
          <w:sz w:val="24"/>
          <w:szCs w:val="24"/>
          <w:highlight w:val="yellow"/>
        </w:rPr>
        <w:t>150 million</w:t>
      </w:r>
      <w:r w:rsidR="001777D3" w:rsidRPr="001777D3">
        <w:rPr>
          <w:rFonts w:ascii="Arial" w:eastAsia="Arial" w:hAnsi="Arial" w:cs="Arial"/>
          <w:sz w:val="24"/>
          <w:szCs w:val="24"/>
          <w:highlight w:val="yellow"/>
        </w:rPr>
        <w:t xml:space="preserve"> PINNS</w:t>
      </w:r>
      <w:r w:rsidR="001777D3">
        <w:rPr>
          <w:rFonts w:ascii="Arial" w:eastAsia="Arial" w:hAnsi="Arial" w:cs="Arial"/>
          <w:sz w:val="24"/>
          <w:szCs w:val="24"/>
        </w:rPr>
        <w:t xml:space="preserve"> </w:t>
      </w:r>
      <w:r w:rsidR="00FA341E">
        <w:rPr>
          <w:rFonts w:ascii="Arial" w:eastAsia="Arial" w:hAnsi="Arial" w:cs="Arial"/>
          <w:sz w:val="24"/>
          <w:szCs w:val="24"/>
        </w:rPr>
        <w:t xml:space="preserve">shortly before the Token Sale.  </w:t>
      </w:r>
      <w:r>
        <w:rPr>
          <w:rFonts w:ascii="Arial" w:eastAsia="Arial" w:hAnsi="Arial" w:cs="Arial"/>
          <w:sz w:val="24"/>
          <w:szCs w:val="24"/>
        </w:rPr>
        <w:t xml:space="preserve">The allocation of these </w:t>
      </w:r>
      <w:r w:rsidR="001777D3">
        <w:rPr>
          <w:rFonts w:ascii="Arial" w:eastAsia="Arial" w:hAnsi="Arial" w:cs="Arial"/>
          <w:sz w:val="24"/>
          <w:szCs w:val="24"/>
        </w:rPr>
        <w:t>PINNS</w:t>
      </w:r>
      <w:r>
        <w:rPr>
          <w:rFonts w:ascii="Arial" w:eastAsia="Arial" w:hAnsi="Arial" w:cs="Arial"/>
          <w:sz w:val="24"/>
          <w:szCs w:val="24"/>
        </w:rPr>
        <w:t xml:space="preserve"> is expected to be </w:t>
      </w:r>
      <w:r w:rsidR="00EA46EF">
        <w:rPr>
          <w:rFonts w:ascii="Arial" w:eastAsia="Arial" w:hAnsi="Arial" w:cs="Arial"/>
          <w:sz w:val="24"/>
          <w:szCs w:val="24"/>
        </w:rPr>
        <w:t>associated with both the Token Sale, as well as post-Token Sales activities</w:t>
      </w:r>
      <w:r>
        <w:rPr>
          <w:rFonts w:ascii="Arial" w:eastAsia="Arial" w:hAnsi="Arial" w:cs="Arial"/>
          <w:sz w:val="24"/>
          <w:szCs w:val="24"/>
        </w:rPr>
        <w:t>:</w:t>
      </w:r>
    </w:p>
    <w:p w14:paraId="3833F1BE" w14:textId="77777777" w:rsidR="00EA46EF" w:rsidRDefault="00EA46EF">
      <w:pPr>
        <w:spacing w:line="285" w:lineRule="auto"/>
        <w:ind w:right="20"/>
        <w:rPr>
          <w:rFonts w:ascii="Arial" w:eastAsia="Arial" w:hAnsi="Arial" w:cs="Arial"/>
          <w:sz w:val="24"/>
          <w:szCs w:val="24"/>
        </w:rPr>
      </w:pPr>
    </w:p>
    <w:p w14:paraId="3BCDCF3B" w14:textId="304593E7" w:rsidR="00EA46EF" w:rsidRPr="00EA46EF" w:rsidRDefault="00EA46EF" w:rsidP="00EA46EF">
      <w:pPr>
        <w:pStyle w:val="ListParagraph"/>
        <w:numPr>
          <w:ilvl w:val="0"/>
          <w:numId w:val="60"/>
        </w:numPr>
        <w:spacing w:line="285" w:lineRule="auto"/>
        <w:ind w:right="20"/>
        <w:rPr>
          <w:rFonts w:ascii="Arial" w:eastAsia="Arial" w:hAnsi="Arial" w:cs="Arial"/>
          <w:sz w:val="24"/>
          <w:szCs w:val="24"/>
        </w:rPr>
      </w:pPr>
      <w:r>
        <w:rPr>
          <w:rFonts w:ascii="Arial" w:eastAsia="Arial" w:hAnsi="Arial" w:cs="Arial"/>
          <w:sz w:val="24"/>
          <w:szCs w:val="24"/>
        </w:rPr>
        <w:t>Token Sale (</w:t>
      </w:r>
      <w:r w:rsidRPr="00EA46EF">
        <w:rPr>
          <w:rFonts w:ascii="Arial" w:eastAsia="Arial" w:hAnsi="Arial" w:cs="Arial"/>
          <w:sz w:val="24"/>
          <w:szCs w:val="24"/>
          <w:highlight w:val="yellow"/>
        </w:rPr>
        <w:t>35 million PINNS</w:t>
      </w:r>
      <w:r>
        <w:rPr>
          <w:rFonts w:ascii="Arial" w:eastAsia="Arial" w:hAnsi="Arial" w:cs="Arial"/>
          <w:sz w:val="24"/>
          <w:szCs w:val="24"/>
        </w:rPr>
        <w:t>)</w:t>
      </w:r>
      <w:r w:rsidR="00377762">
        <w:rPr>
          <w:rFonts w:ascii="Arial" w:eastAsia="Arial" w:hAnsi="Arial" w:cs="Arial"/>
          <w:sz w:val="24"/>
          <w:szCs w:val="24"/>
        </w:rPr>
        <w:t xml:space="preserve">.. </w:t>
      </w:r>
      <w:r w:rsidR="00AF0FDA">
        <w:rPr>
          <w:rFonts w:ascii="Arial" w:eastAsia="Arial" w:hAnsi="Arial" w:cs="Arial"/>
          <w:sz w:val="24"/>
          <w:szCs w:val="24"/>
        </w:rPr>
        <w:t>Minimum investment of</w:t>
      </w:r>
      <w:r w:rsidR="00377762">
        <w:rPr>
          <w:rFonts w:ascii="Arial" w:eastAsia="Arial" w:hAnsi="Arial" w:cs="Arial"/>
          <w:sz w:val="24"/>
          <w:szCs w:val="24"/>
        </w:rPr>
        <w:t xml:space="preserve"> </w:t>
      </w:r>
      <w:r w:rsidR="00377762" w:rsidRPr="00377762">
        <w:rPr>
          <w:rFonts w:ascii="Arial" w:eastAsia="Arial" w:hAnsi="Arial" w:cs="Arial"/>
          <w:sz w:val="24"/>
          <w:szCs w:val="24"/>
          <w:highlight w:val="yellow"/>
        </w:rPr>
        <w:t>1 ETH</w:t>
      </w:r>
      <w:r w:rsidR="00377762">
        <w:rPr>
          <w:rFonts w:ascii="Arial" w:eastAsia="Arial" w:hAnsi="Arial" w:cs="Arial"/>
          <w:sz w:val="24"/>
          <w:szCs w:val="24"/>
        </w:rPr>
        <w:t xml:space="preserve"> is required.</w:t>
      </w:r>
    </w:p>
    <w:p w14:paraId="6193CFAA" w14:textId="77777777" w:rsidR="00C34B74" w:rsidRDefault="00C34B74">
      <w:pPr>
        <w:spacing w:line="125" w:lineRule="exact"/>
        <w:rPr>
          <w:sz w:val="20"/>
          <w:szCs w:val="20"/>
        </w:rPr>
      </w:pPr>
    </w:p>
    <w:p w14:paraId="7E92A6AA" w14:textId="77777777" w:rsidR="00C34B74" w:rsidRDefault="008208F3">
      <w:pPr>
        <w:numPr>
          <w:ilvl w:val="1"/>
          <w:numId w:val="37"/>
        </w:numPr>
        <w:tabs>
          <w:tab w:val="left" w:pos="640"/>
        </w:tabs>
        <w:ind w:left="640" w:hanging="280"/>
        <w:rPr>
          <w:rFonts w:ascii="Arial" w:eastAsia="Arial" w:hAnsi="Arial" w:cs="Arial"/>
          <w:sz w:val="24"/>
          <w:szCs w:val="24"/>
        </w:rPr>
      </w:pPr>
      <w:r>
        <w:rPr>
          <w:rFonts w:ascii="Arial" w:eastAsia="Arial" w:hAnsi="Arial" w:cs="Arial"/>
          <w:sz w:val="24"/>
          <w:szCs w:val="24"/>
          <w:highlight w:val="yellow"/>
        </w:rPr>
        <w:t>30 million</w:t>
      </w:r>
      <w:r w:rsidR="001777D3" w:rsidRPr="001777D3">
        <w:rPr>
          <w:rFonts w:ascii="Arial" w:eastAsia="Arial" w:hAnsi="Arial" w:cs="Arial"/>
          <w:sz w:val="24"/>
          <w:szCs w:val="24"/>
          <w:highlight w:val="yellow"/>
        </w:rPr>
        <w:t xml:space="preserve"> PINNS</w:t>
      </w:r>
      <w:r>
        <w:rPr>
          <w:rFonts w:ascii="Arial" w:eastAsia="Arial" w:hAnsi="Arial" w:cs="Arial"/>
          <w:sz w:val="24"/>
          <w:szCs w:val="24"/>
        </w:rPr>
        <w:t xml:space="preserve"> (20% of the amount created)</w:t>
      </w:r>
      <w:r w:rsidR="00B77E24">
        <w:rPr>
          <w:rFonts w:ascii="Arial" w:eastAsia="Arial" w:hAnsi="Arial" w:cs="Arial"/>
          <w:sz w:val="24"/>
          <w:szCs w:val="24"/>
        </w:rPr>
        <w:t xml:space="preserve"> will be made availab</w:t>
      </w:r>
      <w:r w:rsidR="001777D3">
        <w:rPr>
          <w:rFonts w:ascii="Arial" w:eastAsia="Arial" w:hAnsi="Arial" w:cs="Arial"/>
          <w:sz w:val="24"/>
          <w:szCs w:val="24"/>
        </w:rPr>
        <w:t>le for sale in the Token Sale (“Sale PINNS”)</w:t>
      </w:r>
      <w:r w:rsidR="00FA341E">
        <w:rPr>
          <w:rFonts w:ascii="Arial" w:eastAsia="Arial" w:hAnsi="Arial" w:cs="Arial"/>
          <w:sz w:val="24"/>
          <w:szCs w:val="24"/>
        </w:rPr>
        <w:t>;</w:t>
      </w:r>
    </w:p>
    <w:p w14:paraId="5B10B5E7" w14:textId="77777777" w:rsidR="00FA341E" w:rsidRDefault="00FA341E" w:rsidP="00FA341E">
      <w:pPr>
        <w:tabs>
          <w:tab w:val="left" w:pos="640"/>
        </w:tabs>
        <w:ind w:left="360"/>
        <w:rPr>
          <w:rFonts w:ascii="Arial" w:eastAsia="Arial" w:hAnsi="Arial" w:cs="Arial"/>
          <w:sz w:val="24"/>
          <w:szCs w:val="24"/>
        </w:rPr>
      </w:pPr>
    </w:p>
    <w:p w14:paraId="2B1F395C" w14:textId="77777777" w:rsidR="00FA341E" w:rsidRDefault="00FA341E">
      <w:pPr>
        <w:numPr>
          <w:ilvl w:val="1"/>
          <w:numId w:val="37"/>
        </w:numPr>
        <w:tabs>
          <w:tab w:val="left" w:pos="640"/>
        </w:tabs>
        <w:ind w:left="640" w:hanging="280"/>
        <w:rPr>
          <w:rFonts w:ascii="Arial" w:eastAsia="Arial" w:hAnsi="Arial" w:cs="Arial"/>
          <w:sz w:val="24"/>
          <w:szCs w:val="24"/>
        </w:rPr>
      </w:pPr>
      <w:r w:rsidRPr="00FA341E">
        <w:rPr>
          <w:rFonts w:ascii="Arial" w:eastAsia="Arial" w:hAnsi="Arial" w:cs="Arial"/>
          <w:sz w:val="24"/>
          <w:szCs w:val="24"/>
          <w:highlight w:val="yellow"/>
        </w:rPr>
        <w:t>5 million PINNS</w:t>
      </w:r>
      <w:r>
        <w:rPr>
          <w:rFonts w:ascii="Arial" w:eastAsia="Arial" w:hAnsi="Arial" w:cs="Arial"/>
          <w:sz w:val="24"/>
          <w:szCs w:val="24"/>
        </w:rPr>
        <w:t xml:space="preserve"> (3.3%) will be made available as an additional incentive for those who purchase tokens within the first 4 days of the Token Sale (“</w:t>
      </w:r>
      <w:r w:rsidR="00E6768C">
        <w:rPr>
          <w:rFonts w:ascii="Arial" w:eastAsia="Arial" w:hAnsi="Arial" w:cs="Arial"/>
          <w:sz w:val="24"/>
          <w:szCs w:val="24"/>
        </w:rPr>
        <w:t>Goodwill</w:t>
      </w:r>
      <w:r>
        <w:rPr>
          <w:rFonts w:ascii="Arial" w:eastAsia="Arial" w:hAnsi="Arial" w:cs="Arial"/>
          <w:sz w:val="24"/>
          <w:szCs w:val="24"/>
        </w:rPr>
        <w:t xml:space="preserve"> PINNS”), as follows</w:t>
      </w:r>
      <w:r w:rsidR="003F02B7">
        <w:rPr>
          <w:rFonts w:ascii="Arial" w:eastAsia="Arial" w:hAnsi="Arial" w:cs="Arial"/>
          <w:sz w:val="24"/>
          <w:szCs w:val="24"/>
        </w:rPr>
        <w:t xml:space="preserve"> and provided the two conditions below are met:</w:t>
      </w:r>
    </w:p>
    <w:p w14:paraId="67E83B1D" w14:textId="77777777" w:rsidR="00E6768C" w:rsidRDefault="00E6768C" w:rsidP="00E6768C">
      <w:pPr>
        <w:pStyle w:val="ListParagraph"/>
        <w:rPr>
          <w:rFonts w:ascii="Arial" w:eastAsia="Arial" w:hAnsi="Arial" w:cs="Arial"/>
          <w:sz w:val="24"/>
          <w:szCs w:val="24"/>
        </w:rPr>
      </w:pPr>
    </w:p>
    <w:p w14:paraId="5330A652" w14:textId="77777777" w:rsidR="00E6768C" w:rsidRDefault="00E6768C" w:rsidP="00E6768C">
      <w:pPr>
        <w:numPr>
          <w:ilvl w:val="8"/>
          <w:numId w:val="62"/>
        </w:numPr>
        <w:ind w:left="1350" w:hanging="280"/>
        <w:rPr>
          <w:rFonts w:ascii="Arial" w:eastAsia="Arial" w:hAnsi="Arial" w:cs="Arial"/>
          <w:sz w:val="24"/>
          <w:szCs w:val="24"/>
        </w:rPr>
      </w:pPr>
      <w:r w:rsidRPr="00377762">
        <w:rPr>
          <w:rFonts w:ascii="Arial" w:eastAsia="Arial" w:hAnsi="Arial" w:cs="Arial"/>
          <w:sz w:val="24"/>
          <w:szCs w:val="24"/>
          <w:highlight w:val="yellow"/>
        </w:rPr>
        <w:t>3 million</w:t>
      </w:r>
      <w:r>
        <w:rPr>
          <w:rFonts w:ascii="Arial" w:eastAsia="Arial" w:hAnsi="Arial" w:cs="Arial"/>
          <w:sz w:val="24"/>
          <w:szCs w:val="24"/>
        </w:rPr>
        <w:t xml:space="preserve"> Goodwill PINNS distributed among 1</w:t>
      </w:r>
      <w:r w:rsidRPr="00E6768C">
        <w:rPr>
          <w:rFonts w:ascii="Arial" w:eastAsia="Arial" w:hAnsi="Arial" w:cs="Arial"/>
          <w:sz w:val="24"/>
          <w:szCs w:val="24"/>
          <w:vertAlign w:val="superscript"/>
        </w:rPr>
        <w:t>st</w:t>
      </w:r>
      <w:r>
        <w:rPr>
          <w:rFonts w:ascii="Arial" w:eastAsia="Arial" w:hAnsi="Arial" w:cs="Arial"/>
          <w:sz w:val="24"/>
          <w:szCs w:val="24"/>
        </w:rPr>
        <w:t xml:space="preserve"> day participants</w:t>
      </w:r>
    </w:p>
    <w:p w14:paraId="0C696904" w14:textId="77777777" w:rsidR="00E6768C" w:rsidRDefault="00E6768C" w:rsidP="00E6768C">
      <w:pPr>
        <w:numPr>
          <w:ilvl w:val="8"/>
          <w:numId w:val="62"/>
        </w:numPr>
        <w:ind w:left="1350" w:hanging="280"/>
        <w:rPr>
          <w:rFonts w:ascii="Arial" w:eastAsia="Arial" w:hAnsi="Arial" w:cs="Arial"/>
          <w:sz w:val="24"/>
          <w:szCs w:val="24"/>
        </w:rPr>
      </w:pPr>
      <w:r w:rsidRPr="00377762">
        <w:rPr>
          <w:rFonts w:ascii="Arial" w:eastAsia="Arial" w:hAnsi="Arial" w:cs="Arial"/>
          <w:sz w:val="24"/>
          <w:szCs w:val="24"/>
          <w:highlight w:val="yellow"/>
        </w:rPr>
        <w:t>1 million</w:t>
      </w:r>
      <w:r>
        <w:rPr>
          <w:rFonts w:ascii="Arial" w:eastAsia="Arial" w:hAnsi="Arial" w:cs="Arial"/>
          <w:sz w:val="24"/>
          <w:szCs w:val="24"/>
        </w:rPr>
        <w:t xml:space="preserve"> Goodwill PINNS distributed among 2</w:t>
      </w:r>
      <w:r w:rsidRPr="00E6768C">
        <w:rPr>
          <w:rFonts w:ascii="Arial" w:eastAsia="Arial" w:hAnsi="Arial" w:cs="Arial"/>
          <w:sz w:val="24"/>
          <w:szCs w:val="24"/>
          <w:vertAlign w:val="superscript"/>
        </w:rPr>
        <w:t>nd</w:t>
      </w:r>
      <w:r>
        <w:rPr>
          <w:rFonts w:ascii="Arial" w:eastAsia="Arial" w:hAnsi="Arial" w:cs="Arial"/>
          <w:sz w:val="24"/>
          <w:szCs w:val="24"/>
        </w:rPr>
        <w:t xml:space="preserve"> day participants</w:t>
      </w:r>
    </w:p>
    <w:p w14:paraId="42EE6E08" w14:textId="77777777" w:rsidR="00E6768C" w:rsidRDefault="00E6768C" w:rsidP="00E6768C">
      <w:pPr>
        <w:numPr>
          <w:ilvl w:val="8"/>
          <w:numId w:val="62"/>
        </w:numPr>
        <w:ind w:left="1350" w:hanging="280"/>
        <w:rPr>
          <w:rFonts w:ascii="Arial" w:eastAsia="Arial" w:hAnsi="Arial" w:cs="Arial"/>
          <w:sz w:val="24"/>
          <w:szCs w:val="24"/>
        </w:rPr>
      </w:pPr>
      <w:r w:rsidRPr="00377762">
        <w:rPr>
          <w:rFonts w:ascii="Arial" w:eastAsia="Arial" w:hAnsi="Arial" w:cs="Arial"/>
          <w:sz w:val="24"/>
          <w:szCs w:val="24"/>
          <w:highlight w:val="yellow"/>
        </w:rPr>
        <w:t>750,000</w:t>
      </w:r>
      <w:r>
        <w:rPr>
          <w:rFonts w:ascii="Arial" w:eastAsia="Arial" w:hAnsi="Arial" w:cs="Arial"/>
          <w:sz w:val="24"/>
          <w:szCs w:val="24"/>
        </w:rPr>
        <w:t xml:space="preserve"> Goodwill PINNS distributed among 3</w:t>
      </w:r>
      <w:r w:rsidRPr="00E6768C">
        <w:rPr>
          <w:rFonts w:ascii="Arial" w:eastAsia="Arial" w:hAnsi="Arial" w:cs="Arial"/>
          <w:sz w:val="24"/>
          <w:szCs w:val="24"/>
          <w:vertAlign w:val="superscript"/>
        </w:rPr>
        <w:t>rd</w:t>
      </w:r>
      <w:r>
        <w:rPr>
          <w:rFonts w:ascii="Arial" w:eastAsia="Arial" w:hAnsi="Arial" w:cs="Arial"/>
          <w:sz w:val="24"/>
          <w:szCs w:val="24"/>
        </w:rPr>
        <w:t xml:space="preserve"> day participants</w:t>
      </w:r>
    </w:p>
    <w:p w14:paraId="50000FDB" w14:textId="77777777" w:rsidR="00E6768C" w:rsidRDefault="00E6768C" w:rsidP="00E6768C">
      <w:pPr>
        <w:numPr>
          <w:ilvl w:val="8"/>
          <w:numId w:val="62"/>
        </w:numPr>
        <w:ind w:left="1350" w:hanging="280"/>
        <w:rPr>
          <w:rFonts w:ascii="Arial" w:eastAsia="Arial" w:hAnsi="Arial" w:cs="Arial"/>
          <w:sz w:val="24"/>
          <w:szCs w:val="24"/>
        </w:rPr>
      </w:pPr>
      <w:r w:rsidRPr="00377762">
        <w:rPr>
          <w:rFonts w:ascii="Arial" w:eastAsia="Arial" w:hAnsi="Arial" w:cs="Arial"/>
          <w:sz w:val="24"/>
          <w:szCs w:val="24"/>
          <w:highlight w:val="yellow"/>
        </w:rPr>
        <w:t>250,000</w:t>
      </w:r>
      <w:r>
        <w:rPr>
          <w:rFonts w:ascii="Arial" w:eastAsia="Arial" w:hAnsi="Arial" w:cs="Arial"/>
          <w:sz w:val="24"/>
          <w:szCs w:val="24"/>
        </w:rPr>
        <w:t xml:space="preserve"> Goodwill PINNS distributed among 4</w:t>
      </w:r>
      <w:r w:rsidRPr="00E6768C">
        <w:rPr>
          <w:rFonts w:ascii="Arial" w:eastAsia="Arial" w:hAnsi="Arial" w:cs="Arial"/>
          <w:sz w:val="24"/>
          <w:szCs w:val="24"/>
          <w:vertAlign w:val="superscript"/>
        </w:rPr>
        <w:t>th</w:t>
      </w:r>
      <w:r>
        <w:rPr>
          <w:rFonts w:ascii="Arial" w:eastAsia="Arial" w:hAnsi="Arial" w:cs="Arial"/>
          <w:sz w:val="24"/>
          <w:szCs w:val="24"/>
        </w:rPr>
        <w:t xml:space="preserve"> day participants</w:t>
      </w:r>
      <w:r w:rsidR="003F02B7">
        <w:rPr>
          <w:rFonts w:ascii="Arial" w:eastAsia="Arial" w:hAnsi="Arial" w:cs="Arial"/>
          <w:sz w:val="24"/>
          <w:szCs w:val="24"/>
        </w:rPr>
        <w:br/>
      </w:r>
    </w:p>
    <w:p w14:paraId="2D6D346E" w14:textId="29EC12A3" w:rsidR="003F02B7" w:rsidRDefault="003F02B7" w:rsidP="003F02B7">
      <w:pPr>
        <w:numPr>
          <w:ilvl w:val="7"/>
          <w:numId w:val="62"/>
        </w:numPr>
        <w:ind w:left="640" w:hanging="280"/>
        <w:rPr>
          <w:rFonts w:ascii="Arial" w:eastAsia="Arial" w:hAnsi="Arial" w:cs="Arial"/>
          <w:sz w:val="24"/>
          <w:szCs w:val="24"/>
        </w:rPr>
      </w:pPr>
      <w:r>
        <w:rPr>
          <w:rFonts w:ascii="Arial" w:eastAsia="Arial" w:hAnsi="Arial" w:cs="Arial"/>
          <w:sz w:val="24"/>
          <w:szCs w:val="24"/>
        </w:rPr>
        <w:t xml:space="preserve">There are, however, two conditions associated with these Goodwill tokens:  (i) they will be distributed only after 1 year; </w:t>
      </w:r>
      <w:r w:rsidR="00FB3C1C">
        <w:rPr>
          <w:rFonts w:ascii="Arial" w:eastAsia="Arial" w:hAnsi="Arial" w:cs="Arial"/>
          <w:sz w:val="24"/>
          <w:szCs w:val="24"/>
        </w:rPr>
        <w:t xml:space="preserve">and </w:t>
      </w:r>
      <w:r>
        <w:rPr>
          <w:rFonts w:ascii="Arial" w:eastAsia="Arial" w:hAnsi="Arial" w:cs="Arial"/>
          <w:sz w:val="24"/>
          <w:szCs w:val="24"/>
        </w:rPr>
        <w:t xml:space="preserve">(ii) a $46 million USD </w:t>
      </w:r>
      <w:r w:rsidR="00FB3C1C">
        <w:rPr>
          <w:rFonts w:ascii="Arial" w:eastAsia="Arial" w:hAnsi="Arial" w:cs="Arial"/>
          <w:sz w:val="24"/>
          <w:szCs w:val="24"/>
        </w:rPr>
        <w:t xml:space="preserve">or 30 million PINNS tokens </w:t>
      </w:r>
      <w:r>
        <w:rPr>
          <w:rFonts w:ascii="Arial" w:eastAsia="Arial" w:hAnsi="Arial" w:cs="Arial"/>
          <w:sz w:val="24"/>
          <w:szCs w:val="24"/>
        </w:rPr>
        <w:t>“hard-cap” funding target must be achieved.</w:t>
      </w:r>
    </w:p>
    <w:p w14:paraId="51811AB4" w14:textId="77777777" w:rsidR="00FA341E" w:rsidRDefault="00FA341E" w:rsidP="00FA341E">
      <w:pPr>
        <w:tabs>
          <w:tab w:val="left" w:pos="640"/>
        </w:tabs>
        <w:ind w:left="640"/>
        <w:rPr>
          <w:rFonts w:ascii="Arial" w:eastAsia="Arial" w:hAnsi="Arial" w:cs="Arial"/>
          <w:sz w:val="24"/>
          <w:szCs w:val="24"/>
        </w:rPr>
      </w:pPr>
    </w:p>
    <w:p w14:paraId="60EA54D0" w14:textId="77777777" w:rsidR="00FA341E" w:rsidRPr="00FA341E" w:rsidRDefault="00EA46EF" w:rsidP="00FA341E">
      <w:pPr>
        <w:pStyle w:val="ListParagraph"/>
        <w:numPr>
          <w:ilvl w:val="0"/>
          <w:numId w:val="59"/>
        </w:numPr>
        <w:tabs>
          <w:tab w:val="left" w:pos="640"/>
        </w:tabs>
        <w:rPr>
          <w:rFonts w:ascii="Arial" w:eastAsia="Arial" w:hAnsi="Arial" w:cs="Arial"/>
          <w:sz w:val="24"/>
          <w:szCs w:val="24"/>
        </w:rPr>
      </w:pPr>
      <w:r>
        <w:rPr>
          <w:rFonts w:ascii="Arial" w:eastAsia="Arial" w:hAnsi="Arial" w:cs="Arial"/>
          <w:sz w:val="24"/>
          <w:szCs w:val="24"/>
        </w:rPr>
        <w:t>Post-Token Sale (</w:t>
      </w:r>
      <w:r w:rsidRPr="00EA46EF">
        <w:rPr>
          <w:rFonts w:ascii="Arial" w:eastAsia="Arial" w:hAnsi="Arial" w:cs="Arial"/>
          <w:sz w:val="24"/>
          <w:szCs w:val="24"/>
          <w:highlight w:val="yellow"/>
        </w:rPr>
        <w:t>115 million PINNS</w:t>
      </w:r>
      <w:r>
        <w:rPr>
          <w:rFonts w:ascii="Arial" w:eastAsia="Arial" w:hAnsi="Arial" w:cs="Arial"/>
          <w:sz w:val="24"/>
          <w:szCs w:val="24"/>
        </w:rPr>
        <w:t>)</w:t>
      </w:r>
    </w:p>
    <w:p w14:paraId="18C49F35" w14:textId="77777777" w:rsidR="00C34B74" w:rsidRDefault="00C34B74">
      <w:pPr>
        <w:spacing w:line="234" w:lineRule="exact"/>
        <w:rPr>
          <w:rFonts w:ascii="Arial" w:eastAsia="Arial" w:hAnsi="Arial" w:cs="Arial"/>
          <w:sz w:val="24"/>
          <w:szCs w:val="24"/>
        </w:rPr>
      </w:pPr>
    </w:p>
    <w:p w14:paraId="4A1C8075" w14:textId="77777777" w:rsidR="00C34B74" w:rsidRDefault="00FA341E">
      <w:pPr>
        <w:numPr>
          <w:ilvl w:val="1"/>
          <w:numId w:val="37"/>
        </w:numPr>
        <w:tabs>
          <w:tab w:val="left" w:pos="943"/>
        </w:tabs>
        <w:spacing w:line="285" w:lineRule="auto"/>
        <w:ind w:left="720" w:hanging="360"/>
        <w:rPr>
          <w:rFonts w:ascii="Arial" w:eastAsia="Arial" w:hAnsi="Arial" w:cs="Arial"/>
          <w:sz w:val="24"/>
          <w:szCs w:val="24"/>
        </w:rPr>
      </w:pPr>
      <w:r>
        <w:rPr>
          <w:rFonts w:ascii="Arial" w:eastAsia="Arial" w:hAnsi="Arial" w:cs="Arial"/>
          <w:sz w:val="24"/>
          <w:szCs w:val="24"/>
          <w:highlight w:val="yellow"/>
        </w:rPr>
        <w:t>60 million</w:t>
      </w:r>
      <w:r w:rsidR="001777D3" w:rsidRPr="001777D3">
        <w:rPr>
          <w:rFonts w:ascii="Arial" w:eastAsia="Arial" w:hAnsi="Arial" w:cs="Arial"/>
          <w:sz w:val="24"/>
          <w:szCs w:val="24"/>
          <w:highlight w:val="yellow"/>
        </w:rPr>
        <w:t xml:space="preserve"> PINNS</w:t>
      </w:r>
      <w:r w:rsidR="00B77E24">
        <w:rPr>
          <w:rFonts w:ascii="Arial" w:eastAsia="Arial" w:hAnsi="Arial" w:cs="Arial"/>
          <w:sz w:val="24"/>
          <w:szCs w:val="24"/>
        </w:rPr>
        <w:t xml:space="preserve"> </w:t>
      </w:r>
      <w:r>
        <w:rPr>
          <w:rFonts w:ascii="Arial" w:eastAsia="Arial" w:hAnsi="Arial" w:cs="Arial"/>
          <w:sz w:val="24"/>
          <w:szCs w:val="24"/>
        </w:rPr>
        <w:t>(40%) will be allocated to community mining;</w:t>
      </w:r>
    </w:p>
    <w:p w14:paraId="4278D7EE" w14:textId="77777777" w:rsidR="00C34B74" w:rsidRDefault="00C34B74">
      <w:pPr>
        <w:spacing w:line="124" w:lineRule="exact"/>
        <w:rPr>
          <w:rFonts w:ascii="Arial" w:eastAsia="Arial" w:hAnsi="Arial" w:cs="Arial"/>
          <w:sz w:val="24"/>
          <w:szCs w:val="24"/>
        </w:rPr>
      </w:pPr>
    </w:p>
    <w:p w14:paraId="31008D9E" w14:textId="77777777" w:rsidR="001777D3" w:rsidRDefault="00FA341E" w:rsidP="001777D3">
      <w:pPr>
        <w:numPr>
          <w:ilvl w:val="1"/>
          <w:numId w:val="37"/>
        </w:numPr>
        <w:tabs>
          <w:tab w:val="left" w:pos="943"/>
        </w:tabs>
        <w:spacing w:line="285" w:lineRule="auto"/>
        <w:ind w:left="720" w:hanging="360"/>
        <w:rPr>
          <w:rFonts w:ascii="Arial" w:eastAsia="Arial" w:hAnsi="Arial" w:cs="Arial"/>
          <w:sz w:val="24"/>
          <w:szCs w:val="24"/>
        </w:rPr>
      </w:pPr>
      <w:r>
        <w:rPr>
          <w:rFonts w:ascii="Arial" w:eastAsia="Arial" w:hAnsi="Arial" w:cs="Arial"/>
          <w:sz w:val="24"/>
          <w:szCs w:val="24"/>
          <w:highlight w:val="yellow"/>
        </w:rPr>
        <w:t>15 million</w:t>
      </w:r>
      <w:r w:rsidR="001777D3" w:rsidRPr="001777D3">
        <w:rPr>
          <w:rFonts w:ascii="Arial" w:eastAsia="Arial" w:hAnsi="Arial" w:cs="Arial"/>
          <w:sz w:val="24"/>
          <w:szCs w:val="24"/>
          <w:highlight w:val="yellow"/>
        </w:rPr>
        <w:t xml:space="preserve"> PINNS</w:t>
      </w:r>
      <w:r w:rsidR="001777D3">
        <w:rPr>
          <w:rFonts w:ascii="Arial" w:eastAsia="Arial" w:hAnsi="Arial" w:cs="Arial"/>
          <w:sz w:val="24"/>
          <w:szCs w:val="24"/>
        </w:rPr>
        <w:t xml:space="preserve"> </w:t>
      </w:r>
      <w:r>
        <w:rPr>
          <w:rFonts w:ascii="Arial" w:eastAsia="Arial" w:hAnsi="Arial" w:cs="Arial"/>
          <w:sz w:val="24"/>
          <w:szCs w:val="24"/>
        </w:rPr>
        <w:t xml:space="preserve">(10%), vested over two years, </w:t>
      </w:r>
      <w:r w:rsidR="001777D3">
        <w:rPr>
          <w:rFonts w:ascii="Arial" w:eastAsia="Arial" w:hAnsi="Arial" w:cs="Arial"/>
          <w:sz w:val="24"/>
          <w:szCs w:val="24"/>
        </w:rPr>
        <w:t xml:space="preserve">will be allocated to </w:t>
      </w:r>
      <w:r>
        <w:rPr>
          <w:rFonts w:ascii="Arial" w:eastAsia="Arial" w:hAnsi="Arial" w:cs="Arial"/>
          <w:sz w:val="24"/>
          <w:szCs w:val="24"/>
        </w:rPr>
        <w:t>the Company’s founders</w:t>
      </w:r>
    </w:p>
    <w:p w14:paraId="7D45BD29" w14:textId="77777777" w:rsidR="00FA341E" w:rsidRDefault="00FA341E" w:rsidP="00FA341E">
      <w:pPr>
        <w:pStyle w:val="ListParagraph"/>
        <w:rPr>
          <w:rFonts w:ascii="Arial" w:eastAsia="Arial" w:hAnsi="Arial" w:cs="Arial"/>
          <w:sz w:val="24"/>
          <w:szCs w:val="24"/>
        </w:rPr>
      </w:pPr>
    </w:p>
    <w:p w14:paraId="7776DB22" w14:textId="77777777" w:rsidR="00FA341E" w:rsidRDefault="00FA341E" w:rsidP="001777D3">
      <w:pPr>
        <w:numPr>
          <w:ilvl w:val="1"/>
          <w:numId w:val="37"/>
        </w:numPr>
        <w:tabs>
          <w:tab w:val="left" w:pos="943"/>
        </w:tabs>
        <w:spacing w:line="285" w:lineRule="auto"/>
        <w:ind w:left="720" w:hanging="360"/>
        <w:rPr>
          <w:rFonts w:ascii="Arial" w:eastAsia="Arial" w:hAnsi="Arial" w:cs="Arial"/>
          <w:sz w:val="24"/>
          <w:szCs w:val="24"/>
        </w:rPr>
      </w:pPr>
      <w:r w:rsidRPr="00FA341E">
        <w:rPr>
          <w:rFonts w:ascii="Arial" w:eastAsia="Arial" w:hAnsi="Arial" w:cs="Arial"/>
          <w:sz w:val="24"/>
          <w:szCs w:val="24"/>
          <w:highlight w:val="yellow"/>
        </w:rPr>
        <w:t>27 million PINNS</w:t>
      </w:r>
      <w:r>
        <w:rPr>
          <w:rFonts w:ascii="Arial" w:eastAsia="Arial" w:hAnsi="Arial" w:cs="Arial"/>
          <w:sz w:val="24"/>
          <w:szCs w:val="24"/>
        </w:rPr>
        <w:t xml:space="preserve"> (18%) will be allocated to other constituencies (e.g., current and future employees, consultants and advisors, lawyers and compliance experts)</w:t>
      </w:r>
    </w:p>
    <w:p w14:paraId="25C19054" w14:textId="77777777" w:rsidR="00FA341E" w:rsidRDefault="00FA341E" w:rsidP="00FA341E">
      <w:pPr>
        <w:pStyle w:val="ListParagraph"/>
        <w:rPr>
          <w:rFonts w:ascii="Arial" w:eastAsia="Arial" w:hAnsi="Arial" w:cs="Arial"/>
          <w:sz w:val="24"/>
          <w:szCs w:val="24"/>
        </w:rPr>
      </w:pPr>
    </w:p>
    <w:p w14:paraId="0DCAAC6D" w14:textId="77777777" w:rsidR="00FA341E" w:rsidRDefault="00FA341E" w:rsidP="001777D3">
      <w:pPr>
        <w:numPr>
          <w:ilvl w:val="1"/>
          <w:numId w:val="37"/>
        </w:numPr>
        <w:tabs>
          <w:tab w:val="left" w:pos="943"/>
        </w:tabs>
        <w:spacing w:line="285" w:lineRule="auto"/>
        <w:ind w:left="720" w:hanging="360"/>
        <w:rPr>
          <w:rFonts w:ascii="Arial" w:eastAsia="Arial" w:hAnsi="Arial" w:cs="Arial"/>
          <w:sz w:val="24"/>
          <w:szCs w:val="24"/>
        </w:rPr>
      </w:pPr>
      <w:r w:rsidRPr="00FA341E">
        <w:rPr>
          <w:rFonts w:ascii="Arial" w:eastAsia="Arial" w:hAnsi="Arial" w:cs="Arial"/>
          <w:sz w:val="24"/>
          <w:szCs w:val="24"/>
          <w:highlight w:val="yellow"/>
        </w:rPr>
        <w:t>3 million PINNS</w:t>
      </w:r>
      <w:r>
        <w:rPr>
          <w:rFonts w:ascii="Arial" w:eastAsia="Arial" w:hAnsi="Arial" w:cs="Arial"/>
          <w:sz w:val="24"/>
          <w:szCs w:val="24"/>
        </w:rPr>
        <w:t xml:space="preserve"> (2%) will be allocated for bounty campaigns</w:t>
      </w:r>
    </w:p>
    <w:p w14:paraId="33459722" w14:textId="77777777" w:rsidR="00FA341E" w:rsidRDefault="00FA341E" w:rsidP="00FA341E">
      <w:pPr>
        <w:pStyle w:val="ListParagraph"/>
        <w:rPr>
          <w:rFonts w:ascii="Arial" w:eastAsia="Arial" w:hAnsi="Arial" w:cs="Arial"/>
          <w:sz w:val="24"/>
          <w:szCs w:val="24"/>
        </w:rPr>
      </w:pPr>
    </w:p>
    <w:p w14:paraId="0FC3BC69" w14:textId="77777777" w:rsidR="00FA341E" w:rsidRDefault="00FA341E" w:rsidP="001777D3">
      <w:pPr>
        <w:numPr>
          <w:ilvl w:val="1"/>
          <w:numId w:val="37"/>
        </w:numPr>
        <w:tabs>
          <w:tab w:val="left" w:pos="943"/>
        </w:tabs>
        <w:spacing w:line="285" w:lineRule="auto"/>
        <w:ind w:left="720" w:hanging="360"/>
        <w:rPr>
          <w:rFonts w:ascii="Arial" w:eastAsia="Arial" w:hAnsi="Arial" w:cs="Arial"/>
          <w:sz w:val="24"/>
          <w:szCs w:val="24"/>
        </w:rPr>
      </w:pPr>
      <w:r w:rsidRPr="00FA341E">
        <w:rPr>
          <w:rFonts w:ascii="Arial" w:eastAsia="Arial" w:hAnsi="Arial" w:cs="Arial"/>
          <w:sz w:val="24"/>
          <w:szCs w:val="24"/>
          <w:highlight w:val="yellow"/>
        </w:rPr>
        <w:t>10 million PINNS</w:t>
      </w:r>
      <w:r>
        <w:rPr>
          <w:rFonts w:ascii="Arial" w:eastAsia="Arial" w:hAnsi="Arial" w:cs="Arial"/>
          <w:sz w:val="24"/>
          <w:szCs w:val="24"/>
        </w:rPr>
        <w:t xml:space="preserve"> (6.7%) will be allocated to the New Vendor Onboarding Incentivization Program (NVOIP)</w:t>
      </w:r>
    </w:p>
    <w:p w14:paraId="631FBF71" w14:textId="77777777" w:rsidR="00FA341E" w:rsidRDefault="00FA341E" w:rsidP="00EA46EF">
      <w:pPr>
        <w:tabs>
          <w:tab w:val="left" w:pos="943"/>
        </w:tabs>
        <w:spacing w:line="285" w:lineRule="auto"/>
        <w:rPr>
          <w:rFonts w:ascii="Arial" w:eastAsia="Arial" w:hAnsi="Arial" w:cs="Arial"/>
          <w:sz w:val="24"/>
          <w:szCs w:val="24"/>
        </w:rPr>
      </w:pPr>
    </w:p>
    <w:p w14:paraId="54002DD6" w14:textId="77777777" w:rsidR="00C34B74" w:rsidRDefault="00C34B74">
      <w:pPr>
        <w:spacing w:line="124" w:lineRule="exact"/>
        <w:rPr>
          <w:rFonts w:ascii="Arial" w:eastAsia="Arial" w:hAnsi="Arial" w:cs="Arial"/>
          <w:sz w:val="24"/>
          <w:szCs w:val="24"/>
        </w:rPr>
      </w:pPr>
    </w:p>
    <w:p w14:paraId="25EB5824" w14:textId="77777777" w:rsidR="00C34B74" w:rsidRDefault="00B77E24">
      <w:pPr>
        <w:numPr>
          <w:ilvl w:val="0"/>
          <w:numId w:val="37"/>
        </w:numPr>
        <w:tabs>
          <w:tab w:val="left" w:pos="660"/>
        </w:tabs>
        <w:ind w:left="660" w:hanging="660"/>
        <w:rPr>
          <w:rFonts w:ascii="Arial" w:eastAsia="Arial" w:hAnsi="Arial" w:cs="Arial"/>
          <w:b/>
          <w:bCs/>
          <w:i/>
          <w:iCs/>
          <w:sz w:val="24"/>
          <w:szCs w:val="24"/>
        </w:rPr>
      </w:pPr>
      <w:r>
        <w:rPr>
          <w:rFonts w:ascii="Arial" w:eastAsia="Arial" w:hAnsi="Arial" w:cs="Arial"/>
          <w:b/>
          <w:bCs/>
          <w:i/>
          <w:iCs/>
          <w:sz w:val="24"/>
          <w:szCs w:val="24"/>
        </w:rPr>
        <w:t>Commencement and Duration of Token Sale</w:t>
      </w:r>
    </w:p>
    <w:p w14:paraId="50A1180C" w14:textId="77777777" w:rsidR="00C34B74" w:rsidRDefault="00C34B74">
      <w:pPr>
        <w:spacing w:line="234" w:lineRule="exact"/>
        <w:rPr>
          <w:sz w:val="20"/>
          <w:szCs w:val="20"/>
        </w:rPr>
      </w:pPr>
    </w:p>
    <w:p w14:paraId="4F245C53" w14:textId="7847CE92" w:rsidR="00C34B74" w:rsidRPr="0086643F" w:rsidRDefault="00B77E24">
      <w:pPr>
        <w:spacing w:line="294" w:lineRule="auto"/>
        <w:jc w:val="both"/>
        <w:rPr>
          <w:color w:val="FF0000"/>
          <w:sz w:val="24"/>
          <w:szCs w:val="24"/>
        </w:rPr>
      </w:pPr>
      <w:r w:rsidRPr="008208F3">
        <w:rPr>
          <w:rFonts w:ascii="Arial" w:eastAsia="Arial" w:hAnsi="Arial" w:cs="Arial"/>
          <w:sz w:val="24"/>
          <w:szCs w:val="24"/>
        </w:rPr>
        <w:t xml:space="preserve">The Token Sale is currently scheduled to begin on or about </w:t>
      </w:r>
      <w:r w:rsidR="008208F3" w:rsidRPr="008208F3">
        <w:rPr>
          <w:rFonts w:ascii="Arial" w:eastAsia="Arial" w:hAnsi="Arial" w:cs="Arial"/>
          <w:sz w:val="24"/>
          <w:szCs w:val="24"/>
          <w:highlight w:val="yellow"/>
        </w:rPr>
        <w:t>January 15, 2018 at 10AM EST</w:t>
      </w:r>
      <w:r w:rsidRPr="008208F3">
        <w:rPr>
          <w:rFonts w:ascii="Arial" w:eastAsia="Arial" w:hAnsi="Arial" w:cs="Arial"/>
          <w:sz w:val="24"/>
          <w:szCs w:val="24"/>
        </w:rPr>
        <w:t xml:space="preserve">, and to end (i) when </w:t>
      </w:r>
      <w:r w:rsidR="0032012E" w:rsidRPr="0032012E">
        <w:rPr>
          <w:rFonts w:ascii="Arial" w:eastAsia="Arial" w:hAnsi="Arial" w:cs="Arial"/>
          <w:sz w:val="24"/>
          <w:szCs w:val="24"/>
          <w:highlight w:val="yellow"/>
        </w:rPr>
        <w:t>40 million tokens</w:t>
      </w:r>
      <w:r w:rsidR="0032012E">
        <w:rPr>
          <w:rFonts w:ascii="Arial" w:eastAsia="Arial" w:hAnsi="Arial" w:cs="Arial"/>
          <w:sz w:val="24"/>
          <w:szCs w:val="24"/>
        </w:rPr>
        <w:t xml:space="preserve"> or </w:t>
      </w:r>
      <w:r w:rsidR="008208F3" w:rsidRPr="0032012E">
        <w:rPr>
          <w:rFonts w:ascii="Arial" w:eastAsia="Arial" w:hAnsi="Arial" w:cs="Arial"/>
          <w:sz w:val="24"/>
          <w:szCs w:val="24"/>
          <w:highlight w:val="yellow"/>
        </w:rPr>
        <w:t>ETH worth approximately $46 million USD</w:t>
      </w:r>
      <w:r w:rsidR="008208F3">
        <w:rPr>
          <w:rFonts w:ascii="Arial" w:eastAsia="Arial" w:hAnsi="Arial" w:cs="Arial"/>
          <w:sz w:val="24"/>
          <w:szCs w:val="24"/>
        </w:rPr>
        <w:t xml:space="preserve"> have been raised; (ii) 30 million PINNS are auctioned</w:t>
      </w:r>
      <w:r w:rsidR="00FA341E">
        <w:rPr>
          <w:rFonts w:ascii="Arial" w:eastAsia="Arial" w:hAnsi="Arial" w:cs="Arial"/>
          <w:sz w:val="24"/>
          <w:szCs w:val="24"/>
        </w:rPr>
        <w:t xml:space="preserve"> in blocks every day until there are no remaining tokens to be auctioned</w:t>
      </w:r>
      <w:r w:rsidRPr="008208F3">
        <w:rPr>
          <w:rFonts w:ascii="Arial" w:eastAsia="Arial" w:hAnsi="Arial" w:cs="Arial"/>
          <w:sz w:val="24"/>
          <w:szCs w:val="24"/>
        </w:rPr>
        <w:t xml:space="preserve"> or (ii</w:t>
      </w:r>
      <w:r w:rsidR="008208F3">
        <w:rPr>
          <w:rFonts w:ascii="Arial" w:eastAsia="Arial" w:hAnsi="Arial" w:cs="Arial"/>
          <w:sz w:val="24"/>
          <w:szCs w:val="24"/>
        </w:rPr>
        <w:t>i</w:t>
      </w:r>
      <w:r w:rsidRPr="008208F3">
        <w:rPr>
          <w:rFonts w:ascii="Arial" w:eastAsia="Arial" w:hAnsi="Arial" w:cs="Arial"/>
          <w:sz w:val="24"/>
          <w:szCs w:val="24"/>
        </w:rPr>
        <w:t xml:space="preserve">) on or about </w:t>
      </w:r>
      <w:r w:rsidR="008208F3" w:rsidRPr="008208F3">
        <w:rPr>
          <w:rFonts w:ascii="Arial" w:eastAsia="Arial" w:hAnsi="Arial" w:cs="Arial"/>
          <w:sz w:val="24"/>
          <w:szCs w:val="24"/>
          <w:highlight w:val="yellow"/>
        </w:rPr>
        <w:t>January 31, 2018 at 10AM EST</w:t>
      </w:r>
      <w:r w:rsidR="00EA46EF">
        <w:rPr>
          <w:rFonts w:ascii="Arial" w:eastAsia="Arial" w:hAnsi="Arial" w:cs="Arial"/>
          <w:sz w:val="24"/>
          <w:szCs w:val="24"/>
        </w:rPr>
        <w:t xml:space="preserve">, whichever is earlier (of (i), </w:t>
      </w:r>
      <w:r w:rsidRPr="008208F3">
        <w:rPr>
          <w:rFonts w:ascii="Arial" w:eastAsia="Arial" w:hAnsi="Arial" w:cs="Arial"/>
          <w:sz w:val="24"/>
          <w:szCs w:val="24"/>
        </w:rPr>
        <w:t xml:space="preserve">(ii), </w:t>
      </w:r>
      <w:r w:rsidR="00EA46EF">
        <w:rPr>
          <w:rFonts w:ascii="Arial" w:eastAsia="Arial" w:hAnsi="Arial" w:cs="Arial"/>
          <w:sz w:val="24"/>
          <w:szCs w:val="24"/>
        </w:rPr>
        <w:t xml:space="preserve">or (iii) </w:t>
      </w:r>
      <w:r w:rsidRPr="00524E98">
        <w:rPr>
          <w:rFonts w:ascii="Arial" w:eastAsia="Arial" w:hAnsi="Arial" w:cs="Arial"/>
          <w:sz w:val="24"/>
          <w:szCs w:val="24"/>
        </w:rPr>
        <w:t>the “</w:t>
      </w:r>
      <w:r w:rsidRPr="00524E98">
        <w:rPr>
          <w:rFonts w:ascii="Arial" w:eastAsia="Arial" w:hAnsi="Arial" w:cs="Arial"/>
          <w:b/>
          <w:bCs/>
          <w:sz w:val="24"/>
          <w:szCs w:val="24"/>
        </w:rPr>
        <w:t>Token Sale End Date</w:t>
      </w:r>
      <w:r w:rsidRPr="00524E98">
        <w:rPr>
          <w:rFonts w:ascii="Arial" w:eastAsia="Arial" w:hAnsi="Arial" w:cs="Arial"/>
          <w:sz w:val="24"/>
          <w:szCs w:val="24"/>
        </w:rPr>
        <w:t xml:space="preserve">”). If any Sale </w:t>
      </w:r>
      <w:r w:rsidR="001777D3" w:rsidRPr="00524E98">
        <w:rPr>
          <w:rFonts w:ascii="Arial" w:eastAsia="Arial" w:hAnsi="Arial" w:cs="Arial"/>
          <w:sz w:val="24"/>
          <w:szCs w:val="24"/>
        </w:rPr>
        <w:t>PINNS</w:t>
      </w:r>
      <w:r w:rsidRPr="00524E98">
        <w:rPr>
          <w:rFonts w:ascii="Arial" w:eastAsia="Arial" w:hAnsi="Arial" w:cs="Arial"/>
          <w:sz w:val="24"/>
          <w:szCs w:val="24"/>
        </w:rPr>
        <w:t xml:space="preserve"> remain unsold</w:t>
      </w:r>
    </w:p>
    <w:p w14:paraId="40F6BF6F" w14:textId="77777777" w:rsidR="00C34B74" w:rsidRPr="008208F3" w:rsidRDefault="00C34B74">
      <w:pPr>
        <w:rPr>
          <w:sz w:val="24"/>
          <w:szCs w:val="24"/>
        </w:rPr>
        <w:sectPr w:rsidR="00C34B74" w:rsidRPr="008208F3">
          <w:pgSz w:w="11900" w:h="16840"/>
          <w:pgMar w:top="548" w:right="680" w:bottom="331" w:left="700" w:header="0" w:footer="0" w:gutter="0"/>
          <w:cols w:space="720" w:equalWidth="0">
            <w:col w:w="10520"/>
          </w:cols>
        </w:sectPr>
      </w:pPr>
    </w:p>
    <w:p w14:paraId="551AD2A6" w14:textId="77777777" w:rsidR="00C34B74" w:rsidRDefault="00B77E24">
      <w:pPr>
        <w:spacing w:line="308" w:lineRule="auto"/>
        <w:rPr>
          <w:rFonts w:ascii="Arial" w:eastAsia="Arial" w:hAnsi="Arial" w:cs="Arial"/>
          <w:sz w:val="24"/>
          <w:szCs w:val="24"/>
        </w:rPr>
      </w:pPr>
      <w:bookmarkStart w:id="7" w:name="page9"/>
      <w:bookmarkEnd w:id="7"/>
      <w:r w:rsidRPr="008208F3">
        <w:rPr>
          <w:rFonts w:ascii="Arial" w:eastAsia="Arial" w:hAnsi="Arial" w:cs="Arial"/>
          <w:sz w:val="24"/>
          <w:szCs w:val="24"/>
        </w:rPr>
        <w:lastRenderedPageBreak/>
        <w:t xml:space="preserve">after the Token Sale End Date, Company anticipates </w:t>
      </w:r>
      <w:r w:rsidR="0086643F" w:rsidRPr="0086643F">
        <w:rPr>
          <w:rFonts w:ascii="Arial" w:eastAsia="Arial" w:hAnsi="Arial" w:cs="Arial"/>
          <w:sz w:val="24"/>
          <w:szCs w:val="24"/>
          <w:highlight w:val="yellow"/>
        </w:rPr>
        <w:t>destroying</w:t>
      </w:r>
      <w:r w:rsidRPr="0086643F">
        <w:rPr>
          <w:rFonts w:ascii="Arial" w:eastAsia="Arial" w:hAnsi="Arial" w:cs="Arial"/>
          <w:sz w:val="24"/>
          <w:szCs w:val="24"/>
          <w:highlight w:val="yellow"/>
        </w:rPr>
        <w:t xml:space="preserve"> such remaining Sale </w:t>
      </w:r>
      <w:r w:rsidR="001777D3" w:rsidRPr="0086643F">
        <w:rPr>
          <w:rFonts w:ascii="Arial" w:eastAsia="Arial" w:hAnsi="Arial" w:cs="Arial"/>
          <w:sz w:val="24"/>
          <w:szCs w:val="24"/>
          <w:highlight w:val="yellow"/>
        </w:rPr>
        <w:t>PINNS</w:t>
      </w:r>
      <w:r w:rsidR="0086643F">
        <w:rPr>
          <w:rFonts w:ascii="Arial" w:eastAsia="Arial" w:hAnsi="Arial" w:cs="Arial"/>
          <w:sz w:val="24"/>
          <w:szCs w:val="24"/>
        </w:rPr>
        <w:t>.</w:t>
      </w:r>
    </w:p>
    <w:p w14:paraId="01101588" w14:textId="77777777" w:rsidR="00524E98" w:rsidRDefault="00524E98">
      <w:pPr>
        <w:spacing w:line="308" w:lineRule="auto"/>
        <w:rPr>
          <w:rFonts w:ascii="Arial" w:eastAsia="Arial" w:hAnsi="Arial" w:cs="Arial"/>
          <w:sz w:val="24"/>
          <w:szCs w:val="24"/>
        </w:rPr>
      </w:pPr>
    </w:p>
    <w:p w14:paraId="6116B31C" w14:textId="75CCA614" w:rsidR="00524E98" w:rsidRPr="008208F3" w:rsidRDefault="0009258B">
      <w:pPr>
        <w:spacing w:line="308" w:lineRule="auto"/>
        <w:rPr>
          <w:sz w:val="24"/>
          <w:szCs w:val="24"/>
        </w:rPr>
      </w:pPr>
      <w:r>
        <w:rPr>
          <w:rFonts w:ascii="Arial" w:eastAsia="Arial" w:hAnsi="Arial" w:cs="Arial"/>
          <w:sz w:val="24"/>
          <w:szCs w:val="24"/>
        </w:rPr>
        <w:t xml:space="preserve">If </w:t>
      </w:r>
      <w:r w:rsidRPr="009C5072">
        <w:rPr>
          <w:rFonts w:ascii="Arial" w:eastAsia="Arial" w:hAnsi="Arial" w:cs="Arial"/>
          <w:sz w:val="24"/>
          <w:szCs w:val="24"/>
          <w:highlight w:val="yellow"/>
        </w:rPr>
        <w:t>ETH</w:t>
      </w:r>
      <w:r>
        <w:rPr>
          <w:rFonts w:ascii="Arial" w:eastAsia="Arial" w:hAnsi="Arial" w:cs="Arial"/>
          <w:sz w:val="24"/>
          <w:szCs w:val="24"/>
        </w:rPr>
        <w:t xml:space="preserve"> worth less than $2 million USD has been sold by the Token Sale End Date, Company will return all monies paid for Sale PINNS</w:t>
      </w:r>
      <w:r w:rsidR="002F3C70">
        <w:rPr>
          <w:rFonts w:ascii="Arial" w:eastAsia="Arial" w:hAnsi="Arial" w:cs="Arial"/>
          <w:sz w:val="24"/>
          <w:szCs w:val="24"/>
        </w:rPr>
        <w:t>.</w:t>
      </w:r>
    </w:p>
    <w:p w14:paraId="3EE2158F" w14:textId="77777777" w:rsidR="00C34B74" w:rsidRDefault="00C34B74">
      <w:pPr>
        <w:spacing w:line="102" w:lineRule="exact"/>
        <w:rPr>
          <w:sz w:val="20"/>
          <w:szCs w:val="20"/>
        </w:rPr>
      </w:pPr>
    </w:p>
    <w:p w14:paraId="0261F2D5" w14:textId="77777777" w:rsidR="00C34B74" w:rsidRDefault="001777D3">
      <w:pPr>
        <w:numPr>
          <w:ilvl w:val="0"/>
          <w:numId w:val="38"/>
        </w:numPr>
        <w:tabs>
          <w:tab w:val="left" w:pos="660"/>
        </w:tabs>
        <w:ind w:left="660" w:hanging="660"/>
        <w:rPr>
          <w:rFonts w:ascii="Arial" w:eastAsia="Arial" w:hAnsi="Arial" w:cs="Arial"/>
          <w:b/>
          <w:bCs/>
          <w:i/>
          <w:iCs/>
          <w:sz w:val="24"/>
          <w:szCs w:val="24"/>
        </w:rPr>
      </w:pPr>
      <w:r>
        <w:rPr>
          <w:rFonts w:ascii="Arial" w:eastAsia="Arial" w:hAnsi="Arial" w:cs="Arial"/>
          <w:b/>
          <w:bCs/>
          <w:i/>
          <w:iCs/>
          <w:sz w:val="24"/>
          <w:szCs w:val="24"/>
        </w:rPr>
        <w:t>PINNS</w:t>
      </w:r>
      <w:r w:rsidR="00B77E24">
        <w:rPr>
          <w:rFonts w:ascii="Arial" w:eastAsia="Arial" w:hAnsi="Arial" w:cs="Arial"/>
          <w:b/>
          <w:bCs/>
          <w:i/>
          <w:iCs/>
          <w:sz w:val="24"/>
          <w:szCs w:val="24"/>
        </w:rPr>
        <w:t xml:space="preserve"> Price</w:t>
      </w:r>
    </w:p>
    <w:p w14:paraId="02AD8DBB" w14:textId="77777777" w:rsidR="00C34B74" w:rsidRDefault="00C34B74">
      <w:pPr>
        <w:spacing w:line="234" w:lineRule="exact"/>
        <w:rPr>
          <w:sz w:val="20"/>
          <w:szCs w:val="20"/>
        </w:rPr>
      </w:pPr>
    </w:p>
    <w:p w14:paraId="5722E2D3" w14:textId="1AC9A6FC" w:rsidR="00FA341E" w:rsidRDefault="00FA341E" w:rsidP="00FA341E">
      <w:pPr>
        <w:spacing w:line="285" w:lineRule="auto"/>
        <w:ind w:right="20"/>
        <w:rPr>
          <w:rFonts w:ascii="Arial" w:eastAsia="Arial" w:hAnsi="Arial" w:cs="Arial"/>
          <w:sz w:val="24"/>
          <w:szCs w:val="24"/>
        </w:rPr>
      </w:pPr>
      <w:r>
        <w:rPr>
          <w:rFonts w:ascii="Arial" w:eastAsia="Arial" w:hAnsi="Arial" w:cs="Arial"/>
          <w:sz w:val="24"/>
          <w:szCs w:val="24"/>
        </w:rPr>
        <w:t xml:space="preserve">The </w:t>
      </w:r>
      <w:r w:rsidRPr="008208F3">
        <w:rPr>
          <w:rFonts w:ascii="Arial" w:eastAsia="Arial" w:hAnsi="Arial" w:cs="Arial"/>
          <w:sz w:val="24"/>
          <w:szCs w:val="24"/>
          <w:highlight w:val="yellow"/>
        </w:rPr>
        <w:t>ETH</w:t>
      </w:r>
      <w:r>
        <w:rPr>
          <w:rFonts w:ascii="Arial" w:eastAsia="Arial" w:hAnsi="Arial" w:cs="Arial"/>
          <w:sz w:val="24"/>
          <w:szCs w:val="24"/>
        </w:rPr>
        <w:t xml:space="preserve"> price  or the token auction calculated based on </w:t>
      </w:r>
      <w:r w:rsidRPr="008208F3">
        <w:rPr>
          <w:rFonts w:ascii="Arial" w:eastAsia="Arial" w:hAnsi="Arial" w:cs="Arial"/>
          <w:sz w:val="24"/>
          <w:szCs w:val="24"/>
          <w:highlight w:val="yellow"/>
        </w:rPr>
        <w:t>ETH</w:t>
      </w:r>
      <w:r>
        <w:rPr>
          <w:rFonts w:ascii="Arial" w:eastAsia="Arial" w:hAnsi="Arial" w:cs="Arial"/>
          <w:sz w:val="24"/>
          <w:szCs w:val="24"/>
        </w:rPr>
        <w:t xml:space="preserve">’s market price </w:t>
      </w:r>
      <w:r w:rsidR="001C3D47">
        <w:rPr>
          <w:rFonts w:ascii="Arial" w:eastAsia="Arial" w:hAnsi="Arial" w:cs="Arial"/>
          <w:sz w:val="24"/>
          <w:szCs w:val="24"/>
        </w:rPr>
        <w:t>between 24 and 48</w:t>
      </w:r>
      <w:r w:rsidR="0009258B">
        <w:rPr>
          <w:rFonts w:ascii="Arial" w:eastAsia="Arial" w:hAnsi="Arial" w:cs="Arial"/>
          <w:sz w:val="24"/>
          <w:szCs w:val="24"/>
        </w:rPr>
        <w:t xml:space="preserve"> hours, which time Company will choose in its sole discretion, </w:t>
      </w:r>
      <w:r>
        <w:rPr>
          <w:rFonts w:ascii="Arial" w:eastAsia="Arial" w:hAnsi="Arial" w:cs="Arial"/>
          <w:sz w:val="24"/>
          <w:szCs w:val="24"/>
        </w:rPr>
        <w:t>before the start of the Token Sale.  Price fluctuations in ETH during the auction period will not affect this price.</w:t>
      </w:r>
    </w:p>
    <w:p w14:paraId="7064A9B6" w14:textId="4517D535" w:rsidR="00C34B74" w:rsidRDefault="00FA341E" w:rsidP="0086643F">
      <w:pPr>
        <w:spacing w:line="285" w:lineRule="auto"/>
        <w:ind w:right="20"/>
        <w:rPr>
          <w:rFonts w:ascii="Arial" w:eastAsia="Arial" w:hAnsi="Arial" w:cs="Arial"/>
          <w:sz w:val="24"/>
          <w:szCs w:val="24"/>
        </w:rPr>
      </w:pPr>
      <w:r>
        <w:rPr>
          <w:rFonts w:ascii="Arial" w:eastAsia="Arial" w:hAnsi="Arial" w:cs="Arial"/>
          <w:sz w:val="24"/>
          <w:szCs w:val="24"/>
        </w:rPr>
        <w:br/>
        <w:t>Pricing for the Token Sale will be set acc</w:t>
      </w:r>
      <w:r w:rsidR="0086643F">
        <w:rPr>
          <w:rFonts w:ascii="Arial" w:eastAsia="Arial" w:hAnsi="Arial" w:cs="Arial"/>
          <w:sz w:val="24"/>
          <w:szCs w:val="24"/>
        </w:rPr>
        <w:t xml:space="preserve">ording to a reverse Dutch Auction (“Auction”).  During this Auction, the price of PINNS will decrease in blocks </w:t>
      </w:r>
      <w:r w:rsidR="0086643F" w:rsidRPr="0086643F">
        <w:rPr>
          <w:rFonts w:ascii="Arial" w:eastAsia="Arial" w:hAnsi="Arial" w:cs="Arial"/>
          <w:sz w:val="24"/>
          <w:szCs w:val="24"/>
          <w:highlight w:val="cyan"/>
        </w:rPr>
        <w:t>[what does this mean?]</w:t>
      </w:r>
      <w:r w:rsidR="0086643F">
        <w:rPr>
          <w:rFonts w:ascii="Arial" w:eastAsia="Arial" w:hAnsi="Arial" w:cs="Arial"/>
          <w:sz w:val="24"/>
          <w:szCs w:val="24"/>
        </w:rPr>
        <w:t>, and participants will be able to buy PINNS at the price prevalent within the block [</w:t>
      </w:r>
      <w:r w:rsidR="0086643F" w:rsidRPr="0086643F">
        <w:rPr>
          <w:rFonts w:ascii="Arial" w:eastAsia="Arial" w:hAnsi="Arial" w:cs="Arial"/>
          <w:sz w:val="24"/>
          <w:szCs w:val="24"/>
          <w:highlight w:val="cyan"/>
        </w:rPr>
        <w:t>again, what does this mean?</w:t>
      </w:r>
      <w:r w:rsidR="0086643F">
        <w:rPr>
          <w:rFonts w:ascii="Arial" w:eastAsia="Arial" w:hAnsi="Arial" w:cs="Arial"/>
          <w:sz w:val="24"/>
          <w:szCs w:val="24"/>
        </w:rPr>
        <w:t>]. The price of PINNS will decrease every block that elapses—and the PINN price sold in the final block at the end of the Token Sale is the price that will be applied to all preceding sales.</w:t>
      </w:r>
    </w:p>
    <w:p w14:paraId="60CFA759" w14:textId="77777777" w:rsidR="0086643F" w:rsidRDefault="0086643F" w:rsidP="0086643F">
      <w:pPr>
        <w:spacing w:line="285" w:lineRule="auto"/>
        <w:ind w:right="20"/>
        <w:rPr>
          <w:rFonts w:ascii="Arial" w:eastAsia="Arial" w:hAnsi="Arial" w:cs="Arial"/>
          <w:sz w:val="24"/>
          <w:szCs w:val="24"/>
        </w:rPr>
      </w:pPr>
    </w:p>
    <w:p w14:paraId="1953E178" w14:textId="590C8F45" w:rsidR="0086643F" w:rsidRPr="0086643F" w:rsidRDefault="0086643F" w:rsidP="0086643F">
      <w:pPr>
        <w:spacing w:line="285" w:lineRule="auto"/>
        <w:ind w:right="20"/>
        <w:rPr>
          <w:rFonts w:ascii="Arial" w:eastAsia="Arial" w:hAnsi="Arial" w:cs="Arial"/>
          <w:sz w:val="24"/>
          <w:szCs w:val="24"/>
        </w:rPr>
      </w:pPr>
      <w:r w:rsidRPr="0086643F">
        <w:rPr>
          <w:rFonts w:ascii="Arial" w:eastAsia="Arial" w:hAnsi="Arial" w:cs="Arial"/>
          <w:sz w:val="24"/>
          <w:szCs w:val="24"/>
          <w:highlight w:val="cyan"/>
        </w:rPr>
        <w:t>[the description of the Dutch Auction in the whitepaper needs to be improved—notably in terms of explaining the jargon about “blocks”</w:t>
      </w:r>
      <w:r w:rsidR="0037656C">
        <w:rPr>
          <w:rFonts w:ascii="Arial" w:eastAsia="Arial" w:hAnsi="Arial" w:cs="Arial"/>
          <w:sz w:val="24"/>
          <w:szCs w:val="24"/>
          <w:highlight w:val="cyan"/>
        </w:rPr>
        <w:t>; we cannot decide the meaning of “blocks”</w:t>
      </w:r>
      <w:r w:rsidR="00FB3C1C">
        <w:rPr>
          <w:rFonts w:ascii="Arial" w:eastAsia="Arial" w:hAnsi="Arial" w:cs="Arial"/>
          <w:sz w:val="24"/>
          <w:szCs w:val="24"/>
          <w:highlight w:val="cyan"/>
        </w:rPr>
        <w:t xml:space="preserve"> nor specify the exact relation between the starting price and the initiation of the Dutch auction</w:t>
      </w:r>
      <w:r w:rsidRPr="0086643F">
        <w:rPr>
          <w:rFonts w:ascii="Arial" w:eastAsia="Arial" w:hAnsi="Arial" w:cs="Arial"/>
          <w:sz w:val="24"/>
          <w:szCs w:val="24"/>
          <w:highlight w:val="cyan"/>
        </w:rPr>
        <w:t>]</w:t>
      </w:r>
    </w:p>
    <w:p w14:paraId="41FD6DCB" w14:textId="77777777" w:rsidR="0086643F" w:rsidRDefault="0086643F">
      <w:pPr>
        <w:spacing w:line="121" w:lineRule="exact"/>
        <w:rPr>
          <w:rFonts w:ascii="Arial" w:eastAsia="Arial" w:hAnsi="Arial" w:cs="Arial"/>
        </w:rPr>
      </w:pPr>
    </w:p>
    <w:p w14:paraId="3269DD3D" w14:textId="77777777" w:rsidR="0086643F" w:rsidRDefault="0086643F">
      <w:pPr>
        <w:spacing w:line="121" w:lineRule="exact"/>
        <w:rPr>
          <w:sz w:val="20"/>
          <w:szCs w:val="20"/>
        </w:rPr>
      </w:pPr>
    </w:p>
    <w:p w14:paraId="2259347E" w14:textId="77777777" w:rsidR="00C34B74" w:rsidRDefault="00B77E24">
      <w:pPr>
        <w:numPr>
          <w:ilvl w:val="0"/>
          <w:numId w:val="39"/>
        </w:numPr>
        <w:tabs>
          <w:tab w:val="left" w:pos="660"/>
        </w:tabs>
        <w:ind w:left="660" w:hanging="660"/>
        <w:rPr>
          <w:rFonts w:ascii="Arial" w:eastAsia="Arial" w:hAnsi="Arial" w:cs="Arial"/>
          <w:b/>
          <w:bCs/>
          <w:i/>
          <w:iCs/>
          <w:sz w:val="24"/>
          <w:szCs w:val="24"/>
        </w:rPr>
      </w:pPr>
      <w:r>
        <w:rPr>
          <w:rFonts w:ascii="Arial" w:eastAsia="Arial" w:hAnsi="Arial" w:cs="Arial"/>
          <w:b/>
          <w:bCs/>
          <w:i/>
          <w:iCs/>
          <w:sz w:val="24"/>
          <w:szCs w:val="24"/>
        </w:rPr>
        <w:t xml:space="preserve">Registration and Other Procedures for Buying </w:t>
      </w:r>
      <w:r w:rsidR="001777D3">
        <w:rPr>
          <w:rFonts w:ascii="Arial" w:eastAsia="Arial" w:hAnsi="Arial" w:cs="Arial"/>
          <w:b/>
          <w:bCs/>
          <w:i/>
          <w:iCs/>
          <w:sz w:val="24"/>
          <w:szCs w:val="24"/>
        </w:rPr>
        <w:t>PIN</w:t>
      </w:r>
      <w:r w:rsidR="0086643F">
        <w:rPr>
          <w:rFonts w:ascii="Arial" w:eastAsia="Arial" w:hAnsi="Arial" w:cs="Arial"/>
          <w:b/>
          <w:bCs/>
          <w:i/>
          <w:iCs/>
          <w:sz w:val="24"/>
          <w:szCs w:val="24"/>
        </w:rPr>
        <w:t>N</w:t>
      </w:r>
      <w:r w:rsidR="001777D3">
        <w:rPr>
          <w:rFonts w:ascii="Arial" w:eastAsia="Arial" w:hAnsi="Arial" w:cs="Arial"/>
          <w:b/>
          <w:bCs/>
          <w:i/>
          <w:iCs/>
          <w:sz w:val="24"/>
          <w:szCs w:val="24"/>
        </w:rPr>
        <w:t>S</w:t>
      </w:r>
      <w:r>
        <w:rPr>
          <w:rFonts w:ascii="Arial" w:eastAsia="Arial" w:hAnsi="Arial" w:cs="Arial"/>
          <w:b/>
          <w:bCs/>
          <w:i/>
          <w:iCs/>
          <w:sz w:val="24"/>
          <w:szCs w:val="24"/>
        </w:rPr>
        <w:t xml:space="preserve"> in the Token Sale</w:t>
      </w:r>
    </w:p>
    <w:p w14:paraId="533F9C9D" w14:textId="77777777" w:rsidR="00C34B74" w:rsidRDefault="00C34B74">
      <w:pPr>
        <w:spacing w:line="234" w:lineRule="exact"/>
        <w:rPr>
          <w:sz w:val="20"/>
          <w:szCs w:val="20"/>
        </w:rPr>
      </w:pPr>
    </w:p>
    <w:p w14:paraId="4A6820E1" w14:textId="77777777" w:rsidR="00C34B74" w:rsidRDefault="00B77E24">
      <w:pPr>
        <w:spacing w:line="244" w:lineRule="auto"/>
        <w:jc w:val="both"/>
        <w:rPr>
          <w:sz w:val="20"/>
          <w:szCs w:val="20"/>
        </w:rPr>
      </w:pPr>
      <w:r>
        <w:rPr>
          <w:rFonts w:ascii="Arial" w:eastAsia="Arial" w:hAnsi="Arial" w:cs="Arial"/>
          <w:sz w:val="24"/>
          <w:szCs w:val="24"/>
        </w:rPr>
        <w:t>To participate in the Token Sale, you must have (i) completed a registration process (“</w:t>
      </w:r>
      <w:r>
        <w:rPr>
          <w:rFonts w:ascii="Arial" w:eastAsia="Arial" w:hAnsi="Arial" w:cs="Arial"/>
          <w:b/>
          <w:bCs/>
          <w:sz w:val="24"/>
          <w:szCs w:val="24"/>
        </w:rPr>
        <w:t>Registration</w:t>
      </w:r>
      <w:r>
        <w:rPr>
          <w:rFonts w:ascii="Arial" w:eastAsia="Arial" w:hAnsi="Arial" w:cs="Arial"/>
          <w:sz w:val="24"/>
          <w:szCs w:val="24"/>
        </w:rPr>
        <w:t xml:space="preserve">”) when made available by us at </w:t>
      </w:r>
      <w:r w:rsidR="001777D3" w:rsidRPr="001777D3">
        <w:rPr>
          <w:rFonts w:ascii="Arial" w:eastAsia="Arial" w:hAnsi="Arial" w:cs="Arial"/>
          <w:sz w:val="24"/>
          <w:szCs w:val="24"/>
          <w:highlight w:val="yellow"/>
        </w:rPr>
        <w:t>. . .</w:t>
      </w:r>
      <w:r>
        <w:rPr>
          <w:rFonts w:ascii="Arial" w:eastAsia="Arial" w:hAnsi="Arial" w:cs="Arial"/>
          <w:sz w:val="24"/>
          <w:szCs w:val="24"/>
        </w:rPr>
        <w:t xml:space="preserve"> and (ii) received a confirmation email from us that, based on our review of the Registration Information you provide during Registration, you have been approved to purchase </w:t>
      </w:r>
      <w:r w:rsidR="001777D3">
        <w:rPr>
          <w:rFonts w:ascii="Arial" w:eastAsia="Arial" w:hAnsi="Arial" w:cs="Arial"/>
          <w:sz w:val="24"/>
          <w:szCs w:val="24"/>
        </w:rPr>
        <w:t>PINNS</w:t>
      </w:r>
      <w:r>
        <w:rPr>
          <w:rFonts w:ascii="Arial" w:eastAsia="Arial" w:hAnsi="Arial" w:cs="Arial"/>
          <w:sz w:val="24"/>
          <w:szCs w:val="24"/>
        </w:rPr>
        <w:t xml:space="preserve"> in the Token Sale. We reserve the right to request additional Registration Information, and to deny or revoke approvals to purchase </w:t>
      </w:r>
      <w:r w:rsidR="001777D3">
        <w:rPr>
          <w:rFonts w:ascii="Arial" w:eastAsia="Arial" w:hAnsi="Arial" w:cs="Arial"/>
          <w:sz w:val="24"/>
          <w:szCs w:val="24"/>
        </w:rPr>
        <w:t>PINNS</w:t>
      </w:r>
      <w:r>
        <w:rPr>
          <w:rFonts w:ascii="Arial" w:eastAsia="Arial" w:hAnsi="Arial" w:cs="Arial"/>
          <w:sz w:val="24"/>
          <w:szCs w:val="24"/>
        </w:rPr>
        <w:t xml:space="preserve"> in the Token Sale, at our sole and absolute discretion.</w:t>
      </w:r>
    </w:p>
    <w:p w14:paraId="17C23C85" w14:textId="77777777" w:rsidR="00C34B74" w:rsidRDefault="00C34B74">
      <w:pPr>
        <w:spacing w:line="177" w:lineRule="exact"/>
        <w:rPr>
          <w:sz w:val="20"/>
          <w:szCs w:val="20"/>
        </w:rPr>
      </w:pPr>
    </w:p>
    <w:p w14:paraId="1198798F" w14:textId="77777777" w:rsidR="00C34B74" w:rsidRDefault="00B77E24">
      <w:pPr>
        <w:spacing w:line="285" w:lineRule="auto"/>
        <w:jc w:val="both"/>
        <w:rPr>
          <w:sz w:val="20"/>
          <w:szCs w:val="20"/>
        </w:rPr>
      </w:pPr>
      <w:r>
        <w:rPr>
          <w:rFonts w:ascii="Arial" w:eastAsia="Arial" w:hAnsi="Arial" w:cs="Arial"/>
          <w:sz w:val="24"/>
          <w:szCs w:val="24"/>
        </w:rPr>
        <w:t xml:space="preserve">Before purchasing </w:t>
      </w:r>
      <w:r w:rsidR="001777D3">
        <w:rPr>
          <w:rFonts w:ascii="Arial" w:eastAsia="Arial" w:hAnsi="Arial" w:cs="Arial"/>
          <w:sz w:val="24"/>
          <w:szCs w:val="24"/>
        </w:rPr>
        <w:t>PINNS</w:t>
      </w:r>
      <w:r>
        <w:rPr>
          <w:rFonts w:ascii="Arial" w:eastAsia="Arial" w:hAnsi="Arial" w:cs="Arial"/>
          <w:sz w:val="24"/>
          <w:szCs w:val="24"/>
        </w:rPr>
        <w:t xml:space="preserve"> in the Token Sale, you will be required to review, agree to, and comply with these Terms.</w:t>
      </w:r>
    </w:p>
    <w:p w14:paraId="217C221E" w14:textId="77777777" w:rsidR="00C34B74" w:rsidRDefault="00C34B74">
      <w:pPr>
        <w:spacing w:line="125" w:lineRule="exact"/>
        <w:rPr>
          <w:sz w:val="20"/>
          <w:szCs w:val="20"/>
        </w:rPr>
      </w:pPr>
    </w:p>
    <w:p w14:paraId="32359119" w14:textId="77777777" w:rsidR="00C34B74" w:rsidRPr="009C5072" w:rsidRDefault="00B77E24">
      <w:pPr>
        <w:spacing w:line="257" w:lineRule="auto"/>
        <w:jc w:val="both"/>
        <w:rPr>
          <w:sz w:val="24"/>
          <w:szCs w:val="24"/>
        </w:rPr>
      </w:pPr>
      <w:r w:rsidRPr="009C5072">
        <w:rPr>
          <w:rFonts w:ascii="Arial" w:eastAsia="Arial" w:hAnsi="Arial" w:cs="Arial"/>
          <w:sz w:val="24"/>
          <w:szCs w:val="24"/>
        </w:rPr>
        <w:t xml:space="preserve">During the Token Sale, the </w:t>
      </w:r>
      <w:r w:rsidR="001777D3" w:rsidRPr="009C5072">
        <w:rPr>
          <w:rFonts w:ascii="Arial" w:eastAsia="Arial" w:hAnsi="Arial" w:cs="Arial"/>
          <w:sz w:val="24"/>
          <w:szCs w:val="24"/>
        </w:rPr>
        <w:t>PINNS</w:t>
      </w:r>
      <w:r w:rsidRPr="009C5072">
        <w:rPr>
          <w:rFonts w:ascii="Arial" w:eastAsia="Arial" w:hAnsi="Arial" w:cs="Arial"/>
          <w:sz w:val="24"/>
          <w:szCs w:val="24"/>
        </w:rPr>
        <w:t xml:space="preserve"> smart contract address will only accept </w:t>
      </w:r>
      <w:r w:rsidRPr="009C5072">
        <w:rPr>
          <w:rFonts w:ascii="Arial" w:eastAsia="Arial" w:hAnsi="Arial" w:cs="Arial"/>
          <w:sz w:val="24"/>
          <w:szCs w:val="24"/>
          <w:highlight w:val="yellow"/>
        </w:rPr>
        <w:t>Ether</w:t>
      </w:r>
      <w:r w:rsidRPr="009C5072">
        <w:rPr>
          <w:rFonts w:ascii="Arial" w:eastAsia="Arial" w:hAnsi="Arial" w:cs="Arial"/>
          <w:sz w:val="24"/>
          <w:szCs w:val="24"/>
        </w:rPr>
        <w:t xml:space="preserve"> from, and send </w:t>
      </w:r>
      <w:r w:rsidR="001777D3" w:rsidRPr="009C5072">
        <w:rPr>
          <w:rFonts w:ascii="Arial" w:eastAsia="Arial" w:hAnsi="Arial" w:cs="Arial"/>
          <w:sz w:val="24"/>
          <w:szCs w:val="24"/>
        </w:rPr>
        <w:t>PINNS</w:t>
      </w:r>
      <w:r w:rsidRPr="009C5072">
        <w:rPr>
          <w:rFonts w:ascii="Arial" w:eastAsia="Arial" w:hAnsi="Arial" w:cs="Arial"/>
          <w:sz w:val="24"/>
          <w:szCs w:val="24"/>
        </w:rPr>
        <w:t xml:space="preserve"> to, verified </w:t>
      </w:r>
      <w:r w:rsidRPr="009C5072">
        <w:rPr>
          <w:rFonts w:ascii="Arial" w:eastAsia="Arial" w:hAnsi="Arial" w:cs="Arial"/>
          <w:sz w:val="24"/>
          <w:szCs w:val="24"/>
          <w:highlight w:val="yellow"/>
        </w:rPr>
        <w:t>ERC-20 compatible</w:t>
      </w:r>
      <w:r w:rsidRPr="009C5072">
        <w:rPr>
          <w:rFonts w:ascii="Arial" w:eastAsia="Arial" w:hAnsi="Arial" w:cs="Arial"/>
          <w:sz w:val="24"/>
          <w:szCs w:val="24"/>
        </w:rPr>
        <w:t xml:space="preserve"> Purchaser Wallets with adequate </w:t>
      </w:r>
      <w:r w:rsidRPr="009C5072">
        <w:rPr>
          <w:rFonts w:ascii="Arial" w:eastAsia="Arial" w:hAnsi="Arial" w:cs="Arial"/>
          <w:sz w:val="24"/>
          <w:szCs w:val="24"/>
          <w:highlight w:val="yellow"/>
        </w:rPr>
        <w:t>Ether</w:t>
      </w:r>
      <w:r w:rsidRPr="009C5072">
        <w:rPr>
          <w:rFonts w:ascii="Arial" w:eastAsia="Arial" w:hAnsi="Arial" w:cs="Arial"/>
          <w:sz w:val="24"/>
          <w:szCs w:val="24"/>
        </w:rPr>
        <w:t xml:space="preserve"> balances belonging to persons who have completed Registration. Ether must be sent to the </w:t>
      </w:r>
      <w:r w:rsidR="001777D3" w:rsidRPr="009C5072">
        <w:rPr>
          <w:rFonts w:ascii="Arial" w:eastAsia="Arial" w:hAnsi="Arial" w:cs="Arial"/>
          <w:sz w:val="24"/>
          <w:szCs w:val="24"/>
        </w:rPr>
        <w:t>PINNS</w:t>
      </w:r>
      <w:r w:rsidRPr="009C5072">
        <w:rPr>
          <w:rFonts w:ascii="Arial" w:eastAsia="Arial" w:hAnsi="Arial" w:cs="Arial"/>
          <w:sz w:val="24"/>
          <w:szCs w:val="24"/>
        </w:rPr>
        <w:t xml:space="preserve"> smart contract address during the Token Sale in order to purchase and receive </w:t>
      </w:r>
      <w:r w:rsidR="001777D3" w:rsidRPr="009C5072">
        <w:rPr>
          <w:rFonts w:ascii="Arial" w:eastAsia="Arial" w:hAnsi="Arial" w:cs="Arial"/>
          <w:sz w:val="24"/>
          <w:szCs w:val="24"/>
        </w:rPr>
        <w:t>PINNS</w:t>
      </w:r>
      <w:r w:rsidRPr="009C5072">
        <w:rPr>
          <w:rFonts w:ascii="Arial" w:eastAsia="Arial" w:hAnsi="Arial" w:cs="Arial"/>
          <w:sz w:val="24"/>
          <w:szCs w:val="24"/>
        </w:rPr>
        <w:t xml:space="preserve">. Sending </w:t>
      </w:r>
      <w:r w:rsidRPr="009C5072">
        <w:rPr>
          <w:rFonts w:ascii="Arial" w:eastAsia="Arial" w:hAnsi="Arial" w:cs="Arial"/>
          <w:sz w:val="24"/>
          <w:szCs w:val="24"/>
          <w:highlight w:val="yellow"/>
        </w:rPr>
        <w:t>Ether</w:t>
      </w:r>
      <w:r w:rsidRPr="009C5072">
        <w:rPr>
          <w:rFonts w:ascii="Arial" w:eastAsia="Arial" w:hAnsi="Arial" w:cs="Arial"/>
          <w:sz w:val="24"/>
          <w:szCs w:val="24"/>
        </w:rPr>
        <w:t xml:space="preserve"> to any other address may result in loss of </w:t>
      </w:r>
      <w:r w:rsidRPr="009C5072">
        <w:rPr>
          <w:rFonts w:ascii="Arial" w:eastAsia="Arial" w:hAnsi="Arial" w:cs="Arial"/>
          <w:sz w:val="24"/>
          <w:szCs w:val="24"/>
          <w:highlight w:val="yellow"/>
        </w:rPr>
        <w:t>Ether</w:t>
      </w:r>
      <w:r w:rsidRPr="009C5072">
        <w:rPr>
          <w:rFonts w:ascii="Arial" w:eastAsia="Arial" w:hAnsi="Arial" w:cs="Arial"/>
          <w:sz w:val="24"/>
          <w:szCs w:val="24"/>
        </w:rPr>
        <w:t xml:space="preserve">. Attempted transactions to purchase </w:t>
      </w:r>
      <w:r w:rsidR="001777D3" w:rsidRPr="009C5072">
        <w:rPr>
          <w:rFonts w:ascii="Arial" w:eastAsia="Arial" w:hAnsi="Arial" w:cs="Arial"/>
          <w:sz w:val="24"/>
          <w:szCs w:val="24"/>
        </w:rPr>
        <w:t>PINNS</w:t>
      </w:r>
      <w:r w:rsidRPr="009C5072">
        <w:rPr>
          <w:rFonts w:ascii="Arial" w:eastAsia="Arial" w:hAnsi="Arial" w:cs="Arial"/>
          <w:sz w:val="24"/>
          <w:szCs w:val="24"/>
        </w:rPr>
        <w:t xml:space="preserve"> will be rejected if </w:t>
      </w:r>
      <w:r w:rsidRPr="009C5072">
        <w:rPr>
          <w:rFonts w:ascii="Arial" w:eastAsia="Arial" w:hAnsi="Arial" w:cs="Arial"/>
          <w:sz w:val="24"/>
          <w:szCs w:val="24"/>
          <w:highlight w:val="yellow"/>
        </w:rPr>
        <w:t>Ether</w:t>
      </w:r>
      <w:r w:rsidRPr="009C5072">
        <w:rPr>
          <w:rFonts w:ascii="Arial" w:eastAsia="Arial" w:hAnsi="Arial" w:cs="Arial"/>
          <w:sz w:val="24"/>
          <w:szCs w:val="24"/>
        </w:rPr>
        <w:t xml:space="preserve"> is sent to the </w:t>
      </w:r>
      <w:r w:rsidR="001777D3" w:rsidRPr="009C5072">
        <w:rPr>
          <w:rFonts w:ascii="Arial" w:eastAsia="Arial" w:hAnsi="Arial" w:cs="Arial"/>
          <w:sz w:val="24"/>
          <w:szCs w:val="24"/>
        </w:rPr>
        <w:t>PINNS</w:t>
      </w:r>
      <w:r w:rsidRPr="009C5072">
        <w:rPr>
          <w:rFonts w:ascii="Arial" w:eastAsia="Arial" w:hAnsi="Arial" w:cs="Arial"/>
          <w:sz w:val="24"/>
          <w:szCs w:val="24"/>
        </w:rPr>
        <w:t xml:space="preserve"> smart contract address at any time before or after the Token Sale.</w:t>
      </w:r>
    </w:p>
    <w:p w14:paraId="4C0C2866" w14:textId="77777777" w:rsidR="00C34B74" w:rsidRPr="009C5072" w:rsidRDefault="00C34B74">
      <w:pPr>
        <w:spacing w:line="162" w:lineRule="exact"/>
        <w:rPr>
          <w:sz w:val="24"/>
          <w:szCs w:val="24"/>
        </w:rPr>
      </w:pPr>
    </w:p>
    <w:p w14:paraId="0976B35D" w14:textId="77777777" w:rsidR="00C34B74" w:rsidRPr="009C5072" w:rsidRDefault="00B77E24" w:rsidP="009C5072">
      <w:pPr>
        <w:jc w:val="both"/>
        <w:rPr>
          <w:sz w:val="24"/>
          <w:szCs w:val="24"/>
        </w:rPr>
      </w:pPr>
      <w:r w:rsidRPr="009C5072">
        <w:rPr>
          <w:rFonts w:ascii="Arial" w:eastAsia="Arial" w:hAnsi="Arial" w:cs="Arial"/>
          <w:sz w:val="24"/>
          <w:szCs w:val="24"/>
        </w:rPr>
        <w:t xml:space="preserve">Although </w:t>
      </w:r>
      <w:r w:rsidR="001777D3" w:rsidRPr="009C5072">
        <w:rPr>
          <w:rFonts w:ascii="Arial" w:eastAsia="Arial" w:hAnsi="Arial" w:cs="Arial"/>
          <w:sz w:val="24"/>
          <w:szCs w:val="24"/>
        </w:rPr>
        <w:t>PINNS</w:t>
      </w:r>
      <w:r w:rsidRPr="009C5072">
        <w:rPr>
          <w:rFonts w:ascii="Arial" w:eastAsia="Arial" w:hAnsi="Arial" w:cs="Arial"/>
          <w:sz w:val="24"/>
          <w:szCs w:val="24"/>
        </w:rPr>
        <w:t xml:space="preserve"> will be delivered to Purchaser Wallets at the time of purchase, the </w:t>
      </w:r>
      <w:r w:rsidR="001777D3" w:rsidRPr="009C5072">
        <w:rPr>
          <w:rFonts w:ascii="Arial" w:eastAsia="Arial" w:hAnsi="Arial" w:cs="Arial"/>
          <w:sz w:val="24"/>
          <w:szCs w:val="24"/>
        </w:rPr>
        <w:t>PINNS</w:t>
      </w:r>
      <w:r w:rsidRPr="009C5072">
        <w:rPr>
          <w:rFonts w:ascii="Arial" w:eastAsia="Arial" w:hAnsi="Arial" w:cs="Arial"/>
          <w:sz w:val="24"/>
          <w:szCs w:val="24"/>
        </w:rPr>
        <w:t xml:space="preserve"> smart contract will restrict subsequent transfers of such </w:t>
      </w:r>
      <w:r w:rsidR="001777D3" w:rsidRPr="009C5072">
        <w:rPr>
          <w:rFonts w:ascii="Arial" w:eastAsia="Arial" w:hAnsi="Arial" w:cs="Arial"/>
          <w:sz w:val="24"/>
          <w:szCs w:val="24"/>
        </w:rPr>
        <w:t>PINNS</w:t>
      </w:r>
      <w:r w:rsidRPr="009C5072">
        <w:rPr>
          <w:rFonts w:ascii="Arial" w:eastAsia="Arial" w:hAnsi="Arial" w:cs="Arial"/>
          <w:sz w:val="24"/>
          <w:szCs w:val="24"/>
        </w:rPr>
        <w:t xml:space="preserve"> for </w:t>
      </w:r>
      <w:r w:rsidRPr="009C5072">
        <w:rPr>
          <w:rFonts w:ascii="Arial" w:eastAsia="Arial" w:hAnsi="Arial" w:cs="Arial"/>
          <w:sz w:val="24"/>
          <w:szCs w:val="24"/>
          <w:highlight w:val="yellow"/>
        </w:rPr>
        <w:t>21</w:t>
      </w:r>
      <w:r w:rsidRPr="009C5072">
        <w:rPr>
          <w:rFonts w:ascii="Arial" w:eastAsia="Arial" w:hAnsi="Arial" w:cs="Arial"/>
          <w:sz w:val="24"/>
          <w:szCs w:val="24"/>
        </w:rPr>
        <w:t xml:space="preserve"> calendar days after the Token Sale End Date.</w:t>
      </w:r>
    </w:p>
    <w:p w14:paraId="29CBB640" w14:textId="77777777" w:rsidR="00C34B74" w:rsidRDefault="00C34B74">
      <w:pPr>
        <w:spacing w:line="78" w:lineRule="exact"/>
        <w:rPr>
          <w:sz w:val="20"/>
          <w:szCs w:val="20"/>
        </w:rPr>
      </w:pPr>
    </w:p>
    <w:p w14:paraId="071B8953" w14:textId="77777777" w:rsidR="00C34B74" w:rsidRDefault="00B77E24">
      <w:pPr>
        <w:spacing w:line="260" w:lineRule="auto"/>
        <w:jc w:val="both"/>
        <w:rPr>
          <w:sz w:val="20"/>
          <w:szCs w:val="20"/>
        </w:rPr>
      </w:pPr>
      <w:r>
        <w:rPr>
          <w:rFonts w:ascii="Arial" w:eastAsia="Arial" w:hAnsi="Arial" w:cs="Arial"/>
          <w:sz w:val="24"/>
          <w:szCs w:val="24"/>
        </w:rPr>
        <w:t xml:space="preserve">The </w:t>
      </w:r>
      <w:r w:rsidR="001777D3">
        <w:rPr>
          <w:rFonts w:ascii="Arial" w:eastAsia="Arial" w:hAnsi="Arial" w:cs="Arial"/>
          <w:sz w:val="24"/>
          <w:szCs w:val="24"/>
        </w:rPr>
        <w:t>PINNS</w:t>
      </w:r>
      <w:r>
        <w:rPr>
          <w:rFonts w:ascii="Arial" w:eastAsia="Arial" w:hAnsi="Arial" w:cs="Arial"/>
          <w:sz w:val="24"/>
          <w:szCs w:val="24"/>
        </w:rPr>
        <w:t xml:space="preserve"> smart contract will be deployed by Company from the </w:t>
      </w:r>
      <w:r w:rsidR="001777D3" w:rsidRPr="001777D3">
        <w:rPr>
          <w:rFonts w:ascii="Arial" w:eastAsia="Arial" w:hAnsi="Arial" w:cs="Arial"/>
          <w:sz w:val="24"/>
          <w:szCs w:val="24"/>
          <w:highlight w:val="yellow"/>
        </w:rPr>
        <w:t>United States</w:t>
      </w:r>
      <w:r>
        <w:rPr>
          <w:rFonts w:ascii="Arial" w:eastAsia="Arial" w:hAnsi="Arial" w:cs="Arial"/>
          <w:sz w:val="24"/>
          <w:szCs w:val="24"/>
        </w:rPr>
        <w:t xml:space="preserve">. As such, you acknowledge that title to, and risk of loss of, </w:t>
      </w:r>
      <w:r w:rsidR="001777D3">
        <w:rPr>
          <w:rFonts w:ascii="Arial" w:eastAsia="Arial" w:hAnsi="Arial" w:cs="Arial"/>
          <w:sz w:val="24"/>
          <w:szCs w:val="24"/>
        </w:rPr>
        <w:t>PINNS</w:t>
      </w:r>
      <w:r>
        <w:rPr>
          <w:rFonts w:ascii="Arial" w:eastAsia="Arial" w:hAnsi="Arial" w:cs="Arial"/>
          <w:sz w:val="24"/>
          <w:szCs w:val="24"/>
        </w:rPr>
        <w:t xml:space="preserve"> delivered by the smart contract passes from Company to you in the </w:t>
      </w:r>
      <w:r w:rsidR="001777D3">
        <w:rPr>
          <w:rFonts w:ascii="Arial" w:eastAsia="Arial" w:hAnsi="Arial" w:cs="Arial"/>
          <w:sz w:val="24"/>
          <w:szCs w:val="24"/>
        </w:rPr>
        <w:t>United States</w:t>
      </w:r>
      <w:r>
        <w:rPr>
          <w:rFonts w:ascii="Arial" w:eastAsia="Arial" w:hAnsi="Arial" w:cs="Arial"/>
          <w:sz w:val="24"/>
          <w:szCs w:val="24"/>
        </w:rPr>
        <w:t>.</w:t>
      </w:r>
    </w:p>
    <w:p w14:paraId="466FE0FC" w14:textId="77777777" w:rsidR="00C34B74" w:rsidRDefault="00C34B74">
      <w:pPr>
        <w:spacing w:line="154" w:lineRule="exact"/>
        <w:rPr>
          <w:sz w:val="20"/>
          <w:szCs w:val="20"/>
        </w:rPr>
      </w:pPr>
    </w:p>
    <w:p w14:paraId="4D17075A" w14:textId="77777777" w:rsidR="00C34B74" w:rsidRDefault="00B77E24">
      <w:pPr>
        <w:numPr>
          <w:ilvl w:val="0"/>
          <w:numId w:val="40"/>
        </w:numPr>
        <w:tabs>
          <w:tab w:val="left" w:pos="660"/>
        </w:tabs>
        <w:ind w:left="660" w:hanging="660"/>
        <w:rPr>
          <w:rFonts w:ascii="Arial" w:eastAsia="Arial" w:hAnsi="Arial" w:cs="Arial"/>
          <w:b/>
          <w:bCs/>
          <w:i/>
          <w:iCs/>
          <w:sz w:val="24"/>
          <w:szCs w:val="24"/>
        </w:rPr>
      </w:pPr>
      <w:r>
        <w:rPr>
          <w:rFonts w:ascii="Arial" w:eastAsia="Arial" w:hAnsi="Arial" w:cs="Arial"/>
          <w:b/>
          <w:bCs/>
          <w:i/>
          <w:iCs/>
          <w:sz w:val="24"/>
          <w:szCs w:val="24"/>
        </w:rPr>
        <w:t xml:space="preserve">Use of Proceeds from </w:t>
      </w:r>
      <w:r w:rsidR="001777D3">
        <w:rPr>
          <w:rFonts w:ascii="Arial" w:eastAsia="Arial" w:hAnsi="Arial" w:cs="Arial"/>
          <w:b/>
          <w:bCs/>
          <w:i/>
          <w:iCs/>
          <w:sz w:val="24"/>
          <w:szCs w:val="24"/>
        </w:rPr>
        <w:t>PINNS</w:t>
      </w:r>
      <w:r>
        <w:rPr>
          <w:rFonts w:ascii="Arial" w:eastAsia="Arial" w:hAnsi="Arial" w:cs="Arial"/>
          <w:b/>
          <w:bCs/>
          <w:i/>
          <w:iCs/>
          <w:sz w:val="24"/>
          <w:szCs w:val="24"/>
        </w:rPr>
        <w:t xml:space="preserve"> Token Sale</w:t>
      </w:r>
    </w:p>
    <w:p w14:paraId="0781DF71" w14:textId="77777777" w:rsidR="00C34B74" w:rsidRDefault="00C34B74">
      <w:pPr>
        <w:spacing w:line="234" w:lineRule="exact"/>
        <w:rPr>
          <w:sz w:val="20"/>
          <w:szCs w:val="20"/>
        </w:rPr>
      </w:pPr>
    </w:p>
    <w:p w14:paraId="1C659A11" w14:textId="77777777" w:rsidR="00C34B74" w:rsidRPr="00B77E24" w:rsidRDefault="00B77E24">
      <w:pPr>
        <w:spacing w:line="271" w:lineRule="auto"/>
        <w:jc w:val="both"/>
        <w:rPr>
          <w:szCs w:val="20"/>
        </w:rPr>
      </w:pPr>
      <w:r w:rsidRPr="00B77E24">
        <w:rPr>
          <w:rFonts w:ascii="Arial" w:eastAsia="Arial" w:hAnsi="Arial" w:cs="Arial"/>
          <w:sz w:val="24"/>
        </w:rPr>
        <w:t xml:space="preserve">The proceeds of the Token Sale are intended to be used for the ongoing development of the </w:t>
      </w:r>
      <w:r w:rsidR="00524E98">
        <w:rPr>
          <w:rFonts w:ascii="Arial" w:eastAsia="Arial" w:hAnsi="Arial" w:cs="Arial"/>
          <w:sz w:val="24"/>
        </w:rPr>
        <w:t>Pocketinns Umbrella Project</w:t>
      </w:r>
      <w:r w:rsidRPr="00B77E24">
        <w:rPr>
          <w:rFonts w:ascii="Arial" w:eastAsia="Arial" w:hAnsi="Arial" w:cs="Arial"/>
          <w:sz w:val="24"/>
        </w:rPr>
        <w:t xml:space="preserve"> and associated open-source software tools for users and developers </w:t>
      </w:r>
      <w:r w:rsidRPr="00B77E24">
        <w:rPr>
          <w:rFonts w:ascii="Arial" w:eastAsia="Arial" w:hAnsi="Arial" w:cs="Arial"/>
          <w:sz w:val="24"/>
        </w:rPr>
        <w:lastRenderedPageBreak/>
        <w:t xml:space="preserve">to leverage the </w:t>
      </w:r>
      <w:r w:rsidR="00524E98">
        <w:rPr>
          <w:rFonts w:ascii="Arial" w:eastAsia="Arial" w:hAnsi="Arial" w:cs="Arial"/>
          <w:sz w:val="24"/>
        </w:rPr>
        <w:t>Pocketi</w:t>
      </w:r>
      <w:r w:rsidR="001777D3" w:rsidRPr="00B77E24">
        <w:rPr>
          <w:rFonts w:ascii="Arial" w:eastAsia="Arial" w:hAnsi="Arial" w:cs="Arial"/>
          <w:sz w:val="24"/>
        </w:rPr>
        <w:t xml:space="preserve">nns </w:t>
      </w:r>
      <w:r w:rsidR="00524E98">
        <w:rPr>
          <w:rFonts w:ascii="Arial" w:eastAsia="Arial" w:hAnsi="Arial" w:cs="Arial"/>
          <w:sz w:val="24"/>
        </w:rPr>
        <w:t>Umbrella Project</w:t>
      </w:r>
      <w:r w:rsidRPr="00B77E24">
        <w:rPr>
          <w:rFonts w:ascii="Arial" w:eastAsia="Arial" w:hAnsi="Arial" w:cs="Arial"/>
          <w:sz w:val="24"/>
        </w:rPr>
        <w:t xml:space="preserve">, as outlined in the Company’s Whitepaper (referenced in </w:t>
      </w:r>
      <w:r w:rsidRPr="00B77E24">
        <w:rPr>
          <w:rFonts w:ascii="Arial" w:eastAsia="Arial" w:hAnsi="Arial" w:cs="Arial"/>
          <w:b/>
          <w:bCs/>
          <w:sz w:val="24"/>
        </w:rPr>
        <w:t xml:space="preserve">Exhibit </w:t>
      </w:r>
      <w:r w:rsidRPr="00B77E24">
        <w:rPr>
          <w:rFonts w:ascii="Arial" w:eastAsia="Arial" w:hAnsi="Arial" w:cs="Arial"/>
          <w:b/>
          <w:bCs/>
          <w:sz w:val="24"/>
          <w:highlight w:val="yellow"/>
        </w:rPr>
        <w:t>A</w:t>
      </w:r>
      <w:r w:rsidRPr="00B77E24">
        <w:rPr>
          <w:rFonts w:ascii="Arial" w:eastAsia="Arial" w:hAnsi="Arial" w:cs="Arial"/>
          <w:sz w:val="24"/>
        </w:rPr>
        <w:t>). However, there are no restrictions on how the Company may use the proceeds of the Token Sale. As noted above, the Whitepaper is provided for illustrative and descriptive purposes only, does not form part of these Terms unless expressly incorporated herein, and is subject to modification by Company in its sole and absolute discretion.</w:t>
      </w:r>
    </w:p>
    <w:p w14:paraId="00D43181" w14:textId="77777777" w:rsidR="00C34B74" w:rsidRDefault="00C34B74">
      <w:pPr>
        <w:spacing w:line="200" w:lineRule="exact"/>
        <w:rPr>
          <w:sz w:val="20"/>
          <w:szCs w:val="20"/>
        </w:rPr>
      </w:pPr>
    </w:p>
    <w:p w14:paraId="677BE599" w14:textId="77777777" w:rsidR="00C34B74" w:rsidRDefault="00C34B74">
      <w:pPr>
        <w:spacing w:line="217" w:lineRule="exact"/>
        <w:rPr>
          <w:sz w:val="20"/>
          <w:szCs w:val="20"/>
        </w:rPr>
      </w:pPr>
    </w:p>
    <w:p w14:paraId="17240038" w14:textId="77777777" w:rsidR="00C34B74" w:rsidRDefault="00B77E24">
      <w:pPr>
        <w:jc w:val="center"/>
        <w:rPr>
          <w:sz w:val="20"/>
          <w:szCs w:val="20"/>
        </w:rPr>
      </w:pPr>
      <w:r>
        <w:rPr>
          <w:rFonts w:ascii="Arial" w:eastAsia="Arial" w:hAnsi="Arial" w:cs="Arial"/>
          <w:b/>
          <w:bCs/>
          <w:sz w:val="24"/>
          <w:szCs w:val="24"/>
          <w:u w:val="single"/>
        </w:rPr>
        <w:t>Exhibit C</w:t>
      </w:r>
    </w:p>
    <w:p w14:paraId="5B2916EB" w14:textId="77777777" w:rsidR="00C34B74" w:rsidRDefault="00C34B74">
      <w:pPr>
        <w:spacing w:line="264" w:lineRule="exact"/>
        <w:rPr>
          <w:sz w:val="20"/>
          <w:szCs w:val="20"/>
        </w:rPr>
      </w:pPr>
    </w:p>
    <w:p w14:paraId="52612683" w14:textId="77777777" w:rsidR="00C34B74" w:rsidRDefault="00B77E24">
      <w:pPr>
        <w:jc w:val="center"/>
        <w:rPr>
          <w:sz w:val="20"/>
          <w:szCs w:val="20"/>
        </w:rPr>
      </w:pPr>
      <w:r>
        <w:rPr>
          <w:rFonts w:ascii="Arial" w:eastAsia="Arial" w:hAnsi="Arial" w:cs="Arial"/>
          <w:b/>
          <w:bCs/>
          <w:sz w:val="24"/>
          <w:szCs w:val="24"/>
        </w:rPr>
        <w:t xml:space="preserve">Certain Risks Relating to Purchase, Sale and Use of </w:t>
      </w:r>
      <w:r w:rsidR="001777D3">
        <w:rPr>
          <w:rFonts w:ascii="Arial" w:eastAsia="Arial" w:hAnsi="Arial" w:cs="Arial"/>
          <w:b/>
          <w:bCs/>
          <w:sz w:val="24"/>
          <w:szCs w:val="24"/>
        </w:rPr>
        <w:t>PINNS</w:t>
      </w:r>
    </w:p>
    <w:p w14:paraId="740F5411" w14:textId="77777777" w:rsidR="00C34B74" w:rsidRDefault="00C34B74">
      <w:pPr>
        <w:spacing w:line="260" w:lineRule="auto"/>
        <w:jc w:val="both"/>
        <w:rPr>
          <w:sz w:val="20"/>
          <w:szCs w:val="20"/>
        </w:rPr>
      </w:pPr>
    </w:p>
    <w:p w14:paraId="248C21B0" w14:textId="25B08555" w:rsidR="00377B1D" w:rsidRDefault="00377B1D" w:rsidP="009C5072">
      <w:pPr>
        <w:pStyle w:val="ListParagraph"/>
        <w:numPr>
          <w:ilvl w:val="0"/>
          <w:numId w:val="66"/>
        </w:numPr>
        <w:rPr>
          <w:rFonts w:ascii="Arial" w:hAnsi="Arial" w:cs="Arial"/>
          <w:b/>
          <w:i/>
          <w:sz w:val="24"/>
          <w:szCs w:val="24"/>
        </w:rPr>
      </w:pPr>
      <w:r>
        <w:rPr>
          <w:rFonts w:ascii="Arial" w:hAnsi="Arial" w:cs="Arial"/>
          <w:b/>
          <w:i/>
          <w:sz w:val="24"/>
          <w:szCs w:val="24"/>
        </w:rPr>
        <w:t>Legal Aspects of the ITO</w:t>
      </w:r>
    </w:p>
    <w:p w14:paraId="6335E574" w14:textId="77777777" w:rsidR="00377B1D" w:rsidRPr="009C5072" w:rsidRDefault="00377B1D" w:rsidP="009C5072">
      <w:pPr>
        <w:pStyle w:val="ListParagraph"/>
        <w:rPr>
          <w:rFonts w:ascii="Arial" w:hAnsi="Arial" w:cs="Arial"/>
          <w:b/>
          <w:i/>
          <w:sz w:val="24"/>
          <w:szCs w:val="24"/>
        </w:rPr>
      </w:pPr>
    </w:p>
    <w:p w14:paraId="30D4BF30" w14:textId="77777777" w:rsidR="00861BCF" w:rsidRPr="009C5072" w:rsidRDefault="00861BCF" w:rsidP="00861BCF">
      <w:pPr>
        <w:rPr>
          <w:rFonts w:ascii="Arial" w:hAnsi="Arial" w:cs="Arial"/>
          <w:sz w:val="24"/>
          <w:szCs w:val="24"/>
        </w:rPr>
      </w:pPr>
      <w:r w:rsidRPr="009C5072">
        <w:rPr>
          <w:rFonts w:ascii="Arial" w:hAnsi="Arial" w:cs="Arial"/>
          <w:sz w:val="24"/>
          <w:szCs w:val="24"/>
        </w:rPr>
        <w:t>We have thoroughly examined the legal and regulatory requirements and implications of doing an ITO. We have identified the following important issues and have decided to take necessary and prudent steps to comply with relevant rules and regulations to minimize the risks associated with these issues:</w:t>
      </w:r>
    </w:p>
    <w:p w14:paraId="6CB75C24" w14:textId="77777777" w:rsidR="00861BCF" w:rsidRPr="009C5072" w:rsidRDefault="00861BCF" w:rsidP="00861BCF">
      <w:pPr>
        <w:rPr>
          <w:rFonts w:ascii="Arial" w:hAnsi="Arial" w:cs="Arial"/>
          <w:sz w:val="24"/>
          <w:szCs w:val="24"/>
        </w:rPr>
      </w:pPr>
    </w:p>
    <w:p w14:paraId="5156CAC3" w14:textId="77777777" w:rsidR="00861BCF" w:rsidRPr="009C5072" w:rsidRDefault="00861BCF" w:rsidP="00861BCF">
      <w:pPr>
        <w:pStyle w:val="ListParagraph"/>
        <w:numPr>
          <w:ilvl w:val="0"/>
          <w:numId w:val="64"/>
        </w:numPr>
        <w:contextualSpacing w:val="0"/>
        <w:rPr>
          <w:rFonts w:ascii="Arial" w:hAnsi="Arial" w:cs="Arial"/>
          <w:sz w:val="24"/>
          <w:szCs w:val="24"/>
        </w:rPr>
      </w:pPr>
      <w:r w:rsidRPr="009C5072">
        <w:rPr>
          <w:rFonts w:ascii="Arial" w:hAnsi="Arial" w:cs="Arial"/>
          <w:sz w:val="24"/>
          <w:szCs w:val="24"/>
        </w:rPr>
        <w:t xml:space="preserve">Whether the PINNS token is a security under the </w:t>
      </w:r>
      <w:r w:rsidRPr="009C5072">
        <w:rPr>
          <w:rFonts w:ascii="Arial" w:hAnsi="Arial" w:cs="Arial"/>
          <w:i/>
          <w:sz w:val="24"/>
          <w:szCs w:val="24"/>
        </w:rPr>
        <w:t xml:space="preserve">Howey </w:t>
      </w:r>
      <w:r w:rsidRPr="009C5072">
        <w:rPr>
          <w:rFonts w:ascii="Arial" w:hAnsi="Arial" w:cs="Arial"/>
          <w:sz w:val="24"/>
          <w:szCs w:val="24"/>
        </w:rPr>
        <w:t>test</w:t>
      </w:r>
    </w:p>
    <w:p w14:paraId="09AD7415" w14:textId="77777777" w:rsidR="00861BCF" w:rsidRPr="009C5072" w:rsidRDefault="00861BCF" w:rsidP="00861BCF">
      <w:pPr>
        <w:pStyle w:val="ListParagraph"/>
        <w:numPr>
          <w:ilvl w:val="0"/>
          <w:numId w:val="64"/>
        </w:numPr>
        <w:contextualSpacing w:val="0"/>
        <w:rPr>
          <w:rFonts w:ascii="Arial" w:hAnsi="Arial" w:cs="Arial"/>
          <w:sz w:val="24"/>
          <w:szCs w:val="24"/>
        </w:rPr>
      </w:pPr>
      <w:r w:rsidRPr="009C5072">
        <w:rPr>
          <w:rFonts w:ascii="Arial" w:hAnsi="Arial" w:cs="Arial"/>
          <w:sz w:val="24"/>
          <w:szCs w:val="24"/>
        </w:rPr>
        <w:t>Securities laws concerning the issuance of securities using an available exemption from registration</w:t>
      </w:r>
    </w:p>
    <w:p w14:paraId="5E4B09EA" w14:textId="77777777" w:rsidR="00861BCF" w:rsidRPr="009C5072" w:rsidRDefault="00861BCF" w:rsidP="00861BCF">
      <w:pPr>
        <w:pStyle w:val="ListParagraph"/>
        <w:numPr>
          <w:ilvl w:val="0"/>
          <w:numId w:val="64"/>
        </w:numPr>
        <w:contextualSpacing w:val="0"/>
        <w:rPr>
          <w:rFonts w:ascii="Arial" w:hAnsi="Arial" w:cs="Arial"/>
          <w:sz w:val="24"/>
          <w:szCs w:val="24"/>
        </w:rPr>
      </w:pPr>
      <w:r w:rsidRPr="009C5072">
        <w:rPr>
          <w:rFonts w:ascii="Arial" w:hAnsi="Arial" w:cs="Arial"/>
          <w:sz w:val="24"/>
          <w:szCs w:val="24"/>
        </w:rPr>
        <w:t>Broker-dealer regulations regarding the solicitation and sale of securities</w:t>
      </w:r>
    </w:p>
    <w:p w14:paraId="7FC8505D" w14:textId="77777777" w:rsidR="00861BCF" w:rsidRPr="009C5072" w:rsidRDefault="00861BCF" w:rsidP="00861BCF">
      <w:pPr>
        <w:pStyle w:val="ListParagraph"/>
        <w:numPr>
          <w:ilvl w:val="0"/>
          <w:numId w:val="64"/>
        </w:numPr>
        <w:contextualSpacing w:val="0"/>
        <w:rPr>
          <w:rFonts w:ascii="Arial" w:hAnsi="Arial" w:cs="Arial"/>
          <w:sz w:val="24"/>
          <w:szCs w:val="24"/>
        </w:rPr>
      </w:pPr>
      <w:r w:rsidRPr="009C5072">
        <w:rPr>
          <w:rFonts w:ascii="Arial" w:hAnsi="Arial" w:cs="Arial"/>
          <w:sz w:val="24"/>
          <w:szCs w:val="24"/>
        </w:rPr>
        <w:t>Securities laws that prohibit the misrepresentation or omission of a material fact</w:t>
      </w:r>
    </w:p>
    <w:p w14:paraId="42BFF160" w14:textId="77777777" w:rsidR="00861BCF" w:rsidRPr="009C5072" w:rsidRDefault="00861BCF" w:rsidP="00861BCF">
      <w:pPr>
        <w:pStyle w:val="ListParagraph"/>
        <w:numPr>
          <w:ilvl w:val="0"/>
          <w:numId w:val="64"/>
        </w:numPr>
        <w:contextualSpacing w:val="0"/>
        <w:rPr>
          <w:rFonts w:ascii="Arial" w:hAnsi="Arial" w:cs="Arial"/>
          <w:sz w:val="24"/>
          <w:szCs w:val="24"/>
        </w:rPr>
      </w:pPr>
      <w:r w:rsidRPr="009C5072">
        <w:rPr>
          <w:rFonts w:ascii="Arial" w:hAnsi="Arial" w:cs="Arial"/>
          <w:sz w:val="24"/>
          <w:szCs w:val="24"/>
        </w:rPr>
        <w:t>Anti-money laundering and Know Your Customer requirements</w:t>
      </w:r>
    </w:p>
    <w:p w14:paraId="589BD7CD" w14:textId="77777777" w:rsidR="00861BCF" w:rsidRPr="009C5072" w:rsidRDefault="00861BCF" w:rsidP="00861BCF">
      <w:pPr>
        <w:rPr>
          <w:rFonts w:ascii="Arial" w:hAnsi="Arial" w:cs="Arial"/>
          <w:sz w:val="24"/>
          <w:szCs w:val="24"/>
        </w:rPr>
      </w:pPr>
    </w:p>
    <w:p w14:paraId="6DB2AAD6" w14:textId="77777777" w:rsidR="00861BCF" w:rsidRPr="009C5072" w:rsidRDefault="00861BCF" w:rsidP="00861BCF">
      <w:pPr>
        <w:rPr>
          <w:rFonts w:ascii="Arial" w:hAnsi="Arial" w:cs="Arial"/>
          <w:sz w:val="24"/>
          <w:szCs w:val="24"/>
        </w:rPr>
      </w:pPr>
      <w:r w:rsidRPr="009C5072">
        <w:rPr>
          <w:rFonts w:ascii="Arial" w:hAnsi="Arial" w:cs="Arial"/>
          <w:sz w:val="24"/>
          <w:szCs w:val="24"/>
        </w:rPr>
        <w:t xml:space="preserve">This list of legal and regulatory issues is not intended to be comprehensive, though it does cover the most important compliance and policy matters. </w:t>
      </w:r>
    </w:p>
    <w:p w14:paraId="7A50CC00" w14:textId="77777777" w:rsidR="00861BCF" w:rsidRPr="009C5072" w:rsidRDefault="00861BCF" w:rsidP="00861BCF">
      <w:pPr>
        <w:rPr>
          <w:rFonts w:ascii="Arial" w:hAnsi="Arial" w:cs="Arial"/>
          <w:sz w:val="24"/>
          <w:szCs w:val="24"/>
        </w:rPr>
      </w:pPr>
    </w:p>
    <w:p w14:paraId="08AF0A60" w14:textId="77777777" w:rsidR="00861BCF" w:rsidRPr="009C5072" w:rsidRDefault="00861BCF" w:rsidP="00861BCF">
      <w:pPr>
        <w:rPr>
          <w:rFonts w:ascii="Arial" w:hAnsi="Arial" w:cs="Arial"/>
          <w:sz w:val="24"/>
          <w:szCs w:val="24"/>
        </w:rPr>
      </w:pPr>
      <w:r w:rsidRPr="009C5072">
        <w:rPr>
          <w:rFonts w:ascii="Arial" w:hAnsi="Arial" w:cs="Arial"/>
          <w:sz w:val="24"/>
          <w:szCs w:val="24"/>
        </w:rPr>
        <w:t xml:space="preserve">After detailed and careful analysis of the features of the PINNS token and potentially relevant laws and regulations, we have made several decisions about these issues. First, certain aspects of the securities law implicate the ITO. An application of the </w:t>
      </w:r>
      <w:r w:rsidRPr="009C5072">
        <w:rPr>
          <w:rFonts w:ascii="Arial" w:hAnsi="Arial" w:cs="Arial"/>
          <w:i/>
          <w:sz w:val="24"/>
          <w:szCs w:val="24"/>
        </w:rPr>
        <w:t xml:space="preserve">Howey </w:t>
      </w:r>
      <w:r w:rsidRPr="009C5072">
        <w:rPr>
          <w:rFonts w:ascii="Arial" w:hAnsi="Arial" w:cs="Arial"/>
          <w:sz w:val="24"/>
          <w:szCs w:val="24"/>
        </w:rPr>
        <w:t xml:space="preserve">test to the PINNS token implies that the token has certain features of a security. In the final analysis, it is difficult to conclude that the token is definitively not a security. In light of recent statements by the SEC concerning the possibility that certain tokens issued in ITOs are securities, we have decided to treat the PINNS token as a security. Thus, we will follow the applicable securities laws in transacting the ICO and after the completion of the ITO. This includes issuing the tokens under an appropriate exemption from registration. We will issue the PINNS tokens using the registration exemption found in Rule 506(c) of Regulation D. This means, among other things, that general solicitation and advertising of the ITO is permitted. Only accredited investors can purchase PINNS tokens during the ITO. Participants in the ITO, regardless of their place of residence or national citizenship, must be accredited investors. We will take reasonable efforts to verify the accredited investor status of participants and will follow other requirements of Rule 506(c). We will also evaluate the applicability of other laws, such as broker-dealer regulations and prohibitions against pump and dump schemes, and follow them in executing the ITO. </w:t>
      </w:r>
    </w:p>
    <w:p w14:paraId="3E2DA76B" w14:textId="77777777" w:rsidR="00861BCF" w:rsidRPr="009C5072" w:rsidRDefault="00861BCF" w:rsidP="00861BCF">
      <w:pPr>
        <w:rPr>
          <w:rFonts w:ascii="Arial" w:hAnsi="Arial" w:cs="Arial"/>
          <w:sz w:val="24"/>
          <w:szCs w:val="24"/>
        </w:rPr>
      </w:pPr>
    </w:p>
    <w:p w14:paraId="787C8397" w14:textId="77777777" w:rsidR="00861BCF" w:rsidRPr="009C5072" w:rsidRDefault="00861BCF" w:rsidP="00861BCF">
      <w:pPr>
        <w:rPr>
          <w:rFonts w:ascii="Arial" w:hAnsi="Arial" w:cs="Arial"/>
          <w:sz w:val="24"/>
          <w:szCs w:val="24"/>
        </w:rPr>
      </w:pPr>
      <w:r w:rsidRPr="009C5072">
        <w:rPr>
          <w:rFonts w:ascii="Arial" w:hAnsi="Arial" w:cs="Arial"/>
          <w:sz w:val="24"/>
          <w:szCs w:val="24"/>
        </w:rPr>
        <w:t>Second, PocketInns will follow anti-money laundering and Know Your Customer procedures in the ITO and beyond. Gathering participant information in a manner consistent with, or as required by, Know Your Customer regulations will ensure that the ITO follows relevant compliance requirements.</w:t>
      </w:r>
    </w:p>
    <w:p w14:paraId="5BD1423F" w14:textId="77777777" w:rsidR="00861BCF" w:rsidRPr="009C5072" w:rsidRDefault="00861BCF" w:rsidP="00861BCF">
      <w:pPr>
        <w:rPr>
          <w:rFonts w:ascii="Arial" w:hAnsi="Arial" w:cs="Arial"/>
          <w:sz w:val="24"/>
          <w:szCs w:val="24"/>
        </w:rPr>
      </w:pPr>
    </w:p>
    <w:p w14:paraId="05E7579D" w14:textId="704D6F47" w:rsidR="00861BCF" w:rsidRPr="009C5072" w:rsidRDefault="00861BCF" w:rsidP="009C5072">
      <w:pPr>
        <w:pStyle w:val="ListParagraph"/>
        <w:numPr>
          <w:ilvl w:val="0"/>
          <w:numId w:val="66"/>
        </w:numPr>
        <w:rPr>
          <w:rFonts w:ascii="Arial" w:hAnsi="Arial" w:cs="Arial"/>
          <w:b/>
          <w:i/>
          <w:sz w:val="24"/>
          <w:szCs w:val="24"/>
        </w:rPr>
      </w:pPr>
      <w:r w:rsidRPr="009C5072">
        <w:rPr>
          <w:rFonts w:ascii="Arial" w:hAnsi="Arial" w:cs="Arial"/>
          <w:b/>
          <w:i/>
          <w:sz w:val="24"/>
          <w:szCs w:val="24"/>
        </w:rPr>
        <w:t>Risks of Participating in the ITO</w:t>
      </w:r>
    </w:p>
    <w:p w14:paraId="1718C4A8" w14:textId="77777777" w:rsidR="00861BCF" w:rsidRPr="009C5072" w:rsidRDefault="00861BCF" w:rsidP="00861BCF">
      <w:pPr>
        <w:rPr>
          <w:rFonts w:ascii="Arial" w:hAnsi="Arial" w:cs="Arial"/>
          <w:sz w:val="24"/>
          <w:szCs w:val="24"/>
        </w:rPr>
      </w:pPr>
    </w:p>
    <w:p w14:paraId="2C3D115D" w14:textId="77777777" w:rsidR="00861BCF" w:rsidRPr="009C5072" w:rsidRDefault="00861BCF" w:rsidP="00861BCF">
      <w:pPr>
        <w:rPr>
          <w:rFonts w:ascii="Arial" w:hAnsi="Arial" w:cs="Arial"/>
          <w:sz w:val="24"/>
          <w:szCs w:val="24"/>
        </w:rPr>
      </w:pPr>
      <w:r w:rsidRPr="009C5072">
        <w:rPr>
          <w:rFonts w:ascii="Arial" w:hAnsi="Arial" w:cs="Arial"/>
          <w:sz w:val="24"/>
          <w:szCs w:val="24"/>
        </w:rPr>
        <w:lastRenderedPageBreak/>
        <w:t>Although there are many reasons to be optimistic about PocketInns’ prospects, purchasers of PINNS tokens in the ICO should consider potential risks of participation.</w:t>
      </w:r>
    </w:p>
    <w:p w14:paraId="3DCFD655" w14:textId="77777777" w:rsidR="00861BCF" w:rsidRPr="009C5072" w:rsidRDefault="00861BCF" w:rsidP="00861BCF">
      <w:pPr>
        <w:rPr>
          <w:rFonts w:ascii="Arial" w:hAnsi="Arial" w:cs="Arial"/>
          <w:sz w:val="24"/>
          <w:szCs w:val="24"/>
        </w:rPr>
      </w:pPr>
    </w:p>
    <w:p w14:paraId="695E4189" w14:textId="77777777" w:rsidR="00861BCF" w:rsidRPr="009C5072" w:rsidRDefault="00861BCF" w:rsidP="00861BCF">
      <w:pPr>
        <w:rPr>
          <w:rFonts w:ascii="Arial" w:hAnsi="Arial" w:cs="Arial"/>
          <w:sz w:val="24"/>
          <w:szCs w:val="24"/>
        </w:rPr>
      </w:pPr>
      <w:r w:rsidRPr="009C5072">
        <w:rPr>
          <w:rFonts w:ascii="Arial" w:hAnsi="Arial" w:cs="Arial"/>
          <w:sz w:val="24"/>
          <w:szCs w:val="24"/>
        </w:rPr>
        <w:t>●</w:t>
      </w:r>
      <w:r w:rsidRPr="009C5072">
        <w:rPr>
          <w:rFonts w:ascii="Arial" w:hAnsi="Arial" w:cs="Arial"/>
          <w:sz w:val="24"/>
          <w:szCs w:val="24"/>
        </w:rPr>
        <w:tab/>
      </w:r>
      <w:r w:rsidRPr="009C5072">
        <w:rPr>
          <w:rFonts w:ascii="Arial" w:hAnsi="Arial" w:cs="Arial"/>
          <w:b/>
          <w:sz w:val="24"/>
          <w:szCs w:val="24"/>
        </w:rPr>
        <w:t>PocketInns Cannot Successfully Implement its Business Model</w:t>
      </w:r>
      <w:r w:rsidRPr="009C5072">
        <w:rPr>
          <w:rFonts w:ascii="Arial" w:hAnsi="Arial" w:cs="Arial"/>
          <w:sz w:val="24"/>
          <w:szCs w:val="24"/>
        </w:rPr>
        <w:t>. PocketInns’ business model has a solid start and has assembled a strong team to grow the company. However, the company might not be able to implement successfully future components of the business model, such as the time block and reverse bid systems. If PocketInns is unable to operationalize these features or achieve the milestones described herein, or the market does not respond positively to them, the amount a participant spends in the ICO may be at risk, despite any responsive actions PocketInns may take.</w:t>
      </w:r>
    </w:p>
    <w:p w14:paraId="6005099F" w14:textId="77777777" w:rsidR="00861BCF" w:rsidRPr="009C5072" w:rsidRDefault="00861BCF" w:rsidP="00861BCF">
      <w:pPr>
        <w:rPr>
          <w:rFonts w:ascii="Arial" w:hAnsi="Arial" w:cs="Arial"/>
          <w:sz w:val="24"/>
          <w:szCs w:val="24"/>
        </w:rPr>
      </w:pPr>
      <w:r w:rsidRPr="009C5072">
        <w:rPr>
          <w:rFonts w:ascii="Arial" w:hAnsi="Arial" w:cs="Arial"/>
          <w:sz w:val="24"/>
          <w:szCs w:val="24"/>
        </w:rPr>
        <w:tab/>
      </w:r>
    </w:p>
    <w:p w14:paraId="3C4F0555" w14:textId="77777777" w:rsidR="00861BCF" w:rsidRPr="009C5072" w:rsidRDefault="00861BCF" w:rsidP="00861BCF">
      <w:pPr>
        <w:rPr>
          <w:rFonts w:ascii="Arial" w:hAnsi="Arial" w:cs="Arial"/>
          <w:sz w:val="24"/>
          <w:szCs w:val="24"/>
        </w:rPr>
      </w:pPr>
      <w:r w:rsidRPr="009C5072">
        <w:rPr>
          <w:rFonts w:ascii="Arial" w:hAnsi="Arial" w:cs="Arial"/>
          <w:sz w:val="24"/>
          <w:szCs w:val="24"/>
        </w:rPr>
        <w:t>●</w:t>
      </w:r>
      <w:r w:rsidRPr="009C5072">
        <w:rPr>
          <w:rFonts w:ascii="Arial" w:hAnsi="Arial" w:cs="Arial"/>
          <w:sz w:val="24"/>
          <w:szCs w:val="24"/>
        </w:rPr>
        <w:tab/>
      </w:r>
      <w:r w:rsidRPr="009C5072">
        <w:rPr>
          <w:rFonts w:ascii="Arial" w:hAnsi="Arial" w:cs="Arial"/>
          <w:b/>
          <w:sz w:val="24"/>
          <w:szCs w:val="24"/>
        </w:rPr>
        <w:t>Legal and Regulatory Factors Might Present Barriers to Success.</w:t>
      </w:r>
      <w:r w:rsidRPr="009C5072">
        <w:rPr>
          <w:rFonts w:ascii="Arial" w:hAnsi="Arial" w:cs="Arial"/>
          <w:sz w:val="24"/>
          <w:szCs w:val="24"/>
        </w:rPr>
        <w:t xml:space="preserve"> PocketInns operates in a new and developing legal and regulatory environment concerning blockchain and smart contracts. There is no established body of law or court decisions in any country concerning blockchain and smart concerts. As a result, there could be legal disputes over the interpretation of smart contracts between members of the PocketInns community, thus undermining the attractiveness of smart contracts and the democratic voting systems to PocketInns token holders. Further, it is difficult to predict how regulators and lawmakers might respond to PocketInns’ innovations. Uncertainty in how the legal and regulatory environment will develop could negatively impact PocketInns’ ability to achieve its milestones.</w:t>
      </w:r>
    </w:p>
    <w:p w14:paraId="3E8C6F49" w14:textId="77777777" w:rsidR="00861BCF" w:rsidRPr="009C5072" w:rsidRDefault="00861BCF" w:rsidP="00861BCF">
      <w:pPr>
        <w:rPr>
          <w:rFonts w:ascii="Arial" w:hAnsi="Arial" w:cs="Arial"/>
          <w:sz w:val="24"/>
          <w:szCs w:val="24"/>
        </w:rPr>
      </w:pPr>
    </w:p>
    <w:p w14:paraId="2C962275" w14:textId="77777777" w:rsidR="00861BCF" w:rsidRPr="009C5072" w:rsidRDefault="00861BCF" w:rsidP="00861BCF">
      <w:pPr>
        <w:pStyle w:val="ListParagraph"/>
        <w:numPr>
          <w:ilvl w:val="0"/>
          <w:numId w:val="63"/>
        </w:numPr>
        <w:ind w:left="0" w:firstLine="0"/>
        <w:contextualSpacing w:val="0"/>
        <w:rPr>
          <w:rFonts w:ascii="Arial" w:hAnsi="Arial" w:cs="Arial"/>
          <w:sz w:val="24"/>
          <w:szCs w:val="24"/>
        </w:rPr>
      </w:pPr>
      <w:r w:rsidRPr="009C5072">
        <w:rPr>
          <w:rFonts w:ascii="Arial" w:hAnsi="Arial" w:cs="Arial"/>
          <w:b/>
          <w:sz w:val="24"/>
          <w:szCs w:val="24"/>
        </w:rPr>
        <w:t>PocketInns’ Technological Platform and Investor Base Could be Compromised.</w:t>
      </w:r>
      <w:r w:rsidRPr="009C5072">
        <w:rPr>
          <w:rFonts w:ascii="Arial" w:hAnsi="Arial" w:cs="Arial"/>
          <w:sz w:val="24"/>
          <w:szCs w:val="24"/>
        </w:rPr>
        <w:t xml:space="preserve">  While PocketInns will conduct security audits to the best of its ability and its infrastructure is constructed on secure blockchain technology, its platform may be a target of hacking which could compromise the integrity and value of the PINNS tokens. Similarly, token purchasers may misrepresent themselves in order to purchase PINNS tokens and gain access to the network.  While PocketInns will comply with applicable legal requirements, it cannot be responsible for the activities of these purchasers whose presence may negatively affect the performance of the platforms PocketInns is striving to build.</w:t>
      </w:r>
      <w:r w:rsidRPr="009C5072">
        <w:rPr>
          <w:rFonts w:ascii="Arial" w:hAnsi="Arial" w:cs="Arial"/>
          <w:sz w:val="24"/>
          <w:szCs w:val="24"/>
        </w:rPr>
        <w:br/>
      </w:r>
    </w:p>
    <w:p w14:paraId="16B49B4D" w14:textId="77777777" w:rsidR="00861BCF" w:rsidRPr="009C5072" w:rsidRDefault="00861BCF" w:rsidP="00861BCF">
      <w:pPr>
        <w:pStyle w:val="ListParagraph"/>
        <w:numPr>
          <w:ilvl w:val="0"/>
          <w:numId w:val="63"/>
        </w:numPr>
        <w:ind w:left="0" w:firstLine="0"/>
        <w:contextualSpacing w:val="0"/>
        <w:rPr>
          <w:rFonts w:ascii="Arial" w:hAnsi="Arial" w:cs="Arial"/>
          <w:sz w:val="24"/>
          <w:szCs w:val="24"/>
        </w:rPr>
      </w:pPr>
      <w:r w:rsidRPr="009C5072">
        <w:rPr>
          <w:rFonts w:ascii="Arial" w:hAnsi="Arial" w:cs="Arial"/>
          <w:b/>
          <w:sz w:val="24"/>
          <w:szCs w:val="24"/>
        </w:rPr>
        <w:t>Business Conditions and Management of PocketInns May Change.</w:t>
      </w:r>
      <w:r w:rsidRPr="009C5072">
        <w:rPr>
          <w:rFonts w:ascii="Arial" w:hAnsi="Arial" w:cs="Arial"/>
          <w:sz w:val="24"/>
          <w:szCs w:val="24"/>
        </w:rPr>
        <w:t xml:space="preserve">  The information in this whitepaper may change as factors such as technology, the competitive landscape in the industry vertical where the company competes, consumer preferences, and security threats evolve—sometimes in unpredictable ways. Similarly, personnel at PocketInns might evolve, thereby impacting the direction of the company in either positive or negative ways.</w:t>
      </w:r>
    </w:p>
    <w:p w14:paraId="29B6A6AD" w14:textId="77777777" w:rsidR="00861BCF" w:rsidRPr="009C5072" w:rsidRDefault="00861BCF" w:rsidP="00861BCF">
      <w:pPr>
        <w:pStyle w:val="ListParagraph"/>
        <w:ind w:left="0"/>
        <w:rPr>
          <w:rFonts w:ascii="Arial" w:hAnsi="Arial" w:cs="Arial"/>
          <w:sz w:val="24"/>
          <w:szCs w:val="24"/>
        </w:rPr>
      </w:pPr>
    </w:p>
    <w:p w14:paraId="5F24FC2F" w14:textId="77777777" w:rsidR="00861BCF" w:rsidRPr="009C5072" w:rsidRDefault="00861BCF" w:rsidP="00861BCF">
      <w:pPr>
        <w:pStyle w:val="ListParagraph"/>
        <w:numPr>
          <w:ilvl w:val="0"/>
          <w:numId w:val="63"/>
        </w:numPr>
        <w:ind w:left="0" w:firstLine="0"/>
        <w:contextualSpacing w:val="0"/>
        <w:rPr>
          <w:rFonts w:ascii="Arial" w:hAnsi="Arial" w:cs="Arial"/>
          <w:sz w:val="24"/>
          <w:szCs w:val="24"/>
        </w:rPr>
      </w:pPr>
      <w:r w:rsidRPr="009C5072">
        <w:rPr>
          <w:rFonts w:ascii="Arial" w:hAnsi="Arial" w:cs="Arial"/>
          <w:b/>
          <w:sz w:val="24"/>
          <w:szCs w:val="24"/>
        </w:rPr>
        <w:t>The PINNS Token Might Not be Liquid and its Market Value is Uncertain. Although</w:t>
      </w:r>
      <w:r w:rsidRPr="009C5072">
        <w:rPr>
          <w:rFonts w:ascii="Arial" w:hAnsi="Arial" w:cs="Arial"/>
          <w:sz w:val="24"/>
          <w:szCs w:val="24"/>
        </w:rPr>
        <w:t xml:space="preserve"> the PINNS token is intended to be used for economic transactions as described in this whitepaper, some holders of the PINNS token may participate in the IYO so they can buy and sell the PINNS token on cryptocurrency exchanges for primarily investment or speculative purposes. However, we cannot guarantee that the PINNS token will be listed on any cryptocurrency exchange. Whether or not the PINNS token is listed on any cryptocurrency exchange, the market value of the token is uncertain and cannot be guaranteed at any level. Therefore, the entire dollar amount of your purchase of PINNS tokens could be illiquid and decrease in value.</w:t>
      </w:r>
    </w:p>
    <w:p w14:paraId="28EB7FE7" w14:textId="77777777" w:rsidR="00861BCF" w:rsidRPr="009C5072" w:rsidRDefault="00861BCF" w:rsidP="00861BCF">
      <w:pPr>
        <w:pStyle w:val="ListParagraph"/>
        <w:rPr>
          <w:rFonts w:ascii="Arial" w:hAnsi="Arial" w:cs="Arial"/>
          <w:sz w:val="24"/>
          <w:szCs w:val="24"/>
        </w:rPr>
      </w:pPr>
    </w:p>
    <w:p w14:paraId="6D9678D0" w14:textId="77777777" w:rsidR="00861BCF" w:rsidRPr="009C5072" w:rsidRDefault="00861BCF" w:rsidP="00861BCF">
      <w:pPr>
        <w:pStyle w:val="ListParagraph"/>
        <w:numPr>
          <w:ilvl w:val="0"/>
          <w:numId w:val="63"/>
        </w:numPr>
        <w:ind w:left="0" w:hanging="11"/>
        <w:contextualSpacing w:val="0"/>
        <w:rPr>
          <w:rFonts w:ascii="Arial" w:hAnsi="Arial" w:cs="Arial"/>
          <w:sz w:val="24"/>
          <w:szCs w:val="24"/>
        </w:rPr>
      </w:pPr>
      <w:r w:rsidRPr="009C5072">
        <w:rPr>
          <w:rFonts w:ascii="Arial" w:hAnsi="Arial" w:cs="Arial"/>
          <w:b/>
          <w:sz w:val="24"/>
          <w:szCs w:val="24"/>
        </w:rPr>
        <w:t>The Dutch Auction Model Could Potentially be Poorly Understood by ITO Participants.</w:t>
      </w:r>
      <w:r w:rsidRPr="009C5072">
        <w:rPr>
          <w:rFonts w:ascii="Arial" w:hAnsi="Arial" w:cs="Arial"/>
          <w:sz w:val="24"/>
          <w:szCs w:val="24"/>
        </w:rPr>
        <w:t xml:space="preserve">  While PocketInns will conduct a public relations, communications, and marketing campaign to educate purchasers regarding the Dutch auction token sale, there might be confusion about this pricing mechanism that might impede the best realization of value from the ITO. Also, those who purchase PINNS tokens on the first or second day of the ITO will receive a bonus only after one year and only if a specific funding target is reached, and some ITO participants might not understand this conditional bonus. Confusion could cause some participants to question their purchase of PINNS tokens in hindsight.</w:t>
      </w:r>
    </w:p>
    <w:p w14:paraId="40A5B0BC" w14:textId="77777777" w:rsidR="00861BCF" w:rsidRPr="009C5072" w:rsidRDefault="00861BCF" w:rsidP="00861BCF">
      <w:pPr>
        <w:rPr>
          <w:rFonts w:ascii="Arial" w:hAnsi="Arial" w:cs="Arial"/>
          <w:sz w:val="24"/>
          <w:szCs w:val="24"/>
        </w:rPr>
      </w:pPr>
    </w:p>
    <w:p w14:paraId="2F79E8CD" w14:textId="77777777" w:rsidR="00861BCF" w:rsidRPr="009C5072" w:rsidRDefault="00861BCF" w:rsidP="00861BCF">
      <w:pPr>
        <w:rPr>
          <w:rFonts w:ascii="Arial" w:hAnsi="Arial" w:cs="Arial"/>
          <w:sz w:val="24"/>
          <w:szCs w:val="24"/>
        </w:rPr>
      </w:pPr>
      <w:r w:rsidRPr="009C5072">
        <w:rPr>
          <w:rFonts w:ascii="Arial" w:hAnsi="Arial" w:cs="Arial"/>
          <w:sz w:val="24"/>
          <w:szCs w:val="24"/>
        </w:rPr>
        <w:t xml:space="preserve">There are also risks of participating in any ITO. Such risks include volatility in cryptocurrency markets, the possibility of increasing regulation of cryptocurrency exchanges, the potential for a post facto government investigation of the ITO, a suboptimal ability of participants to conduct due diligence on the company issuing tokens in the ITO, and others. Potential participants should weigh these risks against the possible future benefits before deciding to participate in the PocketInns ITO. </w:t>
      </w:r>
    </w:p>
    <w:p w14:paraId="72E4C567" w14:textId="77777777" w:rsidR="00861BCF" w:rsidRPr="005F6A8E" w:rsidRDefault="00861BCF" w:rsidP="00861BCF">
      <w:pPr>
        <w:rPr>
          <w:rFonts w:asciiTheme="minorHAnsi" w:hAnsiTheme="minorHAnsi" w:cstheme="minorHAnsi"/>
        </w:rPr>
      </w:pPr>
    </w:p>
    <w:p w14:paraId="4D7604D1" w14:textId="77777777" w:rsidR="00861BCF" w:rsidRDefault="00861BCF" w:rsidP="00861BCF"/>
    <w:p w14:paraId="592C26B7" w14:textId="77777777" w:rsidR="00C34B74" w:rsidRDefault="00C34B74">
      <w:pPr>
        <w:spacing w:line="154" w:lineRule="exact"/>
        <w:rPr>
          <w:sz w:val="20"/>
          <w:szCs w:val="20"/>
        </w:rPr>
      </w:pPr>
    </w:p>
    <w:p w14:paraId="0DD6178B" w14:textId="35E67084" w:rsidR="00C34B74" w:rsidRPr="009C5072" w:rsidRDefault="00B77E24" w:rsidP="009C5072">
      <w:pPr>
        <w:pStyle w:val="ListParagraph"/>
        <w:numPr>
          <w:ilvl w:val="0"/>
          <w:numId w:val="66"/>
        </w:numPr>
        <w:tabs>
          <w:tab w:val="left" w:pos="680"/>
        </w:tabs>
        <w:rPr>
          <w:rFonts w:ascii="Arial" w:eastAsia="Arial" w:hAnsi="Arial" w:cs="Arial"/>
          <w:b/>
          <w:bCs/>
          <w:i/>
          <w:iCs/>
          <w:sz w:val="24"/>
          <w:szCs w:val="24"/>
        </w:rPr>
      </w:pPr>
      <w:r w:rsidRPr="009C5072">
        <w:rPr>
          <w:rFonts w:ascii="Arial" w:eastAsia="Arial" w:hAnsi="Arial" w:cs="Arial"/>
          <w:b/>
          <w:bCs/>
          <w:i/>
          <w:iCs/>
          <w:sz w:val="24"/>
          <w:szCs w:val="24"/>
        </w:rPr>
        <w:t>Unanticipated Risks</w:t>
      </w:r>
    </w:p>
    <w:p w14:paraId="6951F9E6" w14:textId="77777777" w:rsidR="00C34B74" w:rsidRDefault="00C34B74">
      <w:pPr>
        <w:spacing w:line="234" w:lineRule="exact"/>
        <w:rPr>
          <w:sz w:val="20"/>
          <w:szCs w:val="20"/>
        </w:rPr>
      </w:pPr>
    </w:p>
    <w:p w14:paraId="08ECD48F" w14:textId="77777777" w:rsidR="00C34B74" w:rsidRDefault="00B77E24">
      <w:pPr>
        <w:spacing w:line="251" w:lineRule="auto"/>
        <w:jc w:val="both"/>
        <w:rPr>
          <w:sz w:val="20"/>
          <w:szCs w:val="20"/>
        </w:rPr>
      </w:pPr>
      <w:r>
        <w:rPr>
          <w:rFonts w:ascii="Arial" w:eastAsia="Arial" w:hAnsi="Arial" w:cs="Arial"/>
          <w:sz w:val="24"/>
          <w:szCs w:val="24"/>
        </w:rPr>
        <w:t xml:space="preserve">Cryptographic tokens such as </w:t>
      </w:r>
      <w:r w:rsidR="001777D3">
        <w:rPr>
          <w:rFonts w:ascii="Arial" w:eastAsia="Arial" w:hAnsi="Arial" w:cs="Arial"/>
          <w:sz w:val="24"/>
          <w:szCs w:val="24"/>
        </w:rPr>
        <w:t>PINNS</w:t>
      </w:r>
      <w:r>
        <w:rPr>
          <w:rFonts w:ascii="Arial" w:eastAsia="Arial" w:hAnsi="Arial" w:cs="Arial"/>
          <w:sz w:val="24"/>
          <w:szCs w:val="24"/>
        </w:rPr>
        <w:t xml:space="preserve"> are a new and untested technology. In addition to the risks included in this </w:t>
      </w:r>
      <w:r>
        <w:rPr>
          <w:rFonts w:ascii="Arial" w:eastAsia="Arial" w:hAnsi="Arial" w:cs="Arial"/>
          <w:b/>
          <w:bCs/>
          <w:sz w:val="24"/>
          <w:szCs w:val="24"/>
        </w:rPr>
        <w:t xml:space="preserve">Exhibit </w:t>
      </w:r>
      <w:r w:rsidRPr="001777D3">
        <w:rPr>
          <w:rFonts w:ascii="Arial" w:eastAsia="Arial" w:hAnsi="Arial" w:cs="Arial"/>
          <w:b/>
          <w:bCs/>
          <w:sz w:val="24"/>
          <w:szCs w:val="24"/>
          <w:highlight w:val="yellow"/>
        </w:rPr>
        <w:t>C</w:t>
      </w:r>
      <w:r>
        <w:rPr>
          <w:rFonts w:ascii="Arial" w:eastAsia="Arial" w:hAnsi="Arial" w:cs="Arial"/>
          <w:sz w:val="24"/>
          <w:szCs w:val="24"/>
        </w:rPr>
        <w:t xml:space="preserve">, there are other risks associated with your purchase, holding and use of </w:t>
      </w:r>
      <w:r w:rsidR="001777D3">
        <w:rPr>
          <w:rFonts w:ascii="Arial" w:eastAsia="Arial" w:hAnsi="Arial" w:cs="Arial"/>
          <w:sz w:val="24"/>
          <w:szCs w:val="24"/>
        </w:rPr>
        <w:t>PINNS</w:t>
      </w:r>
      <w:r>
        <w:rPr>
          <w:rFonts w:ascii="Arial" w:eastAsia="Arial" w:hAnsi="Arial" w:cs="Arial"/>
          <w:sz w:val="24"/>
          <w:szCs w:val="24"/>
        </w:rPr>
        <w:t xml:space="preserve">, including those that the Company cannot anticipate. Such risks may further materialize as unanticipated variations or combinations of the risks discussed in this </w:t>
      </w:r>
      <w:r>
        <w:rPr>
          <w:rFonts w:ascii="Arial" w:eastAsia="Arial" w:hAnsi="Arial" w:cs="Arial"/>
          <w:b/>
          <w:bCs/>
          <w:sz w:val="24"/>
          <w:szCs w:val="24"/>
        </w:rPr>
        <w:t xml:space="preserve">Exhibit </w:t>
      </w:r>
      <w:r w:rsidRPr="001777D3">
        <w:rPr>
          <w:rFonts w:ascii="Arial" w:eastAsia="Arial" w:hAnsi="Arial" w:cs="Arial"/>
          <w:b/>
          <w:bCs/>
          <w:sz w:val="24"/>
          <w:szCs w:val="24"/>
          <w:highlight w:val="yellow"/>
        </w:rPr>
        <w:t>C</w:t>
      </w:r>
      <w:r>
        <w:rPr>
          <w:rFonts w:ascii="Arial" w:eastAsia="Arial" w:hAnsi="Arial" w:cs="Arial"/>
          <w:sz w:val="24"/>
          <w:szCs w:val="24"/>
        </w:rPr>
        <w:t>.</w:t>
      </w:r>
    </w:p>
    <w:p w14:paraId="00A329ED" w14:textId="77777777" w:rsidR="00C34B74" w:rsidRDefault="00C34B74">
      <w:pPr>
        <w:spacing w:line="166" w:lineRule="exact"/>
        <w:rPr>
          <w:sz w:val="20"/>
          <w:szCs w:val="20"/>
        </w:rPr>
      </w:pPr>
    </w:p>
    <w:p w14:paraId="0E8C1083" w14:textId="77777777" w:rsidR="00C34B74" w:rsidRDefault="00B77E24">
      <w:pPr>
        <w:tabs>
          <w:tab w:val="left" w:pos="4460"/>
          <w:tab w:val="left" w:pos="5180"/>
          <w:tab w:val="left" w:pos="5900"/>
          <w:tab w:val="left" w:pos="6620"/>
        </w:tabs>
        <w:ind w:left="3760"/>
        <w:rPr>
          <w:sz w:val="20"/>
          <w:szCs w:val="20"/>
        </w:rPr>
      </w:pPr>
      <w:r>
        <w:rPr>
          <w:rFonts w:ascii="Arial" w:eastAsia="Arial" w:hAnsi="Arial" w:cs="Arial"/>
          <w:sz w:val="24"/>
          <w:szCs w:val="24"/>
        </w:rPr>
        <w:t>*</w:t>
      </w:r>
      <w:r>
        <w:rPr>
          <w:sz w:val="20"/>
          <w:szCs w:val="20"/>
        </w:rPr>
        <w:tab/>
      </w:r>
      <w:r>
        <w:rPr>
          <w:rFonts w:ascii="Arial" w:eastAsia="Arial" w:hAnsi="Arial" w:cs="Arial"/>
          <w:sz w:val="24"/>
          <w:szCs w:val="24"/>
        </w:rPr>
        <w:t>*</w:t>
      </w:r>
      <w:r>
        <w:rPr>
          <w:sz w:val="20"/>
          <w:szCs w:val="20"/>
        </w:rPr>
        <w:tab/>
      </w:r>
      <w:r>
        <w:rPr>
          <w:rFonts w:ascii="Arial" w:eastAsia="Arial" w:hAnsi="Arial" w:cs="Arial"/>
          <w:sz w:val="24"/>
          <w:szCs w:val="24"/>
        </w:rPr>
        <w:t>*</w:t>
      </w:r>
      <w:r>
        <w:rPr>
          <w:sz w:val="20"/>
          <w:szCs w:val="20"/>
        </w:rPr>
        <w:tab/>
      </w:r>
      <w:r>
        <w:rPr>
          <w:rFonts w:ascii="Arial" w:eastAsia="Arial" w:hAnsi="Arial" w:cs="Arial"/>
          <w:sz w:val="24"/>
          <w:szCs w:val="24"/>
        </w:rPr>
        <w:t>*</w:t>
      </w:r>
      <w:r>
        <w:rPr>
          <w:sz w:val="20"/>
          <w:szCs w:val="20"/>
        </w:rPr>
        <w:tab/>
      </w:r>
      <w:r>
        <w:rPr>
          <w:rFonts w:ascii="Arial" w:eastAsia="Arial" w:hAnsi="Arial" w:cs="Arial"/>
          <w:sz w:val="24"/>
          <w:szCs w:val="24"/>
        </w:rPr>
        <w:t>*</w:t>
      </w:r>
    </w:p>
    <w:sectPr w:rsidR="00C34B74">
      <w:pgSz w:w="11900" w:h="16840"/>
      <w:pgMar w:top="548" w:right="680" w:bottom="1440" w:left="700" w:header="0" w:footer="0" w:gutter="0"/>
      <w:cols w:space="720" w:equalWidth="0">
        <w:col w:w="105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F6DED" w14:textId="77777777" w:rsidR="000040F8" w:rsidRDefault="000040F8" w:rsidP="00901B3F">
      <w:r>
        <w:separator/>
      </w:r>
    </w:p>
  </w:endnote>
  <w:endnote w:type="continuationSeparator" w:id="0">
    <w:p w14:paraId="775B5B91" w14:textId="77777777" w:rsidR="000040F8" w:rsidRDefault="000040F8" w:rsidP="00901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24892" w14:textId="77777777" w:rsidR="000040F8" w:rsidRDefault="000040F8" w:rsidP="00901B3F">
      <w:r>
        <w:separator/>
      </w:r>
    </w:p>
  </w:footnote>
  <w:footnote w:type="continuationSeparator" w:id="0">
    <w:p w14:paraId="2EBE1037" w14:textId="77777777" w:rsidR="000040F8" w:rsidRDefault="000040F8" w:rsidP="00901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54F4ADC6"/>
    <w:lvl w:ilvl="0" w:tplc="27EA9462">
      <w:start w:val="2"/>
      <w:numFmt w:val="decimal"/>
      <w:lvlText w:val="%1."/>
      <w:lvlJc w:val="left"/>
    </w:lvl>
    <w:lvl w:ilvl="1" w:tplc="0B24ABC8">
      <w:numFmt w:val="decimal"/>
      <w:lvlText w:val=""/>
      <w:lvlJc w:val="left"/>
    </w:lvl>
    <w:lvl w:ilvl="2" w:tplc="98CE8704">
      <w:numFmt w:val="decimal"/>
      <w:lvlText w:val=""/>
      <w:lvlJc w:val="left"/>
    </w:lvl>
    <w:lvl w:ilvl="3" w:tplc="4F2E291C">
      <w:numFmt w:val="decimal"/>
      <w:lvlText w:val=""/>
      <w:lvlJc w:val="left"/>
    </w:lvl>
    <w:lvl w:ilvl="4" w:tplc="88CC935E">
      <w:numFmt w:val="decimal"/>
      <w:lvlText w:val=""/>
      <w:lvlJc w:val="left"/>
    </w:lvl>
    <w:lvl w:ilvl="5" w:tplc="E508DFD8">
      <w:numFmt w:val="decimal"/>
      <w:lvlText w:val=""/>
      <w:lvlJc w:val="left"/>
    </w:lvl>
    <w:lvl w:ilvl="6" w:tplc="0108CB44">
      <w:numFmt w:val="decimal"/>
      <w:lvlText w:val=""/>
      <w:lvlJc w:val="left"/>
    </w:lvl>
    <w:lvl w:ilvl="7" w:tplc="884EB254">
      <w:numFmt w:val="decimal"/>
      <w:lvlText w:val=""/>
      <w:lvlJc w:val="left"/>
    </w:lvl>
    <w:lvl w:ilvl="8" w:tplc="D1A40C26">
      <w:numFmt w:val="decimal"/>
      <w:lvlText w:val=""/>
      <w:lvlJc w:val="left"/>
    </w:lvl>
  </w:abstractNum>
  <w:abstractNum w:abstractNumId="1" w15:restartNumberingAfterBreak="0">
    <w:nsid w:val="00000902"/>
    <w:multiLevelType w:val="hybridMultilevel"/>
    <w:tmpl w:val="3FEE09CA"/>
    <w:lvl w:ilvl="0" w:tplc="E6340552">
      <w:start w:val="3"/>
      <w:numFmt w:val="decimal"/>
      <w:lvlText w:val="%1."/>
      <w:lvlJc w:val="left"/>
    </w:lvl>
    <w:lvl w:ilvl="1" w:tplc="61D0DC98">
      <w:numFmt w:val="decimal"/>
      <w:lvlText w:val=""/>
      <w:lvlJc w:val="left"/>
    </w:lvl>
    <w:lvl w:ilvl="2" w:tplc="6CCA234C">
      <w:numFmt w:val="decimal"/>
      <w:lvlText w:val=""/>
      <w:lvlJc w:val="left"/>
    </w:lvl>
    <w:lvl w:ilvl="3" w:tplc="78188C86">
      <w:numFmt w:val="decimal"/>
      <w:lvlText w:val=""/>
      <w:lvlJc w:val="left"/>
    </w:lvl>
    <w:lvl w:ilvl="4" w:tplc="7ECA9FD0">
      <w:numFmt w:val="decimal"/>
      <w:lvlText w:val=""/>
      <w:lvlJc w:val="left"/>
    </w:lvl>
    <w:lvl w:ilvl="5" w:tplc="739237EC">
      <w:numFmt w:val="decimal"/>
      <w:lvlText w:val=""/>
      <w:lvlJc w:val="left"/>
    </w:lvl>
    <w:lvl w:ilvl="6" w:tplc="C1E283C4">
      <w:numFmt w:val="decimal"/>
      <w:lvlText w:val=""/>
      <w:lvlJc w:val="left"/>
    </w:lvl>
    <w:lvl w:ilvl="7" w:tplc="9D9E4C08">
      <w:numFmt w:val="decimal"/>
      <w:lvlText w:val=""/>
      <w:lvlJc w:val="left"/>
    </w:lvl>
    <w:lvl w:ilvl="8" w:tplc="3EC0D5B4">
      <w:numFmt w:val="decimal"/>
      <w:lvlText w:val=""/>
      <w:lvlJc w:val="left"/>
    </w:lvl>
  </w:abstractNum>
  <w:abstractNum w:abstractNumId="2" w15:restartNumberingAfterBreak="0">
    <w:nsid w:val="00000DDC"/>
    <w:multiLevelType w:val="hybridMultilevel"/>
    <w:tmpl w:val="C6E003B4"/>
    <w:lvl w:ilvl="0" w:tplc="68BEACEA">
      <w:start w:val="2"/>
      <w:numFmt w:val="lowerLetter"/>
      <w:lvlText w:val="(%1)"/>
      <w:lvlJc w:val="left"/>
    </w:lvl>
    <w:lvl w:ilvl="1" w:tplc="37482A2E">
      <w:numFmt w:val="decimal"/>
      <w:lvlText w:val=""/>
      <w:lvlJc w:val="left"/>
    </w:lvl>
    <w:lvl w:ilvl="2" w:tplc="708631C0">
      <w:numFmt w:val="decimal"/>
      <w:lvlText w:val=""/>
      <w:lvlJc w:val="left"/>
    </w:lvl>
    <w:lvl w:ilvl="3" w:tplc="FDC8ACE4">
      <w:numFmt w:val="decimal"/>
      <w:lvlText w:val=""/>
      <w:lvlJc w:val="left"/>
    </w:lvl>
    <w:lvl w:ilvl="4" w:tplc="478A00F0">
      <w:numFmt w:val="decimal"/>
      <w:lvlText w:val=""/>
      <w:lvlJc w:val="left"/>
    </w:lvl>
    <w:lvl w:ilvl="5" w:tplc="4796B050">
      <w:numFmt w:val="decimal"/>
      <w:lvlText w:val=""/>
      <w:lvlJc w:val="left"/>
    </w:lvl>
    <w:lvl w:ilvl="6" w:tplc="6E16B7D6">
      <w:numFmt w:val="decimal"/>
      <w:lvlText w:val=""/>
      <w:lvlJc w:val="left"/>
    </w:lvl>
    <w:lvl w:ilvl="7" w:tplc="1EA27838">
      <w:numFmt w:val="decimal"/>
      <w:lvlText w:val=""/>
      <w:lvlJc w:val="left"/>
    </w:lvl>
    <w:lvl w:ilvl="8" w:tplc="657E236A">
      <w:numFmt w:val="decimal"/>
      <w:lvlText w:val=""/>
      <w:lvlJc w:val="left"/>
    </w:lvl>
  </w:abstractNum>
  <w:abstractNum w:abstractNumId="3" w15:restartNumberingAfterBreak="0">
    <w:nsid w:val="0000121F"/>
    <w:multiLevelType w:val="hybridMultilevel"/>
    <w:tmpl w:val="98383C98"/>
    <w:lvl w:ilvl="0" w:tplc="0D9A3156">
      <w:start w:val="3"/>
      <w:numFmt w:val="decimal"/>
      <w:lvlText w:val="%1."/>
      <w:lvlJc w:val="left"/>
    </w:lvl>
    <w:lvl w:ilvl="1" w:tplc="3C748CC8">
      <w:numFmt w:val="decimal"/>
      <w:lvlText w:val=""/>
      <w:lvlJc w:val="left"/>
    </w:lvl>
    <w:lvl w:ilvl="2" w:tplc="6CFC9C54">
      <w:numFmt w:val="decimal"/>
      <w:lvlText w:val=""/>
      <w:lvlJc w:val="left"/>
    </w:lvl>
    <w:lvl w:ilvl="3" w:tplc="A7B65AC4">
      <w:numFmt w:val="decimal"/>
      <w:lvlText w:val=""/>
      <w:lvlJc w:val="left"/>
    </w:lvl>
    <w:lvl w:ilvl="4" w:tplc="9FCA9530">
      <w:numFmt w:val="decimal"/>
      <w:lvlText w:val=""/>
      <w:lvlJc w:val="left"/>
    </w:lvl>
    <w:lvl w:ilvl="5" w:tplc="C518D528">
      <w:numFmt w:val="decimal"/>
      <w:lvlText w:val=""/>
      <w:lvlJc w:val="left"/>
    </w:lvl>
    <w:lvl w:ilvl="6" w:tplc="F81870D8">
      <w:numFmt w:val="decimal"/>
      <w:lvlText w:val=""/>
      <w:lvlJc w:val="left"/>
    </w:lvl>
    <w:lvl w:ilvl="7" w:tplc="9444A09E">
      <w:numFmt w:val="decimal"/>
      <w:lvlText w:val=""/>
      <w:lvlJc w:val="left"/>
    </w:lvl>
    <w:lvl w:ilvl="8" w:tplc="56B0EF6E">
      <w:numFmt w:val="decimal"/>
      <w:lvlText w:val=""/>
      <w:lvlJc w:val="left"/>
    </w:lvl>
  </w:abstractNum>
  <w:abstractNum w:abstractNumId="4" w15:restartNumberingAfterBreak="0">
    <w:nsid w:val="000012E1"/>
    <w:multiLevelType w:val="hybridMultilevel"/>
    <w:tmpl w:val="F6746DB2"/>
    <w:lvl w:ilvl="0" w:tplc="B32AF3A4">
      <w:start w:val="1"/>
      <w:numFmt w:val="decimal"/>
      <w:lvlText w:val="%1."/>
      <w:lvlJc w:val="left"/>
    </w:lvl>
    <w:lvl w:ilvl="1" w:tplc="6A2EDE8A">
      <w:numFmt w:val="decimal"/>
      <w:lvlText w:val=""/>
      <w:lvlJc w:val="left"/>
    </w:lvl>
    <w:lvl w:ilvl="2" w:tplc="CDE8E9AA">
      <w:numFmt w:val="decimal"/>
      <w:lvlText w:val=""/>
      <w:lvlJc w:val="left"/>
    </w:lvl>
    <w:lvl w:ilvl="3" w:tplc="B52E1F16">
      <w:numFmt w:val="decimal"/>
      <w:lvlText w:val=""/>
      <w:lvlJc w:val="left"/>
    </w:lvl>
    <w:lvl w:ilvl="4" w:tplc="0C580C0C">
      <w:numFmt w:val="decimal"/>
      <w:lvlText w:val=""/>
      <w:lvlJc w:val="left"/>
    </w:lvl>
    <w:lvl w:ilvl="5" w:tplc="AAE6A4DE">
      <w:numFmt w:val="decimal"/>
      <w:lvlText w:val=""/>
      <w:lvlJc w:val="left"/>
    </w:lvl>
    <w:lvl w:ilvl="6" w:tplc="672C7BCC">
      <w:numFmt w:val="decimal"/>
      <w:lvlText w:val=""/>
      <w:lvlJc w:val="left"/>
    </w:lvl>
    <w:lvl w:ilvl="7" w:tplc="BDF295E6">
      <w:numFmt w:val="decimal"/>
      <w:lvlText w:val=""/>
      <w:lvlJc w:val="left"/>
    </w:lvl>
    <w:lvl w:ilvl="8" w:tplc="2DEE498E">
      <w:numFmt w:val="decimal"/>
      <w:lvlText w:val=""/>
      <w:lvlJc w:val="left"/>
    </w:lvl>
  </w:abstractNum>
  <w:abstractNum w:abstractNumId="5" w15:restartNumberingAfterBreak="0">
    <w:nsid w:val="00001366"/>
    <w:multiLevelType w:val="hybridMultilevel"/>
    <w:tmpl w:val="D380926C"/>
    <w:lvl w:ilvl="0" w:tplc="E0466F48">
      <w:start w:val="2"/>
      <w:numFmt w:val="upperLetter"/>
      <w:lvlText w:val="(%1)"/>
      <w:lvlJc w:val="left"/>
    </w:lvl>
    <w:lvl w:ilvl="1" w:tplc="B7CA7416">
      <w:numFmt w:val="decimal"/>
      <w:lvlText w:val=""/>
      <w:lvlJc w:val="left"/>
    </w:lvl>
    <w:lvl w:ilvl="2" w:tplc="0096F3C0">
      <w:numFmt w:val="decimal"/>
      <w:lvlText w:val=""/>
      <w:lvlJc w:val="left"/>
    </w:lvl>
    <w:lvl w:ilvl="3" w:tplc="9AF2AD40">
      <w:numFmt w:val="decimal"/>
      <w:lvlText w:val=""/>
      <w:lvlJc w:val="left"/>
    </w:lvl>
    <w:lvl w:ilvl="4" w:tplc="E9C016AA">
      <w:numFmt w:val="decimal"/>
      <w:lvlText w:val=""/>
      <w:lvlJc w:val="left"/>
    </w:lvl>
    <w:lvl w:ilvl="5" w:tplc="F4E46546">
      <w:numFmt w:val="decimal"/>
      <w:lvlText w:val=""/>
      <w:lvlJc w:val="left"/>
    </w:lvl>
    <w:lvl w:ilvl="6" w:tplc="86C00946">
      <w:numFmt w:val="decimal"/>
      <w:lvlText w:val=""/>
      <w:lvlJc w:val="left"/>
    </w:lvl>
    <w:lvl w:ilvl="7" w:tplc="00BA2898">
      <w:numFmt w:val="decimal"/>
      <w:lvlText w:val=""/>
      <w:lvlJc w:val="left"/>
    </w:lvl>
    <w:lvl w:ilvl="8" w:tplc="C7E8C25E">
      <w:numFmt w:val="decimal"/>
      <w:lvlText w:val=""/>
      <w:lvlJc w:val="left"/>
    </w:lvl>
  </w:abstractNum>
  <w:abstractNum w:abstractNumId="6" w15:restartNumberingAfterBreak="0">
    <w:nsid w:val="0000139D"/>
    <w:multiLevelType w:val="hybridMultilevel"/>
    <w:tmpl w:val="FEF00A30"/>
    <w:lvl w:ilvl="0" w:tplc="32BE0622">
      <w:start w:val="6"/>
      <w:numFmt w:val="decimal"/>
      <w:lvlText w:val="%1."/>
      <w:lvlJc w:val="left"/>
    </w:lvl>
    <w:lvl w:ilvl="1" w:tplc="B23A098C">
      <w:numFmt w:val="decimal"/>
      <w:lvlText w:val=""/>
      <w:lvlJc w:val="left"/>
    </w:lvl>
    <w:lvl w:ilvl="2" w:tplc="A63A76D8">
      <w:numFmt w:val="decimal"/>
      <w:lvlText w:val=""/>
      <w:lvlJc w:val="left"/>
    </w:lvl>
    <w:lvl w:ilvl="3" w:tplc="C3FE8238">
      <w:numFmt w:val="decimal"/>
      <w:lvlText w:val=""/>
      <w:lvlJc w:val="left"/>
    </w:lvl>
    <w:lvl w:ilvl="4" w:tplc="1930C306">
      <w:numFmt w:val="decimal"/>
      <w:lvlText w:val=""/>
      <w:lvlJc w:val="left"/>
    </w:lvl>
    <w:lvl w:ilvl="5" w:tplc="6F848206">
      <w:numFmt w:val="decimal"/>
      <w:lvlText w:val=""/>
      <w:lvlJc w:val="left"/>
    </w:lvl>
    <w:lvl w:ilvl="6" w:tplc="AB546B0A">
      <w:numFmt w:val="decimal"/>
      <w:lvlText w:val=""/>
      <w:lvlJc w:val="left"/>
    </w:lvl>
    <w:lvl w:ilvl="7" w:tplc="C9626CB8">
      <w:numFmt w:val="decimal"/>
      <w:lvlText w:val=""/>
      <w:lvlJc w:val="left"/>
    </w:lvl>
    <w:lvl w:ilvl="8" w:tplc="57D867E0">
      <w:numFmt w:val="decimal"/>
      <w:lvlText w:val=""/>
      <w:lvlJc w:val="left"/>
    </w:lvl>
  </w:abstractNum>
  <w:abstractNum w:abstractNumId="7" w15:restartNumberingAfterBreak="0">
    <w:nsid w:val="000013E9"/>
    <w:multiLevelType w:val="hybridMultilevel"/>
    <w:tmpl w:val="7800F4C2"/>
    <w:lvl w:ilvl="0" w:tplc="725A569E">
      <w:start w:val="14"/>
      <w:numFmt w:val="decimal"/>
      <w:lvlText w:val="%1."/>
      <w:lvlJc w:val="left"/>
    </w:lvl>
    <w:lvl w:ilvl="1" w:tplc="4F1E8DFE">
      <w:numFmt w:val="decimal"/>
      <w:lvlText w:val=""/>
      <w:lvlJc w:val="left"/>
    </w:lvl>
    <w:lvl w:ilvl="2" w:tplc="E2D490A6">
      <w:numFmt w:val="decimal"/>
      <w:lvlText w:val=""/>
      <w:lvlJc w:val="left"/>
    </w:lvl>
    <w:lvl w:ilvl="3" w:tplc="C94041B6">
      <w:numFmt w:val="decimal"/>
      <w:lvlText w:val=""/>
      <w:lvlJc w:val="left"/>
    </w:lvl>
    <w:lvl w:ilvl="4" w:tplc="57BE7006">
      <w:numFmt w:val="decimal"/>
      <w:lvlText w:val=""/>
      <w:lvlJc w:val="left"/>
    </w:lvl>
    <w:lvl w:ilvl="5" w:tplc="355C7F7C">
      <w:numFmt w:val="decimal"/>
      <w:lvlText w:val=""/>
      <w:lvlJc w:val="left"/>
    </w:lvl>
    <w:lvl w:ilvl="6" w:tplc="3F6C9DBC">
      <w:numFmt w:val="decimal"/>
      <w:lvlText w:val=""/>
      <w:lvlJc w:val="left"/>
    </w:lvl>
    <w:lvl w:ilvl="7" w:tplc="D7C07292">
      <w:numFmt w:val="decimal"/>
      <w:lvlText w:val=""/>
      <w:lvlJc w:val="left"/>
    </w:lvl>
    <w:lvl w:ilvl="8" w:tplc="B86A2EC0">
      <w:numFmt w:val="decimal"/>
      <w:lvlText w:val=""/>
      <w:lvlJc w:val="left"/>
    </w:lvl>
  </w:abstractNum>
  <w:abstractNum w:abstractNumId="8" w15:restartNumberingAfterBreak="0">
    <w:nsid w:val="000015A1"/>
    <w:multiLevelType w:val="hybridMultilevel"/>
    <w:tmpl w:val="17E4E044"/>
    <w:lvl w:ilvl="0" w:tplc="2D207DC6">
      <w:start w:val="19"/>
      <w:numFmt w:val="decimal"/>
      <w:lvlText w:val="%1."/>
      <w:lvlJc w:val="left"/>
    </w:lvl>
    <w:lvl w:ilvl="1" w:tplc="8B605936">
      <w:numFmt w:val="decimal"/>
      <w:lvlText w:val=""/>
      <w:lvlJc w:val="left"/>
    </w:lvl>
    <w:lvl w:ilvl="2" w:tplc="ED5A21F2">
      <w:numFmt w:val="decimal"/>
      <w:lvlText w:val=""/>
      <w:lvlJc w:val="left"/>
    </w:lvl>
    <w:lvl w:ilvl="3" w:tplc="CCAC6FB8">
      <w:numFmt w:val="decimal"/>
      <w:lvlText w:val=""/>
      <w:lvlJc w:val="left"/>
    </w:lvl>
    <w:lvl w:ilvl="4" w:tplc="82BE547E">
      <w:numFmt w:val="decimal"/>
      <w:lvlText w:val=""/>
      <w:lvlJc w:val="left"/>
    </w:lvl>
    <w:lvl w:ilvl="5" w:tplc="D9542800">
      <w:numFmt w:val="decimal"/>
      <w:lvlText w:val=""/>
      <w:lvlJc w:val="left"/>
    </w:lvl>
    <w:lvl w:ilvl="6" w:tplc="03F6697C">
      <w:numFmt w:val="decimal"/>
      <w:lvlText w:val=""/>
      <w:lvlJc w:val="left"/>
    </w:lvl>
    <w:lvl w:ilvl="7" w:tplc="30FC886A">
      <w:numFmt w:val="decimal"/>
      <w:lvlText w:val=""/>
      <w:lvlJc w:val="left"/>
    </w:lvl>
    <w:lvl w:ilvl="8" w:tplc="DE9ED866">
      <w:numFmt w:val="decimal"/>
      <w:lvlText w:val=""/>
      <w:lvlJc w:val="left"/>
    </w:lvl>
  </w:abstractNum>
  <w:abstractNum w:abstractNumId="9" w15:restartNumberingAfterBreak="0">
    <w:nsid w:val="000016C5"/>
    <w:multiLevelType w:val="hybridMultilevel"/>
    <w:tmpl w:val="37820828"/>
    <w:lvl w:ilvl="0" w:tplc="3ABA4184">
      <w:start w:val="11"/>
      <w:numFmt w:val="decimal"/>
      <w:lvlText w:val="%1."/>
      <w:lvlJc w:val="left"/>
    </w:lvl>
    <w:lvl w:ilvl="1" w:tplc="DDFC907C">
      <w:numFmt w:val="decimal"/>
      <w:lvlText w:val=""/>
      <w:lvlJc w:val="left"/>
    </w:lvl>
    <w:lvl w:ilvl="2" w:tplc="8564ED6E">
      <w:numFmt w:val="decimal"/>
      <w:lvlText w:val=""/>
      <w:lvlJc w:val="left"/>
    </w:lvl>
    <w:lvl w:ilvl="3" w:tplc="24AAF714">
      <w:numFmt w:val="decimal"/>
      <w:lvlText w:val=""/>
      <w:lvlJc w:val="left"/>
    </w:lvl>
    <w:lvl w:ilvl="4" w:tplc="6504E926">
      <w:numFmt w:val="decimal"/>
      <w:lvlText w:val=""/>
      <w:lvlJc w:val="left"/>
    </w:lvl>
    <w:lvl w:ilvl="5" w:tplc="DD689580">
      <w:numFmt w:val="decimal"/>
      <w:lvlText w:val=""/>
      <w:lvlJc w:val="left"/>
    </w:lvl>
    <w:lvl w:ilvl="6" w:tplc="E0D61AE8">
      <w:numFmt w:val="decimal"/>
      <w:lvlText w:val=""/>
      <w:lvlJc w:val="left"/>
    </w:lvl>
    <w:lvl w:ilvl="7" w:tplc="8752BE8C">
      <w:numFmt w:val="decimal"/>
      <w:lvlText w:val=""/>
      <w:lvlJc w:val="left"/>
    </w:lvl>
    <w:lvl w:ilvl="8" w:tplc="94783728">
      <w:numFmt w:val="decimal"/>
      <w:lvlText w:val=""/>
      <w:lvlJc w:val="left"/>
    </w:lvl>
  </w:abstractNum>
  <w:abstractNum w:abstractNumId="10" w15:restartNumberingAfterBreak="0">
    <w:nsid w:val="0000187E"/>
    <w:multiLevelType w:val="hybridMultilevel"/>
    <w:tmpl w:val="46EE9B70"/>
    <w:lvl w:ilvl="0" w:tplc="884AEEBE">
      <w:start w:val="10"/>
      <w:numFmt w:val="decimal"/>
      <w:lvlText w:val="%1."/>
      <w:lvlJc w:val="left"/>
    </w:lvl>
    <w:lvl w:ilvl="1" w:tplc="6CE62080">
      <w:numFmt w:val="decimal"/>
      <w:lvlText w:val=""/>
      <w:lvlJc w:val="left"/>
    </w:lvl>
    <w:lvl w:ilvl="2" w:tplc="1A86C6F2">
      <w:numFmt w:val="decimal"/>
      <w:lvlText w:val=""/>
      <w:lvlJc w:val="left"/>
    </w:lvl>
    <w:lvl w:ilvl="3" w:tplc="D0D4D6AE">
      <w:numFmt w:val="decimal"/>
      <w:lvlText w:val=""/>
      <w:lvlJc w:val="left"/>
    </w:lvl>
    <w:lvl w:ilvl="4" w:tplc="9412DC2E">
      <w:numFmt w:val="decimal"/>
      <w:lvlText w:val=""/>
      <w:lvlJc w:val="left"/>
    </w:lvl>
    <w:lvl w:ilvl="5" w:tplc="4CBAF388">
      <w:numFmt w:val="decimal"/>
      <w:lvlText w:val=""/>
      <w:lvlJc w:val="left"/>
    </w:lvl>
    <w:lvl w:ilvl="6" w:tplc="44225D74">
      <w:numFmt w:val="decimal"/>
      <w:lvlText w:val=""/>
      <w:lvlJc w:val="left"/>
    </w:lvl>
    <w:lvl w:ilvl="7" w:tplc="83525FFA">
      <w:numFmt w:val="decimal"/>
      <w:lvlText w:val=""/>
      <w:lvlJc w:val="left"/>
    </w:lvl>
    <w:lvl w:ilvl="8" w:tplc="93D00FFA">
      <w:numFmt w:val="decimal"/>
      <w:lvlText w:val=""/>
      <w:lvlJc w:val="left"/>
    </w:lvl>
  </w:abstractNum>
  <w:abstractNum w:abstractNumId="11" w15:restartNumberingAfterBreak="0">
    <w:nsid w:val="00001A49"/>
    <w:multiLevelType w:val="hybridMultilevel"/>
    <w:tmpl w:val="1AEC2F60"/>
    <w:lvl w:ilvl="0" w:tplc="DDBE74E0">
      <w:start w:val="6"/>
      <w:numFmt w:val="decimal"/>
      <w:lvlText w:val="%1."/>
      <w:lvlJc w:val="left"/>
    </w:lvl>
    <w:lvl w:ilvl="1" w:tplc="3F32E6C8">
      <w:numFmt w:val="decimal"/>
      <w:lvlText w:val=""/>
      <w:lvlJc w:val="left"/>
    </w:lvl>
    <w:lvl w:ilvl="2" w:tplc="344CC054">
      <w:numFmt w:val="decimal"/>
      <w:lvlText w:val=""/>
      <w:lvlJc w:val="left"/>
    </w:lvl>
    <w:lvl w:ilvl="3" w:tplc="D270A726">
      <w:numFmt w:val="decimal"/>
      <w:lvlText w:val=""/>
      <w:lvlJc w:val="left"/>
    </w:lvl>
    <w:lvl w:ilvl="4" w:tplc="111A7E72">
      <w:numFmt w:val="decimal"/>
      <w:lvlText w:val=""/>
      <w:lvlJc w:val="left"/>
    </w:lvl>
    <w:lvl w:ilvl="5" w:tplc="39A4971C">
      <w:numFmt w:val="decimal"/>
      <w:lvlText w:val=""/>
      <w:lvlJc w:val="left"/>
    </w:lvl>
    <w:lvl w:ilvl="6" w:tplc="A1584782">
      <w:numFmt w:val="decimal"/>
      <w:lvlText w:val=""/>
      <w:lvlJc w:val="left"/>
    </w:lvl>
    <w:lvl w:ilvl="7" w:tplc="DDA83480">
      <w:numFmt w:val="decimal"/>
      <w:lvlText w:val=""/>
      <w:lvlJc w:val="left"/>
    </w:lvl>
    <w:lvl w:ilvl="8" w:tplc="6CB26F8A">
      <w:numFmt w:val="decimal"/>
      <w:lvlText w:val=""/>
      <w:lvlJc w:val="left"/>
    </w:lvl>
  </w:abstractNum>
  <w:abstractNum w:abstractNumId="12" w15:restartNumberingAfterBreak="0">
    <w:nsid w:val="00001CD0"/>
    <w:multiLevelType w:val="hybridMultilevel"/>
    <w:tmpl w:val="22407242"/>
    <w:lvl w:ilvl="0" w:tplc="E294E8CC">
      <w:start w:val="14"/>
      <w:numFmt w:val="decimal"/>
      <w:lvlText w:val="%1."/>
      <w:lvlJc w:val="left"/>
    </w:lvl>
    <w:lvl w:ilvl="1" w:tplc="588EB21E">
      <w:numFmt w:val="decimal"/>
      <w:lvlText w:val=""/>
      <w:lvlJc w:val="left"/>
    </w:lvl>
    <w:lvl w:ilvl="2" w:tplc="D4EA8F1E">
      <w:numFmt w:val="decimal"/>
      <w:lvlText w:val=""/>
      <w:lvlJc w:val="left"/>
    </w:lvl>
    <w:lvl w:ilvl="3" w:tplc="E258072C">
      <w:numFmt w:val="decimal"/>
      <w:lvlText w:val=""/>
      <w:lvlJc w:val="left"/>
    </w:lvl>
    <w:lvl w:ilvl="4" w:tplc="8FFC2582">
      <w:numFmt w:val="decimal"/>
      <w:lvlText w:val=""/>
      <w:lvlJc w:val="left"/>
    </w:lvl>
    <w:lvl w:ilvl="5" w:tplc="36A24052">
      <w:numFmt w:val="decimal"/>
      <w:lvlText w:val=""/>
      <w:lvlJc w:val="left"/>
    </w:lvl>
    <w:lvl w:ilvl="6" w:tplc="18E802EA">
      <w:numFmt w:val="decimal"/>
      <w:lvlText w:val=""/>
      <w:lvlJc w:val="left"/>
    </w:lvl>
    <w:lvl w:ilvl="7" w:tplc="3F4C9220">
      <w:numFmt w:val="decimal"/>
      <w:lvlText w:val=""/>
      <w:lvlJc w:val="left"/>
    </w:lvl>
    <w:lvl w:ilvl="8" w:tplc="5540CF00">
      <w:numFmt w:val="decimal"/>
      <w:lvlText w:val=""/>
      <w:lvlJc w:val="left"/>
    </w:lvl>
  </w:abstractNum>
  <w:abstractNum w:abstractNumId="13" w15:restartNumberingAfterBreak="0">
    <w:nsid w:val="000022EE"/>
    <w:multiLevelType w:val="hybridMultilevel"/>
    <w:tmpl w:val="B6B0FE30"/>
    <w:lvl w:ilvl="0" w:tplc="0FD26C9A">
      <w:start w:val="2"/>
      <w:numFmt w:val="decimal"/>
      <w:lvlText w:val="%1."/>
      <w:lvlJc w:val="left"/>
    </w:lvl>
    <w:lvl w:ilvl="1" w:tplc="AE5A394A">
      <w:numFmt w:val="decimal"/>
      <w:lvlText w:val=""/>
      <w:lvlJc w:val="left"/>
    </w:lvl>
    <w:lvl w:ilvl="2" w:tplc="29AAE4AC">
      <w:numFmt w:val="decimal"/>
      <w:lvlText w:val=""/>
      <w:lvlJc w:val="left"/>
    </w:lvl>
    <w:lvl w:ilvl="3" w:tplc="39165CFC">
      <w:numFmt w:val="decimal"/>
      <w:lvlText w:val=""/>
      <w:lvlJc w:val="left"/>
    </w:lvl>
    <w:lvl w:ilvl="4" w:tplc="89E81CF8">
      <w:numFmt w:val="decimal"/>
      <w:lvlText w:val=""/>
      <w:lvlJc w:val="left"/>
    </w:lvl>
    <w:lvl w:ilvl="5" w:tplc="A250405C">
      <w:numFmt w:val="decimal"/>
      <w:lvlText w:val=""/>
      <w:lvlJc w:val="left"/>
    </w:lvl>
    <w:lvl w:ilvl="6" w:tplc="8F902620">
      <w:numFmt w:val="decimal"/>
      <w:lvlText w:val=""/>
      <w:lvlJc w:val="left"/>
    </w:lvl>
    <w:lvl w:ilvl="7" w:tplc="2110E6FE">
      <w:numFmt w:val="decimal"/>
      <w:lvlText w:val=""/>
      <w:lvlJc w:val="left"/>
    </w:lvl>
    <w:lvl w:ilvl="8" w:tplc="65AE59F8">
      <w:numFmt w:val="decimal"/>
      <w:lvlText w:val=""/>
      <w:lvlJc w:val="left"/>
    </w:lvl>
  </w:abstractNum>
  <w:abstractNum w:abstractNumId="14" w15:restartNumberingAfterBreak="0">
    <w:nsid w:val="00002350"/>
    <w:multiLevelType w:val="hybridMultilevel"/>
    <w:tmpl w:val="D722B604"/>
    <w:lvl w:ilvl="0" w:tplc="5DBA1EC8">
      <w:start w:val="1"/>
      <w:numFmt w:val="lowerLetter"/>
      <w:lvlText w:val="(%1)"/>
      <w:lvlJc w:val="left"/>
    </w:lvl>
    <w:lvl w:ilvl="1" w:tplc="2E10AA36">
      <w:numFmt w:val="decimal"/>
      <w:lvlText w:val=""/>
      <w:lvlJc w:val="left"/>
    </w:lvl>
    <w:lvl w:ilvl="2" w:tplc="530C8B34">
      <w:numFmt w:val="decimal"/>
      <w:lvlText w:val=""/>
      <w:lvlJc w:val="left"/>
    </w:lvl>
    <w:lvl w:ilvl="3" w:tplc="E2AC909A">
      <w:numFmt w:val="decimal"/>
      <w:lvlText w:val=""/>
      <w:lvlJc w:val="left"/>
    </w:lvl>
    <w:lvl w:ilvl="4" w:tplc="EC38A692">
      <w:numFmt w:val="decimal"/>
      <w:lvlText w:val=""/>
      <w:lvlJc w:val="left"/>
    </w:lvl>
    <w:lvl w:ilvl="5" w:tplc="A1DE4966">
      <w:numFmt w:val="decimal"/>
      <w:lvlText w:val=""/>
      <w:lvlJc w:val="left"/>
    </w:lvl>
    <w:lvl w:ilvl="6" w:tplc="59A8D9AE">
      <w:numFmt w:val="decimal"/>
      <w:lvlText w:val=""/>
      <w:lvlJc w:val="left"/>
    </w:lvl>
    <w:lvl w:ilvl="7" w:tplc="A994104C">
      <w:numFmt w:val="decimal"/>
      <w:lvlText w:val=""/>
      <w:lvlJc w:val="left"/>
    </w:lvl>
    <w:lvl w:ilvl="8" w:tplc="89748D14">
      <w:numFmt w:val="decimal"/>
      <w:lvlText w:val=""/>
      <w:lvlJc w:val="left"/>
    </w:lvl>
  </w:abstractNum>
  <w:abstractNum w:abstractNumId="15" w15:restartNumberingAfterBreak="0">
    <w:nsid w:val="000026CA"/>
    <w:multiLevelType w:val="hybridMultilevel"/>
    <w:tmpl w:val="92788B9A"/>
    <w:lvl w:ilvl="0" w:tplc="FCCE1B2C">
      <w:start w:val="1"/>
      <w:numFmt w:val="decimal"/>
      <w:lvlText w:val="%1."/>
      <w:lvlJc w:val="left"/>
    </w:lvl>
    <w:lvl w:ilvl="1" w:tplc="E1AC2E5C">
      <w:numFmt w:val="decimal"/>
      <w:lvlText w:val=""/>
      <w:lvlJc w:val="left"/>
    </w:lvl>
    <w:lvl w:ilvl="2" w:tplc="002CFCA8">
      <w:numFmt w:val="decimal"/>
      <w:lvlText w:val=""/>
      <w:lvlJc w:val="left"/>
    </w:lvl>
    <w:lvl w:ilvl="3" w:tplc="7002670A">
      <w:numFmt w:val="decimal"/>
      <w:lvlText w:val=""/>
      <w:lvlJc w:val="left"/>
    </w:lvl>
    <w:lvl w:ilvl="4" w:tplc="7E90EA94">
      <w:numFmt w:val="decimal"/>
      <w:lvlText w:val=""/>
      <w:lvlJc w:val="left"/>
    </w:lvl>
    <w:lvl w:ilvl="5" w:tplc="D960E512">
      <w:numFmt w:val="decimal"/>
      <w:lvlText w:val=""/>
      <w:lvlJc w:val="left"/>
    </w:lvl>
    <w:lvl w:ilvl="6" w:tplc="63E6E766">
      <w:numFmt w:val="decimal"/>
      <w:lvlText w:val=""/>
      <w:lvlJc w:val="left"/>
    </w:lvl>
    <w:lvl w:ilvl="7" w:tplc="B8E01F22">
      <w:numFmt w:val="decimal"/>
      <w:lvlText w:val=""/>
      <w:lvlJc w:val="left"/>
    </w:lvl>
    <w:lvl w:ilvl="8" w:tplc="A3B4AE82">
      <w:numFmt w:val="decimal"/>
      <w:lvlText w:val=""/>
      <w:lvlJc w:val="left"/>
    </w:lvl>
  </w:abstractNum>
  <w:abstractNum w:abstractNumId="16" w15:restartNumberingAfterBreak="0">
    <w:nsid w:val="00002C3B"/>
    <w:multiLevelType w:val="hybridMultilevel"/>
    <w:tmpl w:val="31A8404C"/>
    <w:lvl w:ilvl="0" w:tplc="2F2ADFA0">
      <w:start w:val="18"/>
      <w:numFmt w:val="decimal"/>
      <w:lvlText w:val="%1."/>
      <w:lvlJc w:val="left"/>
    </w:lvl>
    <w:lvl w:ilvl="1" w:tplc="A4FCD5C0">
      <w:numFmt w:val="decimal"/>
      <w:lvlText w:val=""/>
      <w:lvlJc w:val="left"/>
    </w:lvl>
    <w:lvl w:ilvl="2" w:tplc="AB5A3C22">
      <w:numFmt w:val="decimal"/>
      <w:lvlText w:val=""/>
      <w:lvlJc w:val="left"/>
    </w:lvl>
    <w:lvl w:ilvl="3" w:tplc="576C5DDA">
      <w:numFmt w:val="decimal"/>
      <w:lvlText w:val=""/>
      <w:lvlJc w:val="left"/>
    </w:lvl>
    <w:lvl w:ilvl="4" w:tplc="F4748B50">
      <w:numFmt w:val="decimal"/>
      <w:lvlText w:val=""/>
      <w:lvlJc w:val="left"/>
    </w:lvl>
    <w:lvl w:ilvl="5" w:tplc="DD3C0A7C">
      <w:numFmt w:val="decimal"/>
      <w:lvlText w:val=""/>
      <w:lvlJc w:val="left"/>
    </w:lvl>
    <w:lvl w:ilvl="6" w:tplc="94B4243E">
      <w:numFmt w:val="decimal"/>
      <w:lvlText w:val=""/>
      <w:lvlJc w:val="left"/>
    </w:lvl>
    <w:lvl w:ilvl="7" w:tplc="D2221686">
      <w:numFmt w:val="decimal"/>
      <w:lvlText w:val=""/>
      <w:lvlJc w:val="left"/>
    </w:lvl>
    <w:lvl w:ilvl="8" w:tplc="8384F740">
      <w:numFmt w:val="decimal"/>
      <w:lvlText w:val=""/>
      <w:lvlJc w:val="left"/>
    </w:lvl>
  </w:abstractNum>
  <w:abstractNum w:abstractNumId="17" w15:restartNumberingAfterBreak="0">
    <w:nsid w:val="00002E40"/>
    <w:multiLevelType w:val="hybridMultilevel"/>
    <w:tmpl w:val="B2447F1C"/>
    <w:lvl w:ilvl="0" w:tplc="F4644CFA">
      <w:start w:val="1"/>
      <w:numFmt w:val="upperLetter"/>
      <w:lvlText w:val="(%1)"/>
      <w:lvlJc w:val="left"/>
    </w:lvl>
    <w:lvl w:ilvl="1" w:tplc="69D6B922">
      <w:numFmt w:val="decimal"/>
      <w:lvlText w:val=""/>
      <w:lvlJc w:val="left"/>
    </w:lvl>
    <w:lvl w:ilvl="2" w:tplc="BF2A34F0">
      <w:numFmt w:val="decimal"/>
      <w:lvlText w:val=""/>
      <w:lvlJc w:val="left"/>
    </w:lvl>
    <w:lvl w:ilvl="3" w:tplc="25D85AB4">
      <w:numFmt w:val="decimal"/>
      <w:lvlText w:val=""/>
      <w:lvlJc w:val="left"/>
    </w:lvl>
    <w:lvl w:ilvl="4" w:tplc="0FD4BCB4">
      <w:numFmt w:val="decimal"/>
      <w:lvlText w:val=""/>
      <w:lvlJc w:val="left"/>
    </w:lvl>
    <w:lvl w:ilvl="5" w:tplc="FF30698A">
      <w:numFmt w:val="decimal"/>
      <w:lvlText w:val=""/>
      <w:lvlJc w:val="left"/>
    </w:lvl>
    <w:lvl w:ilvl="6" w:tplc="4C2E0D74">
      <w:numFmt w:val="decimal"/>
      <w:lvlText w:val=""/>
      <w:lvlJc w:val="left"/>
    </w:lvl>
    <w:lvl w:ilvl="7" w:tplc="80082DD6">
      <w:numFmt w:val="decimal"/>
      <w:lvlText w:val=""/>
      <w:lvlJc w:val="left"/>
    </w:lvl>
    <w:lvl w:ilvl="8" w:tplc="E0665540">
      <w:numFmt w:val="decimal"/>
      <w:lvlText w:val=""/>
      <w:lvlJc w:val="left"/>
    </w:lvl>
  </w:abstractNum>
  <w:abstractNum w:abstractNumId="18" w15:restartNumberingAfterBreak="0">
    <w:nsid w:val="0000314F"/>
    <w:multiLevelType w:val="hybridMultilevel"/>
    <w:tmpl w:val="2DA811B2"/>
    <w:lvl w:ilvl="0" w:tplc="3F5071A6">
      <w:start w:val="11"/>
      <w:numFmt w:val="decimal"/>
      <w:lvlText w:val="%1."/>
      <w:lvlJc w:val="left"/>
    </w:lvl>
    <w:lvl w:ilvl="1" w:tplc="4B7AFB44">
      <w:numFmt w:val="decimal"/>
      <w:lvlText w:val=""/>
      <w:lvlJc w:val="left"/>
    </w:lvl>
    <w:lvl w:ilvl="2" w:tplc="197E7392">
      <w:numFmt w:val="decimal"/>
      <w:lvlText w:val=""/>
      <w:lvlJc w:val="left"/>
    </w:lvl>
    <w:lvl w:ilvl="3" w:tplc="061224AE">
      <w:numFmt w:val="decimal"/>
      <w:lvlText w:val=""/>
      <w:lvlJc w:val="left"/>
    </w:lvl>
    <w:lvl w:ilvl="4" w:tplc="78EC8260">
      <w:numFmt w:val="decimal"/>
      <w:lvlText w:val=""/>
      <w:lvlJc w:val="left"/>
    </w:lvl>
    <w:lvl w:ilvl="5" w:tplc="43404020">
      <w:numFmt w:val="decimal"/>
      <w:lvlText w:val=""/>
      <w:lvlJc w:val="left"/>
    </w:lvl>
    <w:lvl w:ilvl="6" w:tplc="8B524562">
      <w:numFmt w:val="decimal"/>
      <w:lvlText w:val=""/>
      <w:lvlJc w:val="left"/>
    </w:lvl>
    <w:lvl w:ilvl="7" w:tplc="4F04B03A">
      <w:numFmt w:val="decimal"/>
      <w:lvlText w:val=""/>
      <w:lvlJc w:val="left"/>
    </w:lvl>
    <w:lvl w:ilvl="8" w:tplc="586223B6">
      <w:numFmt w:val="decimal"/>
      <w:lvlText w:val=""/>
      <w:lvlJc w:val="left"/>
    </w:lvl>
  </w:abstractNum>
  <w:abstractNum w:abstractNumId="19" w15:restartNumberingAfterBreak="0">
    <w:nsid w:val="000033EA"/>
    <w:multiLevelType w:val="hybridMultilevel"/>
    <w:tmpl w:val="91E4462C"/>
    <w:lvl w:ilvl="0" w:tplc="9740E1A2">
      <w:start w:val="17"/>
      <w:numFmt w:val="decimal"/>
      <w:lvlText w:val="%1."/>
      <w:lvlJc w:val="left"/>
    </w:lvl>
    <w:lvl w:ilvl="1" w:tplc="A806986E">
      <w:numFmt w:val="decimal"/>
      <w:lvlText w:val=""/>
      <w:lvlJc w:val="left"/>
    </w:lvl>
    <w:lvl w:ilvl="2" w:tplc="331E69CE">
      <w:numFmt w:val="decimal"/>
      <w:lvlText w:val=""/>
      <w:lvlJc w:val="left"/>
    </w:lvl>
    <w:lvl w:ilvl="3" w:tplc="5A8E857E">
      <w:numFmt w:val="decimal"/>
      <w:lvlText w:val=""/>
      <w:lvlJc w:val="left"/>
    </w:lvl>
    <w:lvl w:ilvl="4" w:tplc="B7ACAFDE">
      <w:numFmt w:val="decimal"/>
      <w:lvlText w:val=""/>
      <w:lvlJc w:val="left"/>
    </w:lvl>
    <w:lvl w:ilvl="5" w:tplc="60D421FA">
      <w:numFmt w:val="decimal"/>
      <w:lvlText w:val=""/>
      <w:lvlJc w:val="left"/>
    </w:lvl>
    <w:lvl w:ilvl="6" w:tplc="DC846C40">
      <w:numFmt w:val="decimal"/>
      <w:lvlText w:val=""/>
      <w:lvlJc w:val="left"/>
    </w:lvl>
    <w:lvl w:ilvl="7" w:tplc="43EAB7B6">
      <w:numFmt w:val="decimal"/>
      <w:lvlText w:val=""/>
      <w:lvlJc w:val="left"/>
    </w:lvl>
    <w:lvl w:ilvl="8" w:tplc="5544AA6C">
      <w:numFmt w:val="decimal"/>
      <w:lvlText w:val=""/>
      <w:lvlJc w:val="left"/>
    </w:lvl>
  </w:abstractNum>
  <w:abstractNum w:abstractNumId="20" w15:restartNumberingAfterBreak="0">
    <w:nsid w:val="0000366B"/>
    <w:multiLevelType w:val="hybridMultilevel"/>
    <w:tmpl w:val="D098D822"/>
    <w:lvl w:ilvl="0" w:tplc="33628BDE">
      <w:start w:val="15"/>
      <w:numFmt w:val="decimal"/>
      <w:lvlText w:val="%1."/>
      <w:lvlJc w:val="left"/>
    </w:lvl>
    <w:lvl w:ilvl="1" w:tplc="3BACC29E">
      <w:numFmt w:val="decimal"/>
      <w:lvlText w:val=""/>
      <w:lvlJc w:val="left"/>
    </w:lvl>
    <w:lvl w:ilvl="2" w:tplc="C3A41202">
      <w:numFmt w:val="decimal"/>
      <w:lvlText w:val=""/>
      <w:lvlJc w:val="left"/>
    </w:lvl>
    <w:lvl w:ilvl="3" w:tplc="485666A2">
      <w:numFmt w:val="decimal"/>
      <w:lvlText w:val=""/>
      <w:lvlJc w:val="left"/>
    </w:lvl>
    <w:lvl w:ilvl="4" w:tplc="D71A8148">
      <w:numFmt w:val="decimal"/>
      <w:lvlText w:val=""/>
      <w:lvlJc w:val="left"/>
    </w:lvl>
    <w:lvl w:ilvl="5" w:tplc="05F03DB8">
      <w:numFmt w:val="decimal"/>
      <w:lvlText w:val=""/>
      <w:lvlJc w:val="left"/>
    </w:lvl>
    <w:lvl w:ilvl="6" w:tplc="12CED03C">
      <w:numFmt w:val="decimal"/>
      <w:lvlText w:val=""/>
      <w:lvlJc w:val="left"/>
    </w:lvl>
    <w:lvl w:ilvl="7" w:tplc="28327BA4">
      <w:numFmt w:val="decimal"/>
      <w:lvlText w:val=""/>
      <w:lvlJc w:val="left"/>
    </w:lvl>
    <w:lvl w:ilvl="8" w:tplc="C430DFD4">
      <w:numFmt w:val="decimal"/>
      <w:lvlText w:val=""/>
      <w:lvlJc w:val="left"/>
    </w:lvl>
  </w:abstractNum>
  <w:abstractNum w:abstractNumId="21" w15:restartNumberingAfterBreak="0">
    <w:nsid w:val="00003699"/>
    <w:multiLevelType w:val="hybridMultilevel"/>
    <w:tmpl w:val="42D42196"/>
    <w:lvl w:ilvl="0" w:tplc="DDF21BFC">
      <w:start w:val="2"/>
      <w:numFmt w:val="decimal"/>
      <w:lvlText w:val="%1."/>
      <w:lvlJc w:val="left"/>
    </w:lvl>
    <w:lvl w:ilvl="1" w:tplc="194E418E">
      <w:numFmt w:val="decimal"/>
      <w:lvlText w:val=""/>
      <w:lvlJc w:val="left"/>
    </w:lvl>
    <w:lvl w:ilvl="2" w:tplc="6FD488C4">
      <w:numFmt w:val="decimal"/>
      <w:lvlText w:val=""/>
      <w:lvlJc w:val="left"/>
    </w:lvl>
    <w:lvl w:ilvl="3" w:tplc="687002B4">
      <w:numFmt w:val="decimal"/>
      <w:lvlText w:val=""/>
      <w:lvlJc w:val="left"/>
    </w:lvl>
    <w:lvl w:ilvl="4" w:tplc="0B5890A8">
      <w:numFmt w:val="decimal"/>
      <w:lvlText w:val=""/>
      <w:lvlJc w:val="left"/>
    </w:lvl>
    <w:lvl w:ilvl="5" w:tplc="1E1EEB68">
      <w:numFmt w:val="decimal"/>
      <w:lvlText w:val=""/>
      <w:lvlJc w:val="left"/>
    </w:lvl>
    <w:lvl w:ilvl="6" w:tplc="96D2952C">
      <w:numFmt w:val="decimal"/>
      <w:lvlText w:val=""/>
      <w:lvlJc w:val="left"/>
    </w:lvl>
    <w:lvl w:ilvl="7" w:tplc="47ACE032">
      <w:numFmt w:val="decimal"/>
      <w:lvlText w:val=""/>
      <w:lvlJc w:val="left"/>
    </w:lvl>
    <w:lvl w:ilvl="8" w:tplc="7D9E8E4A">
      <w:numFmt w:val="decimal"/>
      <w:lvlText w:val=""/>
      <w:lvlJc w:val="left"/>
    </w:lvl>
  </w:abstractNum>
  <w:abstractNum w:abstractNumId="22" w15:restartNumberingAfterBreak="0">
    <w:nsid w:val="00003A9E"/>
    <w:multiLevelType w:val="hybridMultilevel"/>
    <w:tmpl w:val="4EFA48B2"/>
    <w:lvl w:ilvl="0" w:tplc="57167F6C">
      <w:start w:val="9"/>
      <w:numFmt w:val="decimal"/>
      <w:lvlText w:val="%1."/>
      <w:lvlJc w:val="left"/>
    </w:lvl>
    <w:lvl w:ilvl="1" w:tplc="D72A0C8E">
      <w:numFmt w:val="decimal"/>
      <w:lvlText w:val=""/>
      <w:lvlJc w:val="left"/>
    </w:lvl>
    <w:lvl w:ilvl="2" w:tplc="F9FE3778">
      <w:numFmt w:val="decimal"/>
      <w:lvlText w:val=""/>
      <w:lvlJc w:val="left"/>
    </w:lvl>
    <w:lvl w:ilvl="3" w:tplc="7F986664">
      <w:numFmt w:val="decimal"/>
      <w:lvlText w:val=""/>
      <w:lvlJc w:val="left"/>
    </w:lvl>
    <w:lvl w:ilvl="4" w:tplc="66CE69B6">
      <w:numFmt w:val="decimal"/>
      <w:lvlText w:val=""/>
      <w:lvlJc w:val="left"/>
    </w:lvl>
    <w:lvl w:ilvl="5" w:tplc="D584AD48">
      <w:numFmt w:val="decimal"/>
      <w:lvlText w:val=""/>
      <w:lvlJc w:val="left"/>
    </w:lvl>
    <w:lvl w:ilvl="6" w:tplc="4F6E99DE">
      <w:numFmt w:val="decimal"/>
      <w:lvlText w:val=""/>
      <w:lvlJc w:val="left"/>
    </w:lvl>
    <w:lvl w:ilvl="7" w:tplc="7128A4EC">
      <w:numFmt w:val="decimal"/>
      <w:lvlText w:val=""/>
      <w:lvlJc w:val="left"/>
    </w:lvl>
    <w:lvl w:ilvl="8" w:tplc="5B367BFE">
      <w:numFmt w:val="decimal"/>
      <w:lvlText w:val=""/>
      <w:lvlJc w:val="left"/>
    </w:lvl>
  </w:abstractNum>
  <w:abstractNum w:abstractNumId="23" w15:restartNumberingAfterBreak="0">
    <w:nsid w:val="00003BF6"/>
    <w:multiLevelType w:val="hybridMultilevel"/>
    <w:tmpl w:val="694AB686"/>
    <w:lvl w:ilvl="0" w:tplc="B23ADBDC">
      <w:start w:val="8"/>
      <w:numFmt w:val="decimal"/>
      <w:lvlText w:val="%1."/>
      <w:lvlJc w:val="left"/>
    </w:lvl>
    <w:lvl w:ilvl="1" w:tplc="29727FCE">
      <w:numFmt w:val="decimal"/>
      <w:lvlText w:val=""/>
      <w:lvlJc w:val="left"/>
    </w:lvl>
    <w:lvl w:ilvl="2" w:tplc="8214AE28">
      <w:numFmt w:val="decimal"/>
      <w:lvlText w:val=""/>
      <w:lvlJc w:val="left"/>
    </w:lvl>
    <w:lvl w:ilvl="3" w:tplc="C14C309A">
      <w:numFmt w:val="decimal"/>
      <w:lvlText w:val=""/>
      <w:lvlJc w:val="left"/>
    </w:lvl>
    <w:lvl w:ilvl="4" w:tplc="F5DCB836">
      <w:numFmt w:val="decimal"/>
      <w:lvlText w:val=""/>
      <w:lvlJc w:val="left"/>
    </w:lvl>
    <w:lvl w:ilvl="5" w:tplc="938A916A">
      <w:numFmt w:val="decimal"/>
      <w:lvlText w:val=""/>
      <w:lvlJc w:val="left"/>
    </w:lvl>
    <w:lvl w:ilvl="6" w:tplc="363878C8">
      <w:numFmt w:val="decimal"/>
      <w:lvlText w:val=""/>
      <w:lvlJc w:val="left"/>
    </w:lvl>
    <w:lvl w:ilvl="7" w:tplc="2072F6EE">
      <w:numFmt w:val="decimal"/>
      <w:lvlText w:val=""/>
      <w:lvlJc w:val="left"/>
    </w:lvl>
    <w:lvl w:ilvl="8" w:tplc="9912B8E8">
      <w:numFmt w:val="decimal"/>
      <w:lvlText w:val=""/>
      <w:lvlJc w:val="left"/>
    </w:lvl>
  </w:abstractNum>
  <w:abstractNum w:abstractNumId="24" w15:restartNumberingAfterBreak="0">
    <w:nsid w:val="00003CD5"/>
    <w:multiLevelType w:val="hybridMultilevel"/>
    <w:tmpl w:val="FAD8DA34"/>
    <w:lvl w:ilvl="0" w:tplc="86F29C74">
      <w:start w:val="13"/>
      <w:numFmt w:val="decimal"/>
      <w:lvlText w:val="%1."/>
      <w:lvlJc w:val="left"/>
    </w:lvl>
    <w:lvl w:ilvl="1" w:tplc="A0267FAA">
      <w:numFmt w:val="decimal"/>
      <w:lvlText w:val=""/>
      <w:lvlJc w:val="left"/>
    </w:lvl>
    <w:lvl w:ilvl="2" w:tplc="2DC2DDDC">
      <w:numFmt w:val="decimal"/>
      <w:lvlText w:val=""/>
      <w:lvlJc w:val="left"/>
    </w:lvl>
    <w:lvl w:ilvl="3" w:tplc="BE1486E4">
      <w:numFmt w:val="decimal"/>
      <w:lvlText w:val=""/>
      <w:lvlJc w:val="left"/>
    </w:lvl>
    <w:lvl w:ilvl="4" w:tplc="7760FF6E">
      <w:numFmt w:val="decimal"/>
      <w:lvlText w:val=""/>
      <w:lvlJc w:val="left"/>
    </w:lvl>
    <w:lvl w:ilvl="5" w:tplc="E90884C6">
      <w:numFmt w:val="decimal"/>
      <w:lvlText w:val=""/>
      <w:lvlJc w:val="left"/>
    </w:lvl>
    <w:lvl w:ilvl="6" w:tplc="46686094">
      <w:numFmt w:val="decimal"/>
      <w:lvlText w:val=""/>
      <w:lvlJc w:val="left"/>
    </w:lvl>
    <w:lvl w:ilvl="7" w:tplc="6C323B20">
      <w:numFmt w:val="decimal"/>
      <w:lvlText w:val=""/>
      <w:lvlJc w:val="left"/>
    </w:lvl>
    <w:lvl w:ilvl="8" w:tplc="9E104D28">
      <w:numFmt w:val="decimal"/>
      <w:lvlText w:val=""/>
      <w:lvlJc w:val="left"/>
    </w:lvl>
  </w:abstractNum>
  <w:abstractNum w:abstractNumId="25" w15:restartNumberingAfterBreak="0">
    <w:nsid w:val="00003E12"/>
    <w:multiLevelType w:val="hybridMultilevel"/>
    <w:tmpl w:val="3250979C"/>
    <w:lvl w:ilvl="0" w:tplc="C0202F60">
      <w:start w:val="5"/>
      <w:numFmt w:val="decimal"/>
      <w:lvlText w:val="%1."/>
      <w:lvlJc w:val="left"/>
    </w:lvl>
    <w:lvl w:ilvl="1" w:tplc="D36C4FF0">
      <w:numFmt w:val="decimal"/>
      <w:lvlText w:val=""/>
      <w:lvlJc w:val="left"/>
    </w:lvl>
    <w:lvl w:ilvl="2" w:tplc="1370198E">
      <w:numFmt w:val="decimal"/>
      <w:lvlText w:val=""/>
      <w:lvlJc w:val="left"/>
    </w:lvl>
    <w:lvl w:ilvl="3" w:tplc="A47C9A06">
      <w:numFmt w:val="decimal"/>
      <w:lvlText w:val=""/>
      <w:lvlJc w:val="left"/>
    </w:lvl>
    <w:lvl w:ilvl="4" w:tplc="625C02AE">
      <w:numFmt w:val="decimal"/>
      <w:lvlText w:val=""/>
      <w:lvlJc w:val="left"/>
    </w:lvl>
    <w:lvl w:ilvl="5" w:tplc="26A8516A">
      <w:numFmt w:val="decimal"/>
      <w:lvlText w:val=""/>
      <w:lvlJc w:val="left"/>
    </w:lvl>
    <w:lvl w:ilvl="6" w:tplc="B450E74A">
      <w:numFmt w:val="decimal"/>
      <w:lvlText w:val=""/>
      <w:lvlJc w:val="left"/>
    </w:lvl>
    <w:lvl w:ilvl="7" w:tplc="8488E362">
      <w:numFmt w:val="decimal"/>
      <w:lvlText w:val=""/>
      <w:lvlJc w:val="left"/>
    </w:lvl>
    <w:lvl w:ilvl="8" w:tplc="B970A944">
      <w:numFmt w:val="decimal"/>
      <w:lvlText w:val=""/>
      <w:lvlJc w:val="left"/>
    </w:lvl>
  </w:abstractNum>
  <w:abstractNum w:abstractNumId="26" w15:restartNumberingAfterBreak="0">
    <w:nsid w:val="00003EF6"/>
    <w:multiLevelType w:val="hybridMultilevel"/>
    <w:tmpl w:val="64EE8D9C"/>
    <w:lvl w:ilvl="0" w:tplc="FB044AEC">
      <w:start w:val="1"/>
      <w:numFmt w:val="decimal"/>
      <w:lvlText w:val="%1."/>
      <w:lvlJc w:val="left"/>
    </w:lvl>
    <w:lvl w:ilvl="1" w:tplc="936E801A">
      <w:numFmt w:val="decimal"/>
      <w:lvlText w:val=""/>
      <w:lvlJc w:val="left"/>
    </w:lvl>
    <w:lvl w:ilvl="2" w:tplc="D3225BE0">
      <w:numFmt w:val="decimal"/>
      <w:lvlText w:val=""/>
      <w:lvlJc w:val="left"/>
    </w:lvl>
    <w:lvl w:ilvl="3" w:tplc="2B06F7AC">
      <w:numFmt w:val="decimal"/>
      <w:lvlText w:val=""/>
      <w:lvlJc w:val="left"/>
    </w:lvl>
    <w:lvl w:ilvl="4" w:tplc="2D30F248">
      <w:numFmt w:val="decimal"/>
      <w:lvlText w:val=""/>
      <w:lvlJc w:val="left"/>
    </w:lvl>
    <w:lvl w:ilvl="5" w:tplc="77268532">
      <w:numFmt w:val="decimal"/>
      <w:lvlText w:val=""/>
      <w:lvlJc w:val="left"/>
    </w:lvl>
    <w:lvl w:ilvl="6" w:tplc="393884EA">
      <w:numFmt w:val="decimal"/>
      <w:lvlText w:val=""/>
      <w:lvlJc w:val="left"/>
    </w:lvl>
    <w:lvl w:ilvl="7" w:tplc="94920C1E">
      <w:numFmt w:val="decimal"/>
      <w:lvlText w:val=""/>
      <w:lvlJc w:val="left"/>
    </w:lvl>
    <w:lvl w:ilvl="8" w:tplc="38686DA8">
      <w:numFmt w:val="decimal"/>
      <w:lvlText w:val=""/>
      <w:lvlJc w:val="left"/>
    </w:lvl>
  </w:abstractNum>
  <w:abstractNum w:abstractNumId="27" w15:restartNumberingAfterBreak="0">
    <w:nsid w:val="00004080"/>
    <w:multiLevelType w:val="hybridMultilevel"/>
    <w:tmpl w:val="C8B6A352"/>
    <w:lvl w:ilvl="0" w:tplc="EFC26794">
      <w:start w:val="15"/>
      <w:numFmt w:val="decimal"/>
      <w:lvlText w:val="%1."/>
      <w:lvlJc w:val="left"/>
    </w:lvl>
    <w:lvl w:ilvl="1" w:tplc="38FC6DF0">
      <w:numFmt w:val="decimal"/>
      <w:lvlText w:val=""/>
      <w:lvlJc w:val="left"/>
    </w:lvl>
    <w:lvl w:ilvl="2" w:tplc="28A48718">
      <w:numFmt w:val="decimal"/>
      <w:lvlText w:val=""/>
      <w:lvlJc w:val="left"/>
    </w:lvl>
    <w:lvl w:ilvl="3" w:tplc="2EAE481A">
      <w:numFmt w:val="decimal"/>
      <w:lvlText w:val=""/>
      <w:lvlJc w:val="left"/>
    </w:lvl>
    <w:lvl w:ilvl="4" w:tplc="A0B252DC">
      <w:numFmt w:val="decimal"/>
      <w:lvlText w:val=""/>
      <w:lvlJc w:val="left"/>
    </w:lvl>
    <w:lvl w:ilvl="5" w:tplc="1FD69948">
      <w:numFmt w:val="decimal"/>
      <w:lvlText w:val=""/>
      <w:lvlJc w:val="left"/>
    </w:lvl>
    <w:lvl w:ilvl="6" w:tplc="EADC89FE">
      <w:numFmt w:val="decimal"/>
      <w:lvlText w:val=""/>
      <w:lvlJc w:val="left"/>
    </w:lvl>
    <w:lvl w:ilvl="7" w:tplc="6064602A">
      <w:numFmt w:val="decimal"/>
      <w:lvlText w:val=""/>
      <w:lvlJc w:val="left"/>
    </w:lvl>
    <w:lvl w:ilvl="8" w:tplc="8E18912A">
      <w:numFmt w:val="decimal"/>
      <w:lvlText w:val=""/>
      <w:lvlJc w:val="left"/>
    </w:lvl>
  </w:abstractNum>
  <w:abstractNum w:abstractNumId="28" w15:restartNumberingAfterBreak="0">
    <w:nsid w:val="0000409D"/>
    <w:multiLevelType w:val="hybridMultilevel"/>
    <w:tmpl w:val="B36A9CB4"/>
    <w:lvl w:ilvl="0" w:tplc="1B0AAEA4">
      <w:start w:val="4"/>
      <w:numFmt w:val="decimal"/>
      <w:lvlText w:val="%1."/>
      <w:lvlJc w:val="left"/>
    </w:lvl>
    <w:lvl w:ilvl="1" w:tplc="502CF61C">
      <w:numFmt w:val="decimal"/>
      <w:lvlText w:val=""/>
      <w:lvlJc w:val="left"/>
    </w:lvl>
    <w:lvl w:ilvl="2" w:tplc="3AB245F2">
      <w:numFmt w:val="decimal"/>
      <w:lvlText w:val=""/>
      <w:lvlJc w:val="left"/>
    </w:lvl>
    <w:lvl w:ilvl="3" w:tplc="E1B22D58">
      <w:numFmt w:val="decimal"/>
      <w:lvlText w:val=""/>
      <w:lvlJc w:val="left"/>
    </w:lvl>
    <w:lvl w:ilvl="4" w:tplc="162292D6">
      <w:numFmt w:val="decimal"/>
      <w:lvlText w:val=""/>
      <w:lvlJc w:val="left"/>
    </w:lvl>
    <w:lvl w:ilvl="5" w:tplc="8E467A5E">
      <w:numFmt w:val="decimal"/>
      <w:lvlText w:val=""/>
      <w:lvlJc w:val="left"/>
    </w:lvl>
    <w:lvl w:ilvl="6" w:tplc="E6642D3A">
      <w:numFmt w:val="decimal"/>
      <w:lvlText w:val=""/>
      <w:lvlJc w:val="left"/>
    </w:lvl>
    <w:lvl w:ilvl="7" w:tplc="929CE78A">
      <w:numFmt w:val="decimal"/>
      <w:lvlText w:val=""/>
      <w:lvlJc w:val="left"/>
    </w:lvl>
    <w:lvl w:ilvl="8" w:tplc="5ABAF0A8">
      <w:numFmt w:val="decimal"/>
      <w:lvlText w:val=""/>
      <w:lvlJc w:val="left"/>
    </w:lvl>
  </w:abstractNum>
  <w:abstractNum w:abstractNumId="29" w15:restartNumberingAfterBreak="0">
    <w:nsid w:val="00004230"/>
    <w:multiLevelType w:val="hybridMultilevel"/>
    <w:tmpl w:val="9BF0E55E"/>
    <w:lvl w:ilvl="0" w:tplc="E81C3274">
      <w:start w:val="4"/>
      <w:numFmt w:val="lowerLetter"/>
      <w:lvlText w:val="(%1)"/>
      <w:lvlJc w:val="left"/>
    </w:lvl>
    <w:lvl w:ilvl="1" w:tplc="FD5C708E">
      <w:numFmt w:val="decimal"/>
      <w:lvlText w:val=""/>
      <w:lvlJc w:val="left"/>
    </w:lvl>
    <w:lvl w:ilvl="2" w:tplc="89727B64">
      <w:numFmt w:val="decimal"/>
      <w:lvlText w:val=""/>
      <w:lvlJc w:val="left"/>
    </w:lvl>
    <w:lvl w:ilvl="3" w:tplc="4C5612B4">
      <w:numFmt w:val="decimal"/>
      <w:lvlText w:val=""/>
      <w:lvlJc w:val="left"/>
    </w:lvl>
    <w:lvl w:ilvl="4" w:tplc="F2786D2C">
      <w:numFmt w:val="decimal"/>
      <w:lvlText w:val=""/>
      <w:lvlJc w:val="left"/>
    </w:lvl>
    <w:lvl w:ilvl="5" w:tplc="94D089BE">
      <w:numFmt w:val="decimal"/>
      <w:lvlText w:val=""/>
      <w:lvlJc w:val="left"/>
    </w:lvl>
    <w:lvl w:ilvl="6" w:tplc="C958D064">
      <w:numFmt w:val="decimal"/>
      <w:lvlText w:val=""/>
      <w:lvlJc w:val="left"/>
    </w:lvl>
    <w:lvl w:ilvl="7" w:tplc="09848C5A">
      <w:numFmt w:val="decimal"/>
      <w:lvlText w:val=""/>
      <w:lvlJc w:val="left"/>
    </w:lvl>
    <w:lvl w:ilvl="8" w:tplc="BF524B16">
      <w:numFmt w:val="decimal"/>
      <w:lvlText w:val=""/>
      <w:lvlJc w:val="left"/>
    </w:lvl>
  </w:abstractNum>
  <w:abstractNum w:abstractNumId="30" w15:restartNumberingAfterBreak="0">
    <w:nsid w:val="00004944"/>
    <w:multiLevelType w:val="hybridMultilevel"/>
    <w:tmpl w:val="508A2A62"/>
    <w:lvl w:ilvl="0" w:tplc="4C7E1696">
      <w:start w:val="13"/>
      <w:numFmt w:val="decimal"/>
      <w:lvlText w:val="%1."/>
      <w:lvlJc w:val="left"/>
    </w:lvl>
    <w:lvl w:ilvl="1" w:tplc="BC6C2290">
      <w:numFmt w:val="decimal"/>
      <w:lvlText w:val=""/>
      <w:lvlJc w:val="left"/>
    </w:lvl>
    <w:lvl w:ilvl="2" w:tplc="3BBC26CA">
      <w:numFmt w:val="decimal"/>
      <w:lvlText w:val=""/>
      <w:lvlJc w:val="left"/>
    </w:lvl>
    <w:lvl w:ilvl="3" w:tplc="7732422C">
      <w:numFmt w:val="decimal"/>
      <w:lvlText w:val=""/>
      <w:lvlJc w:val="left"/>
    </w:lvl>
    <w:lvl w:ilvl="4" w:tplc="FDB8267A">
      <w:numFmt w:val="decimal"/>
      <w:lvlText w:val=""/>
      <w:lvlJc w:val="left"/>
    </w:lvl>
    <w:lvl w:ilvl="5" w:tplc="755A76A8">
      <w:numFmt w:val="decimal"/>
      <w:lvlText w:val=""/>
      <w:lvlJc w:val="left"/>
    </w:lvl>
    <w:lvl w:ilvl="6" w:tplc="70A4CE26">
      <w:numFmt w:val="decimal"/>
      <w:lvlText w:val=""/>
      <w:lvlJc w:val="left"/>
    </w:lvl>
    <w:lvl w:ilvl="7" w:tplc="3F2E2D40">
      <w:numFmt w:val="decimal"/>
      <w:lvlText w:val=""/>
      <w:lvlJc w:val="left"/>
    </w:lvl>
    <w:lvl w:ilvl="8" w:tplc="73283670">
      <w:numFmt w:val="decimal"/>
      <w:lvlText w:val=""/>
      <w:lvlJc w:val="left"/>
    </w:lvl>
  </w:abstractNum>
  <w:abstractNum w:abstractNumId="31" w15:restartNumberingAfterBreak="0">
    <w:nsid w:val="00004A80"/>
    <w:multiLevelType w:val="hybridMultilevel"/>
    <w:tmpl w:val="8CECB07A"/>
    <w:lvl w:ilvl="0" w:tplc="A90843B2">
      <w:start w:val="9"/>
      <w:numFmt w:val="decimal"/>
      <w:lvlText w:val="%1."/>
      <w:lvlJc w:val="left"/>
    </w:lvl>
    <w:lvl w:ilvl="1" w:tplc="77068E3C">
      <w:numFmt w:val="decimal"/>
      <w:lvlText w:val=""/>
      <w:lvlJc w:val="left"/>
    </w:lvl>
    <w:lvl w:ilvl="2" w:tplc="0AE8A5EC">
      <w:numFmt w:val="decimal"/>
      <w:lvlText w:val=""/>
      <w:lvlJc w:val="left"/>
    </w:lvl>
    <w:lvl w:ilvl="3" w:tplc="DC60FE0C">
      <w:numFmt w:val="decimal"/>
      <w:lvlText w:val=""/>
      <w:lvlJc w:val="left"/>
    </w:lvl>
    <w:lvl w:ilvl="4" w:tplc="C41AAC30">
      <w:numFmt w:val="decimal"/>
      <w:lvlText w:val=""/>
      <w:lvlJc w:val="left"/>
    </w:lvl>
    <w:lvl w:ilvl="5" w:tplc="2AAC713A">
      <w:numFmt w:val="decimal"/>
      <w:lvlText w:val=""/>
      <w:lvlJc w:val="left"/>
    </w:lvl>
    <w:lvl w:ilvl="6" w:tplc="6070071E">
      <w:numFmt w:val="decimal"/>
      <w:lvlText w:val=""/>
      <w:lvlJc w:val="left"/>
    </w:lvl>
    <w:lvl w:ilvl="7" w:tplc="78943594">
      <w:numFmt w:val="decimal"/>
      <w:lvlText w:val=""/>
      <w:lvlJc w:val="left"/>
    </w:lvl>
    <w:lvl w:ilvl="8" w:tplc="BA76BFD0">
      <w:numFmt w:val="decimal"/>
      <w:lvlText w:val=""/>
      <w:lvlJc w:val="left"/>
    </w:lvl>
  </w:abstractNum>
  <w:abstractNum w:abstractNumId="32" w15:restartNumberingAfterBreak="0">
    <w:nsid w:val="00004B40"/>
    <w:multiLevelType w:val="hybridMultilevel"/>
    <w:tmpl w:val="F28A262A"/>
    <w:lvl w:ilvl="0" w:tplc="887A3336">
      <w:start w:val="1"/>
      <w:numFmt w:val="lowerLetter"/>
      <w:lvlText w:val="(%1)"/>
      <w:lvlJc w:val="left"/>
    </w:lvl>
    <w:lvl w:ilvl="1" w:tplc="F2261FFC">
      <w:numFmt w:val="decimal"/>
      <w:lvlText w:val=""/>
      <w:lvlJc w:val="left"/>
    </w:lvl>
    <w:lvl w:ilvl="2" w:tplc="8BD26F60">
      <w:numFmt w:val="decimal"/>
      <w:lvlText w:val=""/>
      <w:lvlJc w:val="left"/>
    </w:lvl>
    <w:lvl w:ilvl="3" w:tplc="56C2B304">
      <w:numFmt w:val="decimal"/>
      <w:lvlText w:val=""/>
      <w:lvlJc w:val="left"/>
    </w:lvl>
    <w:lvl w:ilvl="4" w:tplc="202457A6">
      <w:numFmt w:val="decimal"/>
      <w:lvlText w:val=""/>
      <w:lvlJc w:val="left"/>
    </w:lvl>
    <w:lvl w:ilvl="5" w:tplc="F080F7AE">
      <w:numFmt w:val="decimal"/>
      <w:lvlText w:val=""/>
      <w:lvlJc w:val="left"/>
    </w:lvl>
    <w:lvl w:ilvl="6" w:tplc="50B49B4C">
      <w:numFmt w:val="decimal"/>
      <w:lvlText w:val=""/>
      <w:lvlJc w:val="left"/>
    </w:lvl>
    <w:lvl w:ilvl="7" w:tplc="49CEFA6A">
      <w:numFmt w:val="decimal"/>
      <w:lvlText w:val=""/>
      <w:lvlJc w:val="left"/>
    </w:lvl>
    <w:lvl w:ilvl="8" w:tplc="55D65986">
      <w:numFmt w:val="decimal"/>
      <w:lvlText w:val=""/>
      <w:lvlJc w:val="left"/>
    </w:lvl>
  </w:abstractNum>
  <w:abstractNum w:abstractNumId="33" w15:restartNumberingAfterBreak="0">
    <w:nsid w:val="00004CAD"/>
    <w:multiLevelType w:val="hybridMultilevel"/>
    <w:tmpl w:val="166483BA"/>
    <w:lvl w:ilvl="0" w:tplc="F730A8BE">
      <w:start w:val="15"/>
      <w:numFmt w:val="lowerLetter"/>
      <w:lvlText w:val="(%1)"/>
      <w:lvlJc w:val="left"/>
    </w:lvl>
    <w:lvl w:ilvl="1" w:tplc="2E12E4D6">
      <w:numFmt w:val="decimal"/>
      <w:lvlText w:val=""/>
      <w:lvlJc w:val="left"/>
    </w:lvl>
    <w:lvl w:ilvl="2" w:tplc="A27AAFF8">
      <w:numFmt w:val="decimal"/>
      <w:lvlText w:val=""/>
      <w:lvlJc w:val="left"/>
    </w:lvl>
    <w:lvl w:ilvl="3" w:tplc="582E663E">
      <w:numFmt w:val="decimal"/>
      <w:lvlText w:val=""/>
      <w:lvlJc w:val="left"/>
    </w:lvl>
    <w:lvl w:ilvl="4" w:tplc="F9AE2216">
      <w:numFmt w:val="decimal"/>
      <w:lvlText w:val=""/>
      <w:lvlJc w:val="left"/>
    </w:lvl>
    <w:lvl w:ilvl="5" w:tplc="103ADDD8">
      <w:numFmt w:val="decimal"/>
      <w:lvlText w:val=""/>
      <w:lvlJc w:val="left"/>
    </w:lvl>
    <w:lvl w:ilvl="6" w:tplc="4AFAA9C2">
      <w:numFmt w:val="decimal"/>
      <w:lvlText w:val=""/>
      <w:lvlJc w:val="left"/>
    </w:lvl>
    <w:lvl w:ilvl="7" w:tplc="076ABA78">
      <w:numFmt w:val="decimal"/>
      <w:lvlText w:val=""/>
      <w:lvlJc w:val="left"/>
    </w:lvl>
    <w:lvl w:ilvl="8" w:tplc="10AC0F3E">
      <w:numFmt w:val="decimal"/>
      <w:lvlText w:val=""/>
      <w:lvlJc w:val="left"/>
    </w:lvl>
  </w:abstractNum>
  <w:abstractNum w:abstractNumId="34" w15:restartNumberingAfterBreak="0">
    <w:nsid w:val="00004DF2"/>
    <w:multiLevelType w:val="hybridMultilevel"/>
    <w:tmpl w:val="A4328718"/>
    <w:lvl w:ilvl="0" w:tplc="40243016">
      <w:start w:val="12"/>
      <w:numFmt w:val="decimal"/>
      <w:lvlText w:val="%1."/>
      <w:lvlJc w:val="left"/>
    </w:lvl>
    <w:lvl w:ilvl="1" w:tplc="02C20BDA">
      <w:numFmt w:val="decimal"/>
      <w:lvlText w:val=""/>
      <w:lvlJc w:val="left"/>
    </w:lvl>
    <w:lvl w:ilvl="2" w:tplc="05365A40">
      <w:numFmt w:val="decimal"/>
      <w:lvlText w:val=""/>
      <w:lvlJc w:val="left"/>
    </w:lvl>
    <w:lvl w:ilvl="3" w:tplc="9B66438E">
      <w:numFmt w:val="decimal"/>
      <w:lvlText w:val=""/>
      <w:lvlJc w:val="left"/>
    </w:lvl>
    <w:lvl w:ilvl="4" w:tplc="31E8FFB4">
      <w:numFmt w:val="decimal"/>
      <w:lvlText w:val=""/>
      <w:lvlJc w:val="left"/>
    </w:lvl>
    <w:lvl w:ilvl="5" w:tplc="2A5096B0">
      <w:numFmt w:val="decimal"/>
      <w:lvlText w:val=""/>
      <w:lvlJc w:val="left"/>
    </w:lvl>
    <w:lvl w:ilvl="6" w:tplc="6632EA0E">
      <w:numFmt w:val="decimal"/>
      <w:lvlText w:val=""/>
      <w:lvlJc w:val="left"/>
    </w:lvl>
    <w:lvl w:ilvl="7" w:tplc="D96CC4BA">
      <w:numFmt w:val="decimal"/>
      <w:lvlText w:val=""/>
      <w:lvlJc w:val="left"/>
    </w:lvl>
    <w:lvl w:ilvl="8" w:tplc="93F486D0">
      <w:numFmt w:val="decimal"/>
      <w:lvlText w:val=""/>
      <w:lvlJc w:val="left"/>
    </w:lvl>
  </w:abstractNum>
  <w:abstractNum w:abstractNumId="35" w15:restartNumberingAfterBreak="0">
    <w:nsid w:val="00005422"/>
    <w:multiLevelType w:val="hybridMultilevel"/>
    <w:tmpl w:val="48929B94"/>
    <w:lvl w:ilvl="0" w:tplc="E786B852">
      <w:start w:val="20"/>
      <w:numFmt w:val="decimal"/>
      <w:lvlText w:val="%1."/>
      <w:lvlJc w:val="left"/>
    </w:lvl>
    <w:lvl w:ilvl="1" w:tplc="BEE6317A">
      <w:numFmt w:val="decimal"/>
      <w:lvlText w:val=""/>
      <w:lvlJc w:val="left"/>
    </w:lvl>
    <w:lvl w:ilvl="2" w:tplc="9AC277D6">
      <w:numFmt w:val="decimal"/>
      <w:lvlText w:val=""/>
      <w:lvlJc w:val="left"/>
    </w:lvl>
    <w:lvl w:ilvl="3" w:tplc="CFBCF3AA">
      <w:numFmt w:val="decimal"/>
      <w:lvlText w:val=""/>
      <w:lvlJc w:val="left"/>
    </w:lvl>
    <w:lvl w:ilvl="4" w:tplc="5678CDDC">
      <w:numFmt w:val="decimal"/>
      <w:lvlText w:val=""/>
      <w:lvlJc w:val="left"/>
    </w:lvl>
    <w:lvl w:ilvl="5" w:tplc="1B2E295A">
      <w:numFmt w:val="decimal"/>
      <w:lvlText w:val=""/>
      <w:lvlJc w:val="left"/>
    </w:lvl>
    <w:lvl w:ilvl="6" w:tplc="E17276B0">
      <w:numFmt w:val="decimal"/>
      <w:lvlText w:val=""/>
      <w:lvlJc w:val="left"/>
    </w:lvl>
    <w:lvl w:ilvl="7" w:tplc="B18830C0">
      <w:numFmt w:val="decimal"/>
      <w:lvlText w:val=""/>
      <w:lvlJc w:val="left"/>
    </w:lvl>
    <w:lvl w:ilvl="8" w:tplc="AC2EE78C">
      <w:numFmt w:val="decimal"/>
      <w:lvlText w:val=""/>
      <w:lvlJc w:val="left"/>
    </w:lvl>
  </w:abstractNum>
  <w:abstractNum w:abstractNumId="36" w15:restartNumberingAfterBreak="0">
    <w:nsid w:val="00005772"/>
    <w:multiLevelType w:val="hybridMultilevel"/>
    <w:tmpl w:val="89260282"/>
    <w:lvl w:ilvl="0" w:tplc="9E38728A">
      <w:start w:val="5"/>
      <w:numFmt w:val="decimal"/>
      <w:lvlText w:val="%1."/>
      <w:lvlJc w:val="left"/>
    </w:lvl>
    <w:lvl w:ilvl="1" w:tplc="B1048F9C">
      <w:numFmt w:val="decimal"/>
      <w:lvlText w:val=""/>
      <w:lvlJc w:val="left"/>
    </w:lvl>
    <w:lvl w:ilvl="2" w:tplc="FFE491AC">
      <w:numFmt w:val="decimal"/>
      <w:lvlText w:val=""/>
      <w:lvlJc w:val="left"/>
    </w:lvl>
    <w:lvl w:ilvl="3" w:tplc="EADE05C8">
      <w:numFmt w:val="decimal"/>
      <w:lvlText w:val=""/>
      <w:lvlJc w:val="left"/>
    </w:lvl>
    <w:lvl w:ilvl="4" w:tplc="2ED04F0E">
      <w:numFmt w:val="decimal"/>
      <w:lvlText w:val=""/>
      <w:lvlJc w:val="left"/>
    </w:lvl>
    <w:lvl w:ilvl="5" w:tplc="37A89CE4">
      <w:numFmt w:val="decimal"/>
      <w:lvlText w:val=""/>
      <w:lvlJc w:val="left"/>
    </w:lvl>
    <w:lvl w:ilvl="6" w:tplc="4F38833C">
      <w:numFmt w:val="decimal"/>
      <w:lvlText w:val=""/>
      <w:lvlJc w:val="left"/>
    </w:lvl>
    <w:lvl w:ilvl="7" w:tplc="3AB6D0F0">
      <w:numFmt w:val="decimal"/>
      <w:lvlText w:val=""/>
      <w:lvlJc w:val="left"/>
    </w:lvl>
    <w:lvl w:ilvl="8" w:tplc="339433E4">
      <w:numFmt w:val="decimal"/>
      <w:lvlText w:val=""/>
      <w:lvlJc w:val="left"/>
    </w:lvl>
  </w:abstractNum>
  <w:abstractNum w:abstractNumId="37" w15:restartNumberingAfterBreak="0">
    <w:nsid w:val="00005878"/>
    <w:multiLevelType w:val="hybridMultilevel"/>
    <w:tmpl w:val="CE58A696"/>
    <w:lvl w:ilvl="0" w:tplc="6ABAF480">
      <w:start w:val="5"/>
      <w:numFmt w:val="lowerLetter"/>
      <w:lvlText w:val="(%1)"/>
      <w:lvlJc w:val="left"/>
    </w:lvl>
    <w:lvl w:ilvl="1" w:tplc="9A3C773E">
      <w:numFmt w:val="decimal"/>
      <w:lvlText w:val=""/>
      <w:lvlJc w:val="left"/>
    </w:lvl>
    <w:lvl w:ilvl="2" w:tplc="124E7816">
      <w:numFmt w:val="decimal"/>
      <w:lvlText w:val=""/>
      <w:lvlJc w:val="left"/>
    </w:lvl>
    <w:lvl w:ilvl="3" w:tplc="4BC8BA22">
      <w:numFmt w:val="decimal"/>
      <w:lvlText w:val=""/>
      <w:lvlJc w:val="left"/>
    </w:lvl>
    <w:lvl w:ilvl="4" w:tplc="4EE2A774">
      <w:numFmt w:val="decimal"/>
      <w:lvlText w:val=""/>
      <w:lvlJc w:val="left"/>
    </w:lvl>
    <w:lvl w:ilvl="5" w:tplc="89865AD8">
      <w:numFmt w:val="decimal"/>
      <w:lvlText w:val=""/>
      <w:lvlJc w:val="left"/>
    </w:lvl>
    <w:lvl w:ilvl="6" w:tplc="A61AE458">
      <w:numFmt w:val="decimal"/>
      <w:lvlText w:val=""/>
      <w:lvlJc w:val="left"/>
    </w:lvl>
    <w:lvl w:ilvl="7" w:tplc="AD808FD2">
      <w:numFmt w:val="decimal"/>
      <w:lvlText w:val=""/>
      <w:lvlJc w:val="left"/>
    </w:lvl>
    <w:lvl w:ilvl="8" w:tplc="F28207C0">
      <w:numFmt w:val="decimal"/>
      <w:lvlText w:val=""/>
      <w:lvlJc w:val="left"/>
    </w:lvl>
  </w:abstractNum>
  <w:abstractNum w:abstractNumId="38" w15:restartNumberingAfterBreak="0">
    <w:nsid w:val="000058B0"/>
    <w:multiLevelType w:val="hybridMultilevel"/>
    <w:tmpl w:val="64625AF6"/>
    <w:lvl w:ilvl="0" w:tplc="025E30E4">
      <w:start w:val="5"/>
      <w:numFmt w:val="decimal"/>
      <w:lvlText w:val="%1."/>
      <w:lvlJc w:val="left"/>
    </w:lvl>
    <w:lvl w:ilvl="1" w:tplc="F8D254EC">
      <w:numFmt w:val="decimal"/>
      <w:lvlText w:val=""/>
      <w:lvlJc w:val="left"/>
    </w:lvl>
    <w:lvl w:ilvl="2" w:tplc="79369360">
      <w:numFmt w:val="decimal"/>
      <w:lvlText w:val=""/>
      <w:lvlJc w:val="left"/>
    </w:lvl>
    <w:lvl w:ilvl="3" w:tplc="4C2451F0">
      <w:numFmt w:val="decimal"/>
      <w:lvlText w:val=""/>
      <w:lvlJc w:val="left"/>
    </w:lvl>
    <w:lvl w:ilvl="4" w:tplc="E97E3D26">
      <w:numFmt w:val="decimal"/>
      <w:lvlText w:val=""/>
      <w:lvlJc w:val="left"/>
    </w:lvl>
    <w:lvl w:ilvl="5" w:tplc="644640C0">
      <w:numFmt w:val="decimal"/>
      <w:lvlText w:val=""/>
      <w:lvlJc w:val="left"/>
    </w:lvl>
    <w:lvl w:ilvl="6" w:tplc="9A2E53DC">
      <w:numFmt w:val="decimal"/>
      <w:lvlText w:val=""/>
      <w:lvlJc w:val="left"/>
    </w:lvl>
    <w:lvl w:ilvl="7" w:tplc="A930110E">
      <w:numFmt w:val="decimal"/>
      <w:lvlText w:val=""/>
      <w:lvlJc w:val="left"/>
    </w:lvl>
    <w:lvl w:ilvl="8" w:tplc="9CB67706">
      <w:numFmt w:val="decimal"/>
      <w:lvlText w:val=""/>
      <w:lvlJc w:val="left"/>
    </w:lvl>
  </w:abstractNum>
  <w:abstractNum w:abstractNumId="39" w15:restartNumberingAfterBreak="0">
    <w:nsid w:val="00005991"/>
    <w:multiLevelType w:val="hybridMultilevel"/>
    <w:tmpl w:val="6032B7C2"/>
    <w:lvl w:ilvl="0" w:tplc="0F2C5B36">
      <w:start w:val="3"/>
      <w:numFmt w:val="decimal"/>
      <w:lvlText w:val="%1."/>
      <w:lvlJc w:val="left"/>
    </w:lvl>
    <w:lvl w:ilvl="1" w:tplc="ACD633A2">
      <w:numFmt w:val="decimal"/>
      <w:lvlText w:val=""/>
      <w:lvlJc w:val="left"/>
    </w:lvl>
    <w:lvl w:ilvl="2" w:tplc="2B8CFC76">
      <w:numFmt w:val="decimal"/>
      <w:lvlText w:val=""/>
      <w:lvlJc w:val="left"/>
    </w:lvl>
    <w:lvl w:ilvl="3" w:tplc="E56044B6">
      <w:numFmt w:val="decimal"/>
      <w:lvlText w:val=""/>
      <w:lvlJc w:val="left"/>
    </w:lvl>
    <w:lvl w:ilvl="4" w:tplc="58425172">
      <w:numFmt w:val="decimal"/>
      <w:lvlText w:val=""/>
      <w:lvlJc w:val="left"/>
    </w:lvl>
    <w:lvl w:ilvl="5" w:tplc="DBE8CDF0">
      <w:numFmt w:val="decimal"/>
      <w:lvlText w:val=""/>
      <w:lvlJc w:val="left"/>
    </w:lvl>
    <w:lvl w:ilvl="6" w:tplc="F7BEE0C4">
      <w:numFmt w:val="decimal"/>
      <w:lvlText w:val=""/>
      <w:lvlJc w:val="left"/>
    </w:lvl>
    <w:lvl w:ilvl="7" w:tplc="52A61418">
      <w:numFmt w:val="decimal"/>
      <w:lvlText w:val=""/>
      <w:lvlJc w:val="left"/>
    </w:lvl>
    <w:lvl w:ilvl="8" w:tplc="26A4BCA6">
      <w:numFmt w:val="decimal"/>
      <w:lvlText w:val=""/>
      <w:lvlJc w:val="left"/>
    </w:lvl>
  </w:abstractNum>
  <w:abstractNum w:abstractNumId="40" w15:restartNumberingAfterBreak="0">
    <w:nsid w:val="00005CFD"/>
    <w:multiLevelType w:val="hybridMultilevel"/>
    <w:tmpl w:val="F3605A00"/>
    <w:lvl w:ilvl="0" w:tplc="1034EEEA">
      <w:start w:val="4"/>
      <w:numFmt w:val="decimal"/>
      <w:lvlText w:val="%1."/>
      <w:lvlJc w:val="left"/>
    </w:lvl>
    <w:lvl w:ilvl="1" w:tplc="4F4EDD7A">
      <w:numFmt w:val="decimal"/>
      <w:lvlText w:val=""/>
      <w:lvlJc w:val="left"/>
    </w:lvl>
    <w:lvl w:ilvl="2" w:tplc="5024D8C0">
      <w:numFmt w:val="decimal"/>
      <w:lvlText w:val=""/>
      <w:lvlJc w:val="left"/>
    </w:lvl>
    <w:lvl w:ilvl="3" w:tplc="C3FC49D2">
      <w:numFmt w:val="decimal"/>
      <w:lvlText w:val=""/>
      <w:lvlJc w:val="left"/>
    </w:lvl>
    <w:lvl w:ilvl="4" w:tplc="581C8E42">
      <w:numFmt w:val="decimal"/>
      <w:lvlText w:val=""/>
      <w:lvlJc w:val="left"/>
    </w:lvl>
    <w:lvl w:ilvl="5" w:tplc="FEBC12A6">
      <w:numFmt w:val="decimal"/>
      <w:lvlText w:val=""/>
      <w:lvlJc w:val="left"/>
    </w:lvl>
    <w:lvl w:ilvl="6" w:tplc="B5A4DEFE">
      <w:numFmt w:val="decimal"/>
      <w:lvlText w:val=""/>
      <w:lvlJc w:val="left"/>
    </w:lvl>
    <w:lvl w:ilvl="7" w:tplc="5C72F2FC">
      <w:numFmt w:val="decimal"/>
      <w:lvlText w:val=""/>
      <w:lvlJc w:val="left"/>
    </w:lvl>
    <w:lvl w:ilvl="8" w:tplc="601ED154">
      <w:numFmt w:val="decimal"/>
      <w:lvlText w:val=""/>
      <w:lvlJc w:val="left"/>
    </w:lvl>
  </w:abstractNum>
  <w:abstractNum w:abstractNumId="41" w15:restartNumberingAfterBreak="0">
    <w:nsid w:val="00005DB2"/>
    <w:multiLevelType w:val="hybridMultilevel"/>
    <w:tmpl w:val="93523118"/>
    <w:lvl w:ilvl="0" w:tplc="BAF867D8">
      <w:start w:val="16"/>
      <w:numFmt w:val="decimal"/>
      <w:lvlText w:val="%1."/>
      <w:lvlJc w:val="left"/>
    </w:lvl>
    <w:lvl w:ilvl="1" w:tplc="33326674">
      <w:numFmt w:val="decimal"/>
      <w:lvlText w:val=""/>
      <w:lvlJc w:val="left"/>
    </w:lvl>
    <w:lvl w:ilvl="2" w:tplc="073AAC02">
      <w:numFmt w:val="decimal"/>
      <w:lvlText w:val=""/>
      <w:lvlJc w:val="left"/>
    </w:lvl>
    <w:lvl w:ilvl="3" w:tplc="76307FCC">
      <w:numFmt w:val="decimal"/>
      <w:lvlText w:val=""/>
      <w:lvlJc w:val="left"/>
    </w:lvl>
    <w:lvl w:ilvl="4" w:tplc="3B70C8C4">
      <w:numFmt w:val="decimal"/>
      <w:lvlText w:val=""/>
      <w:lvlJc w:val="left"/>
    </w:lvl>
    <w:lvl w:ilvl="5" w:tplc="B5C4CE2A">
      <w:numFmt w:val="decimal"/>
      <w:lvlText w:val=""/>
      <w:lvlJc w:val="left"/>
    </w:lvl>
    <w:lvl w:ilvl="6" w:tplc="E10AB958">
      <w:numFmt w:val="decimal"/>
      <w:lvlText w:val=""/>
      <w:lvlJc w:val="left"/>
    </w:lvl>
    <w:lvl w:ilvl="7" w:tplc="12AA7388">
      <w:numFmt w:val="decimal"/>
      <w:lvlText w:val=""/>
      <w:lvlJc w:val="left"/>
    </w:lvl>
    <w:lvl w:ilvl="8" w:tplc="C0A29B8A">
      <w:numFmt w:val="decimal"/>
      <w:lvlText w:val=""/>
      <w:lvlJc w:val="left"/>
    </w:lvl>
  </w:abstractNum>
  <w:abstractNum w:abstractNumId="42" w15:restartNumberingAfterBreak="0">
    <w:nsid w:val="00005E14"/>
    <w:multiLevelType w:val="hybridMultilevel"/>
    <w:tmpl w:val="4A587412"/>
    <w:lvl w:ilvl="0" w:tplc="53BE2930">
      <w:start w:val="1"/>
      <w:numFmt w:val="lowerLetter"/>
      <w:lvlText w:val="(%1)"/>
      <w:lvlJc w:val="left"/>
    </w:lvl>
    <w:lvl w:ilvl="1" w:tplc="6FE6334E">
      <w:numFmt w:val="decimal"/>
      <w:lvlText w:val=""/>
      <w:lvlJc w:val="left"/>
    </w:lvl>
    <w:lvl w:ilvl="2" w:tplc="89B8C57A">
      <w:numFmt w:val="decimal"/>
      <w:lvlText w:val=""/>
      <w:lvlJc w:val="left"/>
    </w:lvl>
    <w:lvl w:ilvl="3" w:tplc="967A6210">
      <w:numFmt w:val="decimal"/>
      <w:lvlText w:val=""/>
      <w:lvlJc w:val="left"/>
    </w:lvl>
    <w:lvl w:ilvl="4" w:tplc="9948E610">
      <w:numFmt w:val="decimal"/>
      <w:lvlText w:val=""/>
      <w:lvlJc w:val="left"/>
    </w:lvl>
    <w:lvl w:ilvl="5" w:tplc="B8A63F86">
      <w:numFmt w:val="decimal"/>
      <w:lvlText w:val=""/>
      <w:lvlJc w:val="left"/>
    </w:lvl>
    <w:lvl w:ilvl="6" w:tplc="5C1C1282">
      <w:numFmt w:val="decimal"/>
      <w:lvlText w:val=""/>
      <w:lvlJc w:val="left"/>
    </w:lvl>
    <w:lvl w:ilvl="7" w:tplc="831AE9BE">
      <w:numFmt w:val="decimal"/>
      <w:lvlText w:val=""/>
      <w:lvlJc w:val="left"/>
    </w:lvl>
    <w:lvl w:ilvl="8" w:tplc="B61A8668">
      <w:numFmt w:val="decimal"/>
      <w:lvlText w:val=""/>
      <w:lvlJc w:val="left"/>
    </w:lvl>
  </w:abstractNum>
  <w:abstractNum w:abstractNumId="43" w15:restartNumberingAfterBreak="0">
    <w:nsid w:val="00005F32"/>
    <w:multiLevelType w:val="hybridMultilevel"/>
    <w:tmpl w:val="6CBCE8B6"/>
    <w:lvl w:ilvl="0" w:tplc="16B45126">
      <w:start w:val="7"/>
      <w:numFmt w:val="decimal"/>
      <w:lvlText w:val="%1."/>
      <w:lvlJc w:val="left"/>
    </w:lvl>
    <w:lvl w:ilvl="1" w:tplc="B4FCAB0A">
      <w:numFmt w:val="decimal"/>
      <w:lvlText w:val=""/>
      <w:lvlJc w:val="left"/>
    </w:lvl>
    <w:lvl w:ilvl="2" w:tplc="314A45CC">
      <w:numFmt w:val="decimal"/>
      <w:lvlText w:val=""/>
      <w:lvlJc w:val="left"/>
    </w:lvl>
    <w:lvl w:ilvl="3" w:tplc="3056C480">
      <w:numFmt w:val="decimal"/>
      <w:lvlText w:val=""/>
      <w:lvlJc w:val="left"/>
    </w:lvl>
    <w:lvl w:ilvl="4" w:tplc="ED8A80D8">
      <w:numFmt w:val="decimal"/>
      <w:lvlText w:val=""/>
      <w:lvlJc w:val="left"/>
    </w:lvl>
    <w:lvl w:ilvl="5" w:tplc="3B661DEA">
      <w:numFmt w:val="decimal"/>
      <w:lvlText w:val=""/>
      <w:lvlJc w:val="left"/>
    </w:lvl>
    <w:lvl w:ilvl="6" w:tplc="10B07B30">
      <w:numFmt w:val="decimal"/>
      <w:lvlText w:val=""/>
      <w:lvlJc w:val="left"/>
    </w:lvl>
    <w:lvl w:ilvl="7" w:tplc="7B04C810">
      <w:numFmt w:val="decimal"/>
      <w:lvlText w:val=""/>
      <w:lvlJc w:val="left"/>
    </w:lvl>
    <w:lvl w:ilvl="8" w:tplc="8B860252">
      <w:numFmt w:val="decimal"/>
      <w:lvlText w:val=""/>
      <w:lvlJc w:val="left"/>
    </w:lvl>
  </w:abstractNum>
  <w:abstractNum w:abstractNumId="44" w15:restartNumberingAfterBreak="0">
    <w:nsid w:val="00005F49"/>
    <w:multiLevelType w:val="hybridMultilevel"/>
    <w:tmpl w:val="D6D2B4FC"/>
    <w:lvl w:ilvl="0" w:tplc="B190961E">
      <w:start w:val="1"/>
      <w:numFmt w:val="lowerLetter"/>
      <w:lvlText w:val="(%1)"/>
      <w:lvlJc w:val="left"/>
    </w:lvl>
    <w:lvl w:ilvl="1" w:tplc="73F85404">
      <w:numFmt w:val="decimal"/>
      <w:lvlText w:val=""/>
      <w:lvlJc w:val="left"/>
    </w:lvl>
    <w:lvl w:ilvl="2" w:tplc="9E8AAB58">
      <w:numFmt w:val="decimal"/>
      <w:lvlText w:val=""/>
      <w:lvlJc w:val="left"/>
    </w:lvl>
    <w:lvl w:ilvl="3" w:tplc="C460286A">
      <w:numFmt w:val="decimal"/>
      <w:lvlText w:val=""/>
      <w:lvlJc w:val="left"/>
    </w:lvl>
    <w:lvl w:ilvl="4" w:tplc="F25EB0F2">
      <w:numFmt w:val="decimal"/>
      <w:lvlText w:val=""/>
      <w:lvlJc w:val="left"/>
    </w:lvl>
    <w:lvl w:ilvl="5" w:tplc="CEA4FD24">
      <w:numFmt w:val="decimal"/>
      <w:lvlText w:val=""/>
      <w:lvlJc w:val="left"/>
    </w:lvl>
    <w:lvl w:ilvl="6" w:tplc="DF847BE4">
      <w:numFmt w:val="decimal"/>
      <w:lvlText w:val=""/>
      <w:lvlJc w:val="left"/>
    </w:lvl>
    <w:lvl w:ilvl="7" w:tplc="356A8EF6">
      <w:numFmt w:val="decimal"/>
      <w:lvlText w:val=""/>
      <w:lvlJc w:val="left"/>
    </w:lvl>
    <w:lvl w:ilvl="8" w:tplc="100CEDF0">
      <w:numFmt w:val="decimal"/>
      <w:lvlText w:val=""/>
      <w:lvlJc w:val="left"/>
    </w:lvl>
  </w:abstractNum>
  <w:abstractNum w:abstractNumId="45" w15:restartNumberingAfterBreak="0">
    <w:nsid w:val="00006032"/>
    <w:multiLevelType w:val="hybridMultilevel"/>
    <w:tmpl w:val="392819E2"/>
    <w:lvl w:ilvl="0" w:tplc="33AE2702">
      <w:start w:val="17"/>
      <w:numFmt w:val="decimal"/>
      <w:lvlText w:val="%1."/>
      <w:lvlJc w:val="left"/>
    </w:lvl>
    <w:lvl w:ilvl="1" w:tplc="BF4E9DCA">
      <w:numFmt w:val="decimal"/>
      <w:lvlText w:val=""/>
      <w:lvlJc w:val="left"/>
    </w:lvl>
    <w:lvl w:ilvl="2" w:tplc="FA86871C">
      <w:numFmt w:val="decimal"/>
      <w:lvlText w:val=""/>
      <w:lvlJc w:val="left"/>
    </w:lvl>
    <w:lvl w:ilvl="3" w:tplc="AF502378">
      <w:numFmt w:val="decimal"/>
      <w:lvlText w:val=""/>
      <w:lvlJc w:val="left"/>
    </w:lvl>
    <w:lvl w:ilvl="4" w:tplc="0E481C6A">
      <w:numFmt w:val="decimal"/>
      <w:lvlText w:val=""/>
      <w:lvlJc w:val="left"/>
    </w:lvl>
    <w:lvl w:ilvl="5" w:tplc="7B249146">
      <w:numFmt w:val="decimal"/>
      <w:lvlText w:val=""/>
      <w:lvlJc w:val="left"/>
    </w:lvl>
    <w:lvl w:ilvl="6" w:tplc="C5804E86">
      <w:numFmt w:val="decimal"/>
      <w:lvlText w:val=""/>
      <w:lvlJc w:val="left"/>
    </w:lvl>
    <w:lvl w:ilvl="7" w:tplc="BB8EAE6A">
      <w:numFmt w:val="decimal"/>
      <w:lvlText w:val=""/>
      <w:lvlJc w:val="left"/>
    </w:lvl>
    <w:lvl w:ilvl="8" w:tplc="B9E05E62">
      <w:numFmt w:val="decimal"/>
      <w:lvlText w:val=""/>
      <w:lvlJc w:val="left"/>
    </w:lvl>
  </w:abstractNum>
  <w:abstractNum w:abstractNumId="46" w15:restartNumberingAfterBreak="0">
    <w:nsid w:val="000066C4"/>
    <w:multiLevelType w:val="hybridMultilevel"/>
    <w:tmpl w:val="5AB40FE8"/>
    <w:lvl w:ilvl="0" w:tplc="8DE4F94E">
      <w:start w:val="1"/>
      <w:numFmt w:val="lowerLetter"/>
      <w:lvlText w:val="(%1)"/>
      <w:lvlJc w:val="left"/>
    </w:lvl>
    <w:lvl w:ilvl="1" w:tplc="DFD445C0">
      <w:numFmt w:val="decimal"/>
      <w:lvlText w:val=""/>
      <w:lvlJc w:val="left"/>
    </w:lvl>
    <w:lvl w:ilvl="2" w:tplc="65D2A916">
      <w:numFmt w:val="decimal"/>
      <w:lvlText w:val=""/>
      <w:lvlJc w:val="left"/>
    </w:lvl>
    <w:lvl w:ilvl="3" w:tplc="260637A4">
      <w:numFmt w:val="decimal"/>
      <w:lvlText w:val=""/>
      <w:lvlJc w:val="left"/>
    </w:lvl>
    <w:lvl w:ilvl="4" w:tplc="D65886A2">
      <w:numFmt w:val="decimal"/>
      <w:lvlText w:val=""/>
      <w:lvlJc w:val="left"/>
    </w:lvl>
    <w:lvl w:ilvl="5" w:tplc="718C63D0">
      <w:numFmt w:val="decimal"/>
      <w:lvlText w:val=""/>
      <w:lvlJc w:val="left"/>
    </w:lvl>
    <w:lvl w:ilvl="6" w:tplc="B23C3FC0">
      <w:numFmt w:val="decimal"/>
      <w:lvlText w:val=""/>
      <w:lvlJc w:val="left"/>
    </w:lvl>
    <w:lvl w:ilvl="7" w:tplc="352E7EAE">
      <w:numFmt w:val="decimal"/>
      <w:lvlText w:val=""/>
      <w:lvlJc w:val="left"/>
    </w:lvl>
    <w:lvl w:ilvl="8" w:tplc="3BD27344">
      <w:numFmt w:val="decimal"/>
      <w:lvlText w:val=""/>
      <w:lvlJc w:val="left"/>
    </w:lvl>
  </w:abstractNum>
  <w:abstractNum w:abstractNumId="47" w15:restartNumberingAfterBreak="0">
    <w:nsid w:val="00006899"/>
    <w:multiLevelType w:val="hybridMultilevel"/>
    <w:tmpl w:val="5254EA6E"/>
    <w:lvl w:ilvl="0" w:tplc="07162B32">
      <w:start w:val="12"/>
      <w:numFmt w:val="decimal"/>
      <w:lvlText w:val="%1."/>
      <w:lvlJc w:val="left"/>
    </w:lvl>
    <w:lvl w:ilvl="1" w:tplc="A290099A">
      <w:numFmt w:val="decimal"/>
      <w:lvlText w:val=""/>
      <w:lvlJc w:val="left"/>
    </w:lvl>
    <w:lvl w:ilvl="2" w:tplc="D0F28014">
      <w:numFmt w:val="decimal"/>
      <w:lvlText w:val=""/>
      <w:lvlJc w:val="left"/>
    </w:lvl>
    <w:lvl w:ilvl="3" w:tplc="19FADD68">
      <w:numFmt w:val="decimal"/>
      <w:lvlText w:val=""/>
      <w:lvlJc w:val="left"/>
    </w:lvl>
    <w:lvl w:ilvl="4" w:tplc="88188132">
      <w:numFmt w:val="decimal"/>
      <w:lvlText w:val=""/>
      <w:lvlJc w:val="left"/>
    </w:lvl>
    <w:lvl w:ilvl="5" w:tplc="F5F09798">
      <w:numFmt w:val="decimal"/>
      <w:lvlText w:val=""/>
      <w:lvlJc w:val="left"/>
    </w:lvl>
    <w:lvl w:ilvl="6" w:tplc="33DC0A68">
      <w:numFmt w:val="decimal"/>
      <w:lvlText w:val=""/>
      <w:lvlJc w:val="left"/>
    </w:lvl>
    <w:lvl w:ilvl="7" w:tplc="B7245E10">
      <w:numFmt w:val="decimal"/>
      <w:lvlText w:val=""/>
      <w:lvlJc w:val="left"/>
    </w:lvl>
    <w:lvl w:ilvl="8" w:tplc="022EF434">
      <w:numFmt w:val="decimal"/>
      <w:lvlText w:val=""/>
      <w:lvlJc w:val="left"/>
    </w:lvl>
  </w:abstractNum>
  <w:abstractNum w:abstractNumId="48" w15:restartNumberingAfterBreak="0">
    <w:nsid w:val="0000692C"/>
    <w:multiLevelType w:val="hybridMultilevel"/>
    <w:tmpl w:val="5ABEC750"/>
    <w:lvl w:ilvl="0" w:tplc="F064F424">
      <w:start w:val="8"/>
      <w:numFmt w:val="decimal"/>
      <w:lvlText w:val="%1."/>
      <w:lvlJc w:val="left"/>
    </w:lvl>
    <w:lvl w:ilvl="1" w:tplc="B6A8CEC4">
      <w:numFmt w:val="decimal"/>
      <w:lvlText w:val=""/>
      <w:lvlJc w:val="left"/>
    </w:lvl>
    <w:lvl w:ilvl="2" w:tplc="EF46F420">
      <w:numFmt w:val="decimal"/>
      <w:lvlText w:val=""/>
      <w:lvlJc w:val="left"/>
    </w:lvl>
    <w:lvl w:ilvl="3" w:tplc="065A27EC">
      <w:numFmt w:val="decimal"/>
      <w:lvlText w:val=""/>
      <w:lvlJc w:val="left"/>
    </w:lvl>
    <w:lvl w:ilvl="4" w:tplc="174AEDEA">
      <w:numFmt w:val="decimal"/>
      <w:lvlText w:val=""/>
      <w:lvlJc w:val="left"/>
    </w:lvl>
    <w:lvl w:ilvl="5" w:tplc="E91688B4">
      <w:numFmt w:val="decimal"/>
      <w:lvlText w:val=""/>
      <w:lvlJc w:val="left"/>
    </w:lvl>
    <w:lvl w:ilvl="6" w:tplc="D434714E">
      <w:numFmt w:val="decimal"/>
      <w:lvlText w:val=""/>
      <w:lvlJc w:val="left"/>
    </w:lvl>
    <w:lvl w:ilvl="7" w:tplc="2A6AAB50">
      <w:numFmt w:val="decimal"/>
      <w:lvlText w:val=""/>
      <w:lvlJc w:val="left"/>
    </w:lvl>
    <w:lvl w:ilvl="8" w:tplc="9C7246EE">
      <w:numFmt w:val="decimal"/>
      <w:lvlText w:val=""/>
      <w:lvlJc w:val="left"/>
    </w:lvl>
  </w:abstractNum>
  <w:abstractNum w:abstractNumId="49" w15:restartNumberingAfterBreak="0">
    <w:nsid w:val="00006B36"/>
    <w:multiLevelType w:val="hybridMultilevel"/>
    <w:tmpl w:val="C3682088"/>
    <w:lvl w:ilvl="0" w:tplc="78747100">
      <w:start w:val="3"/>
      <w:numFmt w:val="decimal"/>
      <w:lvlText w:val="%1."/>
      <w:lvlJc w:val="left"/>
    </w:lvl>
    <w:lvl w:ilvl="1" w:tplc="8C841848">
      <w:numFmt w:val="decimal"/>
      <w:lvlText w:val=""/>
      <w:lvlJc w:val="left"/>
    </w:lvl>
    <w:lvl w:ilvl="2" w:tplc="F47A754E">
      <w:numFmt w:val="decimal"/>
      <w:lvlText w:val=""/>
      <w:lvlJc w:val="left"/>
    </w:lvl>
    <w:lvl w:ilvl="3" w:tplc="C95A2726">
      <w:numFmt w:val="decimal"/>
      <w:lvlText w:val=""/>
      <w:lvlJc w:val="left"/>
    </w:lvl>
    <w:lvl w:ilvl="4" w:tplc="22EAB58C">
      <w:numFmt w:val="decimal"/>
      <w:lvlText w:val=""/>
      <w:lvlJc w:val="left"/>
    </w:lvl>
    <w:lvl w:ilvl="5" w:tplc="58A87F7C">
      <w:numFmt w:val="decimal"/>
      <w:lvlText w:val=""/>
      <w:lvlJc w:val="left"/>
    </w:lvl>
    <w:lvl w:ilvl="6" w:tplc="41828C30">
      <w:numFmt w:val="decimal"/>
      <w:lvlText w:val=""/>
      <w:lvlJc w:val="left"/>
    </w:lvl>
    <w:lvl w:ilvl="7" w:tplc="98046048">
      <w:numFmt w:val="decimal"/>
      <w:lvlText w:val=""/>
      <w:lvlJc w:val="left"/>
    </w:lvl>
    <w:lvl w:ilvl="8" w:tplc="0136C6EC">
      <w:numFmt w:val="decimal"/>
      <w:lvlText w:val=""/>
      <w:lvlJc w:val="left"/>
    </w:lvl>
  </w:abstractNum>
  <w:abstractNum w:abstractNumId="50" w15:restartNumberingAfterBreak="0">
    <w:nsid w:val="00007049"/>
    <w:multiLevelType w:val="hybridMultilevel"/>
    <w:tmpl w:val="53D8D77C"/>
    <w:lvl w:ilvl="0" w:tplc="637C26CE">
      <w:start w:val="7"/>
      <w:numFmt w:val="decimal"/>
      <w:lvlText w:val="%1."/>
      <w:lvlJc w:val="left"/>
    </w:lvl>
    <w:lvl w:ilvl="1" w:tplc="FC585726">
      <w:numFmt w:val="decimal"/>
      <w:lvlText w:val=""/>
      <w:lvlJc w:val="left"/>
    </w:lvl>
    <w:lvl w:ilvl="2" w:tplc="D1B49C12">
      <w:numFmt w:val="decimal"/>
      <w:lvlText w:val=""/>
      <w:lvlJc w:val="left"/>
    </w:lvl>
    <w:lvl w:ilvl="3" w:tplc="0FB4B30E">
      <w:numFmt w:val="decimal"/>
      <w:lvlText w:val=""/>
      <w:lvlJc w:val="left"/>
    </w:lvl>
    <w:lvl w:ilvl="4" w:tplc="BEAC3E38">
      <w:numFmt w:val="decimal"/>
      <w:lvlText w:val=""/>
      <w:lvlJc w:val="left"/>
    </w:lvl>
    <w:lvl w:ilvl="5" w:tplc="4B68312C">
      <w:numFmt w:val="decimal"/>
      <w:lvlText w:val=""/>
      <w:lvlJc w:val="left"/>
    </w:lvl>
    <w:lvl w:ilvl="6" w:tplc="E80A8FC4">
      <w:numFmt w:val="decimal"/>
      <w:lvlText w:val=""/>
      <w:lvlJc w:val="left"/>
    </w:lvl>
    <w:lvl w:ilvl="7" w:tplc="FD34612E">
      <w:numFmt w:val="decimal"/>
      <w:lvlText w:val=""/>
      <w:lvlJc w:val="left"/>
    </w:lvl>
    <w:lvl w:ilvl="8" w:tplc="9A12248C">
      <w:numFmt w:val="decimal"/>
      <w:lvlText w:val=""/>
      <w:lvlJc w:val="left"/>
    </w:lvl>
  </w:abstractNum>
  <w:abstractNum w:abstractNumId="51" w15:restartNumberingAfterBreak="0">
    <w:nsid w:val="000073DA"/>
    <w:multiLevelType w:val="hybridMultilevel"/>
    <w:tmpl w:val="EC82D2AE"/>
    <w:lvl w:ilvl="0" w:tplc="DA9662E6">
      <w:start w:val="4"/>
      <w:numFmt w:val="decimal"/>
      <w:lvlText w:val="%1."/>
      <w:lvlJc w:val="left"/>
    </w:lvl>
    <w:lvl w:ilvl="1" w:tplc="922ADB3C">
      <w:numFmt w:val="decimal"/>
      <w:lvlText w:val=""/>
      <w:lvlJc w:val="left"/>
    </w:lvl>
    <w:lvl w:ilvl="2" w:tplc="0F826C50">
      <w:numFmt w:val="decimal"/>
      <w:lvlText w:val=""/>
      <w:lvlJc w:val="left"/>
    </w:lvl>
    <w:lvl w:ilvl="3" w:tplc="9FC61426">
      <w:numFmt w:val="decimal"/>
      <w:lvlText w:val=""/>
      <w:lvlJc w:val="left"/>
    </w:lvl>
    <w:lvl w:ilvl="4" w:tplc="6CC09D52">
      <w:numFmt w:val="decimal"/>
      <w:lvlText w:val=""/>
      <w:lvlJc w:val="left"/>
    </w:lvl>
    <w:lvl w:ilvl="5" w:tplc="E47E3E58">
      <w:numFmt w:val="decimal"/>
      <w:lvlText w:val=""/>
      <w:lvlJc w:val="left"/>
    </w:lvl>
    <w:lvl w:ilvl="6" w:tplc="2C52CD4C">
      <w:numFmt w:val="decimal"/>
      <w:lvlText w:val=""/>
      <w:lvlJc w:val="left"/>
    </w:lvl>
    <w:lvl w:ilvl="7" w:tplc="6E763EE6">
      <w:numFmt w:val="decimal"/>
      <w:lvlText w:val=""/>
      <w:lvlJc w:val="left"/>
    </w:lvl>
    <w:lvl w:ilvl="8" w:tplc="825A3A64">
      <w:numFmt w:val="decimal"/>
      <w:lvlText w:val=""/>
      <w:lvlJc w:val="left"/>
    </w:lvl>
  </w:abstractNum>
  <w:abstractNum w:abstractNumId="52" w15:restartNumberingAfterBreak="0">
    <w:nsid w:val="0000759A"/>
    <w:multiLevelType w:val="hybridMultilevel"/>
    <w:tmpl w:val="C28A9FA4"/>
    <w:lvl w:ilvl="0" w:tplc="C1985E92">
      <w:start w:val="1"/>
      <w:numFmt w:val="decimal"/>
      <w:lvlText w:val="%1."/>
      <w:lvlJc w:val="left"/>
    </w:lvl>
    <w:lvl w:ilvl="1" w:tplc="8CA294C0">
      <w:numFmt w:val="decimal"/>
      <w:lvlText w:val=""/>
      <w:lvlJc w:val="left"/>
    </w:lvl>
    <w:lvl w:ilvl="2" w:tplc="17546AE2">
      <w:numFmt w:val="decimal"/>
      <w:lvlText w:val=""/>
      <w:lvlJc w:val="left"/>
    </w:lvl>
    <w:lvl w:ilvl="3" w:tplc="D020F0DC">
      <w:numFmt w:val="decimal"/>
      <w:lvlText w:val=""/>
      <w:lvlJc w:val="left"/>
    </w:lvl>
    <w:lvl w:ilvl="4" w:tplc="C32AC330">
      <w:numFmt w:val="decimal"/>
      <w:lvlText w:val=""/>
      <w:lvlJc w:val="left"/>
    </w:lvl>
    <w:lvl w:ilvl="5" w:tplc="B94415F0">
      <w:numFmt w:val="decimal"/>
      <w:lvlText w:val=""/>
      <w:lvlJc w:val="left"/>
    </w:lvl>
    <w:lvl w:ilvl="6" w:tplc="0DF6EEA8">
      <w:numFmt w:val="decimal"/>
      <w:lvlText w:val=""/>
      <w:lvlJc w:val="left"/>
    </w:lvl>
    <w:lvl w:ilvl="7" w:tplc="413AC2BE">
      <w:numFmt w:val="decimal"/>
      <w:lvlText w:val=""/>
      <w:lvlJc w:val="left"/>
    </w:lvl>
    <w:lvl w:ilvl="8" w:tplc="82D23CAA">
      <w:numFmt w:val="decimal"/>
      <w:lvlText w:val=""/>
      <w:lvlJc w:val="left"/>
    </w:lvl>
  </w:abstractNum>
  <w:abstractNum w:abstractNumId="53" w15:restartNumberingAfterBreak="0">
    <w:nsid w:val="0000797D"/>
    <w:multiLevelType w:val="hybridMultilevel"/>
    <w:tmpl w:val="1CD0D5E0"/>
    <w:lvl w:ilvl="0" w:tplc="A8207C26">
      <w:start w:val="10"/>
      <w:numFmt w:val="decimal"/>
      <w:lvlText w:val="%1."/>
      <w:lvlJc w:val="left"/>
    </w:lvl>
    <w:lvl w:ilvl="1" w:tplc="53EC1CB0">
      <w:numFmt w:val="decimal"/>
      <w:lvlText w:val=""/>
      <w:lvlJc w:val="left"/>
    </w:lvl>
    <w:lvl w:ilvl="2" w:tplc="D95E9410">
      <w:numFmt w:val="decimal"/>
      <w:lvlText w:val=""/>
      <w:lvlJc w:val="left"/>
    </w:lvl>
    <w:lvl w:ilvl="3" w:tplc="C62C228C">
      <w:numFmt w:val="decimal"/>
      <w:lvlText w:val=""/>
      <w:lvlJc w:val="left"/>
    </w:lvl>
    <w:lvl w:ilvl="4" w:tplc="B1B64AAC">
      <w:numFmt w:val="decimal"/>
      <w:lvlText w:val=""/>
      <w:lvlJc w:val="left"/>
    </w:lvl>
    <w:lvl w:ilvl="5" w:tplc="3F8C526C">
      <w:numFmt w:val="decimal"/>
      <w:lvlText w:val=""/>
      <w:lvlJc w:val="left"/>
    </w:lvl>
    <w:lvl w:ilvl="6" w:tplc="86028D4E">
      <w:numFmt w:val="decimal"/>
      <w:lvlText w:val=""/>
      <w:lvlJc w:val="left"/>
    </w:lvl>
    <w:lvl w:ilvl="7" w:tplc="864479EC">
      <w:numFmt w:val="decimal"/>
      <w:lvlText w:val=""/>
      <w:lvlJc w:val="left"/>
    </w:lvl>
    <w:lvl w:ilvl="8" w:tplc="B2169F5A">
      <w:numFmt w:val="decimal"/>
      <w:lvlText w:val=""/>
      <w:lvlJc w:val="left"/>
    </w:lvl>
  </w:abstractNum>
  <w:abstractNum w:abstractNumId="54" w15:restartNumberingAfterBreak="0">
    <w:nsid w:val="0000798B"/>
    <w:multiLevelType w:val="hybridMultilevel"/>
    <w:tmpl w:val="4F76C39A"/>
    <w:lvl w:ilvl="0" w:tplc="222C7832">
      <w:start w:val="1"/>
      <w:numFmt w:val="decimal"/>
      <w:lvlText w:val="%1."/>
      <w:lvlJc w:val="left"/>
    </w:lvl>
    <w:lvl w:ilvl="1" w:tplc="8482DE38">
      <w:start w:val="1"/>
      <w:numFmt w:val="bullet"/>
      <w:lvlText w:val="·"/>
      <w:lvlJc w:val="left"/>
    </w:lvl>
    <w:lvl w:ilvl="2" w:tplc="A1B2BDE8">
      <w:numFmt w:val="decimal"/>
      <w:lvlText w:val=""/>
      <w:lvlJc w:val="left"/>
    </w:lvl>
    <w:lvl w:ilvl="3" w:tplc="04090001">
      <w:start w:val="1"/>
      <w:numFmt w:val="bullet"/>
      <w:lvlText w:val=""/>
      <w:lvlJc w:val="left"/>
      <w:rPr>
        <w:rFonts w:ascii="Symbol" w:hAnsi="Symbol" w:hint="default"/>
      </w:rPr>
    </w:lvl>
    <w:lvl w:ilvl="4" w:tplc="357636A6">
      <w:numFmt w:val="decimal"/>
      <w:lvlText w:val=""/>
      <w:lvlJc w:val="left"/>
    </w:lvl>
    <w:lvl w:ilvl="5" w:tplc="EA6612C8">
      <w:numFmt w:val="decimal"/>
      <w:lvlText w:val=""/>
      <w:lvlJc w:val="left"/>
    </w:lvl>
    <w:lvl w:ilvl="6" w:tplc="C1100F1C">
      <w:numFmt w:val="decimal"/>
      <w:lvlText w:val=""/>
      <w:lvlJc w:val="left"/>
    </w:lvl>
    <w:lvl w:ilvl="7" w:tplc="10447B08">
      <w:numFmt w:val="decimal"/>
      <w:lvlText w:val=""/>
      <w:lvlJc w:val="left"/>
    </w:lvl>
    <w:lvl w:ilvl="8" w:tplc="705E2CD0">
      <w:numFmt w:val="decimal"/>
      <w:lvlText w:val=""/>
      <w:lvlJc w:val="left"/>
    </w:lvl>
  </w:abstractNum>
  <w:abstractNum w:abstractNumId="55" w15:restartNumberingAfterBreak="0">
    <w:nsid w:val="00007BB9"/>
    <w:multiLevelType w:val="hybridMultilevel"/>
    <w:tmpl w:val="184A2788"/>
    <w:lvl w:ilvl="0" w:tplc="D2AA651C">
      <w:start w:val="4"/>
      <w:numFmt w:val="decimal"/>
      <w:lvlText w:val="%1."/>
      <w:lvlJc w:val="left"/>
    </w:lvl>
    <w:lvl w:ilvl="1" w:tplc="63727A90">
      <w:numFmt w:val="decimal"/>
      <w:lvlText w:val=""/>
      <w:lvlJc w:val="left"/>
    </w:lvl>
    <w:lvl w:ilvl="2" w:tplc="4C8C2C10">
      <w:numFmt w:val="decimal"/>
      <w:lvlText w:val=""/>
      <w:lvlJc w:val="left"/>
    </w:lvl>
    <w:lvl w:ilvl="3" w:tplc="AA6C9328">
      <w:numFmt w:val="decimal"/>
      <w:lvlText w:val=""/>
      <w:lvlJc w:val="left"/>
    </w:lvl>
    <w:lvl w:ilvl="4" w:tplc="CFC0A050">
      <w:numFmt w:val="decimal"/>
      <w:lvlText w:val=""/>
      <w:lvlJc w:val="left"/>
    </w:lvl>
    <w:lvl w:ilvl="5" w:tplc="A54CF4F8">
      <w:numFmt w:val="decimal"/>
      <w:lvlText w:val=""/>
      <w:lvlJc w:val="left"/>
    </w:lvl>
    <w:lvl w:ilvl="6" w:tplc="87462A12">
      <w:numFmt w:val="decimal"/>
      <w:lvlText w:val=""/>
      <w:lvlJc w:val="left"/>
    </w:lvl>
    <w:lvl w:ilvl="7" w:tplc="7CB6D068">
      <w:numFmt w:val="decimal"/>
      <w:lvlText w:val=""/>
      <w:lvlJc w:val="left"/>
    </w:lvl>
    <w:lvl w:ilvl="8" w:tplc="D17E5328">
      <w:numFmt w:val="decimal"/>
      <w:lvlText w:val=""/>
      <w:lvlJc w:val="left"/>
    </w:lvl>
  </w:abstractNum>
  <w:abstractNum w:abstractNumId="56" w15:restartNumberingAfterBreak="0">
    <w:nsid w:val="00007EB7"/>
    <w:multiLevelType w:val="hybridMultilevel"/>
    <w:tmpl w:val="DCDC7AF6"/>
    <w:lvl w:ilvl="0" w:tplc="C4F68F9C">
      <w:start w:val="16"/>
      <w:numFmt w:val="decimal"/>
      <w:lvlText w:val="%1."/>
      <w:lvlJc w:val="left"/>
    </w:lvl>
    <w:lvl w:ilvl="1" w:tplc="BB948E72">
      <w:numFmt w:val="decimal"/>
      <w:lvlText w:val=""/>
      <w:lvlJc w:val="left"/>
    </w:lvl>
    <w:lvl w:ilvl="2" w:tplc="456E006E">
      <w:numFmt w:val="decimal"/>
      <w:lvlText w:val=""/>
      <w:lvlJc w:val="left"/>
    </w:lvl>
    <w:lvl w:ilvl="3" w:tplc="D6BEF106">
      <w:numFmt w:val="decimal"/>
      <w:lvlText w:val=""/>
      <w:lvlJc w:val="left"/>
    </w:lvl>
    <w:lvl w:ilvl="4" w:tplc="37065A86">
      <w:numFmt w:val="decimal"/>
      <w:lvlText w:val=""/>
      <w:lvlJc w:val="left"/>
    </w:lvl>
    <w:lvl w:ilvl="5" w:tplc="3F54D3FC">
      <w:numFmt w:val="decimal"/>
      <w:lvlText w:val=""/>
      <w:lvlJc w:val="left"/>
    </w:lvl>
    <w:lvl w:ilvl="6" w:tplc="0B68EDA2">
      <w:numFmt w:val="decimal"/>
      <w:lvlText w:val=""/>
      <w:lvlJc w:val="left"/>
    </w:lvl>
    <w:lvl w:ilvl="7" w:tplc="07800906">
      <w:numFmt w:val="decimal"/>
      <w:lvlText w:val=""/>
      <w:lvlJc w:val="left"/>
    </w:lvl>
    <w:lvl w:ilvl="8" w:tplc="8B84DEC8">
      <w:numFmt w:val="decimal"/>
      <w:lvlText w:val=""/>
      <w:lvlJc w:val="left"/>
    </w:lvl>
  </w:abstractNum>
  <w:abstractNum w:abstractNumId="57" w15:restartNumberingAfterBreak="0">
    <w:nsid w:val="02B51B42"/>
    <w:multiLevelType w:val="hybridMultilevel"/>
    <w:tmpl w:val="CF4E9FF2"/>
    <w:lvl w:ilvl="0" w:tplc="28664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18192599"/>
    <w:multiLevelType w:val="hybridMultilevel"/>
    <w:tmpl w:val="35DA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8D237D4"/>
    <w:multiLevelType w:val="hybridMultilevel"/>
    <w:tmpl w:val="12CC5974"/>
    <w:lvl w:ilvl="0" w:tplc="222C7832">
      <w:start w:val="1"/>
      <w:numFmt w:val="decimal"/>
      <w:lvlText w:val="%1."/>
      <w:lvlJc w:val="left"/>
    </w:lvl>
    <w:lvl w:ilvl="1" w:tplc="8482DE38">
      <w:start w:val="1"/>
      <w:numFmt w:val="bullet"/>
      <w:lvlText w:val="·"/>
      <w:lvlJc w:val="left"/>
    </w:lvl>
    <w:lvl w:ilvl="2" w:tplc="A1B2BDE8">
      <w:numFmt w:val="decimal"/>
      <w:lvlText w:val=""/>
      <w:lvlJc w:val="left"/>
    </w:lvl>
    <w:lvl w:ilvl="3" w:tplc="04090001">
      <w:start w:val="1"/>
      <w:numFmt w:val="bullet"/>
      <w:lvlText w:val=""/>
      <w:lvlJc w:val="left"/>
      <w:rPr>
        <w:rFonts w:ascii="Symbol" w:hAnsi="Symbol" w:hint="default"/>
      </w:rPr>
    </w:lvl>
    <w:lvl w:ilvl="4" w:tplc="357636A6">
      <w:numFmt w:val="decimal"/>
      <w:lvlText w:val=""/>
      <w:lvlJc w:val="left"/>
    </w:lvl>
    <w:lvl w:ilvl="5" w:tplc="04090001">
      <w:start w:val="1"/>
      <w:numFmt w:val="bullet"/>
      <w:lvlText w:val=""/>
      <w:lvlJc w:val="left"/>
      <w:rPr>
        <w:rFonts w:ascii="Symbol" w:hAnsi="Symbol" w:hint="default"/>
      </w:rPr>
    </w:lvl>
    <w:lvl w:ilvl="6" w:tplc="C1100F1C">
      <w:numFmt w:val="decimal"/>
      <w:lvlText w:val=""/>
      <w:lvlJc w:val="left"/>
    </w:lvl>
    <w:lvl w:ilvl="7" w:tplc="10447B08">
      <w:numFmt w:val="decimal"/>
      <w:lvlText w:val=""/>
      <w:lvlJc w:val="left"/>
    </w:lvl>
    <w:lvl w:ilvl="8" w:tplc="04090001">
      <w:start w:val="1"/>
      <w:numFmt w:val="bullet"/>
      <w:lvlText w:val=""/>
      <w:lvlJc w:val="left"/>
      <w:rPr>
        <w:rFonts w:ascii="Symbol" w:hAnsi="Symbol" w:hint="default"/>
      </w:rPr>
    </w:lvl>
  </w:abstractNum>
  <w:abstractNum w:abstractNumId="60" w15:restartNumberingAfterBreak="0">
    <w:nsid w:val="483B510D"/>
    <w:multiLevelType w:val="hybridMultilevel"/>
    <w:tmpl w:val="5E288734"/>
    <w:lvl w:ilvl="0" w:tplc="222C7832">
      <w:start w:val="1"/>
      <w:numFmt w:val="decimal"/>
      <w:lvlText w:val="%1."/>
      <w:lvlJc w:val="left"/>
    </w:lvl>
    <w:lvl w:ilvl="1" w:tplc="8482DE38">
      <w:start w:val="1"/>
      <w:numFmt w:val="bullet"/>
      <w:lvlText w:val="·"/>
      <w:lvlJc w:val="left"/>
    </w:lvl>
    <w:lvl w:ilvl="2" w:tplc="A1B2BDE8">
      <w:numFmt w:val="decimal"/>
      <w:lvlText w:val=""/>
      <w:lvlJc w:val="left"/>
    </w:lvl>
    <w:lvl w:ilvl="3" w:tplc="04090001">
      <w:start w:val="1"/>
      <w:numFmt w:val="bullet"/>
      <w:lvlText w:val=""/>
      <w:lvlJc w:val="left"/>
      <w:rPr>
        <w:rFonts w:ascii="Symbol" w:hAnsi="Symbol" w:hint="default"/>
      </w:rPr>
    </w:lvl>
    <w:lvl w:ilvl="4" w:tplc="357636A6">
      <w:numFmt w:val="decimal"/>
      <w:lvlText w:val=""/>
      <w:lvlJc w:val="left"/>
    </w:lvl>
    <w:lvl w:ilvl="5" w:tplc="04090001">
      <w:start w:val="1"/>
      <w:numFmt w:val="bullet"/>
      <w:lvlText w:val=""/>
      <w:lvlJc w:val="left"/>
      <w:rPr>
        <w:rFonts w:ascii="Symbol" w:hAnsi="Symbol" w:hint="default"/>
      </w:rPr>
    </w:lvl>
    <w:lvl w:ilvl="6" w:tplc="C1100F1C">
      <w:numFmt w:val="decimal"/>
      <w:lvlText w:val=""/>
      <w:lvlJc w:val="left"/>
    </w:lvl>
    <w:lvl w:ilvl="7" w:tplc="10447B08">
      <w:numFmt w:val="decimal"/>
      <w:lvlText w:val=""/>
      <w:lvlJc w:val="left"/>
    </w:lvl>
    <w:lvl w:ilvl="8" w:tplc="705E2CD0">
      <w:numFmt w:val="decimal"/>
      <w:lvlText w:val=""/>
      <w:lvlJc w:val="left"/>
    </w:lvl>
  </w:abstractNum>
  <w:abstractNum w:abstractNumId="61" w15:restartNumberingAfterBreak="0">
    <w:nsid w:val="575B171F"/>
    <w:multiLevelType w:val="hybridMultilevel"/>
    <w:tmpl w:val="2AA084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4F65CD7"/>
    <w:multiLevelType w:val="hybridMultilevel"/>
    <w:tmpl w:val="8076D3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85C340E"/>
    <w:multiLevelType w:val="hybridMultilevel"/>
    <w:tmpl w:val="9582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A804E45"/>
    <w:multiLevelType w:val="hybridMultilevel"/>
    <w:tmpl w:val="E788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F832106"/>
    <w:multiLevelType w:val="hybridMultilevel"/>
    <w:tmpl w:val="C7581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14"/>
  </w:num>
  <w:num w:numId="3">
    <w:abstractNumId w:val="13"/>
  </w:num>
  <w:num w:numId="4">
    <w:abstractNumId w:val="32"/>
  </w:num>
  <w:num w:numId="5">
    <w:abstractNumId w:val="37"/>
  </w:num>
  <w:num w:numId="6">
    <w:abstractNumId w:val="49"/>
  </w:num>
  <w:num w:numId="7">
    <w:abstractNumId w:val="40"/>
  </w:num>
  <w:num w:numId="8">
    <w:abstractNumId w:val="25"/>
  </w:num>
  <w:num w:numId="9">
    <w:abstractNumId w:val="11"/>
  </w:num>
  <w:num w:numId="10">
    <w:abstractNumId w:val="43"/>
  </w:num>
  <w:num w:numId="11">
    <w:abstractNumId w:val="23"/>
  </w:num>
  <w:num w:numId="12">
    <w:abstractNumId w:val="22"/>
  </w:num>
  <w:num w:numId="13">
    <w:abstractNumId w:val="53"/>
  </w:num>
  <w:num w:numId="14">
    <w:abstractNumId w:val="44"/>
  </w:num>
  <w:num w:numId="15">
    <w:abstractNumId w:val="2"/>
  </w:num>
  <w:num w:numId="16">
    <w:abstractNumId w:val="33"/>
  </w:num>
  <w:num w:numId="17">
    <w:abstractNumId w:val="18"/>
  </w:num>
  <w:num w:numId="18">
    <w:abstractNumId w:val="42"/>
  </w:num>
  <w:num w:numId="19">
    <w:abstractNumId w:val="34"/>
  </w:num>
  <w:num w:numId="20">
    <w:abstractNumId w:val="30"/>
  </w:num>
  <w:num w:numId="21">
    <w:abstractNumId w:val="17"/>
  </w:num>
  <w:num w:numId="22">
    <w:abstractNumId w:val="5"/>
  </w:num>
  <w:num w:numId="23">
    <w:abstractNumId w:val="12"/>
  </w:num>
  <w:num w:numId="24">
    <w:abstractNumId w:val="20"/>
  </w:num>
  <w:num w:numId="25">
    <w:abstractNumId w:val="46"/>
  </w:num>
  <w:num w:numId="26">
    <w:abstractNumId w:val="29"/>
  </w:num>
  <w:num w:numId="27">
    <w:abstractNumId w:val="56"/>
  </w:num>
  <w:num w:numId="28">
    <w:abstractNumId w:val="45"/>
  </w:num>
  <w:num w:numId="29">
    <w:abstractNumId w:val="16"/>
  </w:num>
  <w:num w:numId="30">
    <w:abstractNumId w:val="8"/>
  </w:num>
  <w:num w:numId="31">
    <w:abstractNumId w:val="35"/>
  </w:num>
  <w:num w:numId="32">
    <w:abstractNumId w:val="26"/>
  </w:num>
  <w:num w:numId="33">
    <w:abstractNumId w:val="0"/>
  </w:num>
  <w:num w:numId="34">
    <w:abstractNumId w:val="39"/>
  </w:num>
  <w:num w:numId="35">
    <w:abstractNumId w:val="28"/>
  </w:num>
  <w:num w:numId="36">
    <w:abstractNumId w:val="4"/>
  </w:num>
  <w:num w:numId="37">
    <w:abstractNumId w:val="54"/>
  </w:num>
  <w:num w:numId="38">
    <w:abstractNumId w:val="3"/>
  </w:num>
  <w:num w:numId="39">
    <w:abstractNumId w:val="51"/>
  </w:num>
  <w:num w:numId="40">
    <w:abstractNumId w:val="38"/>
  </w:num>
  <w:num w:numId="41">
    <w:abstractNumId w:val="15"/>
  </w:num>
  <w:num w:numId="42">
    <w:abstractNumId w:val="21"/>
  </w:num>
  <w:num w:numId="43">
    <w:abstractNumId w:val="1"/>
  </w:num>
  <w:num w:numId="44">
    <w:abstractNumId w:val="55"/>
  </w:num>
  <w:num w:numId="45">
    <w:abstractNumId w:val="36"/>
  </w:num>
  <w:num w:numId="46">
    <w:abstractNumId w:val="6"/>
  </w:num>
  <w:num w:numId="47">
    <w:abstractNumId w:val="50"/>
  </w:num>
  <w:num w:numId="48">
    <w:abstractNumId w:val="48"/>
  </w:num>
  <w:num w:numId="49">
    <w:abstractNumId w:val="31"/>
  </w:num>
  <w:num w:numId="50">
    <w:abstractNumId w:val="10"/>
  </w:num>
  <w:num w:numId="51">
    <w:abstractNumId w:val="9"/>
  </w:num>
  <w:num w:numId="52">
    <w:abstractNumId w:val="47"/>
  </w:num>
  <w:num w:numId="53">
    <w:abstractNumId w:val="24"/>
  </w:num>
  <w:num w:numId="54">
    <w:abstractNumId w:val="7"/>
  </w:num>
  <w:num w:numId="55">
    <w:abstractNumId w:val="27"/>
  </w:num>
  <w:num w:numId="56">
    <w:abstractNumId w:val="41"/>
  </w:num>
  <w:num w:numId="57">
    <w:abstractNumId w:val="19"/>
  </w:num>
  <w:num w:numId="58">
    <w:abstractNumId w:val="57"/>
  </w:num>
  <w:num w:numId="59">
    <w:abstractNumId w:val="64"/>
  </w:num>
  <w:num w:numId="60">
    <w:abstractNumId w:val="63"/>
  </w:num>
  <w:num w:numId="61">
    <w:abstractNumId w:val="60"/>
  </w:num>
  <w:num w:numId="62">
    <w:abstractNumId w:val="59"/>
  </w:num>
  <w:num w:numId="63">
    <w:abstractNumId w:val="62"/>
  </w:num>
  <w:num w:numId="64">
    <w:abstractNumId w:val="58"/>
  </w:num>
  <w:num w:numId="65">
    <w:abstractNumId w:val="65"/>
  </w:num>
  <w:num w:numId="66">
    <w:abstractNumId w:val="6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74"/>
    <w:rsid w:val="000040F8"/>
    <w:rsid w:val="0009258B"/>
    <w:rsid w:val="000A7D49"/>
    <w:rsid w:val="000B13F5"/>
    <w:rsid w:val="000C1AB5"/>
    <w:rsid w:val="000E7A8A"/>
    <w:rsid w:val="001306B6"/>
    <w:rsid w:val="001777D3"/>
    <w:rsid w:val="001C3D47"/>
    <w:rsid w:val="002D0ACF"/>
    <w:rsid w:val="002F3C70"/>
    <w:rsid w:val="0032012E"/>
    <w:rsid w:val="003539F1"/>
    <w:rsid w:val="0036338C"/>
    <w:rsid w:val="0037656C"/>
    <w:rsid w:val="00377762"/>
    <w:rsid w:val="00377B1D"/>
    <w:rsid w:val="003B07F7"/>
    <w:rsid w:val="003F02B7"/>
    <w:rsid w:val="00524E98"/>
    <w:rsid w:val="005F66B4"/>
    <w:rsid w:val="00640FAE"/>
    <w:rsid w:val="00751652"/>
    <w:rsid w:val="007A34EB"/>
    <w:rsid w:val="007E7BB0"/>
    <w:rsid w:val="008208F3"/>
    <w:rsid w:val="00861BCF"/>
    <w:rsid w:val="0086643F"/>
    <w:rsid w:val="00901B3F"/>
    <w:rsid w:val="009538A1"/>
    <w:rsid w:val="00962A50"/>
    <w:rsid w:val="009C5072"/>
    <w:rsid w:val="00AF0FDA"/>
    <w:rsid w:val="00B34202"/>
    <w:rsid w:val="00B44027"/>
    <w:rsid w:val="00B77E24"/>
    <w:rsid w:val="00B9742A"/>
    <w:rsid w:val="00C34B74"/>
    <w:rsid w:val="00C83D7C"/>
    <w:rsid w:val="00CF2879"/>
    <w:rsid w:val="00DB39AE"/>
    <w:rsid w:val="00E04449"/>
    <w:rsid w:val="00E5609D"/>
    <w:rsid w:val="00E6768C"/>
    <w:rsid w:val="00EA46EF"/>
    <w:rsid w:val="00EE4BCE"/>
    <w:rsid w:val="00F4740C"/>
    <w:rsid w:val="00FA341E"/>
    <w:rsid w:val="00FB3C1C"/>
    <w:rsid w:val="00FB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2610"/>
  <w15:docId w15:val="{9A32E499-9E5F-4AE0-A05A-5B9B1C68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BB0"/>
    <w:pPr>
      <w:ind w:left="720"/>
      <w:contextualSpacing/>
    </w:pPr>
  </w:style>
  <w:style w:type="paragraph" w:styleId="Header">
    <w:name w:val="header"/>
    <w:basedOn w:val="Normal"/>
    <w:link w:val="HeaderChar"/>
    <w:uiPriority w:val="99"/>
    <w:unhideWhenUsed/>
    <w:rsid w:val="00901B3F"/>
    <w:pPr>
      <w:tabs>
        <w:tab w:val="center" w:pos="4680"/>
        <w:tab w:val="right" w:pos="9360"/>
      </w:tabs>
    </w:pPr>
  </w:style>
  <w:style w:type="character" w:customStyle="1" w:styleId="HeaderChar">
    <w:name w:val="Header Char"/>
    <w:basedOn w:val="DefaultParagraphFont"/>
    <w:link w:val="Header"/>
    <w:uiPriority w:val="99"/>
    <w:rsid w:val="00901B3F"/>
  </w:style>
  <w:style w:type="paragraph" w:styleId="Footer">
    <w:name w:val="footer"/>
    <w:basedOn w:val="Normal"/>
    <w:link w:val="FooterChar"/>
    <w:uiPriority w:val="99"/>
    <w:unhideWhenUsed/>
    <w:rsid w:val="00901B3F"/>
    <w:pPr>
      <w:tabs>
        <w:tab w:val="center" w:pos="4680"/>
        <w:tab w:val="right" w:pos="9360"/>
      </w:tabs>
    </w:pPr>
  </w:style>
  <w:style w:type="character" w:customStyle="1" w:styleId="FooterChar">
    <w:name w:val="Footer Char"/>
    <w:basedOn w:val="DefaultParagraphFont"/>
    <w:link w:val="Footer"/>
    <w:uiPriority w:val="99"/>
    <w:rsid w:val="00901B3F"/>
  </w:style>
  <w:style w:type="paragraph" w:styleId="BalloonText">
    <w:name w:val="Balloon Text"/>
    <w:basedOn w:val="Normal"/>
    <w:link w:val="BalloonTextChar"/>
    <w:uiPriority w:val="99"/>
    <w:semiHidden/>
    <w:unhideWhenUsed/>
    <w:rsid w:val="003539F1"/>
    <w:rPr>
      <w:sz w:val="18"/>
      <w:szCs w:val="18"/>
    </w:rPr>
  </w:style>
  <w:style w:type="character" w:customStyle="1" w:styleId="BalloonTextChar">
    <w:name w:val="Balloon Text Char"/>
    <w:basedOn w:val="DefaultParagraphFont"/>
    <w:link w:val="BalloonText"/>
    <w:uiPriority w:val="99"/>
    <w:semiHidden/>
    <w:rsid w:val="003539F1"/>
    <w:rPr>
      <w:sz w:val="18"/>
      <w:szCs w:val="18"/>
    </w:rPr>
  </w:style>
  <w:style w:type="character" w:styleId="CommentReference">
    <w:name w:val="annotation reference"/>
    <w:basedOn w:val="DefaultParagraphFont"/>
    <w:uiPriority w:val="99"/>
    <w:semiHidden/>
    <w:unhideWhenUsed/>
    <w:rsid w:val="00B9742A"/>
    <w:rPr>
      <w:sz w:val="18"/>
      <w:szCs w:val="18"/>
    </w:rPr>
  </w:style>
  <w:style w:type="paragraph" w:styleId="CommentText">
    <w:name w:val="annotation text"/>
    <w:basedOn w:val="Normal"/>
    <w:link w:val="CommentTextChar"/>
    <w:uiPriority w:val="99"/>
    <w:semiHidden/>
    <w:unhideWhenUsed/>
    <w:rsid w:val="00B9742A"/>
    <w:rPr>
      <w:sz w:val="24"/>
      <w:szCs w:val="24"/>
    </w:rPr>
  </w:style>
  <w:style w:type="character" w:customStyle="1" w:styleId="CommentTextChar">
    <w:name w:val="Comment Text Char"/>
    <w:basedOn w:val="DefaultParagraphFont"/>
    <w:link w:val="CommentText"/>
    <w:uiPriority w:val="99"/>
    <w:semiHidden/>
    <w:rsid w:val="00B9742A"/>
    <w:rPr>
      <w:sz w:val="24"/>
      <w:szCs w:val="24"/>
    </w:rPr>
  </w:style>
  <w:style w:type="paragraph" w:styleId="CommentSubject">
    <w:name w:val="annotation subject"/>
    <w:basedOn w:val="CommentText"/>
    <w:next w:val="CommentText"/>
    <w:link w:val="CommentSubjectChar"/>
    <w:uiPriority w:val="99"/>
    <w:semiHidden/>
    <w:unhideWhenUsed/>
    <w:rsid w:val="00B9742A"/>
    <w:rPr>
      <w:b/>
      <w:bCs/>
      <w:sz w:val="20"/>
      <w:szCs w:val="20"/>
    </w:rPr>
  </w:style>
  <w:style w:type="character" w:customStyle="1" w:styleId="CommentSubjectChar">
    <w:name w:val="Comment Subject Char"/>
    <w:basedOn w:val="CommentTextChar"/>
    <w:link w:val="CommentSubject"/>
    <w:uiPriority w:val="99"/>
    <w:semiHidden/>
    <w:rsid w:val="00B974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jamsad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5779</Words>
  <Characters>32941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RD</cp:lastModifiedBy>
  <cp:revision>3</cp:revision>
  <dcterms:created xsi:type="dcterms:W3CDTF">2017-11-13T07:44:00Z</dcterms:created>
  <dcterms:modified xsi:type="dcterms:W3CDTF">2017-11-13T07:45:00Z</dcterms:modified>
</cp:coreProperties>
</file>