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Python Worker on App Container</w:t>
      </w:r>
    </w:p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Event-Driven Architecture with Azure Service Bus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Deep Research, Sizing, Failure Analysis &amp; Cost Estimate</w:t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20"/>
      </w:pPr>
      <w:r>
        <w:t xml:space="preserve">This document covers the end-to-end design of a UI-triggered, Azure Service Bus-driven Python worker running on Azure Container Apps. The system processes data slices extracted from a 9 TB/year (~18 TB total) data lake, with each task taking approximately 5 minutes.</w:t>
      </w:r>
    </w:p>
    <w:p>
      <w:pPr>
        <w:pStyle w:val="Heading3"/>
        <w:spacing w:after="100" w:before="220"/>
      </w:pPr>
      <w:r>
        <w:t xml:space="preserve">Scenario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Load (steady)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300 requests/day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Peak rate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30 requests/hour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Task 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 minutes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Data volume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9 TB/year (18 TB cumulative)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Pre-filtered files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~15,000 small files per cycle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Trigger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 → API → Azure Service Bus → Worker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Persistence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MongoDB (Atlas)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Heavy filter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Databricks (scheduled)</w:t>
            </w:r>
          </w:p>
        </w:tc>
      </w:tr>
    </w:tbl>
    <w:p>
      <w:pPr>
        <w:pStyle w:val="Heading1"/>
        <w:spacing w:after="180" w:before="360"/>
      </w:pPr>
      <w:r>
        <w:t xml:space="preserve">2. Architecture Overview</w:t>
      </w:r>
    </w:p>
    <w:p>
      <w:pPr>
        <w:spacing w:after="120"/>
      </w:pPr>
      <w:r>
        <w:t xml:space="preserve">The system uses a hybrid pattern: Databricks does the heavy 18 TB filter once daily, producing ~15K small files. Per-file processing is handled by lightweight Python workers in Azure Container Apps, triggered by Service Bus messages enqueued from the UI.</w:t>
      </w:r>
    </w:p>
    <w:p>
      <w:pPr>
        <w:pStyle w:val="Heading3"/>
        <w:spacing w:after="100" w:before="220"/>
      </w:pPr>
      <w:r>
        <w:t xml:space="preserve">Flow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UI (REST) → API → Service Bus Queue → Worker Container (Peek-Lock) → MongoDB → Complete/Abandon/DeadLetter</w:t>
      </w:r>
    </w:p>
    <w:p>
      <w:pPr>
        <w:pStyle w:val="Heading3"/>
        <w:spacing w:after="100" w:before="220"/>
      </w:pPr>
      <w:r>
        <w:t xml:space="preserve">Why this split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Databricks scans 18 TB efficiently with Spark (right tool for big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worker processes single small files in Python (right tool for per-record logic).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Bus decouples UI from worker, provides durable retries and DLQ.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stores results, checkpoints and idempotency keys.</w:t>
      </w:r>
    </w:p>
    <w:p>
      <w:pPr>
        <w:pStyle w:val="Heading1"/>
        <w:spacing w:after="180" w:before="360"/>
      </w:pPr>
      <w:r>
        <w:t xml:space="preserve">3. App Container vs Databricks Decision</w:t>
      </w:r>
    </w:p>
    <w:p>
      <w:pPr>
        <w:spacing w:after="120"/>
      </w:pPr>
      <w:r>
        <w:t xml:space="preserve">Databricks was evaluated and rejected as the primary worker runtime. Reasons: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Azure Container Apps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Databricks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Designed for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Event-driven microservices, web/worker apps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Big data analytics, Spark, ML training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Trigger model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Native Service Bus (KEDA)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 native trigger; needs Function/ADF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Startup time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2-10s warm, 15-30s cold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2-5 min cluster spin-up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Cost at 300/day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~$70-100/mo (worker only)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~$400-1000/mo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5-min Python task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Perfect fit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Massive overkill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Idle cost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Near zero (scale to min)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High (cluster minutes)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Best data size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KBs - hundreds of MB per task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GBs - TBs per job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Operational complexity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Low (just a container)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High (clusters, notebooks, jobs API)</w:t>
            </w:r>
          </w:p>
        </w:tc>
      </w:tr>
    </w:tbl>
    <w:p>
      <w:pPr>
        <w:spacing w:after="120"/>
      </w:pPr>
      <w:r>
        <w:rPr>
          <w:b/>
          <w:bCs/>
        </w:rPr>
        <w:t xml:space="preserve">Verdict: Use Azure Container Apps for workers. Use Databricks ONLY for the heavy 18 TB filter step that produces the 15K small files.</w:t>
      </w:r>
    </w:p>
    <w:p>
      <w:pPr>
        <w:pStyle w:val="Heading1"/>
        <w:spacing w:after="180" w:before="360"/>
      </w:pPr>
      <w:r>
        <w:t xml:space="preserve">4. Azure Service Bus Mechanics</w:t>
      </w:r>
    </w:p>
    <w:p>
      <w:pPr>
        <w:spacing w:after="120"/>
      </w:pPr>
      <w:r>
        <w:t xml:space="preserve">All worker reliability depends on understanding Peek-Lock, lock duration, max delivery count, and dead-letter queue behavior. The full validation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800"/>
        <w:gridCol w:w="2700"/>
        <w:gridCol w:w="26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Key Item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Default / Typical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to validate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Failure impact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MessageId / Dedup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Sender-set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Unique per business event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Duplicate processing if missing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Receive mode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Peek-Lock (default)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calls complete_message()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Receive-and-Delete loses message on crash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 duration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30s default; max 5 min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Must exceed processing time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 expires → duplicate delivery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Auto lock renewal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Off by default; max 5 min in Functions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Enable AutoLockRenewer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 loss → message redelivered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MaxDeliveryCount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Set 3-10 based on idempotency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Exceeded → moves to DLQ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Dead Letter Queue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Auto-created per queue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Monitor depth, alert &gt; 0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Silent build-up of unprocessed events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Message TTL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14 days max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Set per SLA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TTL expiry → DLQ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Prefetch count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 (off)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= max_concurrent_calls + 1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Buffered messages can lose lock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max_concurrent_calls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16 (Functions default)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Tune per CPU/RAM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Too high = locks lost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Settlement: Complete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After success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Call before lock expiry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Lock-lost exception if late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Settlement: Abandon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Transient failure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DeliveryCount increments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Redelivered to any worker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Settlement: DeadLetter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Poison message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Explicit reject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Skips wasted retries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Idempotency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App-level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Check MessageId before work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At-least-once delivery requires this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Auth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Conn string or Managed Identity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Prefer Managed Identity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Conn string leak = full control</w:t>
            </w:r>
          </w:p>
        </w:tc>
      </w:tr>
    </w:tbl>
    <w:p>
      <w:pPr>
        <w:pStyle w:val="Heading1"/>
        <w:spacing w:after="180" w:before="360"/>
      </w:pPr>
      <w:r>
        <w:t xml:space="preserve">5. Sizing for 300/day @ 5 min/task</w:t>
      </w:r>
    </w:p>
    <w:p>
      <w:pPr>
        <w:spacing w:after="120"/>
      </w:pPr>
      <w:r>
        <w:t xml:space="preserve">With 30 req/hr peak and 5 minutes per task, the system must support 30 × 5 = 150 minutes of work per hour — more than 1 worker-hour. Therefore at least 3 workers are required to keep up at peak.</w:t>
      </w:r>
    </w:p>
    <w:p>
      <w:pPr>
        <w:pStyle w:val="Heading3"/>
        <w:spacing w:after="100" w:before="220"/>
      </w:pPr>
      <w:r>
        <w:t xml:space="preserve">Recommended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replicas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min 3, max 6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 handles peak; 6 = 2x headroom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Concurrency per worker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1-2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5-min tasks; keep simple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Container size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 vCPU, 2 GB RAM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Single Python process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 duration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 min (maximum)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Match task duration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Auto lock renew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10-15 min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Survive slow steps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MaxDeliveryCount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Don't waste 5-min retries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Prefetch count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Long tasks must not buffer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Graceful shutdown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360s (6 min)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Finish in-flight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Idempotency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Mandatory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 loss will happen</w:t>
            </w:r>
          </w:p>
        </w:tc>
      </w:tr>
    </w:tbl>
    <w:p>
      <w:pPr>
        <w:pStyle w:val="Heading3"/>
        <w:spacing w:after="100" w:before="220"/>
      </w:pPr>
      <w:r>
        <w:t xml:space="preserve">Capacity math at 300/day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30 req/hr × 5 min = 150 worker-minutes/hr
3 workers × 60 min = 180 min/hr capacity → 83% utilization at peak
6 workers × 60 min = 360 min/hr capacity → 42% utilization (safe)</w:t>
      </w:r>
    </w:p>
    <w:p>
      <w:pPr>
        <w:pStyle w:val="Heading1"/>
        <w:spacing w:after="180" w:before="360"/>
      </w:pPr>
      <w:r>
        <w:t xml:space="preserve">6. Running 30 Parallel Workers — Deep Analysis</w:t>
      </w:r>
    </w:p>
    <w:p>
      <w:pPr>
        <w:spacing w:after="120"/>
      </w:pPr>
      <w:r>
        <w:t xml:space="preserve">30 workers is overkill for steady 300/day but appropriate for backlog scenarios (e.g., draining 15K files in 1 day, recovering from outage, or burst load). The following analysis applies whenever the system runs 30+ parallel workers.</w:t>
      </w:r>
    </w:p>
    <w:p>
      <w:pPr>
        <w:pStyle w:val="Heading2"/>
        <w:spacing w:after="140" w:before="280"/>
      </w:pPr>
      <w:r>
        <w:t xml:space="preserve">6.1 Capacity at 30 workers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30 workers × (60 / 5) tasks/hr = 360 tasks/hr
Drains 15K backlog in: 15000 / 360 ≈ 42 hrs
Steady-state utilization at 30/hr: 8% (over-provisioned 12x)</w:t>
      </w:r>
    </w:p>
    <w:p>
      <w:pPr>
        <w:pStyle w:val="Heading2"/>
        <w:spacing w:after="140" w:before="280"/>
      </w:pPr>
      <w:r>
        <w:t xml:space="preserve">6.2 Twelve Contention &amp; Failure Issues</w:t>
      </w:r>
    </w:p>
    <w:p>
      <w:pPr>
        <w:pStyle w:val="Heading3"/>
        <w:spacing w:after="100" w:before="220"/>
      </w:pPr>
      <w:r>
        <w:t xml:space="preserve">Issue 1: Database connection explosion</w:t>
      </w:r>
    </w:p>
    <w:p>
      <w:pPr>
        <w:spacing w:after="120"/>
      </w:pPr>
      <w:r>
        <w:t xml:space="preserve">30 workers × pool size × concurrency can blow past DB connection limits. Example: PostgreSQL default 100 → exhausted with 30 workers × concurrency 2 + overhead.</w:t>
      </w:r>
    </w:p>
    <w:p>
      <w:pPr>
        <w:pStyle w:val="Heading3"/>
        <w:spacing w:after="100" w:before="220"/>
      </w:pPr>
      <w:r>
        <w:t xml:space="preserve">Issue 2: Service Bus connection limits</w:t>
      </w:r>
    </w:p>
    <w:p>
      <w:pPr>
        <w:spacing w:after="120"/>
      </w:pPr>
      <w:r>
        <w:t xml:space="preserve">Standard tier allows 1000 concurrent connections per namespace; 30 workers fit easily, but each worker should reuse a single ServiceBusClient instance, not create per message.</w:t>
      </w:r>
    </w:p>
    <w:p>
      <w:pPr>
        <w:pStyle w:val="Heading3"/>
        <w:spacing w:after="100" w:before="220"/>
      </w:pPr>
      <w:r>
        <w:t xml:space="preserve">Issue 3: Lock-loss storms</w:t>
      </w:r>
    </w:p>
    <w:p>
      <w:pPr>
        <w:spacing w:after="120"/>
      </w:pPr>
      <w:r>
        <w:t xml:space="preserve">With 60 messages in-flight (30 workers × concurrency 2), the cumulative probability of lock loss across 5 minutes is roughly 70% per day. Auto-renew + idempotency are non-negotiable.</w:t>
      </w:r>
    </w:p>
    <w:p>
      <w:pPr>
        <w:pStyle w:val="Heading3"/>
        <w:spacing w:after="100" w:before="220"/>
      </w:pPr>
      <w:r>
        <w:t xml:space="preserve">Issue 4: Thundering herd on startup</w:t>
      </w:r>
    </w:p>
    <w:p>
      <w:pPr>
        <w:spacing w:after="120"/>
      </w:pPr>
      <w:r>
        <w:t xml:space="preserve">All 30 workers booting simultaneously hammer DB, Service Bus, downstream APIs at T+5s. Use startup jitter (0-30s random sleep) or rolling rollout.</w:t>
      </w:r>
    </w:p>
    <w:p>
      <w:pPr>
        <w:pStyle w:val="Heading3"/>
        <w:spacing w:after="100" w:before="220"/>
      </w:pPr>
      <w:r>
        <w:t xml:space="preserve">Issue 5: Downstream API rate limits</w:t>
      </w:r>
    </w:p>
    <w:p>
      <w:pPr>
        <w:spacing w:after="120"/>
      </w:pPr>
      <w:r>
        <w:t xml:space="preserve">30 workers × 10 API calls / task can burst to 30 calls/sec, triggering HTTP 429. Implement global rate limiter (Redis token bucket) and exponential backoff with jitter.</w:t>
      </w:r>
    </w:p>
    <w:p>
      <w:pPr>
        <w:pStyle w:val="Heading3"/>
        <w:spacing w:after="100" w:before="220"/>
      </w:pPr>
      <w:r>
        <w:t xml:space="preserve">Issue 6: Blob storage / file I/O contention</w:t>
      </w:r>
    </w:p>
    <w:p>
      <w:pPr>
        <w:spacing w:after="120"/>
      </w:pPr>
      <w:r>
        <w:t xml:space="preserve">30 workers reading 100 MB files simultaneously = 3 GB/s aggregate. Standard blob throughput limit is 60 MB/s per blob, 20 Gbps per account. Avoid hot-blob patterns.</w:t>
      </w:r>
    </w:p>
    <w:p>
      <w:pPr>
        <w:pStyle w:val="Heading3"/>
        <w:spacing w:after="100" w:before="220"/>
      </w:pPr>
      <w:r>
        <w:t xml:space="preserve">Issue 7: Memory pressure</w:t>
      </w:r>
    </w:p>
    <w:p>
      <w:pPr>
        <w:spacing w:after="120"/>
      </w:pPr>
      <w:r>
        <w:t xml:space="preserve">30 × 2 GB = 60 GB total RAM. On 8-core/32 GB nodes, need 2+ nodes. Memory leaks compound; use --max-tasks-per-child equivalent to recycle workers.</w:t>
      </w:r>
    </w:p>
    <w:p>
      <w:pPr>
        <w:pStyle w:val="Heading3"/>
        <w:spacing w:after="100" w:before="220"/>
      </w:pPr>
      <w:r>
        <w:t xml:space="preserve">Issue 8: Logging / telemetry overload</w:t>
      </w:r>
    </w:p>
    <w:p>
      <w:pPr>
        <w:spacing w:after="120"/>
      </w:pPr>
      <w:r>
        <w:t xml:space="preserve">30 workers × verbose logging can hit Application Insights ingestion limits in hours. Use structured logging at INFO+, sample DEBUG, batch telemetry.</w:t>
      </w:r>
    </w:p>
    <w:p>
      <w:pPr>
        <w:pStyle w:val="Heading3"/>
        <w:spacing w:after="100" w:before="220"/>
      </w:pPr>
      <w:r>
        <w:t xml:space="preserve">Issue 9: Coordinated failure (correlated crashes)</w:t>
      </w:r>
    </w:p>
    <w:p>
      <w:pPr>
        <w:spacing w:after="120"/>
      </w:pPr>
      <w:r>
        <w:t xml:space="preserve">Bad deploy, downstream DB down, or auth token expiry can crash all 30 simultaneously. 60 messages abandoned at once. Use circuit breakers and gradual rollouts.</w:t>
      </w:r>
    </w:p>
    <w:p>
      <w:pPr>
        <w:pStyle w:val="Heading3"/>
        <w:spacing w:after="100" w:before="220"/>
      </w:pPr>
      <w:r>
        <w:t xml:space="preserve">Issue 10: Cold start storm on scale-up</w:t>
      </w:r>
    </w:p>
    <w:p>
      <w:pPr>
        <w:spacing w:after="120"/>
      </w:pPr>
      <w:r>
        <w:t xml:space="preserve">KEDA scaling 2 → 30 takes 30-90s during which only 2 workers process the backlog. Keep minReplicas high enough for SLA baseline.</w:t>
      </w:r>
    </w:p>
    <w:p>
      <w:pPr>
        <w:pStyle w:val="Heading3"/>
        <w:spacing w:after="100" w:before="220"/>
      </w:pPr>
      <w:r>
        <w:t xml:space="preserve">Issue 11: Message ordering breaks</w:t>
      </w:r>
    </w:p>
    <w:p>
      <w:pPr>
        <w:spacing w:after="120"/>
      </w:pPr>
      <w:r>
        <w:t xml:space="preserve">With 30 parallel workers, ordering is impossible without Service Bus sessions, but sessions limit parallelism to one receiver per session — a fundamental trade-off.</w:t>
      </w:r>
    </w:p>
    <w:p>
      <w:pPr>
        <w:pStyle w:val="Heading3"/>
        <w:spacing w:after="100" w:before="220"/>
      </w:pPr>
      <w:r>
        <w:t xml:space="preserve">Issue 12: Observability fragmentation</w:t>
      </w:r>
    </w:p>
    <w:p>
      <w:pPr>
        <w:spacing w:after="120"/>
      </w:pPr>
      <w:r>
        <w:t xml:space="preserve">Debugging requires distributed tracing (W3C trace context in messages), correlation IDs from UI → Service Bus → worker → DB → downstream.</w:t>
      </w:r>
    </w:p>
    <w:p>
      <w:pPr>
        <w:pStyle w:val="Heading1"/>
        <w:spacing w:after="180" w:before="360"/>
      </w:pPr>
      <w:r>
        <w:t xml:space="preserve">7. Failure Recovery — Where Does It Restart From?</w:t>
      </w:r>
    </w:p>
    <w:p>
      <w:pPr>
        <w:spacing w:after="120"/>
      </w:pPr>
      <w:r>
        <w:t xml:space="preserve">The restart behavior depends on where the worker failed and whether checkpointing was implemented.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2200"/>
        <w:gridCol w:w="2200"/>
        <w:gridCol w:w="2300"/>
      </w:tblGrid>
      <w:tr>
        <w:trPr>
          <w:tblHeader/>
        </w:trPr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Failure point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What's lost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Restarts from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Time wasted</w:t>
            </w:r>
          </w:p>
        </w:tc>
      </w:tr>
      <w:tr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Crash before fetching message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Nothing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Message still in queue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Crash after fetching, before processing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Nothing (lock expires)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Step 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 duration (~5 min)</w:t>
            </w:r>
          </w:p>
        </w:tc>
      </w:tr>
      <w:tr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Crash mid-processing, no checkpoint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All work done so far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Step 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Full task duration</w:t>
            </w:r>
          </w:p>
        </w:tc>
      </w:tr>
      <w:tr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Crash mid-processing, with checkpoints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 since last checkpoint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Last completed step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~Checkpoint interval</w:t>
            </w:r>
          </w:p>
        </w:tc>
      </w:tr>
      <w:tr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Crash after processing, before Complete()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Nothing if idempotent; else dup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Step 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Full task duration</w:t>
            </w:r>
          </w:p>
        </w:tc>
      </w:tr>
      <w:tr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 lost mid-task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Same as crash mid-processing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Step 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Full task duration</w:t>
            </w:r>
          </w:p>
        </w:tc>
      </w:tr>
      <w:tr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Hits MaxDeliveryCount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Permanent failure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Manual DLQ replay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Indefinite until ops</w:t>
            </w:r>
          </w:p>
        </w:tc>
      </w:tr>
    </w:tbl>
    <w:p>
      <w:pPr>
        <w:pStyle w:val="Heading2"/>
        <w:spacing w:after="140" w:before="280"/>
      </w:pPr>
      <w:r>
        <w:t xml:space="preserve">7.1 Three Recovery Patterns</w:t>
      </w:r>
    </w:p>
    <w:p>
      <w:pPr>
        <w:pStyle w:val="Heading3"/>
        <w:spacing w:after="100" w:before="220"/>
      </w:pPr>
      <w:r>
        <w:t xml:space="preserve">Pattern A: All-or-nothing (no checkpointing)</w:t>
      </w:r>
    </w:p>
    <w:p>
      <w:pPr>
        <w:spacing w:after="120"/>
      </w:pPr>
      <w:r>
        <w:t xml:space="preserve">Simple linear function; on failure, restart from step 1. Wastes work but minimal code.</w:t>
      </w:r>
    </w:p>
    <w:p>
      <w:pPr>
        <w:spacing w:after="120"/>
      </w:pPr>
      <w:r>
        <w:rPr>
          <w:i/>
          <w:iCs/>
        </w:rPr>
        <w:t xml:space="preserve">Use when: task is short (under 1 min) or steps are cheap to redo.</w:t>
      </w:r>
    </w:p>
    <w:p>
      <w:pPr>
        <w:pStyle w:val="Heading3"/>
        <w:spacing w:after="100" w:before="220"/>
      </w:pPr>
      <w:r>
        <w:t xml:space="preserve">Pattern B: Checkpointed with state table (recommended for 5-min tasks)</w:t>
      </w:r>
    </w:p>
    <w:p>
      <w:pPr>
        <w:spacing w:after="120"/>
      </w:pPr>
      <w:r>
        <w:t xml:space="preserve">Persist progress after each step in a checkpoint store (MongoDB collection, Redis). On retry, skip completed steps.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if state["step"] &lt; 1:
    data = blob.read(file_path)
    checkpoint.save({"step": 1, "data_ref": ...})
if state["step"] &lt; 2:
    result = transform(data)
    checkpoint.save({"step": 2, "result_ref": ...})
if state["step"] &lt; 3:
    db.write_idempotent(result, key=task_id)
    checkpoint.save({"step": 3})
receiver.complete_message(msg)
checkpoint.delete(task_id)</w:t>
      </w:r>
    </w:p>
    <w:p>
      <w:pPr>
        <w:spacing w:after="120"/>
      </w:pPr>
      <w:r>
        <w:rPr>
          <w:i/>
          <w:iCs/>
        </w:rPr>
        <w:t xml:space="preserve">Use when: task &gt; 2 min OR steps are expensive (LLM calls, big computations).</w:t>
      </w:r>
    </w:p>
    <w:p>
      <w:pPr>
        <w:pStyle w:val="Heading3"/>
        <w:spacing w:after="100" w:before="220"/>
      </w:pPr>
      <w:r>
        <w:t xml:space="preserve">Pattern C: Durable execution framework (Temporal, Azure Durable Functions)</w:t>
      </w:r>
    </w:p>
    <w:p>
      <w:pPr>
        <w:spacing w:after="120"/>
      </w:pPr>
      <w:r>
        <w:t xml:space="preserve">Framework persists state automatically. Workers can crash and another picks up at the exact step. Higher operational complexity but bulletproof.</w:t>
      </w:r>
    </w:p>
    <w:p>
      <w:pPr>
        <w:spacing w:after="120"/>
      </w:pPr>
      <w:r>
        <w:rPr>
          <w:i/>
          <w:iCs/>
        </w:rPr>
        <w:t xml:space="preserve">Use when: complex multi-step workflows with orchestration logic.</w:t>
      </w:r>
    </w:p>
    <w:p>
      <w:pPr>
        <w:pStyle w:val="Heading2"/>
        <w:spacing w:after="140" w:before="280"/>
      </w:pPr>
      <w:r>
        <w:t xml:space="preserve">7.2 Idempotency Before Checkpointing</w:t>
      </w:r>
    </w:p>
    <w:p>
      <w:pPr>
        <w:spacing w:after="120"/>
      </w:pPr>
      <w:r>
        <w:t xml:space="preserve">Checkpointing only works if each step is idempotent — replaying must not duplicate side effects. Apply idempotency keys to every external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Step 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How to make idempotent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Database INSERT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INSERT ... ON CONFLICT DO NOTHING with task_id key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Database UPDATE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Version/state check (WHERE status='pending')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External API call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Idempotency-Key: &lt;task_id&gt;:&lt;step&gt; header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File write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Write to path.tmp then atomic rename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Email/notification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Dedup table: INSERT ... RETURNING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Money transfer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Idempotency key required by payment provider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MongoDB write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upsert with $setOnInsert on business key</w:t>
            </w:r>
          </w:p>
        </w:tc>
      </w:tr>
    </w:tbl>
    <w:p>
      <w:pPr>
        <w:pStyle w:val="Heading2"/>
        <w:spacing w:after="140" w:before="280"/>
      </w:pPr>
      <w:r>
        <w:t xml:space="preserve">7.3 Restart Strategy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Recovery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Single worker crash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Liveness probe fails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Container auto-restart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In-flight message lock expires; another worker picks it 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Multiple workers crash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Restart count spike &gt; 5/5min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Circuit breaker stops consumption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Manual investigation; fix root cause; resume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Whole fleet down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Queue depth growing, 0 successes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Page on-call; rollback deploy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Messages safe in Service Bus up to TTL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DLQ accumulation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DLQ count &gt; 0 alert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Run DLQ replay job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Manual or automated based on dead-letter reason</w:t>
            </w:r>
          </w:p>
        </w:tc>
      </w:tr>
    </w:tbl>
    <w:p>
      <w:pPr>
        <w:pStyle w:val="Heading1"/>
        <w:spacing w:after="180" w:before="360"/>
      </w:pPr>
      <w:r>
        <w:t xml:space="preserve">8. MongoDB Connection Strategy</w:t>
      </w:r>
    </w:p>
    <w:p>
      <w:pPr>
        <w:spacing w:after="120"/>
      </w:pPr>
      <w:r>
        <w:t xml:space="preserve">MongoDB pooling differs from SQL — each MongoClient owns its own pool. Default maxPoolSize is 100. With 30 workers, that means 3000 potential connections, which will overwhelm small Atlas tiers.</w:t>
      </w:r>
    </w:p>
    <w:p>
      <w:pPr>
        <w:pStyle w:val="Heading3"/>
        <w:spacing w:after="100" w:before="220"/>
      </w:pPr>
      <w:r>
        <w:t xml:space="preserve">Connection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60"/>
        <w:gridCol w:w="29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Workers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maxPoolSize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Total connections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Required Atlas tier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60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M10 (1,500 limit)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300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M10 (tight) or M20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600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M20 (3,000 limit)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100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2,000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M30</w:t>
            </w:r>
          </w:p>
        </w:tc>
      </w:tr>
    </w:tbl>
    <w:p>
      <w:pPr>
        <w:pStyle w:val="Heading3"/>
        <w:spacing w:after="100" w:before="220"/>
      </w:pPr>
      <w:r>
        <w:t xml:space="preserve">Recommended PyMongo config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client = MongoClient(
    MONGO_URI,
    maxPoolSize=20,            # cap per worker
    minPoolSize=2,
    maxIdleTimeMS=60000,
    waitQueueTimeoutMS=5000,
    serverSelectionTimeoutMS=5000,
    connectTimeoutMS=10000,
    socketTimeoutMS=60000,
    retryWrites=True,
    retryReads=True,
    appName="worker-30x"
)</w:t>
      </w:r>
    </w:p>
    <w:p>
      <w:pPr>
        <w:pStyle w:val="Heading3"/>
        <w:spacing w:after="100" w:before="220"/>
      </w:pPr>
      <w:r>
        <w:t xml:space="preserve">Idempotent upsert pattern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collection.update_one(
    {"order_id": msg.order_id},
    {"$setOnInsert": {
        "order_id": msg.order_id,
        "status": "processed",
        "processed_at": datetime.utcnow()
    }},
    upsert=True
)</w:t>
      </w:r>
    </w:p>
    <w:p>
      <w:pPr>
        <w:pStyle w:val="Heading3"/>
        <w:spacing w:after="100" w:before="220"/>
      </w:pPr>
      <w:r>
        <w:t xml:space="preserve">MongoDB pitfalls at 30 workers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pool exhausted per worker: maxPoolSize &gt;= concurrency ×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 cursors hold connections: read in batches, release between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Reconnect storm on Atlas failover: enable retryWrites and retryReads.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Multiprocessing fork breaks the pool: create MongoClient AFTER fork.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Non-idempotent writes + lock-loss = duplicate documents: use unique indexes + upsert.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Aggregations with $merge from 30 workers in parallel = race condition: single coordinator only.</w:t>
      </w:r>
    </w:p>
    <w:p>
      <w:pPr>
        <w:pStyle w:val="Heading1"/>
        <w:spacing w:after="180" w:before="360"/>
      </w:pPr>
      <w:r>
        <w:t xml:space="preserve">9. Metrics to Capture</w:t>
      </w:r>
    </w:p>
    <w:p>
      <w:pPr>
        <w:pStyle w:val="Heading2"/>
        <w:spacing w:after="140" w:before="280"/>
      </w:pPr>
      <w:r>
        <w:t xml:space="preserve">9.1 Business / Message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Messages received per hour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Confirms UI → SB flow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Drops to 0 in business hours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Messages processed successfully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output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&lt; received count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Messages failed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Error count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5% of total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End-to-end latency (UI → done)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User experience SLA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SLA target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% of 15K files processed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Coverage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&lt; 99% at cycle end</w:t>
            </w:r>
          </w:p>
        </w:tc>
      </w:tr>
    </w:tbl>
    <w:p>
      <w:pPr>
        <w:pStyle w:val="Heading2"/>
        <w:spacing w:after="140" w:before="280"/>
      </w:pPr>
      <w:r>
        <w:t xml:space="preserve">9.2 Service Bus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ActiveMessageCount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Queue depth — work waiting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20 sustained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DeadLetterMessageCount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Poison messages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0 (always investigate)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 of oldest message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How long stuck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15 min for 5-min tasks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Incoming messages rate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 is sending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Sudden drop = UI broken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Outgoing messages rate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is consuming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&lt; incoming = falling behind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Lock-lost exceptions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 renewal failed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0 = data loss risk</w:t>
            </w:r>
          </w:p>
        </w:tc>
      </w:tr>
    </w:tbl>
    <w:p>
      <w:pPr>
        <w:pStyle w:val="Heading2"/>
        <w:spacing w:after="140" w:before="280"/>
      </w:pPr>
      <w:r>
        <w:t xml:space="preserve">9.3 Worker Container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Container up/running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alive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Down &gt; 1 min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CPU usage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Sizing check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80% sustained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Memory usage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OOM check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80%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Restart count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Crashes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2 per day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Task duration P50 / P95 / P99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Performance &amp; lock-risk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P95 &gt; 4.5 min (approaching lock max)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Concurrent tasks in flight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Saturation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= max_concurrent_calls sustained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saturation %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(active / capacity)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80% sustained</w:t>
            </w:r>
          </w:p>
        </w:tc>
      </w:tr>
    </w:tbl>
    <w:p>
      <w:pPr>
        <w:pStyle w:val="Heading2"/>
        <w:spacing w:after="140" w:before="280"/>
      </w:pPr>
      <w:r>
        <w:t xml:space="preserve">9.4 MongoDB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Total connections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Atlas / db.serverStatus()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70% of tier limit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Connection wait time P95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PyMongo monitoring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100 ms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WaitQueueTimeoutError count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logs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Slow query count (&gt;100ms)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Atlas profiler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Trend up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Operation latency P95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Atlas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200 ms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Replication lag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Atlas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1 sec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DuplicateKeyError rate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logs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0 unexpected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Server selection timeout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Worker logs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0</w:t>
            </w:r>
          </w:p>
        </w:tc>
      </w:tr>
    </w:tbl>
    <w:p>
      <w:pPr>
        <w:pStyle w:val="Heading2"/>
        <w:spacing w:after="140" w:before="280"/>
      </w:pPr>
      <w:r>
        <w:t xml:space="preserve">9.5 Failure / Recovery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Lock-lost count / hour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Will happen at 30 workers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5/hr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Duplicate processing detected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Idempotency safety net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Checkpoint write latency P95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Bottleneck signal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100 ms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Task resume-from-checkpoint count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Recovery happening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Track trend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Downstream API 429 rate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Rate-limit hits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1%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Container OOM kill count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Memory tuning needed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0/day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DLQ growth rate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Cascading failures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&gt; 1/hr</w:t>
            </w:r>
          </w:p>
        </w:tc>
      </w:tr>
    </w:tbl>
    <w:p>
      <w:pPr>
        <w:pStyle w:val="Heading1"/>
        <w:spacing w:after="180" w:before="360"/>
      </w:pPr>
      <w:r>
        <w:t xml:space="preserve">10. Back-of-Envelope Cost Estimate</w:t>
      </w:r>
    </w:p>
    <w:p>
      <w:pPr>
        <w:pStyle w:val="Heading2"/>
        <w:spacing w:after="140" w:before="280"/>
      </w:pPr>
      <w:r>
        <w:t xml:space="preserve">10.1 Monthly breakdown (30 workers always-on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1900"/>
        <w:gridCol w:w="19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Calculation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Compute — Container Apps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30 vCPU × $0.04/hr × 720h + 60 GB RAM × $0.004/GB-hr × 720h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$300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$1,040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MongoDB Atlas (M20)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Cluster + storage + backup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$200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$250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Service Bus Standard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Base + ops well under free tier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$10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$10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Blob / ADLS storage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9 TB hot tier @ $18/TB/mo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$165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$165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Databricks filter job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4 nodes × 2 hr/day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$400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$500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 Insights / logs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~90 GB/mo ingestion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$100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$200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Networking egress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Cross-region &amp; internet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$20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$50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TOTAL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$1,195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$2,215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ANNUAL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~$14K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~$26K</w:t>
            </w:r>
          </w:p>
        </w:tc>
      </w:tr>
    </w:tbl>
    <w:p>
      <w:pPr>
        <w:pStyle w:val="Heading2"/>
        <w:spacing w:after="140" w:before="280"/>
      </w:pPr>
      <w:r>
        <w:t xml:space="preserve">10.2 Unit economics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Annual requests: 300/day × 365 = 109,500
Cost per request (low):  $14K / 109K = $0.13
Cost per request (high): $26K / 109K = $0.24</w:t>
      </w:r>
    </w:p>
    <w:p>
      <w:pPr>
        <w:pStyle w:val="Heading2"/>
        <w:spacing w:after="140" w:before="280"/>
      </w:pPr>
      <w:r>
        <w:t xml:space="preserve">10.3 Where to optimize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Optimization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Estimated monthly saving</w:t>
            </w:r>
          </w:p>
        </w:tc>
      </w:tr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Scale to min=3 off-peak (instead of 30 always-on)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~$700</w:t>
            </w:r>
          </w:p>
        </w:tc>
      </w:tr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Cool tier for older data (&gt;30 days)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~$80</w:t>
            </w:r>
          </w:p>
        </w:tc>
      </w:tr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Sample logs (not every line)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~$100</w:t>
            </w:r>
          </w:p>
        </w:tc>
      </w:tr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Right-size MongoDB after baseline measurement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~$50</w:t>
            </w:r>
          </w:p>
        </w:tc>
      </w:tr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Reserved instances (1-yr commit)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~30% on compute</w:t>
            </w:r>
          </w:p>
        </w:tc>
      </w:tr>
    </w:tbl>
    <w:p>
      <w:pPr>
        <w:spacing w:after="120"/>
      </w:pPr>
      <w:r>
        <w:rPr>
          <w:b/>
          <w:bCs/>
        </w:rPr>
        <w:t xml:space="preserve">Realistic optimized monthly spend: $800 – $1,200 (~$10K – $14K/yr).</w:t>
      </w:r>
    </w:p>
    <w:p>
      <w:pPr>
        <w:pStyle w:val="Heading1"/>
        <w:spacing w:after="180" w:before="360"/>
      </w:pPr>
      <w:r>
        <w:t xml:space="preserve">11. Production Readiness Checklist</w:t>
      </w:r>
    </w:p>
    <w:p>
      <w:pPr>
        <w:pStyle w:val="Heading3"/>
        <w:spacing w:after="100" w:before="220"/>
      </w:pPr>
      <w:r>
        <w:t xml:space="preserve">Service Bus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duration set to 5 min (maximum).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AutoLockRenewer enabled, max 10-15 min renewal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MaxDeliveryCount set to 3 (not default 10) for 5-min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Prefetch count = 0 for long-running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Dead-letter queue monitored with alerts at count &gt;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MessageId set by sender to a unique business key.</w:t>
      </w:r>
    </w:p>
    <w:p>
      <w:pPr>
        <w:pStyle w:val="Heading3"/>
        <w:spacing w:after="100" w:before="220"/>
      </w:pPr>
      <w:r>
        <w:t xml:space="preserve">Worker container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Replicas: minReplicas &gt;= 3 for HA, maxReplicas sized for backlog scenarios.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Concurrency per worker = 1-2 for 5-min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size: 1 vCPU, 2 GB RAM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shutdown &gt;= 360 seconds (6 minutes).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Startup jitter to avoid thundering herd.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Healthcheck endpoint for liveness/readiness probes.</w:t>
      </w:r>
    </w:p>
    <w:p>
      <w:pPr>
        <w:pStyle w:val="Heading3"/>
        <w:spacing w:after="100" w:before="220"/>
      </w:pPr>
      <w:r>
        <w:t xml:space="preserve">MongoDB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maxPoolSize per worker explicitly capped (10-20, not default 100).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MongoClient created once per worker process, not per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retryWrites=True and retryReads=True for failover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indexes on idempotency keys (task_id, order_id,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Upserts with $setOnInsert for idempotent writes.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TTL index on checkpoint collection (auto-cleanup).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Atlas tier sized for total fleet connections.</w:t>
      </w:r>
    </w:p>
    <w:p>
      <w:pPr>
        <w:pStyle w:val="Heading3"/>
        <w:spacing w:after="100" w:before="220"/>
      </w:pPr>
      <w:r>
        <w:t xml:space="preserve">Recovery &amp; idempotency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external write uses an idempotency key tied to task_id +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 store implemented (MongoDB collection or Redis).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 after each meaningful step (not after every 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DLQ replay job available for manual recovery.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injection tested: deliberately kill worker mid-task and verify resume.</w:t>
      </w:r>
    </w:p>
    <w:p>
      <w:pPr>
        <w:pStyle w:val="Heading3"/>
        <w:spacing w:after="100" w:before="220"/>
      </w:pPr>
      <w:r>
        <w:t xml:space="preserve">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ID propagated UI → SB → worker → DB → downstream.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Distributed tracing (W3C trace context).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 on: DLQ &gt; 0, queue depth growing, lock-lost &gt; 0, restart spike, P95 latency &gt; SLA.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Insights or equivalent for all metrics in Section 9.</w:t>
      </w:r>
    </w:p>
    <w:p>
      <w:pPr>
        <w:pStyle w:val="Heading1"/>
        <w:spacing w:after="180" w:before="360"/>
      </w:pPr>
      <w:r>
        <w:t xml:space="preserve">12. One-Page Summary</w:t>
      </w:r>
    </w:p>
    <w:p>
      <w:pPr>
        <w:spacing w:after="120"/>
      </w:pPr>
      <w:r>
        <w:rPr>
          <w:b/>
          <w:bCs/>
        </w:rPr>
        <w:t xml:space="preserve">UI sends event → API enqueues with MessageId → Service Bus persists → Worker container receives under Peek-Lock → renews lock while working → on success calls Complete → on transient failure Abandon (retries up to MaxDeliveryCount=3) → on poison message DeadLetter → DLQ monitored and replayed by separate job.</w:t>
      </w:r>
    </w:p>
    <w:p>
      <w:pPr>
        <w:spacing w:after="120"/>
      </w:pPr>
      <w:r>
        <w:t xml:space="preserve">For 300 req/day at 5 min/task: 3-6 worker replicas suffice. The 30-worker analysis applies to backlog/burst scenarios. The critical decisions are: cap MongoDB pool size, enforce idempotency on every external write, checkpoint long tasks, and accept that lock loss will happen daily at this scale.</w:t>
      </w:r>
    </w:p>
    <w:p>
      <w:pPr>
        <w:spacing w:after="120"/>
      </w:pPr>
      <w:r>
        <w:rPr>
          <w:i/>
          <w:iCs/>
        </w:rPr>
        <w:t xml:space="preserve">Total budget planning number: $1,500/month (~$18K/year). Optimized steady-state: $800-1,200/month.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2026-05-13T11:13:00.017Z</dcterms:created>
  <dcterms:modified xsi:type="dcterms:W3CDTF">2026-05-13T11:13:00.017Z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