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F805" w14:textId="77777777" w:rsidR="005C0B50" w:rsidRPr="005C0B50" w:rsidRDefault="005C0B50" w:rsidP="005C0B5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0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Иркутской области</w:t>
      </w:r>
    </w:p>
    <w:p w14:paraId="7A04B3C0" w14:textId="77777777" w:rsidR="005C0B50" w:rsidRPr="005C0B50" w:rsidRDefault="005C0B50" w:rsidP="005C0B5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</w:t>
      </w:r>
    </w:p>
    <w:p w14:paraId="2170C816" w14:textId="77777777" w:rsidR="005C0B50" w:rsidRPr="005C0B50" w:rsidRDefault="005C0B50" w:rsidP="005C0B5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B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Иркутской области</w:t>
      </w:r>
    </w:p>
    <w:p w14:paraId="7EB8A6DD" w14:textId="77777777" w:rsidR="005C0B50" w:rsidRPr="005C0B50" w:rsidRDefault="005C0B50" w:rsidP="005C0B5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B50">
        <w:rPr>
          <w:rFonts w:ascii="Times New Roman" w:eastAsia="Times New Roman" w:hAnsi="Times New Roman" w:cs="Times New Roman"/>
          <w:sz w:val="28"/>
          <w:szCs w:val="28"/>
          <w:lang w:eastAsia="ru-RU"/>
        </w:rPr>
        <w:t>«Иркутский авиационный техникум»</w:t>
      </w:r>
    </w:p>
    <w:p w14:paraId="0CE6794E" w14:textId="77777777" w:rsidR="005C0B50" w:rsidRPr="005C0B50" w:rsidRDefault="005C0B50" w:rsidP="005C0B5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B50">
        <w:rPr>
          <w:rFonts w:ascii="Times New Roman" w:eastAsia="Times New Roman" w:hAnsi="Times New Roman" w:cs="Times New Roman"/>
          <w:sz w:val="28"/>
          <w:szCs w:val="28"/>
          <w:lang w:eastAsia="ru-RU"/>
        </w:rPr>
        <w:t>(ГБПОУИО «ИАТ»)</w:t>
      </w:r>
    </w:p>
    <w:p w14:paraId="00C8531F" w14:textId="77777777" w:rsidR="005C0B50" w:rsidRPr="005C0B50" w:rsidRDefault="005C0B50" w:rsidP="005C0B50">
      <w:pPr>
        <w:spacing w:before="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97F11" w14:textId="77777777" w:rsidR="005C0B50" w:rsidRPr="005C0B50" w:rsidRDefault="005C0B50" w:rsidP="005C0B50">
      <w:pPr>
        <w:spacing w:before="60" w:after="0" w:line="240" w:lineRule="auto"/>
        <w:ind w:left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C687F" w14:textId="77777777" w:rsidR="005C0B50" w:rsidRPr="005C0B50" w:rsidRDefault="005C0B50" w:rsidP="005C0B50">
      <w:pPr>
        <w:spacing w:before="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5C0B50" w:rsidRPr="005C0B50" w14:paraId="14E44436" w14:textId="77777777" w:rsidTr="005C0B50">
        <w:tc>
          <w:tcPr>
            <w:tcW w:w="5057" w:type="dxa"/>
          </w:tcPr>
          <w:p w14:paraId="5841B3C1" w14:textId="56D35424" w:rsidR="005C0B50" w:rsidRPr="005C0B50" w:rsidRDefault="005C0B50" w:rsidP="005C0B50">
            <w:pPr>
              <w:spacing w:before="60" w:after="0" w:line="276" w:lineRule="auto"/>
              <w:ind w:left="34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C0B50">
              <w:rPr>
                <w:rFonts w:ascii="Times New Roman" w:eastAsia="Times New Roman" w:hAnsi="Times New Roman" w:cs="Times New Roman"/>
                <w:sz w:val="32"/>
                <w:szCs w:val="32"/>
              </w:rPr>
              <w:t>КП.09.02.03.19.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191</w:t>
            </w:r>
            <w:r w:rsidRPr="005C0B50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  <w:r w:rsidRPr="005C0B5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ПЗ</w:t>
            </w:r>
          </w:p>
          <w:p w14:paraId="6B99CCA6" w14:textId="77777777" w:rsidR="005C0B50" w:rsidRPr="005C0B50" w:rsidRDefault="005C0B50" w:rsidP="005C0B50">
            <w:pPr>
              <w:spacing w:before="60" w:after="0" w:line="276" w:lineRule="auto"/>
              <w:ind w:left="426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C0B5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5C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064CFED5" w14:textId="77777777" w:rsidR="005C0B50" w:rsidRPr="005C0B50" w:rsidRDefault="005C0B50" w:rsidP="005C0B50">
            <w:pPr>
              <w:spacing w:before="6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8F50A" w14:textId="77777777" w:rsidR="005C0B50" w:rsidRPr="005C0B50" w:rsidRDefault="005C0B50" w:rsidP="005C0B50">
            <w:pPr>
              <w:spacing w:before="60"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4015" w:type="dxa"/>
          </w:tcPr>
          <w:p w14:paraId="683D5B4B" w14:textId="77777777" w:rsidR="005C0B50" w:rsidRPr="005C0B50" w:rsidRDefault="005C0B50" w:rsidP="005C0B50">
            <w:pPr>
              <w:spacing w:before="60" w:after="0" w:line="276" w:lineRule="auto"/>
              <w:ind w:left="4248" w:hanging="6606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41977AE" w14:textId="77777777" w:rsidR="005C0B50" w:rsidRPr="005C0B50" w:rsidRDefault="005C0B50" w:rsidP="005C0B50">
      <w:pPr>
        <w:spacing w:before="6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10FA32" w14:textId="77777777" w:rsidR="005C0B50" w:rsidRPr="005C0B50" w:rsidRDefault="005C0B50" w:rsidP="005C0B50">
      <w:pPr>
        <w:spacing w:before="6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5B1B8B" w14:textId="5ED73008" w:rsidR="005C0B50" w:rsidRPr="005C0B50" w:rsidRDefault="005C0B50" w:rsidP="005C0B50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5C0B50">
        <w:rPr>
          <w:rFonts w:ascii="Times New Roman" w:eastAsia="Times New Roman" w:hAnsi="Times New Roman" w:cs="Times New Roman"/>
          <w:sz w:val="36"/>
          <w:szCs w:val="28"/>
          <w:lang w:eastAsia="ru-RU"/>
        </w:rPr>
        <w:t>ИНФОРМАЦИОННАЯ СИСТЕМА «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Ш</w:t>
      </w:r>
      <w:r w:rsidR="00E35C1E">
        <w:rPr>
          <w:rFonts w:ascii="Times New Roman" w:eastAsia="Times New Roman" w:hAnsi="Times New Roman" w:cs="Times New Roman"/>
          <w:sz w:val="36"/>
          <w:szCs w:val="28"/>
          <w:lang w:eastAsia="ru-RU"/>
        </w:rPr>
        <w:t>АШЛЫЧНАЯ</w:t>
      </w:r>
      <w:r w:rsidRPr="005C0B50">
        <w:rPr>
          <w:rFonts w:ascii="Times New Roman" w:eastAsia="Times New Roman" w:hAnsi="Times New Roman" w:cs="Times New Roman"/>
          <w:sz w:val="36"/>
          <w:szCs w:val="28"/>
          <w:lang w:eastAsia="ru-RU"/>
        </w:rPr>
        <w:t>»</w:t>
      </w:r>
    </w:p>
    <w:tbl>
      <w:tblPr>
        <w:tblpPr w:leftFromText="180" w:rightFromText="180" w:bottomFromText="200" w:vertAnchor="text" w:horzAnchor="margin" w:tblpXSpec="center" w:tblpY="2222"/>
        <w:tblW w:w="9888" w:type="dxa"/>
        <w:tblLook w:val="04A0" w:firstRow="1" w:lastRow="0" w:firstColumn="1" w:lastColumn="0" w:noHBand="0" w:noVBand="1"/>
      </w:tblPr>
      <w:tblGrid>
        <w:gridCol w:w="3422"/>
        <w:gridCol w:w="3854"/>
        <w:gridCol w:w="2612"/>
      </w:tblGrid>
      <w:tr w:rsidR="005C0B50" w:rsidRPr="005C0B50" w14:paraId="40BB1489" w14:textId="77777777" w:rsidTr="005C0B50">
        <w:tc>
          <w:tcPr>
            <w:tcW w:w="3510" w:type="dxa"/>
            <w:hideMark/>
          </w:tcPr>
          <w:p w14:paraId="403C72FF" w14:textId="77777777" w:rsidR="005C0B50" w:rsidRPr="005C0B50" w:rsidRDefault="005C0B50" w:rsidP="005C0B50">
            <w:pPr>
              <w:spacing w:before="60"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B50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Председатель ВЦК:</w:t>
            </w:r>
          </w:p>
        </w:tc>
        <w:tc>
          <w:tcPr>
            <w:tcW w:w="3861" w:type="dxa"/>
          </w:tcPr>
          <w:p w14:paraId="6A146FC2" w14:textId="77777777" w:rsidR="005C0B50" w:rsidRPr="005C0B50" w:rsidRDefault="005C0B50" w:rsidP="005C0B50">
            <w:pPr>
              <w:spacing w:before="60" w:after="0" w:line="276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D105E7D" w14:textId="77777777" w:rsidR="005C0B50" w:rsidRPr="005C0B50" w:rsidRDefault="005C0B50" w:rsidP="005C0B50">
            <w:pPr>
              <w:spacing w:before="60" w:after="0" w:line="276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C0B50"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</w:t>
            </w:r>
          </w:p>
          <w:p w14:paraId="6805A24C" w14:textId="77777777" w:rsidR="005C0B50" w:rsidRPr="005C0B50" w:rsidRDefault="005C0B50" w:rsidP="005C0B50">
            <w:pPr>
              <w:spacing w:before="60" w:after="0"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C0B5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3B3022FD" w14:textId="77777777" w:rsidR="005C0B50" w:rsidRPr="005C0B50" w:rsidRDefault="005C0B50" w:rsidP="005C0B50">
            <w:pPr>
              <w:spacing w:before="60" w:after="0" w:line="276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C0B5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C0B50">
              <w:rPr>
                <w:rFonts w:ascii="Times New Roman" w:eastAsia="Times New Roman" w:hAnsi="Times New Roman" w:cs="Times New Roman"/>
                <w:sz w:val="28"/>
                <w:szCs w:val="28"/>
              </w:rPr>
              <w:t>(М.А. Кудрявцева)</w:t>
            </w:r>
          </w:p>
        </w:tc>
      </w:tr>
      <w:tr w:rsidR="005C0B50" w:rsidRPr="005C0B50" w14:paraId="580C9CFF" w14:textId="77777777" w:rsidTr="005C0B50">
        <w:tc>
          <w:tcPr>
            <w:tcW w:w="3510" w:type="dxa"/>
            <w:hideMark/>
          </w:tcPr>
          <w:p w14:paraId="640F9054" w14:textId="77777777" w:rsidR="005C0B50" w:rsidRPr="005C0B50" w:rsidRDefault="005C0B50" w:rsidP="005C0B50">
            <w:pPr>
              <w:spacing w:before="6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0B50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Руководитель:</w:t>
            </w:r>
            <w:r w:rsidRPr="005C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61" w:type="dxa"/>
          </w:tcPr>
          <w:p w14:paraId="4420C813" w14:textId="77777777" w:rsidR="005C0B50" w:rsidRPr="005C0B50" w:rsidRDefault="005C0B50" w:rsidP="005C0B50">
            <w:pPr>
              <w:spacing w:before="60" w:after="0" w:line="276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38A84769" w14:textId="77777777" w:rsidR="005C0B50" w:rsidRPr="005C0B50" w:rsidRDefault="005C0B50" w:rsidP="005C0B50">
            <w:pPr>
              <w:spacing w:before="60" w:after="0" w:line="276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C0B50"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</w:t>
            </w:r>
          </w:p>
          <w:p w14:paraId="2AC85E10" w14:textId="77777777" w:rsidR="005C0B50" w:rsidRPr="005C0B50" w:rsidRDefault="005C0B50" w:rsidP="005C0B50">
            <w:pPr>
              <w:spacing w:before="60" w:after="0"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C0B5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63CD5A43" w14:textId="51EE61D0" w:rsidR="005C0B50" w:rsidRPr="005C0B50" w:rsidRDefault="005C0B50" w:rsidP="00760827">
            <w:pPr>
              <w:spacing w:before="6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B5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А.С.Александрова</w:t>
            </w:r>
            <w:r w:rsidRPr="005C0B5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0B50" w:rsidRPr="005C0B50" w14:paraId="6D5F2088" w14:textId="77777777" w:rsidTr="005C0B50">
        <w:tc>
          <w:tcPr>
            <w:tcW w:w="3510" w:type="dxa"/>
            <w:hideMark/>
          </w:tcPr>
          <w:p w14:paraId="76EFC89C" w14:textId="77777777" w:rsidR="005C0B50" w:rsidRPr="005C0B50" w:rsidRDefault="005C0B50" w:rsidP="005C0B50">
            <w:pPr>
              <w:spacing w:before="6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B5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861" w:type="dxa"/>
          </w:tcPr>
          <w:p w14:paraId="67F0110A" w14:textId="77777777" w:rsidR="005C0B50" w:rsidRPr="005C0B50" w:rsidRDefault="005C0B50" w:rsidP="005C0B50">
            <w:pPr>
              <w:spacing w:before="60" w:after="0" w:line="276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7FCA9CF2" w14:textId="77777777" w:rsidR="005C0B50" w:rsidRPr="005C0B50" w:rsidRDefault="005C0B50" w:rsidP="005C0B50">
            <w:pPr>
              <w:spacing w:before="60" w:after="0" w:line="276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C0B50"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</w:t>
            </w:r>
          </w:p>
          <w:p w14:paraId="1AF3FAD5" w14:textId="77777777" w:rsidR="005C0B50" w:rsidRPr="005C0B50" w:rsidRDefault="005C0B50" w:rsidP="005C0B50">
            <w:pPr>
              <w:spacing w:before="60" w:after="0"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C0B5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1CEA8E3B" w14:textId="5C2DA406" w:rsidR="005C0B50" w:rsidRPr="005C0B50" w:rsidRDefault="005C0B50" w:rsidP="005C0B50">
            <w:pPr>
              <w:spacing w:before="6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B5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М. В. Моисеев</w:t>
            </w:r>
            <w:r w:rsidRPr="005C0B5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56FFCF6" w14:textId="77777777" w:rsidR="005C0B50" w:rsidRPr="005C0B50" w:rsidRDefault="005C0B50" w:rsidP="005C0B50">
      <w:pPr>
        <w:spacing w:before="60" w:after="12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448576F" w14:textId="77777777" w:rsidR="005C0B50" w:rsidRPr="005C0B50" w:rsidRDefault="005C0B50" w:rsidP="005C0B50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64F3715" w14:textId="77777777" w:rsidR="005C0B50" w:rsidRPr="005C0B50" w:rsidRDefault="005C0B50" w:rsidP="005C0B5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100D6" w14:textId="77777777" w:rsidR="005C0B50" w:rsidRPr="005C0B50" w:rsidRDefault="005C0B50" w:rsidP="005C0B5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9F447" w14:textId="77777777" w:rsidR="005C0B50" w:rsidRPr="005C0B50" w:rsidRDefault="005C0B50" w:rsidP="005C0B5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CF5CD" w14:textId="77777777" w:rsidR="005C0B50" w:rsidRPr="005C0B50" w:rsidRDefault="005C0B50" w:rsidP="005C0B5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E812E" w14:textId="77777777" w:rsidR="005C0B50" w:rsidRPr="005C0B50" w:rsidRDefault="005C0B50" w:rsidP="005C0B5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E9507" w14:textId="77777777" w:rsidR="005C0B50" w:rsidRPr="005C0B50" w:rsidRDefault="005C0B50" w:rsidP="005C0B5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82D26" w14:textId="77777777" w:rsidR="005C0B50" w:rsidRPr="005C0B50" w:rsidRDefault="005C0B50" w:rsidP="005C0B5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A8CB2B" w14:textId="3161A383" w:rsidR="005C0B50" w:rsidRDefault="005C0B50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B50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9CAA5FF" w14:textId="3E4ECD1A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0E9566" w14:textId="4188D625" w:rsidR="00E35C1E" w:rsidRPr="00760827" w:rsidRDefault="00760827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0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38C5F269" w14:textId="1CF1695C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39F46" w14:textId="2CE22AC1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8EFE5C" w14:textId="37C0FDDE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7FD9A" w14:textId="5628A927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E1D73" w14:textId="79ECC547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59226B" w14:textId="758A0C74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CB713" w14:textId="1ED83456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5C9850" w14:textId="664C236E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82228" w14:textId="77432149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60D5AB" w14:textId="4EF1ED8B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2C0F8" w14:textId="6021AAE8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664B2" w14:textId="3871AF0C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5238A" w14:textId="77777777" w:rsidR="00C51B72" w:rsidRDefault="00C51B72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8EF00" w14:textId="5255AB7D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C81B" w14:textId="22298AA7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B8F027" w14:textId="07E1C696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8C27BA" w14:textId="4ADD1676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38B81" w14:textId="68FB9726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26AFE" w14:textId="072F521E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DF315" w14:textId="3E135095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749CF" w14:textId="60A75055" w:rsidR="00E35C1E" w:rsidRDefault="00E35C1E" w:rsidP="005C0B5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362619" w14:textId="4B604D5F" w:rsidR="00E35C1E" w:rsidRDefault="00E35C1E" w:rsidP="00BA0B6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10BC1" w14:textId="77777777" w:rsidR="00E35C1E" w:rsidRPr="00FD2DE5" w:rsidRDefault="00E35C1E" w:rsidP="00E35C1E">
      <w:pPr>
        <w:pStyle w:val="1"/>
        <w:spacing w:before="0" w:after="360" w:line="360" w:lineRule="auto"/>
        <w:ind w:firstLine="851"/>
        <w:jc w:val="center"/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</w:pPr>
      <w:bookmarkStart w:id="0" w:name="_Toc27560215"/>
      <w:bookmarkStart w:id="1" w:name="_Toc27567451"/>
      <w:r w:rsidRPr="00FD2DE5"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  <w:lastRenderedPageBreak/>
        <w:t>Введение</w:t>
      </w:r>
      <w:bookmarkEnd w:id="0"/>
      <w:bookmarkEnd w:id="1"/>
    </w:p>
    <w:p w14:paraId="41DCBE0F" w14:textId="16C0DA53" w:rsidR="00E35C1E" w:rsidRPr="00E35C1E" w:rsidRDefault="00E35C1E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5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программный продукт, будет предназначен для упрощения работы работников</w:t>
      </w:r>
      <w:r w:rsidR="002460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предприятия быстрого типа шашлычная</w:t>
      </w:r>
      <w:r w:rsidRPr="00E35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C742236" w14:textId="1BF9E389" w:rsidR="00E35C1E" w:rsidRDefault="00E35C1E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5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курсового проекта является разработка информационной системы «</w:t>
      </w:r>
      <w:r w:rsidR="002460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Шашлычная</w:t>
      </w:r>
      <w:r w:rsidRPr="00E35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основная задача которой, состоит в ведении журнала о </w:t>
      </w:r>
      <w:r w:rsidR="002460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сотрудниках, продуктах и блюдах, который будет использоваться администрацией шашлычной.</w:t>
      </w:r>
    </w:p>
    <w:p w14:paraId="5C9AB098" w14:textId="36CC1591" w:rsidR="0089237D" w:rsidRDefault="0089237D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данного проекта обоснована тем, что в городе </w:t>
      </w:r>
      <w:r w:rsidR="007873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Иркутске заметен недостаток закусочных для среднего класса. </w:t>
      </w:r>
      <w:r w:rsidR="009A2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за счёт популярности </w:t>
      </w:r>
      <w:r w:rsidR="00C53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блюд, готовящихся в подобных заведениях (таких как: шашлык свиной, шашлык куриный, беляш, чебурек</w:t>
      </w:r>
      <w:r w:rsidR="006530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рёбрышки на гриле и прочих), шашлычная способна принести своему владельцу высокий доход в короткие сроки при</w:t>
      </w:r>
      <w:r w:rsidR="00D16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относительно</w:t>
      </w:r>
      <w:r w:rsidR="006530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небольших затратах.</w:t>
      </w:r>
      <w:r w:rsidR="00511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Учитывая то, что шашлык не является сезонным блюдом</w:t>
      </w:r>
      <w:r w:rsidR="00D16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беспокоится о посещаемости заведения не придётся.</w:t>
      </w:r>
    </w:p>
    <w:p w14:paraId="306BFE92" w14:textId="49FBC1BE" w:rsidR="00B47541" w:rsidRPr="00B47541" w:rsidRDefault="00B47541" w:rsidP="00B4754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 и июнь выдались на удивление жаркими в России. В мае и июне 2019 года средний чек на шашлык вырос на 7% и составил 373 рубля. В прошлом году за аналогичный период россияне тратили на мясо для пикника в среднем по 349 рублей. При этом совокупные продажи шашлыка всех видов в сравнении с прошлым годом выросли более чем на 50% — с 1,6 млрд. руб. в мае и июне 2018 года до 2,5 млрд. руб. за тот же период 2019 года.</w:t>
      </w:r>
    </w:p>
    <w:p w14:paraId="5E5CB90F" w14:textId="0C621B88" w:rsidR="00B47541" w:rsidRPr="00B47541" w:rsidRDefault="00B47541" w:rsidP="00B4754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Продажи аксессуаров для приготовления мясного блюда на природе также выросли. В этом году наши соотечественники купили мангалы на 360 млн. руб., обеспечив рост этой категории на 56% год к году. Палатки стали продаваться на 35% лучше и выросли до 89 млн. </w:t>
      </w:r>
      <w:proofErr w:type="gramStart"/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 ,</w:t>
      </w:r>
      <w:proofErr w:type="gramEnd"/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шампуры на 30% до 12 млн. руб. соответственно. Показала рост и одноразовая посуда – на 6% до 183 млн. руб.</w:t>
      </w:r>
      <w:bookmarkStart w:id="2" w:name="_GoBack"/>
      <w:bookmarkEnd w:id="2"/>
    </w:p>
    <w:p w14:paraId="73C4F87D" w14:textId="77777777" w:rsidR="00B47541" w:rsidRPr="00B47541" w:rsidRDefault="00B47541" w:rsidP="00B4754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Нерабочие дни подстегнули траты россиян на шашлык: в октябре этого года готовых наборов либо порций мяса для этого блюда было куплено на 23% больше, чем год назад, свидетельствуют результаты исследования сервиса "Чек Индекс", которые имеются в распоряжении РИА Новости.</w:t>
      </w:r>
    </w:p>
    <w:p w14:paraId="2DA1EDEA" w14:textId="02D8CF0C" w:rsidR="00B47541" w:rsidRDefault="00B47541" w:rsidP="00B4754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"В топе продаж – шашлык из свинины и курицы. Высокий сезон продаж такой продукции наблюдался в период после объявления нерабочих дней, в том числе в несетевых магазинах, что говорит о росте спроса на такую продукцию со стороны дачников и горожан, уехавших за пределы городов. Похожая ситуация, но с более выразительной динамикой, наблюдалась в период первого этапа пандемии весной 2020 года", - рассказали аналитики.</w:t>
      </w:r>
    </w:p>
    <w:p w14:paraId="528BACEA" w14:textId="3B67E044" w:rsidR="00B47541" w:rsidRDefault="00B47541" w:rsidP="00B4754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их данным, средний чек покупки готовых наборов либо порции мяса для шашлыка составил 356 рублей. Это на 23% выше, чем в прошлом году. Объем продаж за октябрь также на 23% превысил прошлогодний уровень. По шампурам в комплекте средний чек - 642 рубля (на 31% выше, чем год назад). Продажи выше прошлогоднего уровня на 21%.</w:t>
      </w:r>
    </w:p>
    <w:p w14:paraId="69434530" w14:textId="77777777" w:rsidR="00B47541" w:rsidRPr="00B47541" w:rsidRDefault="00B47541" w:rsidP="00B4754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Средний чек по мангалу - 860 рублей. Это на 12% ниже, чем в прошлом году, а вот объем продаж на 23% выше прошлогоднего. По древесному углю средний чек покупки составил 273 рубля </w:t>
      </w:r>
      <w:proofErr w:type="gramStart"/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23% выше, чем в прошлом году. Объем продаж за октябрь обогнал прошлогодний уровень на 15%.</w:t>
      </w:r>
    </w:p>
    <w:p w14:paraId="1B135AA9" w14:textId="54C2232B" w:rsidR="00B47541" w:rsidRPr="00E35C1E" w:rsidRDefault="00B47541" w:rsidP="00B4754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Аналитики подсчитали, что средний чек затрат на такой "шашлычный набор" превысил 2,1 тысячи рублей.</w:t>
      </w:r>
    </w:p>
    <w:p w14:paraId="1E514683" w14:textId="77777777" w:rsidR="00E35C1E" w:rsidRPr="00E35C1E" w:rsidRDefault="00E35C1E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5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курсового проектирования необходимо решить следующие задачи: </w:t>
      </w:r>
    </w:p>
    <w:p w14:paraId="2F0AE1B6" w14:textId="77777777" w:rsidR="00E35C1E" w:rsidRPr="00E35C1E" w:rsidRDefault="00E35C1E" w:rsidP="0076082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35C1E">
        <w:rPr>
          <w:color w:val="000000"/>
          <w:sz w:val="28"/>
          <w:szCs w:val="28"/>
        </w:rPr>
        <w:t>провести обзор существующих аналогов программного продукта;</w:t>
      </w:r>
    </w:p>
    <w:p w14:paraId="4F81DFF4" w14:textId="77777777" w:rsidR="00E35C1E" w:rsidRPr="00E35C1E" w:rsidRDefault="00E35C1E" w:rsidP="0076082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35C1E">
        <w:rPr>
          <w:color w:val="000000"/>
          <w:sz w:val="28"/>
          <w:szCs w:val="28"/>
        </w:rPr>
        <w:t>выполнить анализ программных продуктов, используемых при разработке ИС и обосновать выбор платформы для разработки туристического агентства;</w:t>
      </w:r>
    </w:p>
    <w:p w14:paraId="44796F81" w14:textId="77777777" w:rsidR="00E35C1E" w:rsidRPr="00E35C1E" w:rsidRDefault="00E35C1E" w:rsidP="0076082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35C1E">
        <w:rPr>
          <w:color w:val="000000"/>
          <w:sz w:val="28"/>
          <w:szCs w:val="28"/>
        </w:rPr>
        <w:t>исследовать предметную область;</w:t>
      </w:r>
    </w:p>
    <w:p w14:paraId="01B775DE" w14:textId="77777777" w:rsidR="00E35C1E" w:rsidRPr="00E35C1E" w:rsidRDefault="00E35C1E" w:rsidP="0076082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35C1E">
        <w:rPr>
          <w:color w:val="000000"/>
          <w:sz w:val="28"/>
          <w:szCs w:val="28"/>
        </w:rPr>
        <w:t>разработать техническое задание;</w:t>
      </w:r>
    </w:p>
    <w:p w14:paraId="76317C7E" w14:textId="77777777" w:rsidR="00E35C1E" w:rsidRPr="00E35C1E" w:rsidRDefault="00E35C1E" w:rsidP="0076082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35C1E">
        <w:rPr>
          <w:color w:val="000000"/>
          <w:sz w:val="28"/>
          <w:szCs w:val="28"/>
        </w:rPr>
        <w:t>выполнить проектирование информационной системы;</w:t>
      </w:r>
    </w:p>
    <w:p w14:paraId="6381EC7A" w14:textId="77777777" w:rsidR="00E35C1E" w:rsidRPr="00E35C1E" w:rsidRDefault="00E35C1E" w:rsidP="0076082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35C1E">
        <w:rPr>
          <w:color w:val="000000"/>
          <w:sz w:val="28"/>
          <w:szCs w:val="28"/>
        </w:rPr>
        <w:t>разработать структуру и интерфейс;</w:t>
      </w:r>
    </w:p>
    <w:p w14:paraId="0A59FB16" w14:textId="250FA474" w:rsidR="00E35C1E" w:rsidRDefault="00E35C1E" w:rsidP="0076082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35C1E">
        <w:rPr>
          <w:color w:val="000000"/>
          <w:sz w:val="28"/>
          <w:szCs w:val="28"/>
        </w:rPr>
        <w:t>разработать информационную систему.</w:t>
      </w:r>
    </w:p>
    <w:p w14:paraId="760D4B71" w14:textId="28191EE0" w:rsidR="00760827" w:rsidRDefault="0076082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EDE743B" w14:textId="4554A3D9" w:rsidR="002460A8" w:rsidRDefault="002460A8" w:rsidP="002460A8">
      <w:pPr>
        <w:pStyle w:val="a"/>
        <w:numPr>
          <w:ilvl w:val="0"/>
          <w:numId w:val="2"/>
        </w:numPr>
        <w:spacing w:after="360" w:line="360" w:lineRule="auto"/>
        <w:ind w:left="0" w:firstLine="851"/>
      </w:pPr>
      <w:r w:rsidRPr="002460A8">
        <w:lastRenderedPageBreak/>
        <w:t>Описание предметной области</w:t>
      </w:r>
    </w:p>
    <w:p w14:paraId="488517E4" w14:textId="06546DDC" w:rsidR="00E35C1E" w:rsidRPr="00CA22D2" w:rsidRDefault="002460A8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r w:rsidR="00126491"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едметной областью курсового проекта является шашлычная.</w:t>
      </w:r>
    </w:p>
    <w:p w14:paraId="66335175" w14:textId="7FD9B999" w:rsidR="00BA0B6F" w:rsidRPr="00CA22D2" w:rsidRDefault="00BA0B6F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Шашлычная относится к общедоступным постоянно действующим стационарным узкоспециализированным предприятиям общественного питания. На классы шашлычные не делятся.</w:t>
      </w:r>
    </w:p>
    <w:p w14:paraId="0A0D2F54" w14:textId="5EB21E23" w:rsidR="00BA0B6F" w:rsidRPr="00CA22D2" w:rsidRDefault="00BA0B6F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Шашлычная - предприятие общественного питания с ограниченным ассортиментом блюд несложного приготовления для быстрого обслуживания потребителей. Шашлычные специализируются на приготовлении и реализации изделий из мяса - шашлыков из свинины, баранины, курицы, индейки, свиных ребрышек, а также сопутствующей продукции - сосисок-гриль, чебуреков, шаурмы, беляшей и пр. Разнообразят подачу шашлычных изделий соусами - томатным, ткемали, майонезным, острым на уксусной основе, а также салатами из свежих овощей (помидоров, сладкого перца, репчатого лука, зелени) и др.</w:t>
      </w:r>
    </w:p>
    <w:p w14:paraId="6B399427" w14:textId="144AEED9" w:rsidR="00BA0B6F" w:rsidRPr="00CA22D2" w:rsidRDefault="00BA0B6F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Концепцией организуемой шашлычной является:</w:t>
      </w:r>
    </w:p>
    <w:p w14:paraId="56CB3051" w14:textId="19B9BB20" w:rsidR="00BA0B6F" w:rsidRPr="00CA22D2" w:rsidRDefault="00BA0B6F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быстрое и качественное предоставление услуг общественного питания населению;</w:t>
      </w:r>
    </w:p>
    <w:p w14:paraId="4C097009" w14:textId="77777777" w:rsidR="00BA0B6F" w:rsidRPr="00CA22D2" w:rsidRDefault="00BA0B6F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предложение разнообразного ассортимента шашлычной продукции.</w:t>
      </w:r>
    </w:p>
    <w:p w14:paraId="35DADF29" w14:textId="03115D0B" w:rsidR="00BA0B6F" w:rsidRPr="00CA22D2" w:rsidRDefault="00BA0B6F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назначение шашлычной - приготовление и реализация шашлычной продукции, согласно основному ассортименту, оказание дополнительных услуг.</w:t>
      </w:r>
    </w:p>
    <w:p w14:paraId="36BEEB72" w14:textId="51C6F7A3" w:rsidR="00BA0B6F" w:rsidRPr="00CA22D2" w:rsidRDefault="00BA0B6F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точки зрения производственной структуры организуемая в данной курсовой работе шашлычная является заготовочным предприятием с цеховой структурой.</w:t>
      </w:r>
      <w:r w:rsidR="00760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шашлычная выполняет функции производства, реализации и организации потребления.</w:t>
      </w:r>
    </w:p>
    <w:p w14:paraId="3820F4D4" w14:textId="77777777" w:rsidR="00EC26F9" w:rsidRPr="00CA22D2" w:rsidRDefault="00EC26F9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деятельность включает прием и хранение сырья и полуфабрикатов, тепловую обработку продуктов и оформление блюд. Для этой цели используются складские и производственные помещения.</w:t>
      </w:r>
    </w:p>
    <w:p w14:paraId="635D44E0" w14:textId="77777777" w:rsidR="00EC26F9" w:rsidRPr="00CA22D2" w:rsidRDefault="00EC26F9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Торговая деятельность направлена непосредственно на обслуживание потребителей, создание для них максимума удобств.</w:t>
      </w:r>
    </w:p>
    <w:p w14:paraId="0C2839BE" w14:textId="67F9A13E" w:rsidR="00EC26F9" w:rsidRPr="00CA22D2" w:rsidRDefault="00EC26F9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структуре предприятия выделяются цехи (горячий, холодный).</w:t>
      </w:r>
    </w:p>
    <w:p w14:paraId="279F45C4" w14:textId="09B6BC91" w:rsidR="00EC26F9" w:rsidRPr="00CA22D2" w:rsidRDefault="00EC26F9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выполняемых работ устанавливаются в целом для всего производства, которое возглавляет заведующий.</w:t>
      </w:r>
    </w:p>
    <w:p w14:paraId="39D391DE" w14:textId="77777777" w:rsidR="00E870FE" w:rsidRPr="00CA22D2" w:rsidRDefault="00E870FE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Горячий цех проектируемой шашлычной является наиболее ответственным участком производства, так как здесь завершается технологический процесс приготовления пищи.</w:t>
      </w:r>
    </w:p>
    <w:p w14:paraId="048FD35C" w14:textId="77777777" w:rsidR="00E870FE" w:rsidRPr="00CA22D2" w:rsidRDefault="00E870FE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горячем цехе производится приготовление бульонов, супов, горячих блюд, горячих сладких блюд, напитков, тепловая обработка продуктов для закусок и холодных сладких блюд.</w:t>
      </w:r>
    </w:p>
    <w:p w14:paraId="426CC5D7" w14:textId="121B098B" w:rsidR="00E870FE" w:rsidRPr="00CA22D2" w:rsidRDefault="00E870FE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Горячий цех шашлычной имеет удобную связь с заготовочными цехами, то есть мясорыбным и овощным, со складскими помещениями, удобную взаимосвязь с холодным цехом, раздаточной и обеденным залом, моечной кухонной посудой.</w:t>
      </w:r>
    </w:p>
    <w:p w14:paraId="3249C255" w14:textId="2B35941C" w:rsidR="00E870FE" w:rsidRPr="00CA22D2" w:rsidRDefault="00F53CA8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Горячий цех делится на специализированные отделения: суповое и соусное. В суповом отделении осуществляется приготовление бульонов и первых блюд, а в соусном - вторых блюд, гарниров, соусов и горячих напитков.</w:t>
      </w:r>
    </w:p>
    <w:p w14:paraId="0E889298" w14:textId="5E20B514" w:rsidR="00C51B72" w:rsidRDefault="00CA22D2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Холодный цех </w:t>
      </w:r>
      <w:r w:rsidR="00760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один их основных производственных цехов, где организуют выпуск салатов, различного рода закусок, сезонных холодных первых блюд, </w:t>
      </w:r>
      <w:proofErr w:type="spellStart"/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желированных</w:t>
      </w:r>
      <w:proofErr w:type="spellEnd"/>
      <w:r w:rsidRPr="00CA2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десертов, а также охлаждают напитки, сваренные в горячем цеху.</w:t>
      </w:r>
    </w:p>
    <w:p w14:paraId="638E3B0E" w14:textId="77777777" w:rsidR="00760827" w:rsidRPr="00CA22D2" w:rsidRDefault="00760827" w:rsidP="007608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760827" w:rsidRPr="00CA22D2" w:rsidSect="00760827">
      <w:footerReference w:type="default" r:id="rId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F34B9" w14:textId="77777777" w:rsidR="00CE7DEF" w:rsidRDefault="00CE7DEF" w:rsidP="002460A8">
      <w:pPr>
        <w:spacing w:after="0" w:line="240" w:lineRule="auto"/>
      </w:pPr>
      <w:r>
        <w:separator/>
      </w:r>
    </w:p>
  </w:endnote>
  <w:endnote w:type="continuationSeparator" w:id="0">
    <w:p w14:paraId="093F28ED" w14:textId="77777777" w:rsidR="00CE7DEF" w:rsidRDefault="00CE7DEF" w:rsidP="0024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77977"/>
      <w:docPartObj>
        <w:docPartGallery w:val="Page Numbers (Bottom of Page)"/>
        <w:docPartUnique/>
      </w:docPartObj>
    </w:sdtPr>
    <w:sdtEndPr/>
    <w:sdtContent>
      <w:p w14:paraId="3798F60A" w14:textId="2F312F68" w:rsidR="002460A8" w:rsidRDefault="002460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03AAA" w14:textId="77777777" w:rsidR="002460A8" w:rsidRDefault="002460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A08FB" w14:textId="77777777" w:rsidR="00CE7DEF" w:rsidRDefault="00CE7DEF" w:rsidP="002460A8">
      <w:pPr>
        <w:spacing w:after="0" w:line="240" w:lineRule="auto"/>
      </w:pPr>
      <w:r>
        <w:separator/>
      </w:r>
    </w:p>
  </w:footnote>
  <w:footnote w:type="continuationSeparator" w:id="0">
    <w:p w14:paraId="038F97F8" w14:textId="77777777" w:rsidR="00CE7DEF" w:rsidRDefault="00CE7DEF" w:rsidP="00246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36309"/>
    <w:multiLevelType w:val="hybridMultilevel"/>
    <w:tmpl w:val="1B82B776"/>
    <w:lvl w:ilvl="0" w:tplc="32F2C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1112AF"/>
    <w:multiLevelType w:val="multilevel"/>
    <w:tmpl w:val="EBDE3F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C886885"/>
    <w:multiLevelType w:val="hybridMultilevel"/>
    <w:tmpl w:val="7256B0F0"/>
    <w:lvl w:ilvl="0" w:tplc="DD2208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FA"/>
    <w:rsid w:val="000832F0"/>
    <w:rsid w:val="000C19B6"/>
    <w:rsid w:val="00126491"/>
    <w:rsid w:val="001C1827"/>
    <w:rsid w:val="002460A8"/>
    <w:rsid w:val="00333EC0"/>
    <w:rsid w:val="00511174"/>
    <w:rsid w:val="00545571"/>
    <w:rsid w:val="005C0B50"/>
    <w:rsid w:val="00653080"/>
    <w:rsid w:val="006D4AFA"/>
    <w:rsid w:val="00760827"/>
    <w:rsid w:val="007873B6"/>
    <w:rsid w:val="007D2B75"/>
    <w:rsid w:val="007F0399"/>
    <w:rsid w:val="0089237D"/>
    <w:rsid w:val="00943D8E"/>
    <w:rsid w:val="00947158"/>
    <w:rsid w:val="009A2259"/>
    <w:rsid w:val="00B47541"/>
    <w:rsid w:val="00BA0B6F"/>
    <w:rsid w:val="00C35FB1"/>
    <w:rsid w:val="00C51B72"/>
    <w:rsid w:val="00C533EE"/>
    <w:rsid w:val="00CA22D2"/>
    <w:rsid w:val="00CE7DEF"/>
    <w:rsid w:val="00D167FE"/>
    <w:rsid w:val="00E11975"/>
    <w:rsid w:val="00E35C1E"/>
    <w:rsid w:val="00E870FE"/>
    <w:rsid w:val="00EC26F9"/>
    <w:rsid w:val="00F5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0B96"/>
  <w15:chartTrackingRefBased/>
  <w15:docId w15:val="{D726FF9D-4FC5-4684-8992-2980C8B9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35C1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35C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4">
    <w:name w:val="List Paragraph"/>
    <w:basedOn w:val="a0"/>
    <w:link w:val="a5"/>
    <w:uiPriority w:val="34"/>
    <w:qFormat/>
    <w:rsid w:val="00E35C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1"/>
    <w:link w:val="a4"/>
    <w:uiPriority w:val="34"/>
    <w:rsid w:val="00E35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Заголовок КП"/>
    <w:basedOn w:val="a4"/>
    <w:link w:val="a6"/>
    <w:qFormat/>
    <w:rsid w:val="002460A8"/>
    <w:pPr>
      <w:numPr>
        <w:numId w:val="3"/>
      </w:numPr>
      <w:spacing w:after="200" w:line="276" w:lineRule="auto"/>
      <w:ind w:left="360" w:hanging="360"/>
      <w:outlineLvl w:val="0"/>
    </w:pPr>
    <w:rPr>
      <w:b/>
      <w:bCs/>
      <w:sz w:val="28"/>
      <w:szCs w:val="28"/>
      <w:lang w:val="x-none"/>
    </w:rPr>
  </w:style>
  <w:style w:type="character" w:customStyle="1" w:styleId="a6">
    <w:name w:val="Заголовок КП Знак"/>
    <w:basedOn w:val="a5"/>
    <w:link w:val="a"/>
    <w:rsid w:val="002460A8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styleId="a7">
    <w:name w:val="Balloon Text"/>
    <w:basedOn w:val="a0"/>
    <w:link w:val="a8"/>
    <w:uiPriority w:val="99"/>
    <w:semiHidden/>
    <w:unhideWhenUsed/>
    <w:rsid w:val="00246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2460A8"/>
    <w:rPr>
      <w:rFonts w:ascii="Segoe UI" w:hAnsi="Segoe UI" w:cs="Segoe UI"/>
      <w:sz w:val="18"/>
      <w:szCs w:val="18"/>
    </w:rPr>
  </w:style>
  <w:style w:type="paragraph" w:styleId="a9">
    <w:name w:val="header"/>
    <w:basedOn w:val="a0"/>
    <w:link w:val="aa"/>
    <w:uiPriority w:val="99"/>
    <w:unhideWhenUsed/>
    <w:rsid w:val="00246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2460A8"/>
  </w:style>
  <w:style w:type="paragraph" w:styleId="ab">
    <w:name w:val="footer"/>
    <w:basedOn w:val="a0"/>
    <w:link w:val="ac"/>
    <w:uiPriority w:val="99"/>
    <w:unhideWhenUsed/>
    <w:rsid w:val="00246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4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Максим Викторович</dc:creator>
  <cp:keywords/>
  <dc:description/>
  <cp:lastModifiedBy>Моисеев Максим Викторович</cp:lastModifiedBy>
  <cp:revision>12</cp:revision>
  <dcterms:created xsi:type="dcterms:W3CDTF">2022-09-19T02:13:00Z</dcterms:created>
  <dcterms:modified xsi:type="dcterms:W3CDTF">2022-09-27T09:37:00Z</dcterms:modified>
</cp:coreProperties>
</file>