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059" w:rsidRPr="00B92CFA" w:rsidRDefault="00777D88" w:rsidP="00122059">
      <w:pPr>
        <w:jc w:val="center"/>
        <w:rPr>
          <w:b/>
          <w:sz w:val="36"/>
          <w:szCs w:val="36"/>
        </w:rPr>
      </w:pPr>
      <w:r>
        <w:rPr>
          <w:b/>
          <w:sz w:val="36"/>
          <w:szCs w:val="36"/>
        </w:rPr>
        <w:t xml:space="preserve">PODD - </w:t>
      </w:r>
      <w:r w:rsidR="008D623C">
        <w:rPr>
          <w:b/>
          <w:sz w:val="36"/>
          <w:szCs w:val="36"/>
        </w:rPr>
        <w:t xml:space="preserve">An Ontology-centric </w:t>
      </w:r>
      <w:r w:rsidR="00866E7C">
        <w:rPr>
          <w:b/>
          <w:sz w:val="36"/>
          <w:szCs w:val="36"/>
        </w:rPr>
        <w:t>Data Management System for Scientific Research</w:t>
      </w:r>
    </w:p>
    <w:p w:rsidR="00122059" w:rsidRPr="00866E7C" w:rsidRDefault="00866E7C" w:rsidP="00122059">
      <w:pPr>
        <w:spacing w:before="240"/>
        <w:jc w:val="center"/>
        <w:rPr>
          <w:b/>
          <w:sz w:val="22"/>
          <w:szCs w:val="22"/>
        </w:rPr>
      </w:pPr>
      <w:r>
        <w:rPr>
          <w:b/>
          <w:sz w:val="22"/>
          <w:szCs w:val="22"/>
        </w:rPr>
        <w:t>Yuan-Fang Li</w:t>
      </w:r>
      <w:r w:rsidR="00122059">
        <w:rPr>
          <w:b/>
          <w:sz w:val="22"/>
          <w:szCs w:val="22"/>
        </w:rPr>
        <w:t xml:space="preserve">, </w:t>
      </w:r>
      <w:r>
        <w:rPr>
          <w:b/>
          <w:sz w:val="22"/>
          <w:szCs w:val="22"/>
        </w:rPr>
        <w:t>Gavin Kennedy, Faith Davies</w:t>
      </w:r>
      <w:r w:rsidRPr="00866E7C">
        <w:rPr>
          <w:b/>
          <w:sz w:val="22"/>
          <w:szCs w:val="22"/>
        </w:rPr>
        <w:t>,</w:t>
      </w:r>
      <w:r>
        <w:rPr>
          <w:b/>
          <w:sz w:val="22"/>
          <w:szCs w:val="22"/>
          <w:vertAlign w:val="superscript"/>
        </w:rPr>
        <w:t xml:space="preserve"> </w:t>
      </w:r>
      <w:r>
        <w:rPr>
          <w:b/>
          <w:sz w:val="22"/>
          <w:szCs w:val="22"/>
        </w:rPr>
        <w:t>Jane Hunter</w:t>
      </w:r>
    </w:p>
    <w:p w:rsidR="00866E7C" w:rsidRDefault="00866E7C" w:rsidP="00122059">
      <w:pPr>
        <w:jc w:val="center"/>
        <w:rPr>
          <w:szCs w:val="20"/>
        </w:rPr>
      </w:pPr>
      <w:r>
        <w:rPr>
          <w:szCs w:val="20"/>
        </w:rPr>
        <w:t>The University of Queensland, Brisbane, Australia</w:t>
      </w:r>
    </w:p>
    <w:p w:rsidR="00122059" w:rsidRPr="00B71DD4" w:rsidRDefault="00866E7C" w:rsidP="00122059">
      <w:pPr>
        <w:jc w:val="center"/>
        <w:rPr>
          <w:szCs w:val="20"/>
        </w:rPr>
      </w:pPr>
      <w:r>
        <w:rPr>
          <w:szCs w:val="20"/>
        </w:rPr>
        <w:t>{uqyli4,</w:t>
      </w:r>
      <w:r w:rsidR="00506C32">
        <w:rPr>
          <w:szCs w:val="20"/>
        </w:rPr>
        <w:t xml:space="preserve"> </w:t>
      </w:r>
      <w:r w:rsidRPr="00866E7C">
        <w:rPr>
          <w:szCs w:val="20"/>
        </w:rPr>
        <w:t>g.kennedy1,</w:t>
      </w:r>
      <w:r w:rsidR="00506C32">
        <w:rPr>
          <w:szCs w:val="20"/>
        </w:rPr>
        <w:t xml:space="preserve"> </w:t>
      </w:r>
      <w:r w:rsidRPr="00866E7C">
        <w:rPr>
          <w:szCs w:val="20"/>
        </w:rPr>
        <w:t>f.davies,</w:t>
      </w:r>
      <w:r w:rsidR="00506C32">
        <w:rPr>
          <w:szCs w:val="20"/>
        </w:rPr>
        <w:t xml:space="preserve"> </w:t>
      </w:r>
      <w:r w:rsidRPr="00866E7C">
        <w:rPr>
          <w:szCs w:val="20"/>
        </w:rPr>
        <w:t>j.hunter1</w:t>
      </w:r>
      <w:r>
        <w:rPr>
          <w:szCs w:val="20"/>
        </w:rPr>
        <w:t>}@uq.edu.au</w:t>
      </w:r>
    </w:p>
    <w:p w:rsidR="00122059" w:rsidRDefault="00122059" w:rsidP="00122059">
      <w:pPr>
        <w:spacing w:after="240"/>
        <w:jc w:val="center"/>
        <w:rPr>
          <w:szCs w:val="20"/>
        </w:rPr>
      </w:pPr>
    </w:p>
    <w:p w:rsidR="00122059" w:rsidRPr="004F274B" w:rsidRDefault="00122059" w:rsidP="004E505D">
      <w:pPr>
        <w:pStyle w:val="SectionHeading"/>
      </w:pPr>
      <w:r w:rsidRPr="004E505D">
        <w:t>Introduction</w:t>
      </w:r>
    </w:p>
    <w:p w:rsidR="00122059" w:rsidRPr="000D02C2" w:rsidRDefault="00866E7C" w:rsidP="00866E7C">
      <w:pPr>
        <w:rPr>
          <w:noProof/>
        </w:rPr>
      </w:pPr>
      <w:r>
        <w:rPr>
          <w:noProof/>
        </w:rPr>
        <w:t xml:space="preserve">Data management has become a critical challenge faced by a wide array of scientific disciplines in which the provision of sound data management is pivotal to the success and impact of research projects. The huge and rapidly growing amounts of data to be managed and the fact that the models of data evolve over time contribute to making data management an increasingly complex undertaking that warrants a rethinking of its design. </w:t>
      </w:r>
      <w:r w:rsidR="005576A9">
        <w:rPr>
          <w:noProof/>
        </w:rPr>
        <w:t>A</w:t>
      </w:r>
      <w:r>
        <w:rPr>
          <w:noProof/>
        </w:rPr>
        <w:t xml:space="preserve"> number of intrinsic characteristics of Semantic Web ontology languages OWL</w:t>
      </w:r>
      <w:r w:rsidR="00CC27E3">
        <w:rPr>
          <w:noProof/>
        </w:rPr>
        <w:t xml:space="preserve"> </w:t>
      </w:r>
      <w:r w:rsidR="000C658A">
        <w:rPr>
          <w:noProof/>
        </w:rPr>
        <w:fldChar w:fldCharType="begin"/>
      </w:r>
      <w:r w:rsidR="00854164">
        <w:rPr>
          <w:noProof/>
        </w:rPr>
        <w:instrText xml:space="preserve"> ADDIN EN.CITE &lt;EndNote&gt;&lt;Cite&gt;&lt;Author&gt;Bechhofer&lt;/Author&gt;&lt;Year&gt;2004&lt;/Year&gt;&lt;RecNum&gt;21&lt;/RecNum&gt;&lt;record&gt;&lt;rec-number&gt;21&lt;/rec-number&gt;&lt;foreign-keys&gt;&lt;key app="EN" db-id="saw92d50tdwtsqe09erp9spj5s0ss9ztwxxw"&gt;21&lt;/key&gt;&lt;/foreign-keys&gt;&lt;ref-type name="Report"&gt;27&lt;/ref-type&gt;&lt;contributors&gt;&lt;authors&gt;&lt;author&gt;Bechhofer, S.&lt;/author&gt;&lt;author&gt;van Harmelen, F&lt;/author&gt;&lt;author&gt;Hendler, J&lt;/author&gt;&lt;author&gt;Horrocks, I&lt;/author&gt;&lt;author&gt;McGuinness, DL&lt;/author&gt;&lt;author&gt;Patel-Schneider, PF&lt;/author&gt;&lt;author&gt;Stein, LA&lt;/author&gt;&lt;/authors&gt;&lt;secondary-authors&gt;&lt;author&gt;Dean, M&lt;/author&gt;&lt;author&gt;Schreiber, G&lt;/author&gt;&lt;/secondary-authors&gt;&lt;/contributors&gt;&lt;titles&gt;&lt;title&gt;OWL Web Ontology Language Reference&lt;/title&gt;&lt;secondary-title&gt;W3C Recommendations&lt;/secondary-title&gt;&lt;/titles&gt;&lt;dates&gt;&lt;year&gt;2004&lt;/year&gt;&lt;pub-dates&gt;&lt;date&gt;10 February 2004&lt;/date&gt;&lt;/pub-dates&gt;&lt;/dates&gt;&lt;publisher&gt;World Wide Web Consortium&lt;/publisher&gt;&lt;urls&gt;&lt;related-urls&gt;&lt;url&gt;http://www.w3.org/TR/owl-ref/&lt;/url&gt;&lt;/related-urls&gt;&lt;/urls&gt;&lt;/record&gt;&lt;/Cite&gt;&lt;/EndNote&gt;</w:instrText>
      </w:r>
      <w:r w:rsidR="000C658A">
        <w:rPr>
          <w:noProof/>
        </w:rPr>
        <w:fldChar w:fldCharType="separate"/>
      </w:r>
      <w:r w:rsidR="00CC27E3">
        <w:rPr>
          <w:noProof/>
        </w:rPr>
        <w:t>[1]</w:t>
      </w:r>
      <w:r w:rsidR="000C658A">
        <w:rPr>
          <w:noProof/>
        </w:rPr>
        <w:fldChar w:fldCharType="end"/>
      </w:r>
      <w:r>
        <w:rPr>
          <w:noProof/>
        </w:rPr>
        <w:t xml:space="preserve"> and RDF</w:t>
      </w:r>
      <w:r w:rsidR="00CC27E3">
        <w:rPr>
          <w:noProof/>
        </w:rPr>
        <w:t xml:space="preserve"> </w:t>
      </w:r>
      <w:r>
        <w:rPr>
          <w:noProof/>
        </w:rPr>
        <w:t>S</w:t>
      </w:r>
      <w:r w:rsidR="00CC27E3">
        <w:rPr>
          <w:noProof/>
        </w:rPr>
        <w:t>chema</w:t>
      </w:r>
      <w:r w:rsidR="008671D9">
        <w:rPr>
          <w:noProof/>
        </w:rPr>
        <w:t xml:space="preserve"> </w:t>
      </w:r>
      <w:r w:rsidR="000C658A">
        <w:rPr>
          <w:noProof/>
        </w:rPr>
        <w:fldChar w:fldCharType="begin"/>
      </w:r>
      <w:r w:rsidR="00854164">
        <w:rPr>
          <w:noProof/>
        </w:rPr>
        <w:instrText xml:space="preserve"> ADDIN EN.CITE &lt;EndNote&gt;&lt;Cite&gt;&lt;Author&gt;Brickley&lt;/Author&gt;&lt;Year&gt;2004&lt;/Year&gt;&lt;RecNum&gt;178&lt;/RecNum&gt;&lt;record&gt;&lt;rec-number&gt;178&lt;/rec-number&gt;&lt;foreign-keys&gt;&lt;key app="EN" db-id="saw92d50tdwtsqe09erp9spj5s0ss9ztwxxw"&gt;178&lt;/key&gt;&lt;/foreign-keys&gt;&lt;ref-type name="Report"&gt;27&lt;/ref-type&gt;&lt;contributors&gt;&lt;authors&gt;&lt;author&gt;Dan Brickley&lt;/author&gt;&lt;author&gt;Ramanatgan V. Guha&lt;/author&gt;&lt;/authors&gt;&lt;/contributors&gt;&lt;titles&gt;&lt;title&gt;RDF Vocabulary Description Language 1.0: RDF Schema&lt;/title&gt;&lt;/titles&gt;&lt;dates&gt;&lt;year&gt;2004&lt;/year&gt;&lt;/dates&gt;&lt;publisher&gt;W3C&lt;/publisher&gt;&lt;urls&gt;&lt;related-urls&gt;&lt;url&gt;http://www.w3.org/TR/2004/REC-rdf-schema-20040210/&lt;/url&gt;&lt;/related-urls&gt;&lt;/urls&gt;&lt;/record&gt;&lt;/Cite&gt;&lt;/EndNote&gt;</w:instrText>
      </w:r>
      <w:r w:rsidR="000C658A">
        <w:rPr>
          <w:noProof/>
        </w:rPr>
        <w:fldChar w:fldCharType="separate"/>
      </w:r>
      <w:r w:rsidR="008671D9">
        <w:rPr>
          <w:noProof/>
        </w:rPr>
        <w:t>[2]</w:t>
      </w:r>
      <w:r w:rsidR="000C658A">
        <w:rPr>
          <w:noProof/>
        </w:rPr>
        <w:fldChar w:fldCharType="end"/>
      </w:r>
      <w:r>
        <w:rPr>
          <w:noProof/>
        </w:rPr>
        <w:t xml:space="preserve">, such as semantic rigor and the extensible nature, make them an ideal conceptual platform on which effective data management systems can be developed. </w:t>
      </w:r>
      <w:r w:rsidR="00E70252">
        <w:rPr>
          <w:noProof/>
        </w:rPr>
        <w:t xml:space="preserve">We have designed </w:t>
      </w:r>
      <w:r w:rsidR="00C07587">
        <w:rPr>
          <w:noProof/>
        </w:rPr>
        <w:t xml:space="preserve">PODD, </w:t>
      </w:r>
      <w:r w:rsidR="004F6D66">
        <w:rPr>
          <w:noProof/>
        </w:rPr>
        <w:t xml:space="preserve">a domain independent, </w:t>
      </w:r>
      <w:r w:rsidR="000022DB">
        <w:rPr>
          <w:noProof/>
        </w:rPr>
        <w:t xml:space="preserve">ontology-centric </w:t>
      </w:r>
      <w:r>
        <w:rPr>
          <w:noProof/>
        </w:rPr>
        <w:t>architecture</w:t>
      </w:r>
      <w:r w:rsidR="00EC7132">
        <w:rPr>
          <w:noProof/>
        </w:rPr>
        <w:t xml:space="preserve"> </w:t>
      </w:r>
      <w:r w:rsidR="004F7592">
        <w:rPr>
          <w:noProof/>
        </w:rPr>
        <w:t xml:space="preserve">for data management systems </w:t>
      </w:r>
      <w:r w:rsidR="00EC7132">
        <w:rPr>
          <w:noProof/>
        </w:rPr>
        <w:t>that is open and extensible</w:t>
      </w:r>
      <w:r>
        <w:rPr>
          <w:noProof/>
        </w:rPr>
        <w:t>. In this architecture, the behaviors of domain concepts and objects are captured entirely by ontological entities, around which all data management tasks are carried out</w:t>
      </w:r>
      <w:r w:rsidR="00C17F6F">
        <w:rPr>
          <w:noProof/>
        </w:rPr>
        <w:t xml:space="preserve">. </w:t>
      </w:r>
      <w:r>
        <w:rPr>
          <w:noProof/>
        </w:rPr>
        <w:t xml:space="preserve">Moreover, the open and semantic nature of ontology languages also makes such systems amenable to greater data reuse and interoperability. An ideal domain for applying these principles is phenomics, the systematic study of phenotypes of organisms. Phenomics research generates high volumes of heterogeneous data and makes use of emerging imaging and measurement technologies and processes, thus making it an ideal testbed for data management systems. In this context, we describe the development of </w:t>
      </w:r>
      <w:r w:rsidR="00033617">
        <w:rPr>
          <w:noProof/>
        </w:rPr>
        <w:t xml:space="preserve">the </w:t>
      </w:r>
      <w:r>
        <w:rPr>
          <w:noProof/>
        </w:rPr>
        <w:t>PODD</w:t>
      </w:r>
      <w:r w:rsidR="006011BE">
        <w:rPr>
          <w:rStyle w:val="FootnoteReference"/>
          <w:noProof/>
        </w:rPr>
        <w:footnoteReference w:id="1"/>
      </w:r>
      <w:r>
        <w:rPr>
          <w:noProof/>
        </w:rPr>
        <w:t xml:space="preserve"> data management system for phenomics research, as a step towards validating the practicality of the ontology-</w:t>
      </w:r>
      <w:r w:rsidR="00F73311">
        <w:rPr>
          <w:noProof/>
        </w:rPr>
        <w:t>centric</w:t>
      </w:r>
      <w:r>
        <w:rPr>
          <w:noProof/>
        </w:rPr>
        <w:t xml:space="preserve"> architecture.</w:t>
      </w:r>
      <w:r w:rsidR="001F5057">
        <w:rPr>
          <w:noProof/>
        </w:rPr>
        <w:t xml:space="preserve">  </w:t>
      </w:r>
    </w:p>
    <w:p w:rsidR="00122059" w:rsidRPr="000D02C2" w:rsidRDefault="00CF3418" w:rsidP="004E505D">
      <w:pPr>
        <w:pStyle w:val="SectionHeading"/>
        <w:rPr>
          <w:noProof/>
        </w:rPr>
      </w:pPr>
      <w:r>
        <w:rPr>
          <w:noProof/>
        </w:rPr>
        <w:t>Background</w:t>
      </w:r>
    </w:p>
    <w:p w:rsidR="00963FDF" w:rsidRDefault="00CF3418" w:rsidP="00747237">
      <w:pPr>
        <w:pStyle w:val="SectionHeading"/>
        <w:spacing w:before="120"/>
        <w:jc w:val="both"/>
        <w:rPr>
          <w:noProof/>
        </w:rPr>
      </w:pPr>
      <w:r w:rsidRPr="00CF3418">
        <w:rPr>
          <w:b w:val="0"/>
          <w:smallCaps w:val="0"/>
          <w:noProof/>
          <w:sz w:val="20"/>
          <w:szCs w:val="20"/>
        </w:rPr>
        <w:t>Data management is the practice of managing (digital) data</w:t>
      </w:r>
      <w:r>
        <w:rPr>
          <w:b w:val="0"/>
          <w:smallCaps w:val="0"/>
          <w:noProof/>
          <w:sz w:val="20"/>
          <w:szCs w:val="20"/>
        </w:rPr>
        <w:t xml:space="preserve"> </w:t>
      </w:r>
      <w:r w:rsidRPr="00CF3418">
        <w:rPr>
          <w:b w:val="0"/>
          <w:smallCaps w:val="0"/>
          <w:noProof/>
          <w:sz w:val="20"/>
          <w:szCs w:val="20"/>
        </w:rPr>
        <w:t>and resources, encompassing a wide range of</w:t>
      </w:r>
      <w:r>
        <w:rPr>
          <w:b w:val="0"/>
          <w:smallCaps w:val="0"/>
          <w:noProof/>
          <w:sz w:val="20"/>
          <w:szCs w:val="20"/>
        </w:rPr>
        <w:t xml:space="preserve"> </w:t>
      </w:r>
      <w:r w:rsidRPr="00CF3418">
        <w:rPr>
          <w:b w:val="0"/>
          <w:smallCaps w:val="0"/>
          <w:noProof/>
          <w:sz w:val="20"/>
          <w:szCs w:val="20"/>
        </w:rPr>
        <w:t xml:space="preserve">activities </w:t>
      </w:r>
      <w:r>
        <w:rPr>
          <w:b w:val="0"/>
          <w:smallCaps w:val="0"/>
          <w:noProof/>
          <w:sz w:val="20"/>
          <w:szCs w:val="20"/>
        </w:rPr>
        <w:t xml:space="preserve"> i</w:t>
      </w:r>
      <w:r w:rsidRPr="00CF3418">
        <w:rPr>
          <w:b w:val="0"/>
          <w:smallCaps w:val="0"/>
          <w:noProof/>
          <w:sz w:val="20"/>
          <w:szCs w:val="20"/>
        </w:rPr>
        <w:t>ncluding acquisition, storage, retrieval, discovery,</w:t>
      </w:r>
      <w:r>
        <w:rPr>
          <w:b w:val="0"/>
          <w:smallCaps w:val="0"/>
          <w:noProof/>
          <w:sz w:val="20"/>
          <w:szCs w:val="20"/>
        </w:rPr>
        <w:t xml:space="preserve"> </w:t>
      </w:r>
      <w:r w:rsidRPr="00CF3418">
        <w:rPr>
          <w:b w:val="0"/>
          <w:smallCaps w:val="0"/>
          <w:noProof/>
          <w:sz w:val="20"/>
          <w:szCs w:val="20"/>
        </w:rPr>
        <w:t>access control, publication, integration, curation and archival.</w:t>
      </w:r>
      <w:r>
        <w:rPr>
          <w:b w:val="0"/>
          <w:smallCaps w:val="0"/>
          <w:noProof/>
          <w:sz w:val="20"/>
          <w:szCs w:val="20"/>
        </w:rPr>
        <w:t xml:space="preserve"> </w:t>
      </w:r>
      <w:r w:rsidRPr="00CF3418">
        <w:rPr>
          <w:b w:val="0"/>
          <w:smallCaps w:val="0"/>
          <w:noProof/>
          <w:sz w:val="20"/>
          <w:szCs w:val="20"/>
        </w:rPr>
        <w:t>For many data-intensive scientific disciplines such as life sciences and</w:t>
      </w:r>
      <w:r>
        <w:rPr>
          <w:b w:val="0"/>
          <w:smallCaps w:val="0"/>
          <w:noProof/>
          <w:sz w:val="20"/>
          <w:szCs w:val="20"/>
        </w:rPr>
        <w:t xml:space="preserve"> </w:t>
      </w:r>
      <w:r w:rsidRPr="00CF3418">
        <w:rPr>
          <w:b w:val="0"/>
          <w:smallCaps w:val="0"/>
          <w:noProof/>
          <w:sz w:val="20"/>
          <w:szCs w:val="20"/>
        </w:rPr>
        <w:t>bioinformatics, sound data management informs and enables</w:t>
      </w:r>
      <w:r>
        <w:rPr>
          <w:b w:val="0"/>
          <w:smallCaps w:val="0"/>
          <w:noProof/>
          <w:sz w:val="20"/>
          <w:szCs w:val="20"/>
        </w:rPr>
        <w:t xml:space="preserve"> </w:t>
      </w:r>
      <w:r w:rsidRPr="00CF3418">
        <w:rPr>
          <w:b w:val="0"/>
          <w:smallCaps w:val="0"/>
          <w:noProof/>
          <w:sz w:val="20"/>
          <w:szCs w:val="20"/>
        </w:rPr>
        <w:t>research and it has become an indispensable component</w:t>
      </w:r>
      <w:r>
        <w:rPr>
          <w:b w:val="0"/>
          <w:smallCaps w:val="0"/>
          <w:noProof/>
          <w:sz w:val="20"/>
          <w:szCs w:val="20"/>
        </w:rPr>
        <w:t xml:space="preserve"> </w:t>
      </w:r>
      <w:r w:rsidR="000C658A">
        <w:rPr>
          <w:b w:val="0"/>
          <w:smallCaps w:val="0"/>
          <w:noProof/>
          <w:sz w:val="20"/>
          <w:szCs w:val="20"/>
        </w:rPr>
        <w:fldChar w:fldCharType="begin"/>
      </w:r>
      <w:r w:rsidR="00854164">
        <w:rPr>
          <w:b w:val="0"/>
          <w:smallCaps w:val="0"/>
          <w:noProof/>
          <w:sz w:val="20"/>
          <w:szCs w:val="20"/>
        </w:rPr>
        <w:instrText xml:space="preserve"> ADDIN EN.CITE &lt;EndNote&gt;&lt;Cite&gt;&lt;Author&gt;Gray&lt;/Author&gt;&lt;Year&gt;2005&lt;/Year&gt;&lt;RecNum&gt;56&lt;/RecNum&gt;&lt;record&gt;&lt;rec-number&gt;56&lt;/rec-number&gt;&lt;foreign-keys&gt;&lt;key app="EN" db-id="saw92d50tdwtsqe09erp9spj5s0ss9ztwxxw"&gt;56&lt;/key&gt;&lt;/foreign-keys&gt;&lt;ref-type name="Journal Article"&gt;17&lt;/ref-type&gt;&lt;contributors&gt;&lt;authors&gt;&lt;author&gt;Gray, J.&lt;/author&gt;&lt;author&gt;Liu, D. T.&lt;/author&gt;&lt;author&gt;Nieto-Santisteban, M.&lt;/author&gt;&lt;author&gt;Szalay, A.&lt;/author&gt;&lt;author&gt;DeWitt, D. J.&lt;/author&gt;&lt;author&gt;Heber, G.&lt;/author&gt;&lt;/authors&gt;&lt;/contributors&gt;&lt;titles&gt;&lt;title&gt;Scientific data management in the coming decade&lt;/title&gt;&lt;secondary-title&gt;ACM SIGMOD Record&lt;/secondary-title&gt;&lt;/titles&gt;&lt;pages&gt;34-41&lt;/pages&gt;&lt;volume&gt;34&lt;/volume&gt;&lt;number&gt;4&lt;/number&gt;&lt;dates&gt;&lt;year&gt;2005&lt;/year&gt;&lt;/dates&gt;&lt;urls&gt;&lt;related-urls&gt;&lt;url&gt;http://research.microsoft.com/research/pubs/view.aspx?msr_tr_id=MSR-TR-2005-10&lt;/url&gt;&lt;/related-urls&gt;&lt;pdf-urls&gt;&lt;url&gt;file:///H:/papers/biomed/TR-2005-10.pdf&lt;/url&gt;&lt;/pdf-urls&gt;&lt;/urls&gt;&lt;/record&gt;&lt;/Cite&gt;&lt;/EndNote&gt;</w:instrText>
      </w:r>
      <w:r w:rsidR="000C658A">
        <w:rPr>
          <w:b w:val="0"/>
          <w:smallCaps w:val="0"/>
          <w:noProof/>
          <w:sz w:val="20"/>
          <w:szCs w:val="20"/>
        </w:rPr>
        <w:fldChar w:fldCharType="separate"/>
      </w:r>
      <w:r w:rsidR="008671D9">
        <w:rPr>
          <w:b w:val="0"/>
          <w:smallCaps w:val="0"/>
          <w:noProof/>
          <w:sz w:val="20"/>
          <w:szCs w:val="20"/>
        </w:rPr>
        <w:t>[3]</w:t>
      </w:r>
      <w:r w:rsidR="000C658A">
        <w:rPr>
          <w:b w:val="0"/>
          <w:smallCaps w:val="0"/>
          <w:noProof/>
          <w:sz w:val="20"/>
          <w:szCs w:val="20"/>
        </w:rPr>
        <w:fldChar w:fldCharType="end"/>
      </w:r>
      <w:r w:rsidRPr="00CF3418">
        <w:rPr>
          <w:b w:val="0"/>
          <w:smallCaps w:val="0"/>
          <w:noProof/>
          <w:sz w:val="20"/>
          <w:szCs w:val="20"/>
        </w:rPr>
        <w:t>.</w:t>
      </w:r>
      <w:r w:rsidR="00AD6538">
        <w:rPr>
          <w:b w:val="0"/>
          <w:smallCaps w:val="0"/>
          <w:noProof/>
          <w:sz w:val="20"/>
          <w:szCs w:val="20"/>
        </w:rPr>
        <w:t xml:space="preserve"> </w:t>
      </w:r>
      <w:r w:rsidR="00AD6538" w:rsidRPr="00AD6538">
        <w:rPr>
          <w:b w:val="0"/>
          <w:smallCaps w:val="0"/>
          <w:noProof/>
          <w:sz w:val="20"/>
          <w:szCs w:val="20"/>
        </w:rPr>
        <w:t xml:space="preserve">The need for effective data management is, in a </w:t>
      </w:r>
      <w:r w:rsidR="00AD6538">
        <w:rPr>
          <w:b w:val="0"/>
          <w:smallCaps w:val="0"/>
          <w:noProof/>
          <w:sz w:val="20"/>
          <w:szCs w:val="20"/>
        </w:rPr>
        <w:t>l</w:t>
      </w:r>
      <w:r w:rsidR="00AD6538" w:rsidRPr="00AD6538">
        <w:rPr>
          <w:b w:val="0"/>
          <w:smallCaps w:val="0"/>
          <w:noProof/>
          <w:sz w:val="20"/>
          <w:szCs w:val="20"/>
        </w:rPr>
        <w:t>arge part, due to</w:t>
      </w:r>
      <w:r w:rsidR="00AD6538">
        <w:rPr>
          <w:b w:val="0"/>
          <w:smallCaps w:val="0"/>
          <w:noProof/>
          <w:sz w:val="20"/>
          <w:szCs w:val="20"/>
        </w:rPr>
        <w:t xml:space="preserve"> </w:t>
      </w:r>
      <w:r w:rsidR="00AD6538" w:rsidRPr="00AD6538">
        <w:rPr>
          <w:b w:val="0"/>
          <w:smallCaps w:val="0"/>
          <w:noProof/>
          <w:sz w:val="20"/>
          <w:szCs w:val="20"/>
        </w:rPr>
        <w:t>the fact that huge amounts of digital data are being generated by</w:t>
      </w:r>
      <w:r w:rsidR="00AD6538">
        <w:rPr>
          <w:b w:val="0"/>
          <w:smallCaps w:val="0"/>
          <w:noProof/>
          <w:sz w:val="20"/>
          <w:szCs w:val="20"/>
        </w:rPr>
        <w:t xml:space="preserve"> </w:t>
      </w:r>
      <w:r w:rsidR="00AD6538" w:rsidRPr="00AD6538">
        <w:rPr>
          <w:b w:val="0"/>
          <w:smallCaps w:val="0"/>
          <w:noProof/>
          <w:sz w:val="20"/>
          <w:szCs w:val="20"/>
        </w:rPr>
        <w:t>modern instruments.</w:t>
      </w:r>
      <w:r w:rsidR="00AD6538">
        <w:rPr>
          <w:b w:val="0"/>
          <w:smallCaps w:val="0"/>
          <w:noProof/>
          <w:sz w:val="20"/>
          <w:szCs w:val="20"/>
        </w:rPr>
        <w:t xml:space="preserve"> </w:t>
      </w:r>
      <w:r w:rsidR="00AD6538" w:rsidRPr="00AD6538">
        <w:rPr>
          <w:b w:val="0"/>
          <w:smallCaps w:val="0"/>
          <w:noProof/>
          <w:sz w:val="20"/>
          <w:szCs w:val="20"/>
        </w:rPr>
        <w:t>Furthermore, the fast evolution of technologies/processes and</w:t>
      </w:r>
      <w:r w:rsidR="00AD6538">
        <w:rPr>
          <w:b w:val="0"/>
          <w:smallCaps w:val="0"/>
          <w:noProof/>
          <w:sz w:val="20"/>
          <w:szCs w:val="20"/>
        </w:rPr>
        <w:t xml:space="preserve"> </w:t>
      </w:r>
      <w:r w:rsidR="00AD6538" w:rsidRPr="00AD6538">
        <w:rPr>
          <w:b w:val="0"/>
          <w:smallCaps w:val="0"/>
          <w:noProof/>
          <w:sz w:val="20"/>
          <w:szCs w:val="20"/>
        </w:rPr>
        <w:t>discovery of new scientific knowledge require flexibility in</w:t>
      </w:r>
      <w:r w:rsidR="00AD6538">
        <w:rPr>
          <w:b w:val="0"/>
          <w:smallCaps w:val="0"/>
          <w:noProof/>
          <w:sz w:val="20"/>
          <w:szCs w:val="20"/>
        </w:rPr>
        <w:t xml:space="preserve"> </w:t>
      </w:r>
      <w:r w:rsidR="00AD6538" w:rsidRPr="00AD6538">
        <w:rPr>
          <w:b w:val="0"/>
          <w:smallCaps w:val="0"/>
          <w:noProof/>
          <w:sz w:val="20"/>
          <w:szCs w:val="20"/>
        </w:rPr>
        <w:t xml:space="preserve">handling </w:t>
      </w:r>
      <w:r w:rsidR="00AD6538">
        <w:rPr>
          <w:b w:val="0"/>
          <w:smallCaps w:val="0"/>
          <w:noProof/>
          <w:sz w:val="20"/>
          <w:szCs w:val="20"/>
        </w:rPr>
        <w:t xml:space="preserve"> d</w:t>
      </w:r>
      <w:r w:rsidR="00AD6538" w:rsidRPr="00AD6538">
        <w:rPr>
          <w:b w:val="0"/>
          <w:smallCaps w:val="0"/>
          <w:noProof/>
          <w:sz w:val="20"/>
          <w:szCs w:val="20"/>
        </w:rPr>
        <w:t>ynamic data and models in data management systems.</w:t>
      </w:r>
      <w:r w:rsidR="00963FDF" w:rsidRPr="00963FDF">
        <w:rPr>
          <w:noProof/>
        </w:rPr>
        <w:t xml:space="preserve"> </w:t>
      </w:r>
    </w:p>
    <w:p w:rsidR="00CF3418" w:rsidRDefault="00794F98" w:rsidP="00963FDF">
      <w:pPr>
        <w:pStyle w:val="SectionHeading"/>
        <w:jc w:val="center"/>
        <w:rPr>
          <w:noProof/>
        </w:rPr>
      </w:pPr>
      <w:r>
        <w:rPr>
          <w:noProof/>
        </w:rPr>
        <w:object w:dxaOrig="16517" w:dyaOrig="12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85pt;height:217.5pt" o:ole="">
            <v:imagedata r:id="rId7" o:title=""/>
          </v:shape>
          <o:OLEObject Type="Embed" ProgID="Visio.Drawing.11" ShapeID="_x0000_i1025" DrawAspect="Content" ObjectID="_1339419289" r:id="rId8"/>
        </w:object>
      </w:r>
    </w:p>
    <w:p w:rsidR="00963FDF" w:rsidRPr="000D02C2" w:rsidRDefault="00963FDF" w:rsidP="00963FDF">
      <w:pPr>
        <w:pStyle w:val="Heading2"/>
        <w:spacing w:before="60"/>
        <w:jc w:val="center"/>
        <w:rPr>
          <w:rFonts w:ascii="Times New Roman" w:hAnsi="Times New Roman" w:cs="Times New Roman"/>
          <w:bCs w:val="0"/>
          <w:i w:val="0"/>
          <w:sz w:val="20"/>
          <w:szCs w:val="20"/>
        </w:rPr>
      </w:pPr>
      <w:r w:rsidRPr="000D02C2">
        <w:rPr>
          <w:rFonts w:ascii="Times New Roman" w:hAnsi="Times New Roman" w:cs="Times New Roman"/>
          <w:bCs w:val="0"/>
          <w:i w:val="0"/>
          <w:sz w:val="20"/>
          <w:szCs w:val="20"/>
        </w:rPr>
        <w:t xml:space="preserve">Figure 1: </w:t>
      </w:r>
      <w:r>
        <w:rPr>
          <w:rFonts w:ascii="Times New Roman" w:hAnsi="Times New Roman" w:cs="Times New Roman"/>
          <w:bCs w:val="0"/>
          <w:i w:val="0"/>
          <w:sz w:val="20"/>
          <w:szCs w:val="20"/>
        </w:rPr>
        <w:t>Attributes and relationships of domain concepts</w:t>
      </w:r>
    </w:p>
    <w:p w:rsidR="00AD7011" w:rsidRDefault="001A3BE1" w:rsidP="00AD7011">
      <w:pPr>
        <w:pStyle w:val="SectionHeading"/>
        <w:jc w:val="both"/>
        <w:rPr>
          <w:b w:val="0"/>
          <w:smallCaps w:val="0"/>
          <w:noProof/>
          <w:sz w:val="20"/>
          <w:szCs w:val="20"/>
        </w:rPr>
      </w:pPr>
      <w:r>
        <w:rPr>
          <w:b w:val="0"/>
          <w:smallCaps w:val="0"/>
          <w:noProof/>
          <w:sz w:val="20"/>
          <w:szCs w:val="20"/>
        </w:rPr>
        <w:t>Relational d</w:t>
      </w:r>
      <w:r w:rsidR="00AD7011" w:rsidRPr="00AD7011">
        <w:rPr>
          <w:b w:val="0"/>
          <w:smallCaps w:val="0"/>
          <w:noProof/>
          <w:sz w:val="20"/>
          <w:szCs w:val="20"/>
        </w:rPr>
        <w:t>atabase systems have traditionally been used to manage research data</w:t>
      </w:r>
      <w:r w:rsidR="00AD7011">
        <w:rPr>
          <w:b w:val="0"/>
          <w:smallCaps w:val="0"/>
          <w:noProof/>
          <w:sz w:val="20"/>
          <w:szCs w:val="20"/>
        </w:rPr>
        <w:t>, where d</w:t>
      </w:r>
      <w:r w:rsidR="00AD7011" w:rsidRPr="00AD7011">
        <w:rPr>
          <w:b w:val="0"/>
          <w:smallCaps w:val="0"/>
          <w:noProof/>
          <w:sz w:val="20"/>
          <w:szCs w:val="20"/>
        </w:rPr>
        <w:t>atabase schemas are</w:t>
      </w:r>
      <w:r w:rsidR="00AD7011">
        <w:rPr>
          <w:b w:val="0"/>
          <w:smallCaps w:val="0"/>
          <w:noProof/>
          <w:sz w:val="20"/>
          <w:szCs w:val="20"/>
        </w:rPr>
        <w:t xml:space="preserve"> </w:t>
      </w:r>
      <w:r w:rsidR="00AD7011" w:rsidRPr="00AD7011">
        <w:rPr>
          <w:b w:val="0"/>
          <w:smallCaps w:val="0"/>
          <w:noProof/>
          <w:sz w:val="20"/>
          <w:szCs w:val="20"/>
        </w:rPr>
        <w:t>used as domain models to capture the attributes and relationships</w:t>
      </w:r>
      <w:r w:rsidR="00AD7011">
        <w:rPr>
          <w:b w:val="0"/>
          <w:smallCaps w:val="0"/>
          <w:noProof/>
          <w:sz w:val="20"/>
          <w:szCs w:val="20"/>
        </w:rPr>
        <w:t xml:space="preserve"> </w:t>
      </w:r>
      <w:r w:rsidR="00AD7011" w:rsidRPr="00AD7011">
        <w:rPr>
          <w:b w:val="0"/>
          <w:smallCaps w:val="0"/>
          <w:noProof/>
          <w:sz w:val="20"/>
          <w:szCs w:val="20"/>
        </w:rPr>
        <w:t xml:space="preserve">of domain concepts. </w:t>
      </w:r>
      <w:r w:rsidR="00AD7011">
        <w:rPr>
          <w:b w:val="0"/>
          <w:smallCaps w:val="0"/>
          <w:noProof/>
          <w:sz w:val="20"/>
          <w:szCs w:val="20"/>
        </w:rPr>
        <w:t xml:space="preserve">In such a setting </w:t>
      </w:r>
      <w:r>
        <w:rPr>
          <w:b w:val="0"/>
          <w:smallCaps w:val="0"/>
          <w:noProof/>
          <w:sz w:val="20"/>
          <w:szCs w:val="20"/>
        </w:rPr>
        <w:t xml:space="preserve">data </w:t>
      </w:r>
      <w:r w:rsidR="00AD7011">
        <w:rPr>
          <w:b w:val="0"/>
          <w:smallCaps w:val="0"/>
          <w:noProof/>
          <w:sz w:val="20"/>
          <w:szCs w:val="20"/>
        </w:rPr>
        <w:t>mdel change is prohibitively expensive as schema</w:t>
      </w:r>
      <w:r>
        <w:rPr>
          <w:b w:val="0"/>
          <w:smallCaps w:val="0"/>
          <w:noProof/>
          <w:sz w:val="20"/>
          <w:szCs w:val="20"/>
        </w:rPr>
        <w:t xml:space="preserve"> redevelopment and</w:t>
      </w:r>
      <w:r w:rsidR="00AD7011">
        <w:rPr>
          <w:b w:val="0"/>
          <w:smallCaps w:val="0"/>
          <w:noProof/>
          <w:sz w:val="20"/>
          <w:szCs w:val="20"/>
        </w:rPr>
        <w:t xml:space="preserve"> migration </w:t>
      </w:r>
      <w:r>
        <w:rPr>
          <w:b w:val="0"/>
          <w:smallCaps w:val="0"/>
          <w:noProof/>
          <w:sz w:val="20"/>
          <w:szCs w:val="20"/>
        </w:rPr>
        <w:t>are</w:t>
      </w:r>
      <w:r w:rsidR="00AD7011">
        <w:rPr>
          <w:b w:val="0"/>
          <w:smallCaps w:val="0"/>
          <w:noProof/>
          <w:sz w:val="20"/>
          <w:szCs w:val="20"/>
        </w:rPr>
        <w:t xml:space="preserve"> an </w:t>
      </w:r>
      <w:r w:rsidR="00AD7011" w:rsidRPr="00AD7011">
        <w:rPr>
          <w:b w:val="0"/>
          <w:smallCaps w:val="0"/>
          <w:noProof/>
          <w:sz w:val="20"/>
          <w:szCs w:val="20"/>
        </w:rPr>
        <w:t>error-prone and laborious task</w:t>
      </w:r>
      <w:r w:rsidR="00AD7011">
        <w:rPr>
          <w:b w:val="0"/>
          <w:smallCaps w:val="0"/>
          <w:noProof/>
          <w:sz w:val="20"/>
          <w:szCs w:val="20"/>
        </w:rPr>
        <w:t xml:space="preserve"> </w:t>
      </w:r>
      <w:r w:rsidR="00AD7011" w:rsidRPr="00AD7011">
        <w:rPr>
          <w:b w:val="0"/>
          <w:smallCaps w:val="0"/>
          <w:noProof/>
          <w:sz w:val="20"/>
          <w:szCs w:val="20"/>
        </w:rPr>
        <w:t xml:space="preserve">in practice. Hence, we believe that </w:t>
      </w:r>
      <w:r>
        <w:rPr>
          <w:b w:val="0"/>
          <w:smallCaps w:val="0"/>
          <w:noProof/>
          <w:sz w:val="20"/>
          <w:szCs w:val="20"/>
        </w:rPr>
        <w:t xml:space="preserve">the traditional database </w:t>
      </w:r>
      <w:r w:rsidR="00AD7011" w:rsidRPr="00AD7011">
        <w:rPr>
          <w:b w:val="0"/>
          <w:smallCaps w:val="0"/>
          <w:noProof/>
          <w:sz w:val="20"/>
          <w:szCs w:val="20"/>
        </w:rPr>
        <w:t>approach is not suitable</w:t>
      </w:r>
      <w:r w:rsidR="00AD7011">
        <w:rPr>
          <w:b w:val="0"/>
          <w:smallCaps w:val="0"/>
          <w:noProof/>
          <w:sz w:val="20"/>
          <w:szCs w:val="20"/>
        </w:rPr>
        <w:t xml:space="preserve"> </w:t>
      </w:r>
      <w:r w:rsidR="00AD7011" w:rsidRPr="00AD7011">
        <w:rPr>
          <w:b w:val="0"/>
          <w:smallCaps w:val="0"/>
          <w:noProof/>
          <w:sz w:val="20"/>
          <w:szCs w:val="20"/>
        </w:rPr>
        <w:t>for domains where data and model evolution is the</w:t>
      </w:r>
      <w:r w:rsidR="00AD7011">
        <w:rPr>
          <w:b w:val="0"/>
          <w:smallCaps w:val="0"/>
          <w:noProof/>
          <w:sz w:val="20"/>
          <w:szCs w:val="20"/>
        </w:rPr>
        <w:t xml:space="preserve"> </w:t>
      </w:r>
      <w:r w:rsidR="00AD7011" w:rsidRPr="00AD7011">
        <w:rPr>
          <w:b w:val="0"/>
          <w:smallCaps w:val="0"/>
          <w:noProof/>
          <w:sz w:val="20"/>
          <w:szCs w:val="20"/>
        </w:rPr>
        <w:t>norm rather than the exception.</w:t>
      </w:r>
    </w:p>
    <w:p w:rsidR="003B7151" w:rsidRDefault="003B7151" w:rsidP="00A80F5B">
      <w:pPr>
        <w:pStyle w:val="SectionHeading"/>
        <w:jc w:val="both"/>
        <w:rPr>
          <w:b w:val="0"/>
          <w:smallCaps w:val="0"/>
          <w:noProof/>
          <w:sz w:val="20"/>
          <w:szCs w:val="20"/>
        </w:rPr>
      </w:pPr>
      <w:r w:rsidRPr="003B7151">
        <w:rPr>
          <w:b w:val="0"/>
          <w:smallCaps w:val="0"/>
          <w:noProof/>
          <w:sz w:val="20"/>
          <w:szCs w:val="20"/>
        </w:rPr>
        <w:lastRenderedPageBreak/>
        <w:t>Semantic Web ontology languages such as RDF</w:t>
      </w:r>
      <w:r>
        <w:rPr>
          <w:b w:val="0"/>
          <w:smallCaps w:val="0"/>
          <w:noProof/>
          <w:sz w:val="20"/>
          <w:szCs w:val="20"/>
        </w:rPr>
        <w:t xml:space="preserve"> </w:t>
      </w:r>
      <w:r w:rsidRPr="003B7151">
        <w:rPr>
          <w:b w:val="0"/>
          <w:smallCaps w:val="0"/>
          <w:noProof/>
          <w:sz w:val="20"/>
          <w:szCs w:val="20"/>
        </w:rPr>
        <w:t>Schema</w:t>
      </w:r>
      <w:r w:rsidR="00FC66A4">
        <w:rPr>
          <w:b w:val="0"/>
          <w:smallCaps w:val="0"/>
          <w:noProof/>
          <w:sz w:val="20"/>
          <w:szCs w:val="20"/>
        </w:rPr>
        <w:t xml:space="preserve"> </w:t>
      </w:r>
      <w:r w:rsidRPr="003B7151">
        <w:rPr>
          <w:b w:val="0"/>
          <w:smallCaps w:val="0"/>
          <w:noProof/>
          <w:sz w:val="20"/>
          <w:szCs w:val="20"/>
        </w:rPr>
        <w:t>and OWL</w:t>
      </w:r>
      <w:r w:rsidR="00FC66A4">
        <w:rPr>
          <w:b w:val="0"/>
          <w:smallCaps w:val="0"/>
          <w:noProof/>
          <w:sz w:val="20"/>
          <w:szCs w:val="20"/>
        </w:rPr>
        <w:t xml:space="preserve"> </w:t>
      </w:r>
      <w:r w:rsidRPr="003B7151">
        <w:rPr>
          <w:b w:val="0"/>
          <w:smallCaps w:val="0"/>
          <w:noProof/>
          <w:sz w:val="20"/>
          <w:szCs w:val="20"/>
        </w:rPr>
        <w:t>possess</w:t>
      </w:r>
      <w:r>
        <w:rPr>
          <w:b w:val="0"/>
          <w:smallCaps w:val="0"/>
          <w:noProof/>
          <w:sz w:val="20"/>
          <w:szCs w:val="20"/>
        </w:rPr>
        <w:t xml:space="preserve"> </w:t>
      </w:r>
      <w:r w:rsidRPr="003B7151">
        <w:rPr>
          <w:b w:val="0"/>
          <w:smallCaps w:val="0"/>
          <w:noProof/>
          <w:sz w:val="20"/>
          <w:szCs w:val="20"/>
        </w:rPr>
        <w:t>expressive, rigorously-defined</w:t>
      </w:r>
      <w:r>
        <w:rPr>
          <w:b w:val="0"/>
          <w:smallCaps w:val="0"/>
          <w:noProof/>
          <w:sz w:val="20"/>
          <w:szCs w:val="20"/>
        </w:rPr>
        <w:t xml:space="preserve"> </w:t>
      </w:r>
      <w:r w:rsidRPr="003B7151">
        <w:rPr>
          <w:b w:val="0"/>
          <w:smallCaps w:val="0"/>
          <w:noProof/>
          <w:sz w:val="20"/>
          <w:szCs w:val="20"/>
        </w:rPr>
        <w:t>semantics and non-ambiguous syntaxes. Moreover, they have been</w:t>
      </w:r>
      <w:r>
        <w:rPr>
          <w:b w:val="0"/>
          <w:smallCaps w:val="0"/>
          <w:noProof/>
          <w:sz w:val="20"/>
          <w:szCs w:val="20"/>
        </w:rPr>
        <w:t xml:space="preserve"> </w:t>
      </w:r>
      <w:r w:rsidRPr="003B7151">
        <w:rPr>
          <w:b w:val="0"/>
          <w:smallCaps w:val="0"/>
          <w:noProof/>
          <w:sz w:val="20"/>
          <w:szCs w:val="20"/>
        </w:rPr>
        <w:t>designed to be open and extensible to support knowledge and data</w:t>
      </w:r>
      <w:r>
        <w:rPr>
          <w:b w:val="0"/>
          <w:smallCaps w:val="0"/>
          <w:noProof/>
          <w:sz w:val="20"/>
          <w:szCs w:val="20"/>
        </w:rPr>
        <w:t xml:space="preserve"> </w:t>
      </w:r>
      <w:r w:rsidRPr="003B7151">
        <w:rPr>
          <w:b w:val="0"/>
          <w:smallCaps w:val="0"/>
          <w:noProof/>
          <w:sz w:val="20"/>
          <w:szCs w:val="20"/>
        </w:rPr>
        <w:t>exchange on the Web scale</w:t>
      </w:r>
      <w:r w:rsidR="008671D9">
        <w:rPr>
          <w:b w:val="0"/>
          <w:smallCaps w:val="0"/>
          <w:noProof/>
          <w:sz w:val="20"/>
          <w:szCs w:val="20"/>
        </w:rPr>
        <w:t xml:space="preserve"> </w:t>
      </w:r>
      <w:r w:rsidR="000C658A">
        <w:rPr>
          <w:b w:val="0"/>
          <w:smallCaps w:val="0"/>
          <w:noProof/>
          <w:sz w:val="20"/>
          <w:szCs w:val="20"/>
        </w:rPr>
        <w:fldChar w:fldCharType="begin"/>
      </w:r>
      <w:r w:rsidR="00854164">
        <w:rPr>
          <w:b w:val="0"/>
          <w:smallCaps w:val="0"/>
          <w:noProof/>
          <w:sz w:val="20"/>
          <w:szCs w:val="20"/>
        </w:rPr>
        <w:instrText xml:space="preserve"> ADDIN EN.CITE &lt;EndNote&gt;&lt;Cite&gt;&lt;Author&gt;Auer&lt;/Author&gt;&lt;Year&gt;2008&lt;/Year&gt;&lt;RecNum&gt;179&lt;/RecNum&gt;&lt;record&gt;&lt;rec-number&gt;179&lt;/rec-number&gt;&lt;foreign-keys&gt;&lt;key app="EN" db-id="saw92d50tdwtsqe09erp9spj5s0ss9ztwxxw"&gt;179&lt;/key&gt;&lt;/foreign-keys&gt;&lt;ref-type name="Conference Paper"&gt;47&lt;/ref-type&gt;&lt;contributors&gt;&lt;authors&gt;&lt;author&gt;Soren Auer&lt;/author&gt;&lt;author&gt;Chris Bizer&lt;/author&gt;&lt;author&gt;Georgi Kobilarov&lt;/author&gt;&lt;author&gt;Jens Lehmann&lt;/author&gt;&lt;author&gt;Richard Cyganiak&lt;/author&gt;&lt;author&gt;Zachary Ives&lt;/author&gt;&lt;/authors&gt;&lt;/contributors&gt;&lt;titles&gt;&lt;title&gt;DBpedia: A Nucleus for a Web of Open Data&lt;/title&gt;&lt;secondary-title&gt;Proceedings of the 6th International Semantic Web Conference (ISWC)&lt;/secondary-title&gt;&lt;/titles&gt;&lt;pages&gt;722-735&lt;/pages&gt;&lt;dates&gt;&lt;year&gt;2008&lt;/year&gt;&lt;/dates&gt;&lt;publisher&gt;Springer&lt;/publisher&gt;&lt;urls&gt;&lt;/urls&gt;&lt;/record&gt;&lt;/Cite&gt;&lt;/EndNote&gt;</w:instrText>
      </w:r>
      <w:r w:rsidR="000C658A">
        <w:rPr>
          <w:b w:val="0"/>
          <w:smallCaps w:val="0"/>
          <w:noProof/>
          <w:sz w:val="20"/>
          <w:szCs w:val="20"/>
        </w:rPr>
        <w:fldChar w:fldCharType="separate"/>
      </w:r>
      <w:r w:rsidR="008671D9">
        <w:rPr>
          <w:b w:val="0"/>
          <w:smallCaps w:val="0"/>
          <w:noProof/>
          <w:sz w:val="20"/>
          <w:szCs w:val="20"/>
        </w:rPr>
        <w:t>[4]</w:t>
      </w:r>
      <w:r w:rsidR="000C658A">
        <w:rPr>
          <w:b w:val="0"/>
          <w:smallCaps w:val="0"/>
          <w:noProof/>
          <w:sz w:val="20"/>
          <w:szCs w:val="20"/>
        </w:rPr>
        <w:fldChar w:fldCharType="end"/>
      </w:r>
      <w:r w:rsidRPr="003B7151">
        <w:rPr>
          <w:b w:val="0"/>
          <w:smallCaps w:val="0"/>
          <w:noProof/>
          <w:sz w:val="20"/>
          <w:szCs w:val="20"/>
        </w:rPr>
        <w:t>.</w:t>
      </w:r>
      <w:r>
        <w:rPr>
          <w:b w:val="0"/>
          <w:smallCaps w:val="0"/>
          <w:noProof/>
          <w:sz w:val="20"/>
          <w:szCs w:val="20"/>
        </w:rPr>
        <w:t xml:space="preserve"> </w:t>
      </w:r>
      <w:r w:rsidRPr="003B7151">
        <w:rPr>
          <w:b w:val="0"/>
          <w:smallCaps w:val="0"/>
          <w:noProof/>
          <w:sz w:val="20"/>
          <w:szCs w:val="20"/>
        </w:rPr>
        <w:t xml:space="preserve">These </w:t>
      </w:r>
      <w:r>
        <w:rPr>
          <w:b w:val="0"/>
          <w:smallCaps w:val="0"/>
          <w:noProof/>
          <w:sz w:val="20"/>
          <w:szCs w:val="20"/>
        </w:rPr>
        <w:t>i</w:t>
      </w:r>
      <w:r w:rsidRPr="003B7151">
        <w:rPr>
          <w:b w:val="0"/>
          <w:smallCaps w:val="0"/>
          <w:noProof/>
          <w:sz w:val="20"/>
          <w:szCs w:val="20"/>
        </w:rPr>
        <w:t>ntrinsic characteristics make them an ideal conceptual</w:t>
      </w:r>
      <w:r>
        <w:rPr>
          <w:b w:val="0"/>
          <w:smallCaps w:val="0"/>
          <w:noProof/>
          <w:sz w:val="20"/>
          <w:szCs w:val="20"/>
        </w:rPr>
        <w:t xml:space="preserve"> </w:t>
      </w:r>
      <w:r w:rsidRPr="003B7151">
        <w:rPr>
          <w:b w:val="0"/>
          <w:smallCaps w:val="0"/>
          <w:noProof/>
          <w:sz w:val="20"/>
          <w:szCs w:val="20"/>
        </w:rPr>
        <w:t>platform on which a flexible data management system that supports</w:t>
      </w:r>
      <w:r>
        <w:rPr>
          <w:b w:val="0"/>
          <w:smallCaps w:val="0"/>
          <w:noProof/>
          <w:sz w:val="20"/>
          <w:szCs w:val="20"/>
        </w:rPr>
        <w:t xml:space="preserve"> </w:t>
      </w:r>
      <w:r w:rsidRPr="003B7151">
        <w:rPr>
          <w:b w:val="0"/>
          <w:smallCaps w:val="0"/>
          <w:noProof/>
          <w:sz w:val="20"/>
          <w:szCs w:val="20"/>
        </w:rPr>
        <w:t>dynamic data and models can be built.</w:t>
      </w:r>
      <w:r w:rsidR="00963FDF" w:rsidRPr="00963FDF">
        <w:rPr>
          <w:noProof/>
        </w:rPr>
        <w:t xml:space="preserve"> </w:t>
      </w:r>
    </w:p>
    <w:p w:rsidR="00BB185A" w:rsidRDefault="00AC0253" w:rsidP="00A80F5B">
      <w:pPr>
        <w:pStyle w:val="SectionHeading"/>
        <w:jc w:val="both"/>
        <w:rPr>
          <w:noProof/>
        </w:rPr>
      </w:pPr>
      <w:r w:rsidRPr="00AC0253">
        <w:rPr>
          <w:noProof/>
        </w:rPr>
        <w:t>The PODD Domain Ontology</w:t>
      </w:r>
    </w:p>
    <w:p w:rsidR="00DC6F39" w:rsidRPr="00AC0253" w:rsidRDefault="001F7453" w:rsidP="00422B1E">
      <w:pPr>
        <w:pStyle w:val="SectionHeading"/>
        <w:spacing w:before="0"/>
        <w:jc w:val="both"/>
        <w:rPr>
          <w:noProof/>
        </w:rPr>
      </w:pPr>
      <w:r w:rsidRPr="001F7453">
        <w:rPr>
          <w:b w:val="0"/>
          <w:smallCaps w:val="0"/>
          <w:noProof/>
          <w:sz w:val="20"/>
          <w:szCs w:val="20"/>
        </w:rPr>
        <w:t xml:space="preserve">Inspired by FuGe </w:t>
      </w:r>
      <w:r w:rsidR="000C658A">
        <w:rPr>
          <w:b w:val="0"/>
          <w:smallCaps w:val="0"/>
          <w:noProof/>
          <w:sz w:val="20"/>
          <w:szCs w:val="20"/>
        </w:rPr>
        <w:fldChar w:fldCharType="begin"/>
      </w:r>
      <w:r w:rsidR="00854164">
        <w:rPr>
          <w:b w:val="0"/>
          <w:smallCaps w:val="0"/>
          <w:noProof/>
          <w:sz w:val="20"/>
          <w:szCs w:val="20"/>
        </w:rPr>
        <w:instrText xml:space="preserve"> ADDIN EN.CITE &lt;EndNote&gt;&lt;Cite&gt;&lt;Author&gt;Jones&lt;/Author&gt;&lt;Year&gt;2007&lt;/Year&gt;&lt;RecNum&gt;180&lt;/RecNum&gt;&lt;record&gt;&lt;rec-number&gt;180&lt;/rec-number&gt;&lt;foreign-keys&gt;&lt;key app="EN" db-id="saw92d50tdwtsqe09erp9spj5s0ss9ztwxxw"&gt;180&lt;/key&gt;&lt;/foreign-keys&gt;&lt;ref-type name="Journal Article"&gt;17&lt;/ref-type&gt;&lt;contributors&gt;&lt;authors&gt;&lt;author&gt;Jones, Andrew R.&lt;/author&gt;&lt;author&gt;Miller, Michael&lt;/author&gt;&lt;author&gt;Aebersold, Ruedi&lt;/author&gt;&lt;author&gt;Apweiler, Rolf&lt;/author&gt;&lt;author&gt;Ball, Catherine A.&lt;/author&gt;&lt;author&gt;Brazma, Alvis&lt;/author&gt;&lt;author&gt;Degreef, James&lt;/author&gt;&lt;author&gt;Hardy, Nigel&lt;/author&gt;&lt;author&gt;Hermjakob&lt;/author&gt;&lt;/authors&gt;&lt;/contributors&gt;&lt;titles&gt;&lt;title&gt;The Functional Genomics Experiment model (FuGE): an Extensible Framework for Standards in Functional Genomics&lt;/title&gt;&lt;secondary-title&gt;Nature Biotechnology&lt;/secondary-title&gt;&lt;/titles&gt;&lt;periodical&gt;&lt;full-title&gt;Nature Biotechnology&lt;/full-title&gt;&lt;/periodical&gt;&lt;pages&gt;1127-1133&lt;/pages&gt;&lt;volume&gt;25&lt;/volume&gt;&lt;number&gt;10&lt;/number&gt;&lt;dates&gt;&lt;year&gt;2007&lt;/year&gt;&lt;/dates&gt;&lt;urls&gt;&lt;/urls&gt;&lt;/record&gt;&lt;/Cite&gt;&lt;/EndNote&gt;</w:instrText>
      </w:r>
      <w:r w:rsidR="000C658A">
        <w:rPr>
          <w:b w:val="0"/>
          <w:smallCaps w:val="0"/>
          <w:noProof/>
          <w:sz w:val="20"/>
          <w:szCs w:val="20"/>
        </w:rPr>
        <w:fldChar w:fldCharType="separate"/>
      </w:r>
      <w:r w:rsidR="00854164">
        <w:rPr>
          <w:b w:val="0"/>
          <w:smallCaps w:val="0"/>
          <w:noProof/>
          <w:sz w:val="20"/>
          <w:szCs w:val="20"/>
        </w:rPr>
        <w:t>[5]</w:t>
      </w:r>
      <w:r w:rsidR="000C658A">
        <w:rPr>
          <w:b w:val="0"/>
          <w:smallCaps w:val="0"/>
          <w:noProof/>
          <w:sz w:val="20"/>
          <w:szCs w:val="20"/>
        </w:rPr>
        <w:fldChar w:fldCharType="end"/>
      </w:r>
      <w:r w:rsidR="00854164">
        <w:rPr>
          <w:b w:val="0"/>
          <w:smallCaps w:val="0"/>
          <w:noProof/>
          <w:sz w:val="20"/>
          <w:szCs w:val="20"/>
        </w:rPr>
        <w:t xml:space="preserve"> </w:t>
      </w:r>
      <w:r w:rsidRPr="001F7453">
        <w:rPr>
          <w:b w:val="0"/>
          <w:smallCaps w:val="0"/>
          <w:noProof/>
          <w:sz w:val="20"/>
          <w:szCs w:val="20"/>
        </w:rPr>
        <w:t>and OBI</w:t>
      </w:r>
      <w:r w:rsidR="00ED15EE">
        <w:rPr>
          <w:rStyle w:val="FootnoteReference"/>
          <w:b w:val="0"/>
          <w:smallCaps w:val="0"/>
          <w:noProof/>
          <w:sz w:val="20"/>
          <w:szCs w:val="20"/>
        </w:rPr>
        <w:footnoteReference w:id="2"/>
      </w:r>
      <w:r w:rsidRPr="001F7453">
        <w:rPr>
          <w:b w:val="0"/>
          <w:smallCaps w:val="0"/>
          <w:noProof/>
          <w:sz w:val="20"/>
          <w:szCs w:val="20"/>
        </w:rPr>
        <w:t xml:space="preserve">, we </w:t>
      </w:r>
      <w:r w:rsidR="00A6532A">
        <w:rPr>
          <w:b w:val="0"/>
          <w:smallCaps w:val="0"/>
          <w:noProof/>
          <w:sz w:val="20"/>
          <w:szCs w:val="20"/>
        </w:rPr>
        <w:t xml:space="preserve">have </w:t>
      </w:r>
      <w:r w:rsidRPr="001F7453">
        <w:rPr>
          <w:b w:val="0"/>
          <w:smallCaps w:val="0"/>
          <w:noProof/>
          <w:sz w:val="20"/>
          <w:szCs w:val="20"/>
        </w:rPr>
        <w:t>create</w:t>
      </w:r>
      <w:r w:rsidR="00A6532A">
        <w:rPr>
          <w:b w:val="0"/>
          <w:smallCaps w:val="0"/>
          <w:noProof/>
          <w:sz w:val="20"/>
          <w:szCs w:val="20"/>
        </w:rPr>
        <w:t>d</w:t>
      </w:r>
      <w:r w:rsidRPr="001F7453">
        <w:rPr>
          <w:b w:val="0"/>
          <w:smallCaps w:val="0"/>
          <w:noProof/>
          <w:sz w:val="20"/>
          <w:szCs w:val="20"/>
        </w:rPr>
        <w:t xml:space="preserve"> the base domain ontology</w:t>
      </w:r>
      <w:r>
        <w:rPr>
          <w:b w:val="0"/>
          <w:smallCaps w:val="0"/>
          <w:noProof/>
          <w:sz w:val="20"/>
          <w:szCs w:val="20"/>
        </w:rPr>
        <w:t xml:space="preserve"> </w:t>
      </w:r>
      <w:r w:rsidRPr="001F7453">
        <w:rPr>
          <w:b w:val="0"/>
          <w:smallCaps w:val="0"/>
          <w:noProof/>
          <w:sz w:val="20"/>
          <w:szCs w:val="20"/>
        </w:rPr>
        <w:t>in OWL to define essential domain concepts, their attributes</w:t>
      </w:r>
      <w:r>
        <w:rPr>
          <w:b w:val="0"/>
          <w:smallCaps w:val="0"/>
          <w:noProof/>
          <w:sz w:val="20"/>
          <w:szCs w:val="20"/>
        </w:rPr>
        <w:t xml:space="preserve"> </w:t>
      </w:r>
      <w:r w:rsidRPr="001F7453">
        <w:rPr>
          <w:b w:val="0"/>
          <w:smallCaps w:val="0"/>
          <w:noProof/>
          <w:sz w:val="20"/>
          <w:szCs w:val="20"/>
        </w:rPr>
        <w:t>and inter-relationships in an object-oriented fashion.</w:t>
      </w:r>
      <w:r>
        <w:rPr>
          <w:b w:val="0"/>
          <w:smallCaps w:val="0"/>
          <w:noProof/>
          <w:sz w:val="20"/>
          <w:szCs w:val="20"/>
        </w:rPr>
        <w:t xml:space="preserve"> </w:t>
      </w:r>
      <w:r w:rsidRPr="001F7453">
        <w:rPr>
          <w:b w:val="0"/>
          <w:smallCaps w:val="0"/>
          <w:noProof/>
          <w:sz w:val="20"/>
          <w:szCs w:val="20"/>
        </w:rPr>
        <w:t>As stated in the previous section,</w:t>
      </w:r>
      <w:r>
        <w:rPr>
          <w:b w:val="0"/>
          <w:smallCaps w:val="0"/>
          <w:noProof/>
          <w:sz w:val="20"/>
          <w:szCs w:val="20"/>
        </w:rPr>
        <w:t xml:space="preserve"> </w:t>
      </w:r>
      <w:r w:rsidRPr="001F7453">
        <w:rPr>
          <w:b w:val="0"/>
          <w:smallCaps w:val="0"/>
          <w:noProof/>
          <w:sz w:val="20"/>
          <w:szCs w:val="20"/>
        </w:rPr>
        <w:t>domain concepts will be modeled as OWL classes; relationships</w:t>
      </w:r>
      <w:r>
        <w:rPr>
          <w:b w:val="0"/>
          <w:smallCaps w:val="0"/>
          <w:noProof/>
          <w:sz w:val="20"/>
          <w:szCs w:val="20"/>
        </w:rPr>
        <w:t xml:space="preserve"> </w:t>
      </w:r>
      <w:r w:rsidRPr="001F7453">
        <w:rPr>
          <w:b w:val="0"/>
          <w:smallCaps w:val="0"/>
          <w:noProof/>
          <w:sz w:val="20"/>
          <w:szCs w:val="20"/>
        </w:rPr>
        <w:t>between concepts and object attributes will be modeled as OWL object and</w:t>
      </w:r>
      <w:r>
        <w:rPr>
          <w:b w:val="0"/>
          <w:smallCaps w:val="0"/>
          <w:noProof/>
          <w:sz w:val="20"/>
          <w:szCs w:val="20"/>
        </w:rPr>
        <w:t xml:space="preserve"> </w:t>
      </w:r>
      <w:r w:rsidRPr="001F7453">
        <w:rPr>
          <w:b w:val="0"/>
          <w:smallCaps w:val="0"/>
          <w:noProof/>
          <w:sz w:val="20"/>
          <w:szCs w:val="20"/>
        </w:rPr>
        <w:t>datatype properties. Concrete objects will be modeled as OWL</w:t>
      </w:r>
      <w:r>
        <w:rPr>
          <w:b w:val="0"/>
          <w:smallCaps w:val="0"/>
          <w:noProof/>
          <w:sz w:val="20"/>
          <w:szCs w:val="20"/>
        </w:rPr>
        <w:t xml:space="preserve"> </w:t>
      </w:r>
      <w:r w:rsidRPr="001F7453">
        <w:rPr>
          <w:b w:val="0"/>
          <w:smallCaps w:val="0"/>
          <w:noProof/>
          <w:sz w:val="20"/>
          <w:szCs w:val="20"/>
        </w:rPr>
        <w:t>individuals.</w:t>
      </w:r>
      <w:r w:rsidR="00DC6F39">
        <w:rPr>
          <w:b w:val="0"/>
          <w:smallCaps w:val="0"/>
          <w:noProof/>
          <w:sz w:val="20"/>
          <w:szCs w:val="20"/>
        </w:rPr>
        <w:t xml:space="preserve"> Some high-level concepts and their attributes &amp; relationships can be seen in Figure</w:t>
      </w:r>
      <w:r w:rsidR="002D3B9F">
        <w:rPr>
          <w:b w:val="0"/>
          <w:smallCaps w:val="0"/>
          <w:noProof/>
          <w:sz w:val="20"/>
          <w:szCs w:val="20"/>
        </w:rPr>
        <w:t xml:space="preserve"> 1.</w:t>
      </w:r>
    </w:p>
    <w:p w:rsidR="00122059" w:rsidRPr="000D02C2" w:rsidRDefault="00D832AE" w:rsidP="00CF3418">
      <w:pPr>
        <w:pStyle w:val="SectionHeading"/>
        <w:jc w:val="both"/>
        <w:rPr>
          <w:noProof/>
        </w:rPr>
      </w:pPr>
      <w:r>
        <w:rPr>
          <w:noProof/>
        </w:rPr>
        <w:t>The ontology-centric architecture</w:t>
      </w:r>
    </w:p>
    <w:p w:rsidR="00E3768E" w:rsidRDefault="00E3768E" w:rsidP="00422B1E">
      <w:pPr>
        <w:rPr>
          <w:noProof/>
          <w:szCs w:val="20"/>
        </w:rPr>
      </w:pPr>
      <w:r w:rsidRPr="00E3768E">
        <w:rPr>
          <w:noProof/>
          <w:szCs w:val="20"/>
        </w:rPr>
        <w:t>The most distinguishing characteristic of the ontology-</w:t>
      </w:r>
      <w:r w:rsidR="00B044AC">
        <w:rPr>
          <w:noProof/>
          <w:szCs w:val="20"/>
        </w:rPr>
        <w:t>centric</w:t>
      </w:r>
      <w:r w:rsidRPr="00E3768E">
        <w:rPr>
          <w:noProof/>
          <w:szCs w:val="20"/>
        </w:rPr>
        <w:t xml:space="preserve"> architecture</w:t>
      </w:r>
      <w:r>
        <w:rPr>
          <w:noProof/>
          <w:szCs w:val="20"/>
        </w:rPr>
        <w:t xml:space="preserve"> </w:t>
      </w:r>
      <w:r w:rsidRPr="00E3768E">
        <w:rPr>
          <w:noProof/>
          <w:szCs w:val="20"/>
        </w:rPr>
        <w:t>is the central role ontologies play. In this architecture,</w:t>
      </w:r>
      <w:r>
        <w:rPr>
          <w:noProof/>
          <w:szCs w:val="20"/>
        </w:rPr>
        <w:t xml:space="preserve"> </w:t>
      </w:r>
      <w:r w:rsidRPr="00E3768E">
        <w:rPr>
          <w:noProof/>
          <w:szCs w:val="20"/>
        </w:rPr>
        <w:t xml:space="preserve">raw data are not stored in a flat structure but are attached </w:t>
      </w:r>
      <w:r w:rsidR="00F1409A">
        <w:rPr>
          <w:noProof/>
          <w:szCs w:val="20"/>
        </w:rPr>
        <w:t>to</w:t>
      </w:r>
      <w:r>
        <w:rPr>
          <w:noProof/>
          <w:szCs w:val="20"/>
        </w:rPr>
        <w:t xml:space="preserve"> </w:t>
      </w:r>
      <w:r w:rsidRPr="00E3768E">
        <w:rPr>
          <w:noProof/>
          <w:szCs w:val="20"/>
        </w:rPr>
        <w:t>domain objects organized in a logical, hierarchical</w:t>
      </w:r>
      <w:r>
        <w:rPr>
          <w:noProof/>
          <w:szCs w:val="20"/>
        </w:rPr>
        <w:t xml:space="preserve"> </w:t>
      </w:r>
      <w:r w:rsidR="00101244">
        <w:rPr>
          <w:noProof/>
          <w:szCs w:val="20"/>
        </w:rPr>
        <w:t>way</w:t>
      </w:r>
      <w:r w:rsidRPr="00E3768E">
        <w:rPr>
          <w:noProof/>
          <w:szCs w:val="20"/>
        </w:rPr>
        <w:t>, defined according to the domain model that</w:t>
      </w:r>
      <w:r>
        <w:rPr>
          <w:noProof/>
          <w:szCs w:val="20"/>
        </w:rPr>
        <w:t xml:space="preserve"> </w:t>
      </w:r>
      <w:r w:rsidRPr="00E3768E">
        <w:rPr>
          <w:noProof/>
          <w:szCs w:val="20"/>
        </w:rPr>
        <w:t>represents the structure of research activities.</w:t>
      </w:r>
      <w:r>
        <w:rPr>
          <w:noProof/>
          <w:szCs w:val="20"/>
        </w:rPr>
        <w:t xml:space="preserve"> </w:t>
      </w:r>
      <w:r w:rsidR="00D305FC">
        <w:rPr>
          <w:noProof/>
          <w:szCs w:val="20"/>
        </w:rPr>
        <w:t xml:space="preserve">In this architecture, the behaviors of concepts and objects are all defined using OWL ontologies and RDF definitions and stored with them in </w:t>
      </w:r>
      <w:r w:rsidR="007B3630">
        <w:rPr>
          <w:noProof/>
          <w:szCs w:val="20"/>
        </w:rPr>
        <w:t xml:space="preserve">the underlying repository. </w:t>
      </w:r>
      <w:r w:rsidR="000519E6">
        <w:rPr>
          <w:noProof/>
          <w:szCs w:val="20"/>
        </w:rPr>
        <w:t xml:space="preserve">Complex relationships between different objects </w:t>
      </w:r>
      <w:r w:rsidR="004C1898">
        <w:rPr>
          <w:noProof/>
          <w:szCs w:val="20"/>
        </w:rPr>
        <w:t xml:space="preserve">can be established, visualized and validated through these </w:t>
      </w:r>
      <w:r w:rsidR="000715A1">
        <w:rPr>
          <w:noProof/>
          <w:szCs w:val="20"/>
        </w:rPr>
        <w:t xml:space="preserve">versioned </w:t>
      </w:r>
      <w:r w:rsidR="004C1898">
        <w:rPr>
          <w:noProof/>
          <w:szCs w:val="20"/>
        </w:rPr>
        <w:t>ontological definitions.</w:t>
      </w:r>
      <w:r w:rsidR="0059715F">
        <w:rPr>
          <w:noProof/>
          <w:szCs w:val="20"/>
        </w:rPr>
        <w:t xml:space="preserve"> As a result, the architecture</w:t>
      </w:r>
      <w:r w:rsidR="007552A3">
        <w:rPr>
          <w:noProof/>
          <w:szCs w:val="20"/>
        </w:rPr>
        <w:t xml:space="preserve">, as shown below in Figure </w:t>
      </w:r>
      <w:r w:rsidR="00B65D4C">
        <w:rPr>
          <w:noProof/>
          <w:szCs w:val="20"/>
        </w:rPr>
        <w:t>2</w:t>
      </w:r>
      <w:r w:rsidR="007552A3">
        <w:rPr>
          <w:noProof/>
          <w:szCs w:val="20"/>
        </w:rPr>
        <w:t>,</w:t>
      </w:r>
      <w:r w:rsidR="0059715F">
        <w:rPr>
          <w:noProof/>
          <w:szCs w:val="20"/>
        </w:rPr>
        <w:t xml:space="preserve"> allows flexible addition, removal and modification of concepts</w:t>
      </w:r>
      <w:r w:rsidR="007A32AB">
        <w:rPr>
          <w:noProof/>
          <w:szCs w:val="20"/>
        </w:rPr>
        <w:t xml:space="preserve"> </w:t>
      </w:r>
      <w:r w:rsidR="0059715F">
        <w:rPr>
          <w:noProof/>
          <w:szCs w:val="20"/>
        </w:rPr>
        <w:t xml:space="preserve">and objects without </w:t>
      </w:r>
      <w:r w:rsidR="004B1BCA">
        <w:rPr>
          <w:noProof/>
          <w:szCs w:val="20"/>
        </w:rPr>
        <w:t>affecting current objects.</w:t>
      </w:r>
    </w:p>
    <w:p w:rsidR="003811DC" w:rsidRDefault="007C3825" w:rsidP="007C3825">
      <w:pPr>
        <w:spacing w:before="60"/>
        <w:jc w:val="center"/>
        <w:rPr>
          <w:rFonts w:eastAsia="SimSun"/>
          <w:noProof/>
          <w:szCs w:val="20"/>
          <w:lang w:eastAsia="zh-CN"/>
        </w:rPr>
      </w:pPr>
      <w:r w:rsidRPr="00CC5A43">
        <w:rPr>
          <w:rFonts w:eastAsia="SimSun"/>
          <w:noProof/>
          <w:szCs w:val="20"/>
          <w:lang w:eastAsia="zh-CN"/>
        </w:rPr>
        <w:object w:dxaOrig="7171" w:dyaOrig="5374">
          <v:shape id="_x0000_i1026" type="#_x0000_t75" style="width:258.6pt;height:194.2pt" o:ole="">
            <v:imagedata r:id="rId9" o:title=""/>
          </v:shape>
          <o:OLEObject Type="Embed" ProgID="PowerPoint.Show.12" ShapeID="_x0000_i1026" DrawAspect="Content" ObjectID="_1339419290" r:id="rId10"/>
        </w:object>
      </w:r>
    </w:p>
    <w:p w:rsidR="007C3825" w:rsidRPr="007C3825" w:rsidRDefault="007C3825" w:rsidP="007C3825">
      <w:pPr>
        <w:spacing w:before="60"/>
        <w:jc w:val="center"/>
        <w:rPr>
          <w:rFonts w:eastAsia="SimSun"/>
          <w:b/>
          <w:noProof/>
          <w:szCs w:val="20"/>
          <w:lang w:eastAsia="zh-CN"/>
        </w:rPr>
      </w:pPr>
      <w:r w:rsidRPr="007C3825">
        <w:rPr>
          <w:b/>
          <w:bCs/>
          <w:szCs w:val="20"/>
        </w:rPr>
        <w:t xml:space="preserve">Figure </w:t>
      </w:r>
      <w:r w:rsidR="00B65D4C">
        <w:rPr>
          <w:b/>
          <w:bCs/>
          <w:szCs w:val="20"/>
        </w:rPr>
        <w:t>2</w:t>
      </w:r>
      <w:r w:rsidRPr="007C3825">
        <w:rPr>
          <w:b/>
          <w:bCs/>
          <w:szCs w:val="20"/>
        </w:rPr>
        <w:t xml:space="preserve">: </w:t>
      </w:r>
      <w:r>
        <w:rPr>
          <w:b/>
          <w:bCs/>
          <w:szCs w:val="20"/>
        </w:rPr>
        <w:t>The high-level architecture of the PODD system.</w:t>
      </w:r>
    </w:p>
    <w:p w:rsidR="00113ABA" w:rsidRDefault="006A07C7" w:rsidP="00113ABA">
      <w:pPr>
        <w:spacing w:before="60"/>
      </w:pPr>
      <w:r>
        <w:t>Based on the ontology-centric architecture, w</w:t>
      </w:r>
      <w:r w:rsidR="00113ABA">
        <w:t xml:space="preserve">e have </w:t>
      </w:r>
      <w:r w:rsidR="00F327BB">
        <w:t>developed</w:t>
      </w:r>
      <w:r w:rsidR="00113ABA">
        <w:t xml:space="preserve"> the PODD </w:t>
      </w:r>
      <w:r w:rsidR="00ED0AE8">
        <w:t xml:space="preserve">data management </w:t>
      </w:r>
      <w:r w:rsidR="00113ABA">
        <w:t>system to support Australian phenomics research</w:t>
      </w:r>
      <w:r w:rsidR="002C25AF">
        <w:t xml:space="preserve">. </w:t>
      </w:r>
      <w:r w:rsidR="00747237">
        <w:t xml:space="preserve">It supports data management tasks including </w:t>
      </w:r>
      <w:r w:rsidR="00473735">
        <w:t xml:space="preserve">data security, </w:t>
      </w:r>
      <w:r w:rsidR="00AF0C86">
        <w:t xml:space="preserve">distributed storage, </w:t>
      </w:r>
      <w:r w:rsidR="00473735">
        <w:t xml:space="preserve">versioning, archival and publishing (making use of the </w:t>
      </w:r>
      <w:r w:rsidR="00473735" w:rsidRPr="00473735">
        <w:rPr>
          <w:i/>
        </w:rPr>
        <w:t>Identify My Data</w:t>
      </w:r>
      <w:r w:rsidR="00473735">
        <w:t xml:space="preserve"> service provided by ANDS). </w:t>
      </w:r>
      <w:r w:rsidR="00055530">
        <w:t>Moreover, it</w:t>
      </w:r>
      <w:r w:rsidR="00553B51">
        <w:t xml:space="preserve"> also</w:t>
      </w:r>
      <w:r w:rsidR="00055530">
        <w:t xml:space="preserve"> provides RDF-based data e</w:t>
      </w:r>
      <w:r w:rsidR="00055530">
        <w:t>x</w:t>
      </w:r>
      <w:r w:rsidR="00055530">
        <w:t>change</w:t>
      </w:r>
      <w:r w:rsidR="007316CB">
        <w:t>, reuse</w:t>
      </w:r>
      <w:r w:rsidR="00055530">
        <w:t xml:space="preserve"> and discovery</w:t>
      </w:r>
      <w:r w:rsidR="00501EBD">
        <w:t xml:space="preserve"> (</w:t>
      </w:r>
      <w:r w:rsidR="00AE1E81">
        <w:t xml:space="preserve">e.g., </w:t>
      </w:r>
      <w:r w:rsidR="00AA2790">
        <w:t xml:space="preserve">query and </w:t>
      </w:r>
      <w:r w:rsidR="00501EBD">
        <w:t>search) capabilities and services.</w:t>
      </w:r>
    </w:p>
    <w:p w:rsidR="00122059" w:rsidRPr="004E505D" w:rsidRDefault="005333A1" w:rsidP="004E505D">
      <w:pPr>
        <w:pStyle w:val="SectionHeading"/>
      </w:pPr>
      <w:r>
        <w:t>Conclusion</w:t>
      </w:r>
    </w:p>
    <w:p w:rsidR="00B15E49" w:rsidRDefault="005A6F7A" w:rsidP="00422B1E">
      <w:pPr>
        <w:pStyle w:val="SectionHeading"/>
        <w:spacing w:before="0"/>
        <w:jc w:val="both"/>
        <w:rPr>
          <w:b w:val="0"/>
          <w:smallCaps w:val="0"/>
          <w:sz w:val="20"/>
          <w:szCs w:val="20"/>
        </w:rPr>
      </w:pPr>
      <w:r>
        <w:rPr>
          <w:b w:val="0"/>
          <w:smallCaps w:val="0"/>
          <w:sz w:val="20"/>
          <w:szCs w:val="20"/>
        </w:rPr>
        <w:t>The huge volumes of data and the fact that data model</w:t>
      </w:r>
      <w:r w:rsidR="00622BAA">
        <w:rPr>
          <w:b w:val="0"/>
          <w:smallCaps w:val="0"/>
          <w:sz w:val="20"/>
          <w:szCs w:val="20"/>
        </w:rPr>
        <w:t>s</w:t>
      </w:r>
      <w:r>
        <w:rPr>
          <w:b w:val="0"/>
          <w:smallCaps w:val="0"/>
          <w:sz w:val="20"/>
          <w:szCs w:val="20"/>
        </w:rPr>
        <w:t xml:space="preserve"> </w:t>
      </w:r>
      <w:r w:rsidR="00622BAA">
        <w:rPr>
          <w:b w:val="0"/>
          <w:smallCaps w:val="0"/>
          <w:sz w:val="20"/>
          <w:szCs w:val="20"/>
        </w:rPr>
        <w:t>are</w:t>
      </w:r>
      <w:r>
        <w:rPr>
          <w:b w:val="0"/>
          <w:smallCaps w:val="0"/>
          <w:sz w:val="20"/>
          <w:szCs w:val="20"/>
        </w:rPr>
        <w:t xml:space="preserve"> constantly changing make s</w:t>
      </w:r>
      <w:r w:rsidR="00BD435E" w:rsidRPr="00BD435E">
        <w:rPr>
          <w:b w:val="0"/>
          <w:smallCaps w:val="0"/>
          <w:sz w:val="20"/>
          <w:szCs w:val="20"/>
        </w:rPr>
        <w:t>ound data management practice a challenge faced by</w:t>
      </w:r>
      <w:r w:rsidR="00BD435E">
        <w:rPr>
          <w:b w:val="0"/>
          <w:smallCaps w:val="0"/>
          <w:sz w:val="20"/>
          <w:szCs w:val="20"/>
        </w:rPr>
        <w:t xml:space="preserve"> </w:t>
      </w:r>
      <w:r w:rsidR="00BD435E" w:rsidRPr="00BD435E">
        <w:rPr>
          <w:b w:val="0"/>
          <w:smallCaps w:val="0"/>
          <w:sz w:val="20"/>
          <w:szCs w:val="20"/>
        </w:rPr>
        <w:t xml:space="preserve">many data-intensive scientific disciplines. </w:t>
      </w:r>
      <w:r w:rsidR="0033466D">
        <w:rPr>
          <w:b w:val="0"/>
          <w:smallCaps w:val="0"/>
          <w:sz w:val="20"/>
          <w:szCs w:val="20"/>
        </w:rPr>
        <w:t xml:space="preserve">Traditional database-based systems are not flexible enough as the domain model is hardwired in database schemas and difficult to change. In this paper, we present an ontology-centric architecture where the domain model is captured in ontological terms, providing greater extensibility and is more amenable to model and data reuse and integration. </w:t>
      </w:r>
      <w:r w:rsidR="0064544E">
        <w:rPr>
          <w:b w:val="0"/>
          <w:smallCaps w:val="0"/>
          <w:sz w:val="20"/>
          <w:szCs w:val="20"/>
        </w:rPr>
        <w:t>As a validation of the feasibility of the architecture, w</w:t>
      </w:r>
      <w:r w:rsidR="0033466D">
        <w:rPr>
          <w:b w:val="0"/>
          <w:smallCaps w:val="0"/>
          <w:sz w:val="20"/>
          <w:szCs w:val="20"/>
        </w:rPr>
        <w:t xml:space="preserve">e have </w:t>
      </w:r>
      <w:r w:rsidR="0064544E">
        <w:rPr>
          <w:b w:val="0"/>
          <w:smallCaps w:val="0"/>
          <w:sz w:val="20"/>
          <w:szCs w:val="20"/>
        </w:rPr>
        <w:t xml:space="preserve">also </w:t>
      </w:r>
      <w:r w:rsidR="0033466D">
        <w:rPr>
          <w:b w:val="0"/>
          <w:smallCaps w:val="0"/>
          <w:sz w:val="20"/>
          <w:szCs w:val="20"/>
        </w:rPr>
        <w:t>d</w:t>
      </w:r>
      <w:r w:rsidR="0033466D">
        <w:rPr>
          <w:b w:val="0"/>
          <w:smallCaps w:val="0"/>
          <w:sz w:val="20"/>
          <w:szCs w:val="20"/>
        </w:rPr>
        <w:t>e</w:t>
      </w:r>
      <w:r w:rsidR="0033466D">
        <w:rPr>
          <w:b w:val="0"/>
          <w:smallCaps w:val="0"/>
          <w:sz w:val="20"/>
          <w:szCs w:val="20"/>
        </w:rPr>
        <w:t>veloped the PODD repository system based on this architecture</w:t>
      </w:r>
      <w:r w:rsidR="0064544E">
        <w:rPr>
          <w:b w:val="0"/>
          <w:smallCaps w:val="0"/>
          <w:sz w:val="20"/>
          <w:szCs w:val="20"/>
        </w:rPr>
        <w:t xml:space="preserve"> </w:t>
      </w:r>
      <w:r w:rsidR="00BC2E6F">
        <w:rPr>
          <w:b w:val="0"/>
          <w:smallCaps w:val="0"/>
          <w:sz w:val="20"/>
          <w:szCs w:val="20"/>
        </w:rPr>
        <w:t xml:space="preserve">as the core data management platform </w:t>
      </w:r>
      <w:r w:rsidR="0064544E">
        <w:rPr>
          <w:b w:val="0"/>
          <w:smallCaps w:val="0"/>
          <w:sz w:val="20"/>
          <w:szCs w:val="20"/>
        </w:rPr>
        <w:t xml:space="preserve">for </w:t>
      </w:r>
      <w:r w:rsidR="006E69A9">
        <w:rPr>
          <w:b w:val="0"/>
          <w:smallCaps w:val="0"/>
          <w:sz w:val="20"/>
          <w:szCs w:val="20"/>
        </w:rPr>
        <w:t xml:space="preserve">the </w:t>
      </w:r>
      <w:r w:rsidR="0064544E">
        <w:rPr>
          <w:b w:val="0"/>
          <w:smallCaps w:val="0"/>
          <w:sz w:val="20"/>
          <w:szCs w:val="20"/>
        </w:rPr>
        <w:t>Australian ph</w:t>
      </w:r>
      <w:r w:rsidR="0064544E">
        <w:rPr>
          <w:b w:val="0"/>
          <w:smallCaps w:val="0"/>
          <w:sz w:val="20"/>
          <w:szCs w:val="20"/>
        </w:rPr>
        <w:t>e</w:t>
      </w:r>
      <w:r w:rsidR="0064544E">
        <w:rPr>
          <w:b w:val="0"/>
          <w:smallCaps w:val="0"/>
          <w:sz w:val="20"/>
          <w:szCs w:val="20"/>
        </w:rPr>
        <w:t>nomics research community.</w:t>
      </w:r>
    </w:p>
    <w:p w:rsidR="00122059" w:rsidRDefault="00122059" w:rsidP="00747237">
      <w:pPr>
        <w:pStyle w:val="SectionHeading"/>
        <w:spacing w:before="120"/>
        <w:jc w:val="both"/>
      </w:pPr>
      <w:r>
        <w:t>References</w:t>
      </w:r>
    </w:p>
    <w:p w:rsidR="00854164" w:rsidRDefault="000C658A" w:rsidP="00706AEF">
      <w:pPr>
        <w:ind w:left="378" w:hanging="378"/>
        <w:rPr>
          <w:noProof/>
        </w:rPr>
      </w:pPr>
      <w:r>
        <w:fldChar w:fldCharType="begin"/>
      </w:r>
      <w:r w:rsidR="00CF3418">
        <w:instrText xml:space="preserve"> ADDIN EN.REFLIST </w:instrText>
      </w:r>
      <w:r>
        <w:fldChar w:fldCharType="separate"/>
      </w:r>
      <w:r w:rsidR="00854164">
        <w:rPr>
          <w:noProof/>
        </w:rPr>
        <w:t>1.</w:t>
      </w:r>
      <w:r w:rsidR="00854164">
        <w:rPr>
          <w:noProof/>
        </w:rPr>
        <w:tab/>
        <w:t xml:space="preserve">Bechhofer, S., et al., </w:t>
      </w:r>
      <w:r w:rsidR="00854164" w:rsidRPr="00854164">
        <w:rPr>
          <w:i/>
          <w:noProof/>
        </w:rPr>
        <w:t>OWL Web Ontology Language Reference</w:t>
      </w:r>
      <w:r w:rsidR="00854164">
        <w:rPr>
          <w:noProof/>
        </w:rPr>
        <w:t xml:space="preserve">, in </w:t>
      </w:r>
      <w:r w:rsidR="00854164" w:rsidRPr="00854164">
        <w:rPr>
          <w:i/>
          <w:noProof/>
        </w:rPr>
        <w:t>W3C Recommendations</w:t>
      </w:r>
      <w:r w:rsidR="00854164">
        <w:rPr>
          <w:noProof/>
        </w:rPr>
        <w:t>, M. Dean and G. Schreiber, Editors. 2004, World Wide Web Consortium.</w:t>
      </w:r>
    </w:p>
    <w:p w:rsidR="00854164" w:rsidRDefault="00854164" w:rsidP="00706AEF">
      <w:pPr>
        <w:ind w:left="378" w:hanging="378"/>
        <w:rPr>
          <w:noProof/>
        </w:rPr>
      </w:pPr>
      <w:r>
        <w:rPr>
          <w:noProof/>
        </w:rPr>
        <w:t>2.</w:t>
      </w:r>
      <w:r>
        <w:rPr>
          <w:noProof/>
        </w:rPr>
        <w:tab/>
        <w:t xml:space="preserve">Brickley, D. and R.V. Guha, </w:t>
      </w:r>
      <w:r w:rsidRPr="00854164">
        <w:rPr>
          <w:i/>
          <w:noProof/>
        </w:rPr>
        <w:t>RDF Vocabulary Description Language 1.0: RDF Schema</w:t>
      </w:r>
      <w:r>
        <w:rPr>
          <w:noProof/>
        </w:rPr>
        <w:t>. 2004, W3C.</w:t>
      </w:r>
    </w:p>
    <w:p w:rsidR="00854164" w:rsidRDefault="00854164" w:rsidP="00706AEF">
      <w:pPr>
        <w:ind w:left="378" w:hanging="378"/>
        <w:rPr>
          <w:noProof/>
        </w:rPr>
      </w:pPr>
      <w:r>
        <w:rPr>
          <w:noProof/>
        </w:rPr>
        <w:t>3.</w:t>
      </w:r>
      <w:r>
        <w:rPr>
          <w:noProof/>
        </w:rPr>
        <w:tab/>
        <w:t xml:space="preserve">Gray, J., et al., </w:t>
      </w:r>
      <w:r w:rsidRPr="00854164">
        <w:rPr>
          <w:i/>
          <w:noProof/>
        </w:rPr>
        <w:t>Scientific data management in the coming decade.</w:t>
      </w:r>
      <w:r>
        <w:rPr>
          <w:noProof/>
        </w:rPr>
        <w:t xml:space="preserve"> ACM SIGMOD Record, 2005. </w:t>
      </w:r>
      <w:r w:rsidRPr="00854164">
        <w:rPr>
          <w:b/>
          <w:noProof/>
        </w:rPr>
        <w:t>34</w:t>
      </w:r>
      <w:r>
        <w:rPr>
          <w:noProof/>
        </w:rPr>
        <w:t>(4): p. 34-41.</w:t>
      </w:r>
    </w:p>
    <w:p w:rsidR="00854164" w:rsidRDefault="00854164" w:rsidP="00706AEF">
      <w:pPr>
        <w:ind w:left="378" w:hanging="378"/>
        <w:rPr>
          <w:noProof/>
        </w:rPr>
      </w:pPr>
      <w:r>
        <w:rPr>
          <w:noProof/>
        </w:rPr>
        <w:t>4.</w:t>
      </w:r>
      <w:r>
        <w:rPr>
          <w:noProof/>
        </w:rPr>
        <w:tab/>
        <w:t xml:space="preserve">Auer, S., et al., </w:t>
      </w:r>
      <w:r w:rsidRPr="00854164">
        <w:rPr>
          <w:i/>
          <w:noProof/>
        </w:rPr>
        <w:t>DBpedia: A Nucleus for a Web of Open Data</w:t>
      </w:r>
      <w:r>
        <w:rPr>
          <w:noProof/>
        </w:rPr>
        <w:t xml:space="preserve">, in </w:t>
      </w:r>
      <w:r w:rsidRPr="00854164">
        <w:rPr>
          <w:i/>
          <w:noProof/>
        </w:rPr>
        <w:t>Proceedings of the 6th International Semantic Web Conference (ISWC)</w:t>
      </w:r>
      <w:r>
        <w:rPr>
          <w:noProof/>
        </w:rPr>
        <w:t>. 2008, Springer. p. 722-735.</w:t>
      </w:r>
    </w:p>
    <w:p w:rsidR="009C023E" w:rsidRDefault="00854164" w:rsidP="00725F3A">
      <w:pPr>
        <w:ind w:left="378" w:hanging="378"/>
      </w:pPr>
      <w:r>
        <w:rPr>
          <w:noProof/>
        </w:rPr>
        <w:t>5.</w:t>
      </w:r>
      <w:r>
        <w:rPr>
          <w:noProof/>
        </w:rPr>
        <w:tab/>
        <w:t xml:space="preserve">Jones, A.R., et al., </w:t>
      </w:r>
      <w:r w:rsidRPr="00854164">
        <w:rPr>
          <w:i/>
          <w:noProof/>
        </w:rPr>
        <w:t>The Functional Genomics Experiment model (FuGE): an Extensible Framework for Standards in Functional Genomics.</w:t>
      </w:r>
      <w:r>
        <w:rPr>
          <w:noProof/>
        </w:rPr>
        <w:t xml:space="preserve"> Nature Biotechnology, 2007. </w:t>
      </w:r>
      <w:r w:rsidRPr="00854164">
        <w:rPr>
          <w:b/>
          <w:noProof/>
        </w:rPr>
        <w:t>25</w:t>
      </w:r>
      <w:r>
        <w:rPr>
          <w:noProof/>
        </w:rPr>
        <w:t>(10): p. 1127-1133.</w:t>
      </w:r>
      <w:r w:rsidR="000C658A">
        <w:fldChar w:fldCharType="end"/>
      </w:r>
    </w:p>
    <w:sectPr w:rsidR="009C023E" w:rsidSect="00122059">
      <w:footerReference w:type="default" r:id="rId11"/>
      <w:pgSz w:w="11907" w:h="16840" w:code="9"/>
      <w:pgMar w:top="720" w:right="1077" w:bottom="1077"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D0A" w:rsidRDefault="009E6D0A">
      <w:r>
        <w:separator/>
      </w:r>
    </w:p>
  </w:endnote>
  <w:endnote w:type="continuationSeparator" w:id="0">
    <w:p w:rsidR="009E6D0A" w:rsidRDefault="009E6D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13F" w:rsidRDefault="00D4013F" w:rsidP="00122059">
    <w:pPr>
      <w:pStyle w:val="Footer"/>
      <w:jc w:val="left"/>
      <w:rPr>
        <w:b/>
        <w:sz w:val="18"/>
        <w:szCs w:val="18"/>
      </w:rPr>
    </w:pPr>
  </w:p>
  <w:p w:rsidR="00D4013F" w:rsidRPr="00A7780D" w:rsidRDefault="00F940D3" w:rsidP="00122059">
    <w:pPr>
      <w:pStyle w:val="Footer"/>
      <w:jc w:val="left"/>
      <w:rPr>
        <w:b/>
        <w:sz w:val="18"/>
        <w:szCs w:val="18"/>
      </w:rPr>
    </w:pPr>
    <w:r>
      <w:rPr>
        <w:b/>
        <w:sz w:val="18"/>
        <w:szCs w:val="18"/>
      </w:rPr>
      <w:t>Gold Coast</w:t>
    </w:r>
    <w:r w:rsidR="00D4013F">
      <w:rPr>
        <w:b/>
        <w:sz w:val="18"/>
        <w:szCs w:val="18"/>
      </w:rPr>
      <w:t>, Australia</w:t>
    </w:r>
    <w:r w:rsidR="00D4013F" w:rsidRPr="00A7780D">
      <w:rPr>
        <w:b/>
        <w:sz w:val="18"/>
        <w:szCs w:val="18"/>
      </w:rPr>
      <w:t xml:space="preserve">                                                                                                                       </w:t>
    </w:r>
    <w:r w:rsidR="00D4013F">
      <w:rPr>
        <w:b/>
        <w:sz w:val="18"/>
        <w:szCs w:val="18"/>
      </w:rPr>
      <w:t xml:space="preserve">                                   </w:t>
    </w:r>
    <w:r w:rsidR="00D43D31">
      <w:rPr>
        <w:b/>
        <w:sz w:val="18"/>
        <w:szCs w:val="18"/>
      </w:rPr>
      <w:t>8-12</w:t>
    </w:r>
    <w:r w:rsidR="00D4013F">
      <w:rPr>
        <w:b/>
        <w:sz w:val="18"/>
        <w:szCs w:val="18"/>
      </w:rPr>
      <w:t xml:space="preserve"> Nov</w:t>
    </w:r>
    <w:r w:rsidR="00D43D31">
      <w:rPr>
        <w:b/>
        <w:sz w:val="18"/>
        <w:szCs w:val="18"/>
      </w:rPr>
      <w:t xml:space="preserve"> 2010</w:t>
    </w:r>
  </w:p>
  <w:p w:rsidR="00D4013F" w:rsidRPr="00DA4A08" w:rsidRDefault="00D4013F" w:rsidP="001F5057">
    <w:pPr>
      <w:pStyle w:val="Footer"/>
      <w:jc w:val="center"/>
      <w:rPr>
        <w:b/>
        <w:sz w:val="18"/>
        <w:szCs w:val="18"/>
      </w:rPr>
    </w:pPr>
    <w:r>
      <w:rPr>
        <w:b/>
        <w:sz w:val="18"/>
        <w:szCs w:val="18"/>
      </w:rPr>
      <w:t xml:space="preserve">            </w:t>
    </w:r>
    <w:r w:rsidR="00D43D31">
      <w:rPr>
        <w:b/>
        <w:sz w:val="18"/>
        <w:szCs w:val="18"/>
      </w:rPr>
      <w:t>4th</w:t>
    </w:r>
    <w:r>
      <w:rPr>
        <w:b/>
        <w:sz w:val="18"/>
        <w:szCs w:val="18"/>
      </w:rPr>
      <w:t xml:space="preserve"> eResearch Australasia Conference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D0A" w:rsidRDefault="009E6D0A">
      <w:r>
        <w:separator/>
      </w:r>
    </w:p>
  </w:footnote>
  <w:footnote w:type="continuationSeparator" w:id="0">
    <w:p w:rsidR="009E6D0A" w:rsidRDefault="009E6D0A">
      <w:r>
        <w:continuationSeparator/>
      </w:r>
    </w:p>
  </w:footnote>
  <w:footnote w:id="1">
    <w:p w:rsidR="006011BE" w:rsidRDefault="006011BE">
      <w:pPr>
        <w:pStyle w:val="FootnoteText"/>
      </w:pPr>
      <w:r>
        <w:rPr>
          <w:rStyle w:val="FootnoteReference"/>
        </w:rPr>
        <w:footnoteRef/>
      </w:r>
      <w:r>
        <w:t xml:space="preserve"> </w:t>
      </w:r>
      <w:hyperlink r:id="rId1" w:history="1">
        <w:r>
          <w:rPr>
            <w:rStyle w:val="Hyperlink"/>
          </w:rPr>
          <w:t>http://www.itee.uq.edu.au/~eresearch/projects/podd/</w:t>
        </w:r>
      </w:hyperlink>
      <w:r>
        <w:t xml:space="preserve"> </w:t>
      </w:r>
    </w:p>
  </w:footnote>
  <w:footnote w:id="2">
    <w:p w:rsidR="00ED15EE" w:rsidRDefault="00ED15EE">
      <w:pPr>
        <w:pStyle w:val="FootnoteText"/>
      </w:pPr>
      <w:r>
        <w:rPr>
          <w:rStyle w:val="FootnoteReference"/>
        </w:rPr>
        <w:footnoteRef/>
      </w:r>
      <w:r>
        <w:t xml:space="preserve"> </w:t>
      </w:r>
      <w:hyperlink r:id="rId2" w:history="1">
        <w:r w:rsidRPr="0033466D">
          <w:rPr>
            <w:rStyle w:val="Hyperlink"/>
          </w:rPr>
          <w:t>http://purl.obolibrary.org/obo/obi</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F6C87"/>
    <w:multiLevelType w:val="hybridMultilevel"/>
    <w:tmpl w:val="4D869C9A"/>
    <w:lvl w:ilvl="0" w:tplc="4224E63A">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
    <w:nsid w:val="504E0FFD"/>
    <w:multiLevelType w:val="hybridMultilevel"/>
    <w:tmpl w:val="9114250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5B730898"/>
    <w:multiLevelType w:val="hybridMultilevel"/>
    <w:tmpl w:val="8E967D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stylePaneFormatFilter w:val="3F01"/>
  <w:defaultTabStop w:val="720"/>
  <w:autoHyphenation/>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ibraries" w:val="&lt;ENLibraries&gt;&lt;Libraries&gt;&lt;item&gt;all.enl&lt;/item&gt;&lt;/Libraries&gt;&lt;/ENLibraries&gt;"/>
  </w:docVars>
  <w:rsids>
    <w:rsidRoot w:val="00122059"/>
    <w:rsid w:val="000019B6"/>
    <w:rsid w:val="000022DB"/>
    <w:rsid w:val="0000746D"/>
    <w:rsid w:val="000126BA"/>
    <w:rsid w:val="00015309"/>
    <w:rsid w:val="00017957"/>
    <w:rsid w:val="000220FF"/>
    <w:rsid w:val="00033617"/>
    <w:rsid w:val="000413D8"/>
    <w:rsid w:val="000519E6"/>
    <w:rsid w:val="000525D4"/>
    <w:rsid w:val="000529C3"/>
    <w:rsid w:val="00055530"/>
    <w:rsid w:val="00056DD8"/>
    <w:rsid w:val="00070DFF"/>
    <w:rsid w:val="000715A1"/>
    <w:rsid w:val="000822AC"/>
    <w:rsid w:val="00097C4B"/>
    <w:rsid w:val="000B00A7"/>
    <w:rsid w:val="000B10AB"/>
    <w:rsid w:val="000B2756"/>
    <w:rsid w:val="000B3BA4"/>
    <w:rsid w:val="000B6E0C"/>
    <w:rsid w:val="000C658A"/>
    <w:rsid w:val="000C70E0"/>
    <w:rsid w:val="000D2E30"/>
    <w:rsid w:val="000D3229"/>
    <w:rsid w:val="000D3A20"/>
    <w:rsid w:val="000E7452"/>
    <w:rsid w:val="000F4DCF"/>
    <w:rsid w:val="000F59D3"/>
    <w:rsid w:val="000F6B75"/>
    <w:rsid w:val="00101244"/>
    <w:rsid w:val="001049B7"/>
    <w:rsid w:val="00113ABA"/>
    <w:rsid w:val="00115880"/>
    <w:rsid w:val="001159FB"/>
    <w:rsid w:val="001206B7"/>
    <w:rsid w:val="00122059"/>
    <w:rsid w:val="00137A9D"/>
    <w:rsid w:val="0014539D"/>
    <w:rsid w:val="0016101D"/>
    <w:rsid w:val="001800CE"/>
    <w:rsid w:val="001848AD"/>
    <w:rsid w:val="001919C6"/>
    <w:rsid w:val="00192C8C"/>
    <w:rsid w:val="001A0975"/>
    <w:rsid w:val="001A3BE1"/>
    <w:rsid w:val="001B1D10"/>
    <w:rsid w:val="001B252B"/>
    <w:rsid w:val="001B3045"/>
    <w:rsid w:val="001C118A"/>
    <w:rsid w:val="001C35EE"/>
    <w:rsid w:val="001D2AEA"/>
    <w:rsid w:val="001F5057"/>
    <w:rsid w:val="001F7147"/>
    <w:rsid w:val="001F7453"/>
    <w:rsid w:val="001F7D16"/>
    <w:rsid w:val="00202239"/>
    <w:rsid w:val="00204024"/>
    <w:rsid w:val="00206CA2"/>
    <w:rsid w:val="00210EA2"/>
    <w:rsid w:val="00211021"/>
    <w:rsid w:val="00225E0A"/>
    <w:rsid w:val="002374ED"/>
    <w:rsid w:val="00237D29"/>
    <w:rsid w:val="00252F40"/>
    <w:rsid w:val="002650CB"/>
    <w:rsid w:val="00265F8A"/>
    <w:rsid w:val="00272156"/>
    <w:rsid w:val="00277B5A"/>
    <w:rsid w:val="0028348B"/>
    <w:rsid w:val="0028450B"/>
    <w:rsid w:val="00293645"/>
    <w:rsid w:val="002B021A"/>
    <w:rsid w:val="002B55A2"/>
    <w:rsid w:val="002C25AF"/>
    <w:rsid w:val="002C49AD"/>
    <w:rsid w:val="002C72AB"/>
    <w:rsid w:val="002D3B9F"/>
    <w:rsid w:val="002E22FD"/>
    <w:rsid w:val="002E751D"/>
    <w:rsid w:val="002F4068"/>
    <w:rsid w:val="00311DDB"/>
    <w:rsid w:val="00313E57"/>
    <w:rsid w:val="0033466D"/>
    <w:rsid w:val="003442D9"/>
    <w:rsid w:val="00354B55"/>
    <w:rsid w:val="003572A9"/>
    <w:rsid w:val="00362561"/>
    <w:rsid w:val="00366651"/>
    <w:rsid w:val="00370506"/>
    <w:rsid w:val="00374F9A"/>
    <w:rsid w:val="00377A19"/>
    <w:rsid w:val="003811DC"/>
    <w:rsid w:val="003929B6"/>
    <w:rsid w:val="00397AAB"/>
    <w:rsid w:val="003B7151"/>
    <w:rsid w:val="003C149D"/>
    <w:rsid w:val="003D2F9A"/>
    <w:rsid w:val="003D408B"/>
    <w:rsid w:val="003D69CF"/>
    <w:rsid w:val="003E471F"/>
    <w:rsid w:val="003F2AB9"/>
    <w:rsid w:val="003F77F7"/>
    <w:rsid w:val="0040770D"/>
    <w:rsid w:val="00422B1E"/>
    <w:rsid w:val="0042475E"/>
    <w:rsid w:val="00430B99"/>
    <w:rsid w:val="00436455"/>
    <w:rsid w:val="00444F1F"/>
    <w:rsid w:val="00446D41"/>
    <w:rsid w:val="00456651"/>
    <w:rsid w:val="004604D9"/>
    <w:rsid w:val="004730CD"/>
    <w:rsid w:val="00473735"/>
    <w:rsid w:val="00474EC9"/>
    <w:rsid w:val="004A578C"/>
    <w:rsid w:val="004A5C4D"/>
    <w:rsid w:val="004B1BCA"/>
    <w:rsid w:val="004C1898"/>
    <w:rsid w:val="004D5A17"/>
    <w:rsid w:val="004E4C49"/>
    <w:rsid w:val="004E505D"/>
    <w:rsid w:val="004F05AD"/>
    <w:rsid w:val="004F1D95"/>
    <w:rsid w:val="004F3302"/>
    <w:rsid w:val="004F6D66"/>
    <w:rsid w:val="004F70DF"/>
    <w:rsid w:val="004F7592"/>
    <w:rsid w:val="00501EBD"/>
    <w:rsid w:val="00506C32"/>
    <w:rsid w:val="00511FBE"/>
    <w:rsid w:val="00514924"/>
    <w:rsid w:val="00526A29"/>
    <w:rsid w:val="00530578"/>
    <w:rsid w:val="005333A1"/>
    <w:rsid w:val="00550021"/>
    <w:rsid w:val="0055009F"/>
    <w:rsid w:val="00552643"/>
    <w:rsid w:val="0055336F"/>
    <w:rsid w:val="00553B51"/>
    <w:rsid w:val="00554026"/>
    <w:rsid w:val="005576A9"/>
    <w:rsid w:val="00566446"/>
    <w:rsid w:val="00566644"/>
    <w:rsid w:val="00571453"/>
    <w:rsid w:val="005717C0"/>
    <w:rsid w:val="005838E2"/>
    <w:rsid w:val="0058608F"/>
    <w:rsid w:val="00586C2B"/>
    <w:rsid w:val="00587247"/>
    <w:rsid w:val="00592482"/>
    <w:rsid w:val="00594B97"/>
    <w:rsid w:val="0059715F"/>
    <w:rsid w:val="005A4C25"/>
    <w:rsid w:val="005A6F7A"/>
    <w:rsid w:val="005B698D"/>
    <w:rsid w:val="005C4927"/>
    <w:rsid w:val="005C4AE8"/>
    <w:rsid w:val="005C7A5C"/>
    <w:rsid w:val="005D25EE"/>
    <w:rsid w:val="005D5F91"/>
    <w:rsid w:val="005F404D"/>
    <w:rsid w:val="005F4854"/>
    <w:rsid w:val="005F716B"/>
    <w:rsid w:val="005F7748"/>
    <w:rsid w:val="005F7FCE"/>
    <w:rsid w:val="006009FF"/>
    <w:rsid w:val="006011BE"/>
    <w:rsid w:val="0061119C"/>
    <w:rsid w:val="00622BAA"/>
    <w:rsid w:val="00622D46"/>
    <w:rsid w:val="006239AD"/>
    <w:rsid w:val="00627102"/>
    <w:rsid w:val="00641C1B"/>
    <w:rsid w:val="00643CC5"/>
    <w:rsid w:val="0064544E"/>
    <w:rsid w:val="006665A6"/>
    <w:rsid w:val="00667A81"/>
    <w:rsid w:val="006722A8"/>
    <w:rsid w:val="0067450D"/>
    <w:rsid w:val="00675082"/>
    <w:rsid w:val="00697147"/>
    <w:rsid w:val="006A07C7"/>
    <w:rsid w:val="006A1738"/>
    <w:rsid w:val="006A1997"/>
    <w:rsid w:val="006A5B3E"/>
    <w:rsid w:val="006A7DA8"/>
    <w:rsid w:val="006B28B9"/>
    <w:rsid w:val="006B3D24"/>
    <w:rsid w:val="006B5D24"/>
    <w:rsid w:val="006E69A9"/>
    <w:rsid w:val="006E75A7"/>
    <w:rsid w:val="006F4B0D"/>
    <w:rsid w:val="00704469"/>
    <w:rsid w:val="007044CF"/>
    <w:rsid w:val="0070626D"/>
    <w:rsid w:val="00706AEF"/>
    <w:rsid w:val="00707407"/>
    <w:rsid w:val="007178E1"/>
    <w:rsid w:val="00722364"/>
    <w:rsid w:val="00725F3A"/>
    <w:rsid w:val="007316CB"/>
    <w:rsid w:val="00740E1F"/>
    <w:rsid w:val="00744779"/>
    <w:rsid w:val="00747237"/>
    <w:rsid w:val="007509AB"/>
    <w:rsid w:val="007552A3"/>
    <w:rsid w:val="0075571A"/>
    <w:rsid w:val="00765FDD"/>
    <w:rsid w:val="00772103"/>
    <w:rsid w:val="00776899"/>
    <w:rsid w:val="00777D88"/>
    <w:rsid w:val="007814B1"/>
    <w:rsid w:val="00791829"/>
    <w:rsid w:val="00793C05"/>
    <w:rsid w:val="00794F98"/>
    <w:rsid w:val="007A2CCB"/>
    <w:rsid w:val="007A32AB"/>
    <w:rsid w:val="007B1C82"/>
    <w:rsid w:val="007B284F"/>
    <w:rsid w:val="007B3630"/>
    <w:rsid w:val="007C3825"/>
    <w:rsid w:val="007D720C"/>
    <w:rsid w:val="007E7027"/>
    <w:rsid w:val="007F6FA2"/>
    <w:rsid w:val="00807FA5"/>
    <w:rsid w:val="008129CC"/>
    <w:rsid w:val="00812F53"/>
    <w:rsid w:val="00822131"/>
    <w:rsid w:val="008366DC"/>
    <w:rsid w:val="00851531"/>
    <w:rsid w:val="00852CA3"/>
    <w:rsid w:val="0085320A"/>
    <w:rsid w:val="00854164"/>
    <w:rsid w:val="0086430B"/>
    <w:rsid w:val="00866996"/>
    <w:rsid w:val="00866BAE"/>
    <w:rsid w:val="00866E7C"/>
    <w:rsid w:val="008671D9"/>
    <w:rsid w:val="00871B34"/>
    <w:rsid w:val="008961CB"/>
    <w:rsid w:val="008A23FF"/>
    <w:rsid w:val="008A546C"/>
    <w:rsid w:val="008B5204"/>
    <w:rsid w:val="008C17F4"/>
    <w:rsid w:val="008C18D8"/>
    <w:rsid w:val="008C72D6"/>
    <w:rsid w:val="008D623C"/>
    <w:rsid w:val="008E013A"/>
    <w:rsid w:val="008E24F7"/>
    <w:rsid w:val="008E2929"/>
    <w:rsid w:val="008E29B8"/>
    <w:rsid w:val="008E6C93"/>
    <w:rsid w:val="008F4D23"/>
    <w:rsid w:val="009035A8"/>
    <w:rsid w:val="00904A7B"/>
    <w:rsid w:val="009071B1"/>
    <w:rsid w:val="0091079A"/>
    <w:rsid w:val="009113EC"/>
    <w:rsid w:val="00915FD4"/>
    <w:rsid w:val="009268BA"/>
    <w:rsid w:val="00931267"/>
    <w:rsid w:val="00933D4C"/>
    <w:rsid w:val="009354EE"/>
    <w:rsid w:val="009359E5"/>
    <w:rsid w:val="00935D04"/>
    <w:rsid w:val="00936507"/>
    <w:rsid w:val="00943025"/>
    <w:rsid w:val="009579E0"/>
    <w:rsid w:val="00963FDF"/>
    <w:rsid w:val="009640DA"/>
    <w:rsid w:val="00965857"/>
    <w:rsid w:val="00991F50"/>
    <w:rsid w:val="009A6B0F"/>
    <w:rsid w:val="009C023E"/>
    <w:rsid w:val="009C3B24"/>
    <w:rsid w:val="009E156D"/>
    <w:rsid w:val="009E4CD2"/>
    <w:rsid w:val="009E517B"/>
    <w:rsid w:val="009E51B1"/>
    <w:rsid w:val="009E6D0A"/>
    <w:rsid w:val="009F3168"/>
    <w:rsid w:val="009F365F"/>
    <w:rsid w:val="009F581E"/>
    <w:rsid w:val="00A11B27"/>
    <w:rsid w:val="00A13118"/>
    <w:rsid w:val="00A15DD7"/>
    <w:rsid w:val="00A20061"/>
    <w:rsid w:val="00A27392"/>
    <w:rsid w:val="00A30580"/>
    <w:rsid w:val="00A43E49"/>
    <w:rsid w:val="00A45C10"/>
    <w:rsid w:val="00A52533"/>
    <w:rsid w:val="00A52CD9"/>
    <w:rsid w:val="00A534BD"/>
    <w:rsid w:val="00A602B3"/>
    <w:rsid w:val="00A63765"/>
    <w:rsid w:val="00A6408F"/>
    <w:rsid w:val="00A6532A"/>
    <w:rsid w:val="00A75571"/>
    <w:rsid w:val="00A80F5B"/>
    <w:rsid w:val="00A812D7"/>
    <w:rsid w:val="00A930EB"/>
    <w:rsid w:val="00A962BE"/>
    <w:rsid w:val="00AA1280"/>
    <w:rsid w:val="00AA2790"/>
    <w:rsid w:val="00AA3551"/>
    <w:rsid w:val="00AA792A"/>
    <w:rsid w:val="00AB06F1"/>
    <w:rsid w:val="00AB1606"/>
    <w:rsid w:val="00AC0253"/>
    <w:rsid w:val="00AC4326"/>
    <w:rsid w:val="00AD6538"/>
    <w:rsid w:val="00AD7011"/>
    <w:rsid w:val="00AE1E81"/>
    <w:rsid w:val="00AE4C02"/>
    <w:rsid w:val="00AF0C86"/>
    <w:rsid w:val="00AF5692"/>
    <w:rsid w:val="00B044AC"/>
    <w:rsid w:val="00B05805"/>
    <w:rsid w:val="00B07BB1"/>
    <w:rsid w:val="00B129CA"/>
    <w:rsid w:val="00B13D66"/>
    <w:rsid w:val="00B147E7"/>
    <w:rsid w:val="00B15E49"/>
    <w:rsid w:val="00B17723"/>
    <w:rsid w:val="00B2479F"/>
    <w:rsid w:val="00B25AE0"/>
    <w:rsid w:val="00B321F3"/>
    <w:rsid w:val="00B4403A"/>
    <w:rsid w:val="00B5115A"/>
    <w:rsid w:val="00B52B73"/>
    <w:rsid w:val="00B65D4C"/>
    <w:rsid w:val="00B721F6"/>
    <w:rsid w:val="00B77037"/>
    <w:rsid w:val="00BA0144"/>
    <w:rsid w:val="00BA1591"/>
    <w:rsid w:val="00BA5728"/>
    <w:rsid w:val="00BB185A"/>
    <w:rsid w:val="00BB5EB7"/>
    <w:rsid w:val="00BB5F2A"/>
    <w:rsid w:val="00BC2371"/>
    <w:rsid w:val="00BC2E6F"/>
    <w:rsid w:val="00BC3DF5"/>
    <w:rsid w:val="00BC4D80"/>
    <w:rsid w:val="00BC7C7E"/>
    <w:rsid w:val="00BD3277"/>
    <w:rsid w:val="00BD397E"/>
    <w:rsid w:val="00BD435E"/>
    <w:rsid w:val="00BE0C14"/>
    <w:rsid w:val="00BE5907"/>
    <w:rsid w:val="00BF6680"/>
    <w:rsid w:val="00C07587"/>
    <w:rsid w:val="00C106AB"/>
    <w:rsid w:val="00C116F1"/>
    <w:rsid w:val="00C13AB0"/>
    <w:rsid w:val="00C17F6F"/>
    <w:rsid w:val="00C44FEA"/>
    <w:rsid w:val="00C519BB"/>
    <w:rsid w:val="00C54B6F"/>
    <w:rsid w:val="00C55B50"/>
    <w:rsid w:val="00C577F4"/>
    <w:rsid w:val="00C71E7B"/>
    <w:rsid w:val="00C774B1"/>
    <w:rsid w:val="00C81B2D"/>
    <w:rsid w:val="00C83FE6"/>
    <w:rsid w:val="00C8574A"/>
    <w:rsid w:val="00C9421E"/>
    <w:rsid w:val="00C956EE"/>
    <w:rsid w:val="00CA156E"/>
    <w:rsid w:val="00CB01B2"/>
    <w:rsid w:val="00CB1004"/>
    <w:rsid w:val="00CC27E3"/>
    <w:rsid w:val="00CC3FC3"/>
    <w:rsid w:val="00CC5A43"/>
    <w:rsid w:val="00CE1EFB"/>
    <w:rsid w:val="00CE2A2B"/>
    <w:rsid w:val="00CF1E9C"/>
    <w:rsid w:val="00CF3418"/>
    <w:rsid w:val="00CF493C"/>
    <w:rsid w:val="00CF4BBD"/>
    <w:rsid w:val="00D01AD8"/>
    <w:rsid w:val="00D04DCF"/>
    <w:rsid w:val="00D053DD"/>
    <w:rsid w:val="00D07BA5"/>
    <w:rsid w:val="00D246FF"/>
    <w:rsid w:val="00D305FC"/>
    <w:rsid w:val="00D4013F"/>
    <w:rsid w:val="00D43D31"/>
    <w:rsid w:val="00D55F56"/>
    <w:rsid w:val="00D832AE"/>
    <w:rsid w:val="00D84A66"/>
    <w:rsid w:val="00D95AE3"/>
    <w:rsid w:val="00DA5DB9"/>
    <w:rsid w:val="00DA5FBD"/>
    <w:rsid w:val="00DC264A"/>
    <w:rsid w:val="00DC4EDA"/>
    <w:rsid w:val="00DC5348"/>
    <w:rsid w:val="00DC6F39"/>
    <w:rsid w:val="00DD2B83"/>
    <w:rsid w:val="00DF2915"/>
    <w:rsid w:val="00E15914"/>
    <w:rsid w:val="00E1621E"/>
    <w:rsid w:val="00E313AF"/>
    <w:rsid w:val="00E364BF"/>
    <w:rsid w:val="00E3768E"/>
    <w:rsid w:val="00E40692"/>
    <w:rsid w:val="00E45B7E"/>
    <w:rsid w:val="00E57309"/>
    <w:rsid w:val="00E65496"/>
    <w:rsid w:val="00E6794A"/>
    <w:rsid w:val="00E70252"/>
    <w:rsid w:val="00E72E19"/>
    <w:rsid w:val="00E94608"/>
    <w:rsid w:val="00E96FF1"/>
    <w:rsid w:val="00EA0229"/>
    <w:rsid w:val="00EA3DFB"/>
    <w:rsid w:val="00EB4779"/>
    <w:rsid w:val="00EB65C0"/>
    <w:rsid w:val="00EC22D2"/>
    <w:rsid w:val="00EC7132"/>
    <w:rsid w:val="00ED0AE8"/>
    <w:rsid w:val="00ED15EE"/>
    <w:rsid w:val="00ED16A6"/>
    <w:rsid w:val="00EF22B8"/>
    <w:rsid w:val="00EF2E28"/>
    <w:rsid w:val="00EF5767"/>
    <w:rsid w:val="00F03816"/>
    <w:rsid w:val="00F079DA"/>
    <w:rsid w:val="00F1409A"/>
    <w:rsid w:val="00F23F74"/>
    <w:rsid w:val="00F25B9C"/>
    <w:rsid w:val="00F305D0"/>
    <w:rsid w:val="00F32320"/>
    <w:rsid w:val="00F327BB"/>
    <w:rsid w:val="00F36351"/>
    <w:rsid w:val="00F71C07"/>
    <w:rsid w:val="00F73311"/>
    <w:rsid w:val="00F811A2"/>
    <w:rsid w:val="00F823ED"/>
    <w:rsid w:val="00F83E59"/>
    <w:rsid w:val="00F86F4C"/>
    <w:rsid w:val="00F912A7"/>
    <w:rsid w:val="00F940D3"/>
    <w:rsid w:val="00FA00C2"/>
    <w:rsid w:val="00FA0D2F"/>
    <w:rsid w:val="00FA196D"/>
    <w:rsid w:val="00FA3756"/>
    <w:rsid w:val="00FB0D30"/>
    <w:rsid w:val="00FB0D3B"/>
    <w:rsid w:val="00FC66A4"/>
    <w:rsid w:val="00FD3019"/>
    <w:rsid w:val="00FD7530"/>
    <w:rsid w:val="00FD79AB"/>
    <w:rsid w:val="00FE78F2"/>
    <w:rsid w:val="00FF3CD5"/>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3D66"/>
    <w:pPr>
      <w:jc w:val="both"/>
    </w:pPr>
    <w:rPr>
      <w:szCs w:val="24"/>
      <w:lang w:val="en-US" w:eastAsia="en-US"/>
    </w:rPr>
  </w:style>
  <w:style w:type="paragraph" w:styleId="Heading2">
    <w:name w:val="heading 2"/>
    <w:basedOn w:val="Normal"/>
    <w:next w:val="Normal"/>
    <w:qFormat/>
    <w:rsid w:val="0012205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22059"/>
    <w:pPr>
      <w:tabs>
        <w:tab w:val="center" w:pos="4320"/>
        <w:tab w:val="right" w:pos="8640"/>
      </w:tabs>
    </w:pPr>
    <w:rPr>
      <w:sz w:val="22"/>
      <w:szCs w:val="20"/>
    </w:rPr>
  </w:style>
  <w:style w:type="paragraph" w:customStyle="1" w:styleId="SectionHeading">
    <w:name w:val="Section Heading"/>
    <w:rsid w:val="004E505D"/>
    <w:pPr>
      <w:spacing w:before="200" w:after="60"/>
    </w:pPr>
    <w:rPr>
      <w:b/>
      <w:smallCaps/>
      <w:sz w:val="22"/>
      <w:szCs w:val="22"/>
      <w:lang w:val="en-US" w:eastAsia="en-US"/>
    </w:rPr>
  </w:style>
  <w:style w:type="character" w:styleId="PageNumber">
    <w:name w:val="page number"/>
    <w:basedOn w:val="DefaultParagraphFont"/>
    <w:rsid w:val="00122059"/>
  </w:style>
  <w:style w:type="character" w:styleId="Hyperlink">
    <w:name w:val="Hyperlink"/>
    <w:basedOn w:val="DefaultParagraphFont"/>
    <w:rsid w:val="00122059"/>
    <w:rPr>
      <w:color w:val="0000FF"/>
      <w:u w:val="single"/>
    </w:rPr>
  </w:style>
  <w:style w:type="paragraph" w:styleId="Header">
    <w:name w:val="header"/>
    <w:basedOn w:val="Normal"/>
    <w:rsid w:val="001F5057"/>
    <w:pPr>
      <w:tabs>
        <w:tab w:val="center" w:pos="4320"/>
        <w:tab w:val="right" w:pos="8640"/>
      </w:tabs>
    </w:pPr>
  </w:style>
  <w:style w:type="paragraph" w:styleId="FootnoteText">
    <w:name w:val="footnote text"/>
    <w:basedOn w:val="Normal"/>
    <w:link w:val="FootnoteTextChar"/>
    <w:rsid w:val="00ED15EE"/>
    <w:rPr>
      <w:szCs w:val="20"/>
    </w:rPr>
  </w:style>
  <w:style w:type="character" w:customStyle="1" w:styleId="FootnoteTextChar">
    <w:name w:val="Footnote Text Char"/>
    <w:basedOn w:val="DefaultParagraphFont"/>
    <w:link w:val="FootnoteText"/>
    <w:rsid w:val="00ED15EE"/>
    <w:rPr>
      <w:lang w:val="en-US" w:eastAsia="en-US"/>
    </w:rPr>
  </w:style>
  <w:style w:type="character" w:styleId="FootnoteReference">
    <w:name w:val="footnote reference"/>
    <w:basedOn w:val="DefaultParagraphFont"/>
    <w:rsid w:val="00ED15E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Office_PowerPoint_Presentation1.pptx"/><Relationship Id="rId4" Type="http://schemas.openxmlformats.org/officeDocument/2006/relationships/webSettings" Target="webSettings.xml"/><Relationship Id="rId9" Type="http://schemas.openxmlformats.org/officeDocument/2006/relationships/image" Target="media/image2.emf"/></Relationships>
</file>

<file path=word/_rels/footnotes.xml.rels><?xml version="1.0" encoding="UTF-8" standalone="yes"?>
<Relationships xmlns="http://schemas.openxmlformats.org/package/2006/relationships"><Relationship Id="rId2" Type="http://schemas.openxmlformats.org/officeDocument/2006/relationships/hyperlink" Target="http://purl.obolibrary.org/obo/obi" TargetMode="External"/><Relationship Id="rId1" Type="http://schemas.openxmlformats.org/officeDocument/2006/relationships/hyperlink" Target="http://www.itee.uq.edu.au/~eresearch/projects/po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Template for eResearch Australasia Extended Abstracts</vt:lpstr>
    </vt:vector>
  </TitlesOfParts>
  <Company>UQ</Company>
  <LinksUpToDate>false</LinksUpToDate>
  <CharactersWithSpaces>11419</CharactersWithSpaces>
  <SharedDoc>false</SharedDoc>
  <HLinks>
    <vt:vector size="12" baseType="variant">
      <vt:variant>
        <vt:i4>196629</vt:i4>
      </vt:variant>
      <vt:variant>
        <vt:i4>3</vt:i4>
      </vt:variant>
      <vt:variant>
        <vt:i4>0</vt:i4>
      </vt:variant>
      <vt:variant>
        <vt:i4>5</vt:i4>
      </vt:variant>
      <vt:variant>
        <vt:lpwstr>http://www.itee.uq.edu.au/~eresearch/projects/podd/index.html</vt:lpwstr>
      </vt:variant>
      <vt:variant>
        <vt:lpwstr/>
      </vt:variant>
      <vt:variant>
        <vt:i4>8192037</vt:i4>
      </vt:variant>
      <vt:variant>
        <vt:i4>0</vt:i4>
      </vt:variant>
      <vt:variant>
        <vt:i4>0</vt:i4>
      </vt:variant>
      <vt:variant>
        <vt:i4>5</vt:i4>
      </vt:variant>
      <vt:variant>
        <vt:lpwstr>http://purl.obolibrary.org/obo/obi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eResearch Australasia Extended Abstracts</dc:title>
  <dc:subject/>
  <dc:creator>uqpmcmil</dc:creator>
  <cp:keywords/>
  <dc:description/>
  <cp:lastModifiedBy>liyf</cp:lastModifiedBy>
  <cp:revision>33</cp:revision>
  <cp:lastPrinted>2010-06-30T05:56:00Z</cp:lastPrinted>
  <dcterms:created xsi:type="dcterms:W3CDTF">2010-06-29T23:53:00Z</dcterms:created>
  <dcterms:modified xsi:type="dcterms:W3CDTF">2010-06-30T06:08:00Z</dcterms:modified>
</cp:coreProperties>
</file>