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ART-01: Team Structure &amp; Competency Model</w:t>
      </w:r>
    </w:p>
    <w:p>
      <w:pPr>
        <w:spacing w:after="400"/>
        <w:jc w:val="center"/>
      </w:pPr>
      <w:r>
        <w:rPr>
          <w:rFonts w:ascii="Arial" w:cs="Arial" w:eastAsia="Arial" w:hAnsi="Arial"/>
          <w:color w:val="2E75B6"/>
          <w:sz w:val="28"/>
          <w:szCs w:val="28"/>
        </w:rPr>
        <w:t xml:space="preserve">Organizational Design for Mac-First v1 Build</w:t>
      </w:r>
    </w:p>
    <w:p>
      <w:pPr>
        <w:pBdr>
          <w:bottom w:val="single" w:color="2E75B6" w:sz="6" w:space="1"/>
        </w:pBdr>
        <w:spacing w:after="300"/>
        <w:jc w:val="center"/>
      </w:pPr>
    </w:p>
    <w:p>
      <w:pPr>
        <w:spacing w:after="60"/>
        <w:jc w:val="center"/>
      </w:pPr>
      <w:r>
        <w:rPr>
          <w:rFonts w:ascii="Arial" w:cs="Arial" w:eastAsia="Arial" w:hAnsi="Arial"/>
          <w:color w:val="666666"/>
          <w:sz w:val="20"/>
          <w:szCs w:val="20"/>
        </w:rPr>
        <w:t xml:space="preserve">Document Version: 1.0  |  Status: Ready for Founder Review</w:t>
      </w:r>
    </w:p>
    <w:p>
      <w:pPr>
        <w:spacing w:after="60"/>
        <w:jc w:val="center"/>
      </w:pPr>
      <w:r>
        <w:rPr>
          <w:rFonts w:ascii="Arial" w:cs="Arial" w:eastAsia="Arial" w:hAnsi="Arial"/>
          <w:color w:val="666666"/>
          <w:sz w:val="20"/>
          <w:szCs w:val="20"/>
        </w:rPr>
        <w:t xml:space="preserve">Artifact ID: ART-01  |  Tier: 0 (Foundation)  |  Priority: P0</w:t>
      </w:r>
    </w:p>
    <w:p>
      <w:pPr>
        <w:spacing w:after="60"/>
        <w:jc w:val="center"/>
      </w:pPr>
      <w:r>
        <w:rPr>
          <w:rFonts w:ascii="Arial" w:cs="Arial" w:eastAsia="Arial" w:hAnsi="Arial"/>
          <w:color w:val="666666"/>
          <w:sz w:val="20"/>
          <w:szCs w:val="20"/>
        </w:rPr>
        <w:t xml:space="preserve">Audience: Founder/Product Owner, Hiring Manager, Engineering Leadership</w:t>
      </w:r>
    </w:p>
    <w:p>
      <w:pPr>
        <w:spacing w:after="60"/>
        <w:jc w:val="center"/>
      </w:pPr>
      <w:r>
        <w:rPr>
          <w:rFonts w:ascii="Arial" w:cs="Arial" w:eastAsia="Arial" w:hAnsi="Arial"/>
          <w:color w:val="666666"/>
          <w:sz w:val="20"/>
          <w:szCs w:val="20"/>
        </w:rPr>
        <w:t xml:space="preserve">Dependencies: Architecture TechSpec v4, Functional Specification v4, Planning Phase Document</w:t>
      </w:r>
    </w:p>
    <w:p>
      <w:r>
        <w:br w:type="page"/>
      </w:r>
    </w:p>
    <w:p>
      <w:pPr>
        <w:pStyle w:val="Heading1"/>
      </w:pPr>
      <w:r>
        <w:t xml:space="preserve">Table of Contents</w:t>
      </w:r>
    </w:p>
    <w:p>
      <w:pPr>
        <w:spacing w:after="60"/>
      </w:pPr>
      <w:r>
        <w:rPr>
          <w:rFonts w:ascii="Arial" w:cs="Arial" w:eastAsia="Arial" w:hAnsi="Arial"/>
          <w:sz w:val="22"/>
          <w:szCs w:val="22"/>
        </w:rPr>
        <w:t xml:space="preserve">1. Document Purpose</w:t>
      </w:r>
    </w:p>
    <w:p>
      <w:pPr>
        <w:spacing w:after="60"/>
      </w:pPr>
      <w:r>
        <w:rPr>
          <w:rFonts w:ascii="Arial" w:cs="Arial" w:eastAsia="Arial" w:hAnsi="Arial"/>
          <w:sz w:val="22"/>
          <w:szCs w:val="22"/>
        </w:rPr>
        <w:t xml:space="preserve">2. Organizational Design Principles</w:t>
      </w:r>
    </w:p>
    <w:p>
      <w:pPr>
        <w:spacing w:after="60"/>
      </w:pPr>
      <w:r>
        <w:rPr>
          <w:rFonts w:ascii="Arial" w:cs="Arial" w:eastAsia="Arial" w:hAnsi="Arial"/>
          <w:sz w:val="22"/>
          <w:szCs w:val="22"/>
        </w:rPr>
        <w:t xml:space="preserve">3. Technology Stack and Competency Requirements</w:t>
      </w:r>
    </w:p>
    <w:p>
      <w:pPr>
        <w:spacing w:after="60"/>
      </w:pPr>
      <w:r>
        <w:rPr>
          <w:rFonts w:ascii="Arial" w:cs="Arial" w:eastAsia="Arial" w:hAnsi="Arial"/>
          <w:sz w:val="22"/>
          <w:szCs w:val="22"/>
        </w:rPr>
        <w:t xml:space="preserve">4. Recommended Team Model: Squad-Based Organization</w:t>
      </w:r>
    </w:p>
    <w:p>
      <w:pPr>
        <w:spacing w:after="60"/>
      </w:pPr>
      <w:r>
        <w:rPr>
          <w:rFonts w:ascii="Arial" w:cs="Arial" w:eastAsia="Arial" w:hAnsi="Arial"/>
          <w:sz w:val="22"/>
          <w:szCs w:val="22"/>
        </w:rPr>
        <w:t xml:space="preserve">5. Detailed Role Specifications</w:t>
      </w:r>
    </w:p>
    <w:p>
      <w:pPr>
        <w:spacing w:after="60"/>
      </w:pPr>
      <w:r>
        <w:rPr>
          <w:rFonts w:ascii="Arial" w:cs="Arial" w:eastAsia="Arial" w:hAnsi="Arial"/>
          <w:sz w:val="22"/>
          <w:szCs w:val="22"/>
        </w:rPr>
        <w:t xml:space="preserve">6. Organizational Chart and Reporting Structure</w:t>
      </w:r>
    </w:p>
    <w:p>
      <w:pPr>
        <w:spacing w:after="60"/>
      </w:pPr>
      <w:r>
        <w:rPr>
          <w:rFonts w:ascii="Arial" w:cs="Arial" w:eastAsia="Arial" w:hAnsi="Arial"/>
          <w:sz w:val="22"/>
          <w:szCs w:val="22"/>
        </w:rPr>
        <w:t xml:space="preserve">7. Hiring Sequence and Timeline</w:t>
      </w:r>
    </w:p>
    <w:p>
      <w:pPr>
        <w:spacing w:after="60"/>
      </w:pPr>
      <w:r>
        <w:rPr>
          <w:rFonts w:ascii="Arial" w:cs="Arial" w:eastAsia="Arial" w:hAnsi="Arial"/>
          <w:sz w:val="22"/>
          <w:szCs w:val="22"/>
        </w:rPr>
        <w:t xml:space="preserve">8. Engagement Model: Full-Time vs. Contract vs. Advisor</w:t>
      </w:r>
    </w:p>
    <w:p>
      <w:pPr>
        <w:spacing w:after="60"/>
      </w:pPr>
      <w:r>
        <w:rPr>
          <w:rFonts w:ascii="Arial" w:cs="Arial" w:eastAsia="Arial" w:hAnsi="Arial"/>
          <w:sz w:val="22"/>
          <w:szCs w:val="22"/>
        </w:rPr>
        <w:t xml:space="preserve">9. Cost Model and Budget Estimation</w:t>
      </w:r>
    </w:p>
    <w:p>
      <w:pPr>
        <w:spacing w:after="60"/>
      </w:pPr>
      <w:r>
        <w:rPr>
          <w:rFonts w:ascii="Arial" w:cs="Arial" w:eastAsia="Arial" w:hAnsi="Arial"/>
          <w:sz w:val="22"/>
          <w:szCs w:val="22"/>
        </w:rPr>
        <w:t xml:space="preserve">10. Founder Role Definition</w:t>
      </w:r>
    </w:p>
    <w:p>
      <w:pPr>
        <w:spacing w:after="60"/>
      </w:pPr>
      <w:r>
        <w:rPr>
          <w:rFonts w:ascii="Arial" w:cs="Arial" w:eastAsia="Arial" w:hAnsi="Arial"/>
          <w:sz w:val="22"/>
          <w:szCs w:val="22"/>
        </w:rPr>
        <w:t xml:space="preserve">11. Team Scaling Triggers</w:t>
      </w:r>
    </w:p>
    <w:p>
      <w:pPr>
        <w:spacing w:after="60"/>
      </w:pPr>
      <w:r>
        <w:rPr>
          <w:rFonts w:ascii="Arial" w:cs="Arial" w:eastAsia="Arial" w:hAnsi="Arial"/>
          <w:sz w:val="22"/>
          <w:szCs w:val="22"/>
        </w:rPr>
        <w:t xml:space="preserve">12. Risk Register: Team and Talent</w:t>
      </w:r>
    </w:p>
    <w:p>
      <w:pPr>
        <w:spacing w:after="60"/>
      </w:pPr>
      <w:r>
        <w:rPr>
          <w:rFonts w:ascii="Arial" w:cs="Arial" w:eastAsia="Arial" w:hAnsi="Arial"/>
          <w:sz w:val="22"/>
          <w:szCs w:val="22"/>
        </w:rPr>
        <w:t xml:space="preserve">13. Onboarding Plan</w:t>
      </w:r>
    </w:p>
    <w:p>
      <w:pPr>
        <w:spacing w:after="60"/>
      </w:pPr>
      <w:r>
        <w:rPr>
          <w:rFonts w:ascii="Arial" w:cs="Arial" w:eastAsia="Arial" w:hAnsi="Arial"/>
          <w:sz w:val="22"/>
          <w:szCs w:val="22"/>
        </w:rPr>
        <w:t xml:space="preserve">14. Decision Log</w:t>
      </w:r>
    </w:p>
    <w:p>
      <w:r>
        <w:br w:type="page"/>
      </w:r>
    </w:p>
    <w:p>
      <w:pPr>
        <w:pStyle w:val="Heading1"/>
      </w:pPr>
      <w:r>
        <w:t xml:space="preserve">1. Document Purpose</w:t>
      </w:r>
    </w:p>
    <w:p>
      <w:pPr>
        <w:spacing w:after="120"/>
      </w:pPr>
      <w:r>
        <w:rPr>
          <w:sz w:val="22"/>
          <w:szCs w:val="22"/>
        </w:rPr>
        <w:t xml:space="preserve">This document defines the complete organizational design for building EkamCore Mac-First v1 over a 32-week implementation timeline. It is written for a non-technical founder/product owner who needs to hire and structure the entire engineering team from scratch.</w:t>
      </w:r>
    </w:p>
    <w:p>
      <w:pPr>
        <w:spacing w:after="120"/>
      </w:pPr>
      <w:r>
        <w:rPr>
          <w:sz w:val="22"/>
          <w:szCs w:val="22"/>
        </w:rPr>
        <w:t xml:space="preserve">This document answers the following questions:</w:t>
      </w:r>
    </w:p>
    <w:p>
      <w:pPr>
        <w:pStyle w:val="ListParagraph"/>
        <w:numPr>
          <w:ilvl w:val="0"/>
          <w:numId w:val="2"/>
        </w:numPr>
        <w:spacing w:after="60"/>
      </w:pPr>
      <w:r>
        <w:rPr>
          <w:sz w:val="22"/>
          <w:szCs w:val="22"/>
        </w:rPr>
        <w:t xml:space="preserve">What skills and roles are required to build EkamCore v1?</w:t>
      </w:r>
    </w:p>
    <w:p>
      <w:pPr>
        <w:pStyle w:val="ListParagraph"/>
        <w:numPr>
          <w:ilvl w:val="0"/>
          <w:numId w:val="2"/>
        </w:numPr>
        <w:spacing w:after="60"/>
      </w:pPr>
      <w:r>
        <w:rPr>
          <w:sz w:val="22"/>
          <w:szCs w:val="22"/>
        </w:rPr>
        <w:t xml:space="preserve">How many people are needed, in what configuration?</w:t>
      </w:r>
    </w:p>
    <w:p>
      <w:pPr>
        <w:pStyle w:val="ListParagraph"/>
        <w:numPr>
          <w:ilvl w:val="0"/>
          <w:numId w:val="2"/>
        </w:numPr>
        <w:spacing w:after="60"/>
      </w:pPr>
      <w:r>
        <w:rPr>
          <w:sz w:val="22"/>
          <w:szCs w:val="22"/>
        </w:rPr>
        <w:t xml:space="preserve">In what order should they be hired, relative to the 32-week timeline?</w:t>
      </w:r>
    </w:p>
    <w:p>
      <w:pPr>
        <w:pStyle w:val="ListParagraph"/>
        <w:numPr>
          <w:ilvl w:val="0"/>
          <w:numId w:val="2"/>
        </w:numPr>
        <w:spacing w:after="60"/>
      </w:pPr>
      <w:r>
        <w:rPr>
          <w:sz w:val="22"/>
          <w:szCs w:val="22"/>
        </w:rPr>
        <w:t xml:space="preserve">What should each person cost, and what is the total budget?</w:t>
      </w:r>
    </w:p>
    <w:p>
      <w:pPr>
        <w:pStyle w:val="ListParagraph"/>
        <w:numPr>
          <w:ilvl w:val="0"/>
          <w:numId w:val="2"/>
        </w:numPr>
        <w:spacing w:after="60"/>
      </w:pPr>
      <w:r>
        <w:rPr>
          <w:sz w:val="22"/>
          <w:szCs w:val="22"/>
        </w:rPr>
        <w:t xml:space="preserve">What is the founder's role during the build, and what should they NOT do?</w:t>
      </w:r>
    </w:p>
    <w:p>
      <w:pPr>
        <w:pStyle w:val="ListParagraph"/>
        <w:numPr>
          <w:ilvl w:val="0"/>
          <w:numId w:val="2"/>
        </w:numPr>
        <w:spacing w:after="60"/>
      </w:pPr>
      <w:r>
        <w:rPr>
          <w:sz w:val="22"/>
          <w:szCs w:val="22"/>
        </w:rPr>
        <w:t xml:space="preserve">How should the team grow if the product succeeds?</w:t>
      </w:r>
    </w:p>
    <w:p>
      <w:pPr>
        <w:spacing w:after="80"/>
      </w:pPr>
    </w:p>
    <w:p>
      <w:pPr>
        <w:pBdr>
          <w:top w:val="single" w:color="2E75B6" w:sz="3" w:space="4"/>
          <w:left w:val="single" w:color="2E75B6" w:sz="12" w:space="8"/>
          <w:bottom w:val="single" w:color="2E75B6" w:sz="3" w:space="4"/>
        </w:pBdr>
        <w:spacing w:before="160" w:after="200"/>
        <w:ind w:left="200"/>
      </w:pPr>
      <w:r>
        <w:rPr>
          <w:i/>
          <w:iCs/>
          <w:sz w:val="22"/>
          <w:szCs w:val="22"/>
        </w:rPr>
        <w:t xml:space="preserve">Key Context: EkamCore's technology stack spans six distinct engineering disciplines (Rust, Python, TypeScript/React, React Native, ML/AI, and DevOps) plus product design and program management. This is not a simple web app. The team model must account for this breadth while remaining lean enough for a well-funded but not unlimited budget.</w:t>
      </w:r>
    </w:p>
    <w:p>
      <w:pPr>
        <w:pStyle w:val="Heading1"/>
      </w:pPr>
      <w:r>
        <w:t xml:space="preserve">2. Organizational Design Principles</w:t>
      </w:r>
    </w:p>
    <w:p>
      <w:pPr>
        <w:spacing w:after="120"/>
      </w:pPr>
      <w:r>
        <w:rPr>
          <w:sz w:val="22"/>
          <w:szCs w:val="22"/>
        </w:rPr>
        <w:t xml:space="preserve">The team structure is derived from first principles based on EkamCore's specific architecture, not from a generic startup template.</w:t>
      </w:r>
    </w:p>
    <w:p>
      <w:pPr>
        <w:pStyle w:val="Heading2"/>
      </w:pPr>
      <w:r>
        <w:t xml:space="preserve">2.1 Principles</w:t>
      </w:r>
    </w:p>
    <w:p>
      <w:pPr>
        <w:pStyle w:val="ListParagraph"/>
        <w:numPr>
          <w:ilvl w:val="0"/>
          <w:numId w:val="2"/>
        </w:numPr>
        <w:spacing w:after="60"/>
      </w:pPr>
      <w:r>
        <w:rPr>
          <w:b/>
          <w:bCs/>
          <w:sz w:val="22"/>
          <w:szCs w:val="22"/>
        </w:rPr>
        <w:t xml:space="preserve">Principle 1: Hire for the stack, not for headcount. </w:t>
      </w:r>
      <w:r>
        <w:rPr>
          <w:sz w:val="22"/>
          <w:szCs w:val="22"/>
        </w:rPr>
        <w:t xml:space="preserve">EkamCore requires Rust (Tauri manager app), Python (FastAPI backend, ML pipelines, ingestion), TypeScript (React web UI, React Native mobile), ML engineering (face clustering, embedding models, LLM prompt engineering), and DevOps (Docker, CI/CD, infrastructure). Each major technology domain needs at least one person who owns it.</w:t>
      </w:r>
    </w:p>
    <w:p>
      <w:pPr>
        <w:pStyle w:val="ListParagraph"/>
        <w:numPr>
          <w:ilvl w:val="0"/>
          <w:numId w:val="2"/>
        </w:numPr>
        <w:spacing w:after="60"/>
      </w:pPr>
      <w:r>
        <w:rPr>
          <w:b/>
          <w:bCs/>
          <w:sz w:val="22"/>
          <w:szCs w:val="22"/>
        </w:rPr>
        <w:t xml:space="preserve">Principle 2: The first hire defines the culture. </w:t>
      </w:r>
      <w:r>
        <w:rPr>
          <w:sz w:val="22"/>
          <w:szCs w:val="22"/>
        </w:rPr>
        <w:t xml:space="preserve">The first engineering hire should be a senior full-stack or backend engineer who can serve as the Technical Lead. This person will make the initial architecture real and set code quality standards before anyone else joins.</w:t>
      </w:r>
    </w:p>
    <w:p>
      <w:pPr>
        <w:pStyle w:val="ListParagraph"/>
        <w:numPr>
          <w:ilvl w:val="0"/>
          <w:numId w:val="2"/>
        </w:numPr>
        <w:spacing w:after="60"/>
      </w:pPr>
      <w:r>
        <w:rPr>
          <w:b/>
          <w:bCs/>
          <w:sz w:val="22"/>
          <w:szCs w:val="22"/>
        </w:rPr>
        <w:t xml:space="preserve">Principle 3: Minimize communication overhead. </w:t>
      </w:r>
      <w:r>
        <w:rPr>
          <w:sz w:val="22"/>
          <w:szCs w:val="22"/>
        </w:rPr>
        <w:t xml:space="preserve">A 10-person team where everyone talks to everyone has 45 communication paths. Squad-based organization with clear ownership reduces this to manageable levels.</w:t>
      </w:r>
    </w:p>
    <w:p>
      <w:pPr>
        <w:pStyle w:val="ListParagraph"/>
        <w:numPr>
          <w:ilvl w:val="0"/>
          <w:numId w:val="2"/>
        </w:numPr>
        <w:spacing w:after="60"/>
      </w:pPr>
      <w:r>
        <w:rPr>
          <w:b/>
          <w:bCs/>
          <w:sz w:val="22"/>
          <w:szCs w:val="22"/>
        </w:rPr>
        <w:t xml:space="preserve">Principle 4: Every person must own a deliverable. </w:t>
      </w:r>
      <w:r>
        <w:rPr>
          <w:sz w:val="22"/>
          <w:szCs w:val="22"/>
        </w:rPr>
        <w:t xml:space="preserve">No one is hired for general capacity. Every team member maps to specific artifacts from the Deliverables Blueprint and specific phases from the Architecture TechSpec.</w:t>
      </w:r>
    </w:p>
    <w:p>
      <w:pPr>
        <w:pStyle w:val="ListParagraph"/>
        <w:numPr>
          <w:ilvl w:val="0"/>
          <w:numId w:val="2"/>
        </w:numPr>
        <w:spacing w:after="60"/>
      </w:pPr>
      <w:r>
        <w:rPr>
          <w:b/>
          <w:bCs/>
          <w:sz w:val="22"/>
          <w:szCs w:val="22"/>
        </w:rPr>
        <w:t xml:space="preserve">Principle 5: Contract what is bounded; hire what is ongoing. </w:t>
      </w:r>
      <w:r>
        <w:rPr>
          <w:sz w:val="22"/>
          <w:szCs w:val="22"/>
        </w:rPr>
        <w:t xml:space="preserve">One-time deliverables (legal compliance review, initial UX design, security audit) can be contracted. Ongoing work (backend development, mobile development, DevOps) should be full-time hires.</w:t>
      </w:r>
    </w:p>
    <w:p>
      <w:pPr>
        <w:pStyle w:val="ListParagraph"/>
        <w:numPr>
          <w:ilvl w:val="0"/>
          <w:numId w:val="2"/>
        </w:numPr>
        <w:spacing w:after="60"/>
      </w:pPr>
      <w:r>
        <w:rPr>
          <w:b/>
          <w:bCs/>
          <w:sz w:val="22"/>
          <w:szCs w:val="22"/>
        </w:rPr>
        <w:t xml:space="preserve">Principle 6: The founder is the product owner, not the tech lead. </w:t>
      </w:r>
      <w:r>
        <w:rPr>
          <w:sz w:val="22"/>
          <w:szCs w:val="22"/>
        </w:rPr>
        <w:t xml:space="preserve">Your role is product direction, user advocacy, prioritization, and stakeholder management. You should not be making daily technical decisions, reviewing PRs, or designing schemas.</w:t>
      </w:r>
    </w:p>
    <w:p>
      <w:r>
        <w:br w:type="page"/>
      </w:r>
    </w:p>
    <w:p>
      <w:pPr>
        <w:pStyle w:val="Heading1"/>
      </w:pPr>
      <w:r>
        <w:t xml:space="preserve">3. Technology Stack and Competency Requirements</w:t>
      </w:r>
    </w:p>
    <w:p>
      <w:pPr>
        <w:spacing w:after="120"/>
      </w:pPr>
      <w:r>
        <w:rPr>
          <w:sz w:val="22"/>
          <w:szCs w:val="22"/>
        </w:rPr>
        <w:t xml:space="preserve">The following table maps every technology in EkamCore's architecture to the specific competency required and the team role responsible.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8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Technology Domain</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Specific Technologies</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Competency Required</w:t>
            </w:r>
          </w:p>
        </w:tc>
        <w:tc>
          <w:tcPr>
            <w:tcW w:type="dxa" w:w="38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Responsible Role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Tauri / Manager App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Rust, Tauri 2.x, macOS APIs (Keychain, IOKit, FSEvents)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Systems programming in Rust. macOS platform knowledge. Desktop app lifecycle.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Rust/Systems Engineer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Core Backend API</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Python 3.12+, FastAPI, SQLAlchemy, Pydantic, Alembic</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Production Python. REST API design. ORM patterns. Database migration management.</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Senior Backend Engineer(s)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PostgreSQL 16, pgcrypto, Redis 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Schema design. Query optimization. Encryption. Replication awareness.</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 Backend Engineer + DevOps</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Vector Database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Qdrant 1.x</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Vector similarity search. Collection management. Payload filtering.</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Backend Engineer + ML Engineer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LLM Runtime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Ollama, ONNX Runtime, CoreML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Model deployment. Prompt engineering. Inference optimization on Apple silicon.</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ML/AI Engineer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Face Detection/Embedding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RetinaFace/SCRFD, InsightFace ArcFace, HDBSCAN, ONNX, CoreML</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Computer vision. Face recognition pipelines. Clustering algorithms. CoreML conversion.</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ML/AI Engineer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Web Frontend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React 18+, TypeScript, Vite, Tailwind/CSS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Modern React. State management. Responsive design. Accessibility.</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Frontend Engineer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Mobile App</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React Native, TypeScript, SQLCipher, iOS/Android APIs</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Production React Native. Platform-specific APIs. Offline-first patterns.</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Mobile Engineer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Reverse Proxy / TLS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Caddy 2, TLS certificate management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HTTPS configuration. Certificate lifecycle. Reverse proxy routing.</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DevOps Engineer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Container Orchestration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Docker, Docker Compose, container networking</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Container lifecycle. Volume management. Health checks. Resource limits.</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DevOps Engineer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CI/CD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GitHub Actions (or equivalent), testing frameworks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 design. Artifact management. Automated testing. Release management.</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DevOps Engineer</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Security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Argon2id, JWT/RS256, CSRF, audit logging, encryption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Application security. Auth systems. Threat modeling. Penetration testing.</w:t>
            </w:r>
          </w:p>
        </w:tc>
        <w:tc>
          <w:tcPr>
            <w:tcW w:type="dxa" w:w="3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Security (contracted) + Backend Lead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 Design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Figma, design systems, wireframing, accessibility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 design. Interaction design. Design systems. WCAG compliance.</w:t>
            </w:r>
          </w:p>
        </w:tc>
        <w:tc>
          <w:tcPr>
            <w:tcW w:type="dxa" w:w="3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 Designer (contracted)</w:t>
            </w:r>
          </w:p>
        </w:tc>
      </w:tr>
    </w:tbl>
    <w:p>
      <w:r>
        <w:br w:type="page"/>
      </w:r>
    </w:p>
    <w:p>
      <w:pPr>
        <w:pStyle w:val="Heading1"/>
      </w:pPr>
      <w:r>
        <w:t xml:space="preserve">4. Recommended Team Model: Squad-Based Organization</w:t>
      </w:r>
    </w:p>
    <w:p>
      <w:pPr>
        <w:spacing w:after="120"/>
      </w:pPr>
      <w:r>
        <w:rPr>
          <w:sz w:val="22"/>
          <w:szCs w:val="22"/>
        </w:rPr>
        <w:t xml:space="preserve">Based on the technology stack breadth and the 32-week timeline, the recommended team model is a squad-based organization with 11 core team members organized into 3 squads, plus 1 technical lead, 1 program manager, and the founder as product owner. Additionally, 3-4 contracted specialists handle bounded deliverables.</w:t>
      </w:r>
    </w:p>
    <w:p>
      <w:pPr>
        <w:pStyle w:val="Heading2"/>
      </w:pPr>
      <w:r>
        <w:t xml:space="preserve">4.1 Why 11 Core + Contracted Specialists</w:t>
      </w:r>
    </w:p>
    <w:p>
      <w:pPr>
        <w:spacing w:after="120"/>
      </w:pPr>
      <w:r>
        <w:rPr>
          <w:sz w:val="22"/>
          <w:szCs w:val="22"/>
        </w:rPr>
        <w:t xml:space="preserve">This headcount is derived from dependency analysis, not arbitrary. The reasoning is as follows:</w:t>
      </w:r>
    </w:p>
    <w:p>
      <w:pPr>
        <w:pStyle w:val="ListParagraph"/>
        <w:numPr>
          <w:ilvl w:val="0"/>
          <w:numId w:val="2"/>
        </w:numPr>
        <w:spacing w:after="60"/>
      </w:pPr>
      <w:r>
        <w:rPr>
          <w:sz w:val="22"/>
          <w:szCs w:val="22"/>
        </w:rPr>
        <w:t xml:space="preserve">The 32-week timeline has 4 phases with significant parallel work. Phase 1 requires simultaneous backend API development, manager app development, and mobile client foundation. One person cannot do all three.</w:t>
      </w:r>
    </w:p>
    <w:p>
      <w:pPr>
        <w:pStyle w:val="ListParagraph"/>
        <w:numPr>
          <w:ilvl w:val="0"/>
          <w:numId w:val="2"/>
        </w:numPr>
        <w:spacing w:after="60"/>
      </w:pPr>
      <w:r>
        <w:rPr>
          <w:sz w:val="22"/>
          <w:szCs w:val="22"/>
        </w:rPr>
        <w:t xml:space="preserve">The technology stack has 6 distinct domains. Each domain needs at least one owner. Some domains (backend) need two engineers due to scope volume.</w:t>
      </w:r>
    </w:p>
    <w:p>
      <w:pPr>
        <w:pStyle w:val="ListParagraph"/>
        <w:numPr>
          <w:ilvl w:val="0"/>
          <w:numId w:val="2"/>
        </w:numPr>
        <w:spacing w:after="60"/>
      </w:pPr>
      <w:r>
        <w:rPr>
          <w:sz w:val="22"/>
          <w:szCs w:val="22"/>
        </w:rPr>
        <w:t xml:space="preserve">The ML/AI work (face clustering, embedding pipelines, LLM prompt engineering, model evaluation) is a full-time job for one specialist through the entire build.</w:t>
      </w:r>
    </w:p>
    <w:p>
      <w:pPr>
        <w:pStyle w:val="ListParagraph"/>
        <w:numPr>
          <w:ilvl w:val="0"/>
          <w:numId w:val="2"/>
        </w:numPr>
        <w:spacing w:after="60"/>
      </w:pPr>
      <w:r>
        <w:rPr>
          <w:sz w:val="22"/>
          <w:szCs w:val="22"/>
        </w:rPr>
        <w:t xml:space="preserve">DevOps is foundational from Week 1 (Docker Compose, CI/CD, secrets management) and ongoing through release.</w:t>
      </w:r>
    </w:p>
    <w:p>
      <w:pPr>
        <w:pStyle w:val="ListParagraph"/>
        <w:numPr>
          <w:ilvl w:val="0"/>
          <w:numId w:val="2"/>
        </w:numPr>
        <w:spacing w:after="60"/>
      </w:pPr>
      <w:r>
        <w:rPr>
          <w:sz w:val="22"/>
          <w:szCs w:val="22"/>
        </w:rPr>
        <w:t xml:space="preserve">Program management is essential because you (the founder) should focus on product decisions, not sprint logistics.</w:t>
      </w:r>
    </w:p>
    <w:p>
      <w:pPr>
        <w:pStyle w:val="ListParagraph"/>
        <w:numPr>
          <w:ilvl w:val="0"/>
          <w:numId w:val="2"/>
        </w:numPr>
        <w:spacing w:after="60"/>
      </w:pPr>
      <w:r>
        <w:rPr>
          <w:sz w:val="22"/>
          <w:szCs w:val="22"/>
        </w:rPr>
        <w:t xml:space="preserve">A team of 11 engineers without a technical lead becomes a democracy. One senior person must have final say on cross-cutting technical decisions.</w:t>
      </w:r>
    </w:p>
    <w:p>
      <w:pPr>
        <w:pStyle w:val="Heading2"/>
      </w:pPr>
      <w:r>
        <w:t xml:space="preserve">4.2 Squad 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3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Squad</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Focus Area</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Members</w:t>
            </w:r>
          </w:p>
        </w:tc>
        <w:tc>
          <w:tcPr>
            <w:tcW w:type="dxa" w:w="3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Phase Focus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Squad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Backend API, database, ingestion pipeline, People Graph, query orchestration, resource controller, security implementation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Senior Backend Engineers + 1 ML/AI Engineer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Active all 4 phases. Heaviest in Phase 1-3.</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Experience Squad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Manager app (Tauri/Rust), web UI (React), mobile app (React Native), design system implementation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 Rust/Systems Engineer + 1 Frontend Engineer + 1 Mobile Engineer</w:t>
            </w:r>
          </w:p>
        </w:tc>
        <w:tc>
          <w:tcPr>
            <w:tcW w:type="dxa" w:w="3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Ramps in Phase 1. Heaviest in Phase 2-3.</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Infrastructure Squad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Docker orchestration, CI/CD, monitoring, backup/restore, performance benchmarking, release engineering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 DevOps/Infrastructure Engineer</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Active all 4 phases. Heaviest in Phase 0-1 and Phase 4.</w:t>
            </w:r>
          </w:p>
        </w:tc>
      </w:tr>
    </w:tbl>
    <w:p>
      <w:pPr>
        <w:spacing w:after="80"/>
      </w:pPr>
    </w:p>
    <w:p>
      <w:pPr>
        <w:spacing w:after="120"/>
      </w:pPr>
      <w:r>
        <w:rPr>
          <w:sz w:val="22"/>
          <w:szCs w:val="22"/>
        </w:rPr>
        <w:t xml:space="preserve">In addition to the three squads, the team includes a Technical Lead (who also contributes code, primarily in the Platform Squad domain), and a Program Manager who coordinates across squads.</w:t>
      </w:r>
    </w:p>
    <w:p>
      <w:r>
        <w:br w:type="page"/>
      </w:r>
    </w:p>
    <w:p>
      <w:pPr>
        <w:pStyle w:val="Heading1"/>
      </w:pPr>
      <w:r>
        <w:t xml:space="preserve">5. Detailed Role Specifications</w:t>
      </w:r>
    </w:p>
    <w:p>
      <w:pPr>
        <w:spacing w:after="120"/>
      </w:pPr>
      <w:r>
        <w:rPr>
          <w:sz w:val="22"/>
          <w:szCs w:val="22"/>
        </w:rPr>
        <w:t xml:space="preserve">Each role below is a production-grade job specification. It includes the role title, seniority, primary responsibilities, required skills, which artifacts and phases they own, and approximate market compensation.</w:t>
      </w:r>
    </w:p>
    <w:p>
      <w:pPr>
        <w:pStyle w:val="Heading2"/>
      </w:pPr>
      <w:r>
        <w:t xml:space="preserve">5.1 Technical Lead / Engineering Manager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Staff or Principal Engineer level (10+ years). Must have shipped production systems of comparable complexity.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 First engineering hire. Must be in place before anyone else joins.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Cross-cutting. Primary code contribution in Platform Squad.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Final authority on all cross-cutting technical decisions (API design, schema, inter-service contracts). Owns architecture decision records. Reviews all major PRs. Mentors junior team members. Resolves cross-squad technical conflicts. Produces ART-08 (API Contract), ART-09 (DB Schema), ART-10 (Docker Compose). Co-produces ART-03 (Dev Environment).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Deep Python (FastAPI/SQLAlchemy). Strong SQL and PostgreSQL. REST API design. Docker/container orchestration. Security fundamentals (auth, encryption, threat modeling). Sufficient Rust reading ability to review Tauri code. Sufficient React/TypeScript to evaluate frontend architecture.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0: Produces core technical artifacts, validates architecture. Phase 1-3: Code contribution, PR review, architecture guidance. Phase 4: Stabilization leadership, release signoff.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$200,000-$260,000/year (US) or equivalent. This is your most important hire. Do not compromise on quality.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HIRE FIRST. Week -4 to -2 (before the 32-week clock starts).</w:t>
            </w:r>
          </w:p>
        </w:tc>
      </w:tr>
    </w:tbl>
    <w:p>
      <w:pPr>
        <w:spacing w:after="80"/>
      </w:pPr>
    </w:p>
    <w:p>
      <w:pPr>
        <w:pBdr>
          <w:top w:val="single" w:color="2E75B6" w:sz="3" w:space="4"/>
          <w:left w:val="single" w:color="2E75B6" w:sz="12" w:space="8"/>
          <w:bottom w:val="single" w:color="2E75B6" w:sz="3" w:space="4"/>
        </w:pBdr>
        <w:spacing w:before="160" w:after="200"/>
        <w:ind w:left="200"/>
      </w:pPr>
      <w:r>
        <w:rPr>
          <w:i/>
          <w:iCs/>
          <w:sz w:val="22"/>
          <w:szCs w:val="22"/>
        </w:rPr>
        <w:t xml:space="preserve">Critical Note for Founder: The Technical Lead is the single most important hire. This person translates your product vision into technical reality. They must be strong enough that you trust their technical judgment entirely. If you hire the wrong Tech Lead, every downstream hire and every technical decision is at risk. Take 4-6 weeks for this hire. Use a rigorous interview process with a system design interview, code review exercise, and architecture discussion.</w:t>
      </w:r>
    </w:p>
    <w:p>
      <w:r>
        <w:br w:type="page"/>
      </w:r>
    </w:p>
    <w:p>
      <w:pPr>
        <w:pStyle w:val="Heading2"/>
      </w:pPr>
      <w:r>
        <w:t xml:space="preserve">5.2 Senior Backend Engineer #1 (Platform Core)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 Engineer (5-8 years). Must have production experience with Python API development and PostgreSQL.</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Squad.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Ingestion pipeline implementation (file discovery, metadata extraction, text extraction, OCR, embedding generation). Source change detection (FSEvents integration). Core object model implementation. Ingestion state machine with idempotency and crash recovery. File format support matrix. Implements FS-019 through FS-024, FS-131 through FS-145.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Production Python (async, type hints, Pydantic). FastAPI. SQLAlchemy ORM. Celery/ARQ task queues. File I/O and binary format parsing. Basic understanding of text extraction tools (Tika, pdfminer, python-docx). Comfortable with Docker.</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0: Ingestion state machine prototype. Phase 1: Calendar/Reminders/Contacts ingestion. Phase 2: Full file and photo ingestion pipeline. Phase 3: Support for People Graph and pack integration.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$160,000-$200,000/year (US) or equivalent.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HIRE SECOND. Week -2 to Week 1.</w:t>
            </w:r>
          </w:p>
        </w:tc>
      </w:tr>
    </w:tbl>
    <w:p>
      <w:pPr>
        <w:pStyle w:val="Heading2"/>
      </w:pPr>
      <w:r>
        <w:t xml:space="preserve">5.3 Senior Backend Engineer #2 (Platform Intelligence)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 Engineer (5-8 years). Must have production experience with search systems, graph data, or recommendation systems.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Squad.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People Graph implementation (candidate links, confidence scoring, merge/split/confirm/undo, graph consistency). Query orchestration (deterministic routing, structured lookups, LLM-assisted synthesis). Today and Recap card assembly engine. Search infrastructure (exact + semantic). Resource controller (priority queues, preemption). Implements FS-025 through FS-034, FS-148 through FS-166.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Production Python. Graph data modeling (not necessarily graph databases, but entity-relationship graph logic). Search/retrieval systems. Scoring and ranking algorithms. Qdrant or similar vector DB experience (or willingness to learn quickly). Redis pub/sub patterns. Comfortable with concurrency and async patterns.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0: Query routing prototype, Today card registry. Phase 1: Structured query, Today/Recap, resource controller. Phase 2: Semantic search, graph candidate generation. Phase 3: People Graph full implementation, pack integration.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$160,000-$200,000/year (US) or equivalent.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HIRE THIRD. Week 1-2.</w:t>
            </w:r>
          </w:p>
        </w:tc>
      </w:tr>
    </w:tbl>
    <w:p>
      <w:r>
        <w:br w:type="page"/>
      </w:r>
    </w:p>
    <w:p>
      <w:pPr>
        <w:pStyle w:val="Heading2"/>
      </w:pPr>
      <w:r>
        <w:t xml:space="preserve">5.4 ML/AI Engineer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Mid-to-Senior (4-7 years). Must have production experience with at least one of: face recognition, LLM deployment, or embedding-based retrieval.</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Squad.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Face detection and embedding pipeline (RetinaFace/SCRFD, InsightFace, ONNX to CoreML conversion). HDBSCAN clustering implementation and tuning. LLM prompt engineering for all query paths (summarization, extraction, classification, grounded QA). Model selection and benchmarking on Apple silicon. Model evaluation framework (accuracy, hallucination rate, latency). Confidence score calibration. Produces ART-12 (LLM Prompts), ART-25 (ML Eval Framework). Implements FS-160 through FS-174.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Python ML stack (PyTorch or TensorFlow, ONNX, scikit-learn). Face recognition fundamentals. LLM prompt engineering (structured outputs, system prompts, hallucination mitigation). Experience with local model deployment (Ollama, llama.cpp, or vLLM). CoreML or Apple Neural Engine experience is a strong plus. HDBSCAN or similar clustering algorithms.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0: Model benchmarking on reference hardware. Phase 1: Embedding model integration, prompt templates. Phase 2: Face pipeline, OCR integration. Phase 3: Clustering, confidence calibration, model eval suite.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$170,000-$220,000/year (US) or equivalent.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2-3. Can start slightly later because Phase 0 ML work is bounded.</w:t>
            </w:r>
          </w:p>
        </w:tc>
      </w:tr>
    </w:tbl>
    <w:p>
      <w:pPr>
        <w:pStyle w:val="Heading2"/>
      </w:pPr>
      <w:r>
        <w:t xml:space="preserve">5.5 Rust/Systems Engineer (Manager App)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Mid-to-Senior (4-7 years). Must have production Rust experience and ideally Tauri or similar desktop framework experience.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Experience Squad.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Tauri manager app: Rust backend for Docker API integration, macOS Keychain access, FSEvents file monitoring, IOKit thermal/memory monitoring, process management, auto-updater. Startup sequence state machine. Watchdog supervisor. Secrets injection into containers. ContainerRuntime abstraction layer. IPC bridge between Rust backend and React frontend. Implements FS-106 through FS-108, FS-120 through FS-125.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Production Rust (async, error handling, FFI). Tauri 2.x framework. macOS system APIs (Security framework, IOKit, FSEvents) via Rust bindings. Docker Engine API (HTTP). Desktop application lifecycle (menu bar apps, auto-start, updates). Basic React/TypeScript understanding for IPC integration.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0: Docker integration prototype, Keychain integration. Phase 1: Complete setup wizard, startup sequence, watchdog. Phase 2: Diagnostics, storage monitoring, job visibility. Phase 3-4: Update/rollback, stabilization.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$170,000-$220,000/year (US) or equivalent. Rust engineers with macOS experience command a premium.</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1-2. Manager app work begins in Phase 0.</w:t>
            </w:r>
          </w:p>
        </w:tc>
      </w:tr>
    </w:tbl>
    <w:p>
      <w:r>
        <w:br w:type="page"/>
      </w:r>
    </w:p>
    <w:p>
      <w:pPr>
        <w:pStyle w:val="Heading2"/>
      </w:pPr>
      <w:r>
        <w:t xml:space="preserve">5.6 Frontend Engineer (Web UI + Manager App Frontend)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Mid-to-Senior (4-6 years). Must have production React/TypeScript experience and strong design system implementation skills.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Experience Squad.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Web UI implementation (React + Vite + TypeScript). Manager app React frontend (within Tauri shell). Shared design system implementation (tokens, components, patterns). Today view, Recap view, People Graph review UI, query interface, search, card rendering, settings. Accessibility implementation (WCAG 2.1 AA, keyboard navigation). Works closely with contracted Product Designer. Implements FS-004 through FS-006, FS-027, FS-039, FS-179.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Production React 18+ with hooks. TypeScript (strict mode). CSS/Tailwind. State management (React Context, Zustand, or similar). API client integration (OpenAPI-generated clients). Responsive design. Accessibility (ARIA, screen reader testing). Vite build tooling.</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0: Design system foundation, API client generation. Phase 1: Auth UI, Today view, basic navigation. Phase 2: Query UI, search, People Graph review, photo views. Phase 3: Pack UI, settings, advanced features. Phase 4: Polish, accessibility audit.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$150,000-$190,000/year (US) or equivalent.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2-4. Needs API contract (ART-08) and design system (ART-05) before heavy work begins.</w:t>
            </w:r>
          </w:p>
        </w:tc>
      </w:tr>
    </w:tbl>
    <w:p>
      <w:pPr>
        <w:pStyle w:val="Heading2"/>
      </w:pPr>
      <w:r>
        <w:t xml:space="preserve">5.7 Mobile Engineer (React Native)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Mid-to-Senior (4-6 years). Must have shipped production React Native apps on both iOS and Android.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Experience Squad.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React Native mobile app for iOS and Android. API client with typed contract from OpenAPI spec. Six-state connectivity state machine. SQLCipher encrypted offline cache. Today, Recap, query, search, People Graph review, card navigation on mobile. Tailscale integration guidance (deep linking to Tailscale app for setup). Platform-native accessibility (VoiceOver, TalkBack, Dynamic Type). Push/local notification integration. Implements FS-039 through FS-041, FS-175 through FS-180.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Production React Native (TypeScript). iOS and Android platform APIs. SQLite/SQLCipher. Offline-first architecture patterns. Network state management. Platform keychain integration (iOS Keychain, Android Keystore). Accessibility APIs (VoiceOver, TalkBack). App store deployment experience.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0: API client generation, connectivity state machine prototype. Phase 1: Auth, cached Today view, basic navigation. Phase 2: Full Today, Recap, query, search, card navigation. Phase 3: People Graph mobile, pack surfaces. Phase 4: Polish, accessibility, store preparation.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$155,000-$195,000/year (US) or equivalent.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3-4. Mobile work begins meaningfully in Phase 1 after API contract is locked.</w:t>
            </w:r>
          </w:p>
        </w:tc>
      </w:tr>
    </w:tbl>
    <w:p>
      <w:r>
        <w:br w:type="page"/>
      </w:r>
    </w:p>
    <w:p>
      <w:pPr>
        <w:pStyle w:val="Heading2"/>
      </w:pPr>
      <w:r>
        <w:t xml:space="preserve">5.8 DevOps/Infrastructure Engineer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Mid-to-Senior (4-7 years). Must have production Docker, CI/CD, and infrastructure-as-code experience.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Infrastructure Squad (solo squad member, but works across all squads).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Docker Compose configuration for all 9 services. CI/CD pipeline (GitHub Actions or equivalent). Container image building, tagging, and registry management. Secrets management integration (Keychain to container environment). TLS certificate management via Caddy. Performance benchmarking infrastructure. Backup and restore automation. Release engineering and versioning automation. SBOM generation and vulnerability scanning. Produces ART-10 (Docker Compose), ART-04 (CI/CD), ART-16 (Perf Benchmark), ART-24 (Supply Chain).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Docker and Docker Compose (expert level). CI/CD pipeline design (GitHub Actions preferred). Shell scripting. Caddy or nginx reverse proxy configuration. Basic PostgreSQL and Redis administration. Performance testing tools (Locust, k6). SBOM tools (Syft). macOS system administration basics.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0: Docker Compose, CI/CD pipeline, secrets integration, TLS. Phase 1: Performance benchmark baseline, backup automation. Phase 2-3: Ongoing infrastructure support. Phase 4: Release engineering, chaos testing infrastructure.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$155,000-$195,000/year (US) or equivalent.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0-1. DevOps must be one of the first hires because nothing runs without Docker Compose and CI/CD.</w:t>
            </w:r>
          </w:p>
        </w:tc>
      </w:tr>
    </w:tbl>
    <w:p>
      <w:pPr>
        <w:pStyle w:val="Heading2"/>
      </w:pPr>
      <w:r>
        <w:t xml:space="preserve">5.9 Program Manager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80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8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Seniority</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 (5-8 years). Must have managed multi-squad engineering programs of similar complexity.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Full-time hire.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Cross-cutting.</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Primary Responsibilities</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Sprint planning, backlog grooming, and sprint retrospectives across all three squads. Cross-squad dependency tracking and conflict resolution. Produces ART-02 (Sprint-Level Implementation Plan). Maintains the project timeline, burn-down charts, and risk register. Manages stakeholder communication (founder status updates). Coordinates contracted specialists (designer, security auditor, legal). Manages artifact production tracking (28 artifacts from Deliverables Blueprint). Facilitates quality gates (Phase 0 gate, Phase 4 release gate).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Required Skills</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Agile/Scrum project management. Multi-team coordination. Technical program management (can read architecture docs, understand dependencies). Risk management. Stakeholder communication. JIRA/Linear/Shortcut or equivalent.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Phase Mapping</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Active all phases. Heaviest during Phase 0 (setup) and Phase 4 (release coordination).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Range</w:t>
            </w:r>
          </w:p>
        </w:tc>
        <w:tc>
          <w:tcPr>
            <w:tcW w:type="dxa" w:w="8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$140,000-$180,000/year (US) or equivalent.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Hiring Priority</w:t>
            </w:r>
          </w:p>
        </w:tc>
        <w:tc>
          <w:tcPr>
            <w:tcW w:type="dxa" w:w="8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-2 to Week 0. Should be in place when the full team assembles.</w:t>
            </w:r>
          </w:p>
        </w:tc>
      </w:tr>
    </w:tbl>
    <w:p>
      <w:r>
        <w:br w:type="page"/>
      </w:r>
    </w:p>
    <w:p>
      <w:pPr>
        <w:pStyle w:val="Heading2"/>
      </w:pPr>
      <w:r>
        <w:t xml:space="preserve">5.10 Contracted Specialists</w:t>
      </w:r>
    </w:p>
    <w:p>
      <w:pPr>
        <w:spacing w:after="120"/>
      </w:pPr>
      <w:r>
        <w:rPr>
          <w:sz w:val="22"/>
          <w:szCs w:val="22"/>
        </w:rPr>
        <w:t xml:space="preserve">The following roles are best filled by contracted specialists because their work is bounded in scope and duration. Hiring them full-time would leave them underutilized.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800"/>
        <w:gridCol w:w="1400"/>
        <w:gridCol w:w="18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Rate Estimate</w:t>
            </w:r>
          </w:p>
        </w:tc>
        <w:tc>
          <w:tcPr>
            <w:tcW w:type="dxa" w:w="18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 Designer / UX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Design system, wireframes, screen specs, navigation model, accessibility patterns. Must work closely with Frontend and Mobile engineers.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10-14 weeks (Phase 0 through mid-Phase 2). Available for review calls in Phase 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ART-05 (Design System), ART-06 (Navigation), ART-07 (Wireframes), ART-26 (Accessibility Plan input)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$120-$160/hour or $40,000-$60,000 fixed</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 Week -1 to Week 0</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Security Auditor / Consultant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Formal threat model (STRIDE). Security architecture review. Penetration testing on API surfaces. Biometric data handling review.</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4-6 weeks across two engagements: one in Phase 0-1 (threat model, architecture review) and one in Phase 3-4 (pen test, final audit).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ART-14 (Threat Model), security findings report, pen test report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$200-$300/hour or $30,000-$50,000 total</w:t>
            </w:r>
          </w:p>
        </w:tc>
        <w:tc>
          <w:tcPr>
            <w:tcW w:type="dxa" w:w="1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Engagement 1: Week 2-4. Engagement 2: Week 24-28.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Legal / Compliance Advisor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Biometric data compliance assessment (GDPR Art 9, BIPA, CUBI). Privacy policy drafting. Terms of use. Open-source license compatibility.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2-4 weeks, primarily in Phase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ART-15 (Biometric Compliance), privacy policy, ToU, license review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$300-$500/hour or $15,000-$30,000 total</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 Week 4-6</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Technical Writer</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User documentation, system requirements, troubleshooting guide, FAQ. Works from wireframes and feature specifications.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4-6 weeks in Phase 3-4.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ART-28 (User Documentation &amp; Support Guide)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$80-$120/hour or $15,000-$25,000 total</w:t>
            </w:r>
          </w:p>
        </w:tc>
        <w:tc>
          <w:tcPr>
            <w:tcW w:type="dxa" w:w="1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Start: Week 22-24</w:t>
            </w:r>
          </w:p>
        </w:tc>
      </w:tr>
    </w:tbl>
    <w:p>
      <w:r>
        <w:br w:type="page"/>
      </w:r>
    </w:p>
    <w:p>
      <w:pPr>
        <w:pStyle w:val="Heading1"/>
      </w:pPr>
      <w:r>
        <w:t xml:space="preserve">6. Organizational Chart and Reporting Structure</w:t>
      </w:r>
    </w:p>
    <w:p>
      <w:pPr>
        <w:spacing w:after="120"/>
      </w:pPr>
      <w:r>
        <w:rPr>
          <w:sz w:val="22"/>
          <w:szCs w:val="22"/>
        </w:rPr>
        <w:t xml:space="preserve">The following reporting structure keeps lines clear while maintaining collaboration.</w:t>
      </w:r>
    </w:p>
    <w:p>
      <w:pPr>
        <w:pStyle w:val="Heading2"/>
      </w:pPr>
      <w:r>
        <w:t xml:space="preserve">6.1 Reporting Lines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Person</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Reports To</w:t>
            </w:r>
          </w:p>
        </w:tc>
        <w:tc>
          <w:tcPr>
            <w:tcW w:type="dxa" w:w="50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Founder (Product Owner)</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 Lead is the founder's direct technical partner. No layer between them.</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Program Manager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Founder (Product Owner)</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PM is the founder's operational partner. Direct line ensures priorities flow clearly.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 Backend Engineer #1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Squad reports to Tech Lead for technical direction.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Senior Backend Engineer #2</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Platform Squad reports to Tech Lead.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ML/AI Engineer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Squad. ML work requires close alignment with backend architecture.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Rust/Systems Engineer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Experience Squad. Manager app has deep technical integration with backend.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Frontend Engineer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Experience Squad. Frontend architecture decisions need Tech Lead oversight.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Mobile Engineer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Experience Squad. Mobile architecture decisions need Tech Lead oversight.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DevOps Engineer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Infrastructure Squad. DevOps decisions affect all squads.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Contracted Specialists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Program Manager</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PM coordinates engagement, schedules, and deliverable tracking for all contractors.</w:t>
            </w:r>
          </w:p>
        </w:tc>
      </w:tr>
    </w:tbl>
    <w:p>
      <w:pPr>
        <w:spacing w:after="80"/>
      </w:pPr>
    </w:p>
    <w:p>
      <w:pPr>
        <w:pStyle w:val="Heading2"/>
      </w:pPr>
      <w:r>
        <w:t xml:space="preserve">6.2 Decision Authority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64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Decision Type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Decision Maker</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Consulted</w:t>
            </w:r>
          </w:p>
        </w:tc>
        <w:tc>
          <w:tcPr>
            <w:tcW w:type="dxa" w:w="2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Informed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 direction, feature priority, scope changes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Founder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 Lead, PM</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team</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Architecture decisions (AD records)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Tech Lead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Relevant squad lead</w:t>
            </w:r>
          </w:p>
        </w:tc>
        <w:tc>
          <w:tcPr>
            <w:tcW w:type="dxa" w:w="2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Founder, PM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API contract and schema changes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 Lead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squad leads</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team</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Sprint planning and task assignment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PM + Tech Lead jointly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Squad members</w:t>
            </w:r>
          </w:p>
        </w:tc>
        <w:tc>
          <w:tcPr>
            <w:tcW w:type="dxa" w:w="2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Founder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Hiring and contractor decisions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Founder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 Lead, PM</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team</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Release go/no-go</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Founder + Tech Lead jointly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PM, DevOps</w:t>
            </w:r>
          </w:p>
        </w:tc>
        <w:tc>
          <w:tcPr>
            <w:tcW w:type="dxa" w:w="2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All team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Security and compliance decisions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 Lead + Security Auditor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Founder</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team</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Design system and UX decisions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Product Designer + Founder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Frontend, Mobile</w:t>
            </w:r>
          </w:p>
        </w:tc>
        <w:tc>
          <w:tcPr>
            <w:tcW w:type="dxa" w:w="2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Tech Lead</w:t>
            </w:r>
          </w:p>
        </w:tc>
      </w:tr>
    </w:tbl>
    <w:p>
      <w:r>
        <w:br w:type="page"/>
      </w:r>
    </w:p>
    <w:p>
      <w:pPr>
        <w:pStyle w:val="Heading1"/>
      </w:pPr>
      <w:r>
        <w:t xml:space="preserve">7. Hiring Sequence and Timeline</w:t>
      </w:r>
    </w:p>
    <w:p>
      <w:pPr>
        <w:spacing w:after="120"/>
      </w:pPr>
      <w:r>
        <w:rPr>
          <w:sz w:val="22"/>
          <w:szCs w:val="22"/>
        </w:rPr>
        <w:t xml:space="preserve">The hiring sequence is designed so that each person arrives when their work can begin, dependencies are available, and the previous hire has had time to establish foundations.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600"/>
        <w:gridCol w:w="414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Hire Week</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Why This Timing</w:t>
            </w:r>
          </w:p>
        </w:tc>
        <w:tc>
          <w:tcPr>
            <w:tcW w:type="dxa" w:w="41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What They Do in First 2 Weeks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-4 to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Must be in place before anyone else. Produces core artifacts that all other work depends on.</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Produces ART-08 (API Contract), ART-09 (DB Schema), ART-03 (Dev Environment). Reviews existing architecture docs.</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-2 to 0</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Program Manager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Must be ready when team assembles. Builds sprint plan.</w:t>
            </w:r>
          </w:p>
        </w:tc>
        <w:tc>
          <w:tcPr>
            <w:tcW w:type="dxa" w:w="4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Produces ART-02 (Sprint Plan). Sets up project management tooling. Plans onboarding.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DevOps Engineer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Nothing runs without Docker Compose and CI/CD.</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Produces ART-10 (Docker Compose), ART-04 (CI/CD). Gets the stack running locally.</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0-1</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Senior Backend Engineer #1</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Ingestion pipeline is Phase 0 work.</w:t>
            </w:r>
          </w:p>
        </w:tc>
        <w:tc>
          <w:tcPr>
            <w:tcW w:type="dxa" w:w="4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Begins ingestion state machine. Works with Tech Lead on schema implementation.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-1 to 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 Designer (contract)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Design system needed before frontend work begins.</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Begins ART-05 (Design System), ART-06 (Navigation). Works from existing func spec.</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1-2</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Rust/Systems Engineer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Manager app work begins in Phase 0.</w:t>
            </w:r>
          </w:p>
        </w:tc>
        <w:tc>
          <w:tcPr>
            <w:tcW w:type="dxa" w:w="4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Docker API integration. Keychain prototype. Begins Tauri app structure.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 Backend Engineer #2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Query and People Graph work begins mid-Phase 0.</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Query routing prototype. Today card registry. Resource controller design.</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2-3</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ML/AI Engineer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Model benchmarking is Phase 0 gate item.</w:t>
            </w:r>
          </w:p>
        </w:tc>
        <w:tc>
          <w:tcPr>
            <w:tcW w:type="dxa" w:w="4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Model benchmarking on reference hardware. Embedding model evaluation. Prompt drafts.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Security Auditor (contract)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Threat model needed for Phase 0 security baseline.</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Produces ART-14 (Threat Model). Reviews auth and encryption architecture.</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2-4</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Frontend Engineer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Needs API contract and design system to begin.</w:t>
            </w:r>
          </w:p>
        </w:tc>
        <w:tc>
          <w:tcPr>
            <w:tcW w:type="dxa" w:w="4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Design system implementation. Auth UI. API client integration.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3-4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Mobile Engineer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Needs API contract and connectivity design.</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API client generation. Connectivity state machine. Basic app structure.</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4-6</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Legal Advisor (contract)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Biometric compliance needed before Phase 3.</w:t>
            </w:r>
          </w:p>
        </w:tc>
        <w:tc>
          <w:tcPr>
            <w:tcW w:type="dxa" w:w="4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Produces ART-15 (Biometric Compliance). Privacy policy draft.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Week 22-24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Writer (contract)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Documentation written alongside Phase 3-4 features.</w:t>
            </w:r>
          </w:p>
        </w:tc>
        <w:tc>
          <w:tcPr>
            <w:tcW w:type="dxa" w:w="41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Produces ART-28 (User Documentation). Works from wireframes and features.</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 24-28</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Security Auditor (contract, 2nd engagement)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Penetration testing before release.</w:t>
            </w:r>
          </w:p>
        </w:tc>
        <w:tc>
          <w:tcPr>
            <w:tcW w:type="dxa" w:w="41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Pen test all API surfaces. Final security audit. Findings report.</w:t>
            </w:r>
          </w:p>
        </w:tc>
      </w:tr>
    </w:tbl>
    <w:p>
      <w:r>
        <w:br w:type="page"/>
      </w:r>
    </w:p>
    <w:p>
      <w:pPr>
        <w:pStyle w:val="Heading1"/>
      </w:pPr>
      <w:r>
        <w:t xml:space="preserve">8. Engagement Model: Full-Time vs. Contract vs. Advisor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2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Engagement Type</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Roles</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c>
          <w:tcPr>
            <w:tcW w:type="dxa" w:w="24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Full-Time Employee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 Lead, Backend #1, Backend #2, ML/AI, Rust/Systems, Frontend, Mobile, DevOps, Program Manager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Ongoing work that spans the entire build and will continue post-launch. Institutional knowledge retention is critical.</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32 weeks + post-launch</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Fixed-Term Contract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Product Designer, Technical Writer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Bounded deliverables. Peak workload in specific phases. Can be extended if needed.</w:t>
            </w:r>
          </w:p>
        </w:tc>
        <w:tc>
          <w:tcPr>
            <w:tcW w:type="dxa" w:w="24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10-14 weeks (Designer), 4-6 weeks (Writer)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Engagement-Based Contract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Security Auditor, Legal Advisor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Specialized expertise needed for specific deliverables. Not needed continuously.</w:t>
            </w:r>
          </w:p>
        </w:tc>
        <w:tc>
          <w:tcPr>
            <w:tcW w:type="dxa" w:w="2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Two engagements (Security), one engagement (Legal)</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Advisory / Fractional</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Consider: Apple platform advisor (if Rust/Systems engineer lacks macOS depth). Consider: React Native advisor (if Mobile engineer is junior).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Part-time guidance for highly specialized domains where the full-time hire may need mentorship.</w:t>
            </w:r>
          </w:p>
        </w:tc>
        <w:tc>
          <w:tcPr>
            <w:tcW w:type="dxa" w:w="24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As needed, 4-8 hours/month</w:t>
            </w:r>
          </w:p>
        </w:tc>
      </w:tr>
    </w:tbl>
    <w:p>
      <w:pPr>
        <w:pStyle w:val="Heading1"/>
      </w:pPr>
      <w:r>
        <w:t xml:space="preserve">9. Cost Model and Budget Estimation</w:t>
      </w:r>
    </w:p>
    <w:p>
      <w:pPr>
        <w:spacing w:after="120"/>
      </w:pPr>
      <w:r>
        <w:rPr>
          <w:sz w:val="22"/>
          <w:szCs w:val="22"/>
        </w:rPr>
        <w:t xml:space="preserve">The following budget estimation assumes US-market compensation. Adjust for your specific market. All figures include salary/contract fees but do not include benefits, equipment, software licenses, or infrastructure costs.</w:t>
      </w:r>
    </w:p>
    <w:p>
      <w:pPr>
        <w:pStyle w:val="Heading2"/>
      </w:pPr>
      <w:r>
        <w:t xml:space="preserve">9.1 Personnel Cost (32-Week Build)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600"/>
        <w:gridCol w:w="1600"/>
        <w:gridCol w:w="36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Annual Rate (Mid)</w:t>
            </w:r>
          </w:p>
        </w:tc>
        <w:tc>
          <w:tcPr>
            <w:tcW w:type="dxa" w:w="3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32-Week Cost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Lead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36 weeks (incl. pre-start)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$230,000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$159,000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Program Manager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34 weeks (incl. pre-start)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$160,000</w:t>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$106,000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Senior Backend Engineer #1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32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$180,000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$111,000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Senior Backend Engineer #2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30 weeks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$180,000</w:t>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$104,000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ML/AI Engineer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29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$195,000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$109,000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Rust/Systems Engineer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30 weeks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$195,000</w:t>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$113,000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Frontend Engineer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28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$170,000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$92,000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Mobile Engineer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28 weeks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$175,000</w:t>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$95,000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DevOps Engineer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32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$175,000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$108,000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Product Designer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Contract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12 weeks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~$140/hr</w:t>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$50,000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Security Auditor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Contract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 engagements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~$250/hr</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$40,000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Legal Advisor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Contract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 engagement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~$400/hr</w:t>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$22,000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Technical Writer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Contract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weeks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~$100/hr</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$18,000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TOTAL PERSONNEL</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$1,127,000</w:t>
            </w:r>
          </w:p>
        </w:tc>
      </w:tr>
    </w:tbl>
    <w:p>
      <w:pPr>
        <w:spacing w:after="80"/>
      </w:pPr>
    </w:p>
    <w:p>
      <w:pPr>
        <w:pStyle w:val="Heading2"/>
      </w:pPr>
      <w:r>
        <w:t xml:space="preserve">9.2 Non-Personnel Costs (Estimated)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8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Items</w:t>
            </w:r>
          </w:p>
        </w:tc>
        <w:tc>
          <w:tcPr>
            <w:tcW w:type="dxa" w:w="28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Estimated Cost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Hardware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2x Mac mini M4 Pro 24GB (reference test), 1x Mac mini M2 16GB (minimum test), monitors, peripherals</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$8,000-$12,000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Software &amp; Tools</w:t>
            </w:r>
          </w:p>
        </w:tc>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GitHub org, Linear/Jira, Figma, Slack, 1Password, domain/hosting for docs</w:t>
            </w:r>
          </w:p>
        </w:tc>
        <w:tc>
          <w:tcPr>
            <w:tcW w:type="dxa" w:w="2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$15,000-$25,000 (annual)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Cloud CI/CD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GitHub Actions minutes, container registry</w:t>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$3,000-$6,000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Miscellaneous</w:t>
            </w:r>
          </w:p>
        </w:tc>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Conference/travel, team events, contingency</w:t>
            </w:r>
          </w:p>
        </w:tc>
        <w:tc>
          <w:tcPr>
            <w:tcW w:type="dxa" w:w="2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$10,000-$20,000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TOTAL NON-PERSONNEL</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w:r>
          </w:p>
        </w:tc>
        <w:tc>
          <w:tcPr>
            <w:tcW w:type="dxa" w:w="2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$36,000-$63,000</w:t>
            </w:r>
          </w:p>
        </w:tc>
      </w:tr>
    </w:tbl>
    <w:p>
      <w:pPr>
        <w:spacing w:after="80"/>
      </w:pPr>
    </w:p>
    <w:p>
      <w:pPr>
        <w:pStyle w:val="Heading2"/>
      </w:pPr>
      <w:r>
        <w:t xml:space="preserve">9.3 Total Budget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4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Low Estimate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Mid Estimate</w:t>
            </w:r>
          </w:p>
        </w:tc>
        <w:tc>
          <w:tcPr>
            <w:tcW w:type="dxa" w:w="2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High Estimate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Personnel (32-week build)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$950,000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$1,127,000</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$1,350,000</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Non-Personnel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$36,000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$50,000</w:t>
            </w:r>
          </w:p>
        </w:tc>
        <w:tc>
          <w:tcPr>
            <w:tcW w:type="dxa" w:w="2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$63,000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Contingency (15%)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$148,000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$177,000</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$212,000</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TOTAL 32-WEEK BUILD COST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$1,134,000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$1,354,000</w:t>
            </w:r>
          </w:p>
        </w:tc>
        <w:tc>
          <w:tcPr>
            <w:tcW w:type="dxa" w:w="2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$1,625,000</w:t>
            </w:r>
          </w:p>
        </w:tc>
      </w:tr>
    </w:tbl>
    <w:p>
      <w:pPr>
        <w:spacing w:after="80"/>
      </w:pPr>
    </w:p>
    <w:p>
      <w:pPr>
        <w:pBdr>
          <w:top w:val="single" w:color="2E75B6" w:sz="3" w:space="4"/>
          <w:left w:val="single" w:color="2E75B6" w:sz="12" w:space="8"/>
          <w:bottom w:val="single" w:color="2E75B6" w:sz="3" w:space="4"/>
        </w:pBdr>
        <w:spacing w:before="160" w:after="200"/>
        <w:ind w:left="200"/>
      </w:pPr>
      <w:r>
        <w:rPr>
          <w:i/>
          <w:iCs/>
          <w:sz w:val="22"/>
          <w:szCs w:val="22"/>
        </w:rPr>
        <w:t xml:space="preserve">Budget Guidance for Founder: The mid-estimate of ~$1.35M for a 32-week build with 9 full-time engineers plus contracted specialists is consistent with market rates for a product of this complexity. This is comparable to a well-funded seed-stage company building a production-grade v1. The largest single cost is the Technical Lead, and this is the hire where under-spending has the highest risk.</w:t>
      </w:r>
    </w:p>
    <w:p>
      <w:r>
        <w:br w:type="page"/>
      </w:r>
    </w:p>
    <w:p>
      <w:pPr>
        <w:pStyle w:val="Heading1"/>
      </w:pPr>
      <w:r>
        <w:t xml:space="preserve">10. Founder Role Definition</w:t>
      </w:r>
    </w:p>
    <w:p>
      <w:pPr>
        <w:spacing w:after="120"/>
      </w:pPr>
      <w:r>
        <w:rPr>
          <w:sz w:val="22"/>
          <w:szCs w:val="22"/>
        </w:rPr>
        <w:t xml:space="preserve">As the product owner/founder who is not an engineer, your role during the 32-week build is critical but must be clearly bounded to avoid organizational confusion.</w:t>
      </w:r>
    </w:p>
    <w:p>
      <w:pPr>
        <w:pStyle w:val="Heading2"/>
      </w:pPr>
      <w:r>
        <w:t xml:space="preserve">10.1 What You Own</w:t>
      </w:r>
    </w:p>
    <w:p>
      <w:pPr>
        <w:pStyle w:val="ListParagraph"/>
        <w:numPr>
          <w:ilvl w:val="0"/>
          <w:numId w:val="2"/>
        </w:numPr>
        <w:spacing w:after="60"/>
      </w:pPr>
      <w:r>
        <w:rPr>
          <w:sz w:val="22"/>
          <w:szCs w:val="22"/>
        </w:rPr>
        <w:t xml:space="preserve">Product vision and strategic direction. You are the final authority on what the product should be.</w:t>
      </w:r>
    </w:p>
    <w:p>
      <w:pPr>
        <w:pStyle w:val="ListParagraph"/>
        <w:numPr>
          <w:ilvl w:val="0"/>
          <w:numId w:val="2"/>
        </w:numPr>
        <w:spacing w:after="60"/>
      </w:pPr>
      <w:r>
        <w:rPr>
          <w:sz w:val="22"/>
          <w:szCs w:val="22"/>
        </w:rPr>
        <w:t xml:space="preserve">Feature prioritization. When scope trade-offs arise (they will), you decide what stays and what moves to v1.x.</w:t>
      </w:r>
    </w:p>
    <w:p>
      <w:pPr>
        <w:pStyle w:val="ListParagraph"/>
        <w:numPr>
          <w:ilvl w:val="0"/>
          <w:numId w:val="2"/>
        </w:numPr>
        <w:spacing w:after="60"/>
      </w:pPr>
      <w:r>
        <w:rPr>
          <w:sz w:val="22"/>
          <w:szCs w:val="22"/>
        </w:rPr>
        <w:t xml:space="preserve">User advocacy. You represent the target user in all product discussions.</w:t>
      </w:r>
    </w:p>
    <w:p>
      <w:pPr>
        <w:pStyle w:val="ListParagraph"/>
        <w:numPr>
          <w:ilvl w:val="0"/>
          <w:numId w:val="2"/>
        </w:numPr>
        <w:spacing w:after="60"/>
      </w:pPr>
      <w:r>
        <w:rPr>
          <w:sz w:val="22"/>
          <w:szCs w:val="22"/>
        </w:rPr>
        <w:t xml:space="preserve">Hiring decisions. You approve all hires and contractor engagements (with Tech Lead and PM input).</w:t>
      </w:r>
    </w:p>
    <w:p>
      <w:pPr>
        <w:pStyle w:val="ListParagraph"/>
        <w:numPr>
          <w:ilvl w:val="0"/>
          <w:numId w:val="2"/>
        </w:numPr>
        <w:spacing w:after="60"/>
      </w:pPr>
      <w:r>
        <w:rPr>
          <w:sz w:val="22"/>
          <w:szCs w:val="22"/>
        </w:rPr>
        <w:t xml:space="preserve">Budget approval. You control the budget and approve expenditures.</w:t>
      </w:r>
    </w:p>
    <w:p>
      <w:pPr>
        <w:pStyle w:val="ListParagraph"/>
        <w:numPr>
          <w:ilvl w:val="0"/>
          <w:numId w:val="2"/>
        </w:numPr>
        <w:spacing w:after="60"/>
      </w:pPr>
      <w:r>
        <w:rPr>
          <w:sz w:val="22"/>
          <w:szCs w:val="22"/>
        </w:rPr>
        <w:t xml:space="preserve">Release go/no-go. You jointly decide (with Tech Lead) whether the product is ready to ship.</w:t>
      </w:r>
    </w:p>
    <w:p>
      <w:pPr>
        <w:pStyle w:val="ListParagraph"/>
        <w:numPr>
          <w:ilvl w:val="0"/>
          <w:numId w:val="2"/>
        </w:numPr>
        <w:spacing w:after="60"/>
      </w:pPr>
      <w:r>
        <w:rPr>
          <w:sz w:val="22"/>
          <w:szCs w:val="22"/>
        </w:rPr>
        <w:t xml:space="preserve">External relationships. Investors, partners, beta testers, community.</w:t>
      </w:r>
    </w:p>
    <w:p>
      <w:pPr>
        <w:pStyle w:val="Heading2"/>
      </w:pPr>
      <w:r>
        <w:t xml:space="preserve">10.2 What You Do NOT Own</w:t>
      </w:r>
    </w:p>
    <w:p>
      <w:pPr>
        <w:pStyle w:val="ListParagraph"/>
        <w:numPr>
          <w:ilvl w:val="0"/>
          <w:numId w:val="2"/>
        </w:numPr>
        <w:spacing w:after="60"/>
      </w:pPr>
      <w:r>
        <w:rPr>
          <w:sz w:val="22"/>
          <w:szCs w:val="22"/>
        </w:rPr>
        <w:t xml:space="preserve">Technical architecture decisions. Trust the Tech Lead. You can ask questions and challenge, but the Tech Lead has final say on how things are built.</w:t>
      </w:r>
    </w:p>
    <w:p>
      <w:pPr>
        <w:pStyle w:val="ListParagraph"/>
        <w:numPr>
          <w:ilvl w:val="0"/>
          <w:numId w:val="2"/>
        </w:numPr>
        <w:spacing w:after="60"/>
      </w:pPr>
      <w:r>
        <w:rPr>
          <w:sz w:val="22"/>
          <w:szCs w:val="22"/>
        </w:rPr>
        <w:t xml:space="preserve">Sprint planning and task assignment. Trust the PM and Tech Lead jointly. You can set priorities, but they decide how work is organized.</w:t>
      </w:r>
    </w:p>
    <w:p>
      <w:pPr>
        <w:pStyle w:val="ListParagraph"/>
        <w:numPr>
          <w:ilvl w:val="0"/>
          <w:numId w:val="2"/>
        </w:numPr>
        <w:spacing w:after="60"/>
      </w:pPr>
      <w:r>
        <w:rPr>
          <w:sz w:val="22"/>
          <w:szCs w:val="22"/>
        </w:rPr>
        <w:t xml:space="preserve">Code review or PR approval. Even if you learn to read code, this is not your job.</w:t>
      </w:r>
    </w:p>
    <w:p>
      <w:pPr>
        <w:pStyle w:val="ListParagraph"/>
        <w:numPr>
          <w:ilvl w:val="0"/>
          <w:numId w:val="2"/>
        </w:numPr>
        <w:spacing w:after="60"/>
      </w:pPr>
      <w:r>
        <w:rPr>
          <w:sz w:val="22"/>
          <w:szCs w:val="22"/>
        </w:rPr>
        <w:t xml:space="preserve">Daily standup facilitation. The PM runs ceremonies.</w:t>
      </w:r>
    </w:p>
    <w:p>
      <w:pPr>
        <w:pStyle w:val="ListParagraph"/>
        <w:numPr>
          <w:ilvl w:val="0"/>
          <w:numId w:val="2"/>
        </w:numPr>
        <w:spacing w:after="60"/>
      </w:pPr>
      <w:r>
        <w:rPr>
          <w:sz w:val="22"/>
          <w:szCs w:val="22"/>
        </w:rPr>
        <w:t xml:space="preserve">Vendor selection for technical tools. DevOps and Tech Lead own tooling decisions within budget.</w:t>
      </w:r>
    </w:p>
    <w:p>
      <w:pPr>
        <w:pStyle w:val="Heading2"/>
      </w:pPr>
      <w:r>
        <w:t xml:space="preserve">10.3 Your Weekly Cadence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2600"/>
        <w:gridCol w:w="364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Meeting</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Your Role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Product Sync with Tech Lead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2x/week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 min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Alignment on priorities, blockers, scope questions</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Decision maker on product questions. Listener on technical updates.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Sprint Review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Biweekly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60 min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Demo of completed work, feedback collection</w:t>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Provide product feedback. Approve direction. Flag concerns.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Sprint Planning (first 15 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Biweekly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 min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Set priorities for next sprint</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State top priorities. Then leave the room and let the team plan.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Stakeholder Update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Weekly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30 min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PM presents status. You ask questions.</w:t>
            </w:r>
          </w:p>
        </w:tc>
        <w:tc>
          <w:tcPr>
            <w:tcW w:type="dxa" w:w="36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Stay informed. Raise external risks. Provide market context.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Contractor Check-in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 needed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15-30 min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Designer, security, legal progress</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Review deliverables. Provide feedback. Approve direction.</w:t>
            </w:r>
          </w:p>
        </w:tc>
      </w:tr>
    </w:tbl>
    <w:p>
      <w:pPr>
        <w:spacing w:after="80"/>
      </w:pPr>
    </w:p>
    <w:p>
      <w:pPr>
        <w:pBdr>
          <w:top w:val="single" w:color="2E75B6" w:sz="3" w:space="4"/>
          <w:left w:val="single" w:color="2E75B6" w:sz="12" w:space="8"/>
          <w:bottom w:val="single" w:color="2E75B6" w:sz="3" w:space="4"/>
        </w:pBdr>
        <w:spacing w:before="160" w:after="200"/>
        <w:ind w:left="200"/>
      </w:pPr>
      <w:r>
        <w:rPr>
          <w:i/>
          <w:iCs/>
          <w:sz w:val="22"/>
          <w:szCs w:val="22"/>
        </w:rPr>
        <w:t xml:space="preserve">The most common mistake non-technical founders make: getting involved in daily technical decisions because they feel they should understand everything. Your leverage is in product vision, user insight, and resource allocation. The Technical Lead exists so you do not need to understand database schemas. Trust the hire.</w:t>
      </w:r>
    </w:p>
    <w:p>
      <w:r>
        <w:br w:type="page"/>
      </w:r>
    </w:p>
    <w:p>
      <w:pPr>
        <w:pStyle w:val="Heading1"/>
      </w:pPr>
      <w:r>
        <w:t xml:space="preserve">11. Team Scaling Triggers</w:t>
      </w:r>
    </w:p>
    <w:p>
      <w:pPr>
        <w:spacing w:after="120"/>
      </w:pPr>
      <w:r>
        <w:rPr>
          <w:sz w:val="22"/>
          <w:szCs w:val="22"/>
        </w:rPr>
        <w:t xml:space="preserve">The team of 9 FTEs + contractors is sized for the v1 build. The following triggers should prompt consideration of additional hires: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24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42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Backend velocity insufficient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 Squad consistently misses sprint commitments by &gt;20% for 3+ sprints.</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Hire a third Backend Engineer (mid-level, to absorb well-defined tasks from seniors).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Mobile platforms diverge</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iOS and Android require significantly different implementations (native modules, platform bugs).</w:t>
            </w:r>
          </w:p>
        </w:tc>
        <w:tc>
          <w:tcPr>
            <w:tcW w:type="dxa" w:w="4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Hire a second Mobile Engineer or a platform-specific specialist.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ML/AI scope expands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Face clustering and LLM prompt work cannot be done by one person within Phase 2-3 timeline.</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Hire a second ML Engineer (junior-mid) to handle data pipeline and evaluation work.</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Post-launch support load</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After v1 launch, bug reports and feature requests consume &gt;50% of engineering bandwidth.</w:t>
            </w:r>
          </w:p>
        </w:tc>
        <w:tc>
          <w:tcPr>
            <w:tcW w:type="dxa" w:w="4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Hire a dedicated Support Engineer and/or Community Manager.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v1.x/v2 planning begins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Post-launch, the roadmap for Linux support, third-party skills, and multi-hub requires new competencies.</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Begin hiring for Linux systems engineer, developer relations, and additional backend capacity.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Quality regression</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Test failures increase, code review queue backs up, tech debt accumulates.</w:t>
            </w:r>
          </w:p>
        </w:tc>
        <w:tc>
          <w:tcPr>
            <w:tcW w:type="dxa" w:w="42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Hire a QA Engineer (manual + automated) and/or a second Frontend Engineer.</w:t>
            </w:r>
          </w:p>
        </w:tc>
      </w:tr>
    </w:tbl>
    <w:p>
      <w:pPr>
        <w:pStyle w:val="Heading1"/>
      </w:pPr>
      <w:r>
        <w:t xml:space="preserve">12. Risk Register: Team and Talent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800"/>
        <w:gridCol w:w="584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58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Cannot find qualified Rust/Tauri engineer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High</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Expand search internationally. Consider remote. Accept Rust generalist who can learn Tauri. Alternatively, consider Electron (with performance trade-offs documented).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Tech Lead hire takes longer than 4-6 weeks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Critical</w:t>
            </w:r>
          </w:p>
        </w:tc>
        <w:tc>
          <w:tcPr>
            <w:tcW w:type="dxa" w:w="5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Begin search immediately. Use recruiting agency for senior roles. Have a strong backup candidate. Do NOT start building without a Tech Lead.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ML/AI engineer lacks face recognition experience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Medium</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Accept strong ML generalist who can learn face pipelines. Supplement with advisory hours from a face recognition specialist.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Key person dependency (bus factor = 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High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High</w:t>
            </w:r>
          </w:p>
        </w:tc>
        <w:tc>
          <w:tcPr>
            <w:tcW w:type="dxa" w:w="5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Enforce documentation requirements. All major systems must have written design docs. Code must be reviewable by at least one other team member. Pair programming on critical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Team communication breakdown across squads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Medium</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PM facilitates cross-squad syncs. Tech Lead reviews all cross-squad PRs. Shared Slack channels per feature area. Weekly all-hands for 15 minutes.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Compensation below market leads to attrition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Low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High</w:t>
            </w:r>
          </w:p>
        </w:tc>
        <w:tc>
          <w:tcPr>
            <w:tcW w:type="dxa" w:w="58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Benchmark compensation quarterly. Offer equity or profit-sharing. Create a strong engineering culture (autonomy, interesting technical challenges, clear product vision).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Remote team time zone challenges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Medium</w:t>
            </w:r>
          </w:p>
        </w:tc>
        <w:tc>
          <w:tcPr>
            <w:tcW w:type="dxa" w:w="58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Prefer overlap of at least 4 hours. Record all design discussions. Async-first communication culture with clear documentation requirements.</w:t>
            </w:r>
          </w:p>
        </w:tc>
      </w:tr>
    </w:tbl>
    <w:p>
      <w:r>
        <w:br w:type="page"/>
      </w:r>
    </w:p>
    <w:p>
      <w:pPr>
        <w:pStyle w:val="Heading1"/>
      </w:pPr>
      <w:r>
        <w:t xml:space="preserve">13. Onboarding Plan</w:t>
      </w:r>
    </w:p>
    <w:p>
      <w:pPr>
        <w:spacing w:after="120"/>
      </w:pPr>
      <w:r>
        <w:rPr>
          <w:sz w:val="22"/>
          <w:szCs w:val="22"/>
        </w:rPr>
        <w:t xml:space="preserve">Every new team member follows a structured onboarding plan to minimize ramp-up time. The Tech Lead and PM jointly own onboarding execution.</w:t>
      </w:r>
    </w:p>
    <w:p>
      <w:pPr>
        <w:pStyle w:val="Heading2"/>
      </w:pPr>
      <w:r>
        <w:t xml:space="preserve">13.1 Week 1 Onboarding (All Roles)</w:t>
      </w:r>
    </w:p>
    <w:p>
      <w:pPr>
        <w:pStyle w:val="ListParagraph"/>
        <w:numPr>
          <w:ilvl w:val="0"/>
          <w:numId w:val="3"/>
        </w:numPr>
        <w:spacing w:after="60"/>
      </w:pPr>
      <w:r>
        <w:rPr>
          <w:sz w:val="22"/>
          <w:szCs w:val="22"/>
        </w:rPr>
        <w:t xml:space="preserve">Day 1: Read the Summary &amp; Vision Document (Level 1). Understand what EkamCore is and why it exists.</w:t>
      </w:r>
    </w:p>
    <w:p>
      <w:pPr>
        <w:pStyle w:val="ListParagraph"/>
        <w:numPr>
          <w:ilvl w:val="0"/>
          <w:numId w:val="3"/>
        </w:numPr>
        <w:spacing w:after="60"/>
      </w:pPr>
      <w:r>
        <w:rPr>
          <w:sz w:val="22"/>
          <w:szCs w:val="22"/>
        </w:rPr>
        <w:t xml:space="preserve">Day 1-2: Read the Architecture &amp; TechSpec (Level 3). Understand the system structure and technology choices.</w:t>
      </w:r>
    </w:p>
    <w:p>
      <w:pPr>
        <w:pStyle w:val="ListParagraph"/>
        <w:numPr>
          <w:ilvl w:val="0"/>
          <w:numId w:val="3"/>
        </w:numPr>
        <w:spacing w:after="60"/>
      </w:pPr>
      <w:r>
        <w:rPr>
          <w:sz w:val="22"/>
          <w:szCs w:val="22"/>
        </w:rPr>
        <w:t xml:space="preserve">Day 2: Read this document (Team Structure). Understand your role, your squad, and your responsibilities.</w:t>
      </w:r>
    </w:p>
    <w:p>
      <w:pPr>
        <w:pStyle w:val="ListParagraph"/>
        <w:numPr>
          <w:ilvl w:val="0"/>
          <w:numId w:val="3"/>
        </w:numPr>
        <w:spacing w:after="60"/>
      </w:pPr>
      <w:r>
        <w:rPr>
          <w:sz w:val="22"/>
          <w:szCs w:val="22"/>
        </w:rPr>
        <w:t xml:space="preserve">Day 2-3: Set up development environment per ART-03 (Dev Environment Standards). Get the Docker stack running locally.</w:t>
      </w:r>
    </w:p>
    <w:p>
      <w:pPr>
        <w:pStyle w:val="ListParagraph"/>
        <w:numPr>
          <w:ilvl w:val="0"/>
          <w:numId w:val="3"/>
        </w:numPr>
        <w:spacing w:after="60"/>
      </w:pPr>
      <w:r>
        <w:rPr>
          <w:sz w:val="22"/>
          <w:szCs w:val="22"/>
        </w:rPr>
        <w:t xml:space="preserve">Day 3: Read the relevant Level 5 artifacts for your domain (API contract, schema, wireframes, etc.).</w:t>
      </w:r>
    </w:p>
    <w:p>
      <w:pPr>
        <w:pStyle w:val="ListParagraph"/>
        <w:numPr>
          <w:ilvl w:val="0"/>
          <w:numId w:val="3"/>
        </w:numPr>
        <w:spacing w:after="60"/>
      </w:pPr>
      <w:r>
        <w:rPr>
          <w:sz w:val="22"/>
          <w:szCs w:val="22"/>
        </w:rPr>
        <w:t xml:space="preserve">Day 4: 1:1 with Tech Lead. Walk through architecture. Ask questions. Discuss your first sprint assignment.</w:t>
      </w:r>
    </w:p>
    <w:p>
      <w:pPr>
        <w:pStyle w:val="ListParagraph"/>
        <w:numPr>
          <w:ilvl w:val="0"/>
          <w:numId w:val="3"/>
        </w:numPr>
        <w:spacing w:after="60"/>
      </w:pPr>
      <w:r>
        <w:rPr>
          <w:sz w:val="22"/>
          <w:szCs w:val="22"/>
        </w:rPr>
        <w:t xml:space="preserve">Day 4: 1:1 with PM. Walk through sprint process, project management tools, communication norms.</w:t>
      </w:r>
    </w:p>
    <w:p>
      <w:pPr>
        <w:pStyle w:val="ListParagraph"/>
        <w:numPr>
          <w:ilvl w:val="0"/>
          <w:numId w:val="3"/>
        </w:numPr>
        <w:spacing w:after="60"/>
      </w:pPr>
      <w:r>
        <w:rPr>
          <w:sz w:val="22"/>
          <w:szCs w:val="22"/>
        </w:rPr>
        <w:t xml:space="preserve">Day 5: First code contribution. Should be small and well-defined (a test, a configuration fix, a documentation update). Purpose: learn the workflow, not solve a hard problem.</w:t>
      </w:r>
    </w:p>
    <w:p>
      <w:pPr>
        <w:pStyle w:val="Heading2"/>
      </w:pPr>
      <w:r>
        <w:t xml:space="preserve">13.2 Week 2 Onboarding (Role-Specific)</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74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Week 2 Focus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Backend Engineers</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Implement one complete API endpoint end-to-end (schema, handler, test, PR). Tech Lead reviews.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ML/AI Engineer</w:t>
            </w:r>
          </w:p>
        </w:tc>
        <w:tc>
          <w:tcPr>
            <w:tcW w:type="dxa" w:w="74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Run model benchmarks on reference hardware. Document results. Present findings to Tech Lead.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Rust/Systems Engineer</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Build minimal Tauri app that connects to Docker API and returns container health. Demo to team.</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Frontend Engineer</w:t>
            </w:r>
          </w:p>
        </w:tc>
        <w:tc>
          <w:tcPr>
            <w:tcW w:type="dxa" w:w="74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Implement one complete screen from wireframes using design system components. PR review with Designer.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Mobile Engineer</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Build minimal React Native app that connects to API, displays one card. Demo to team.</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DevOps Engineer</w:t>
            </w:r>
          </w:p>
        </w:tc>
        <w:tc>
          <w:tcPr>
            <w:tcW w:type="dxa" w:w="74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Complete Docker Compose configuration. All services boot. Health checks pass. Demo to team.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Program Manager</w:t>
            </w:r>
          </w:p>
        </w:tc>
        <w:tc>
          <w:tcPr>
            <w:tcW w:type="dxa" w:w="7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Sprint plan for Phase 0 complete. Backlog populated. All team members have sprint assignments.</w:t>
            </w:r>
          </w:p>
        </w:tc>
      </w:tr>
    </w:tbl>
    <w:p>
      <w:r>
        <w:br w:type="page"/>
      </w:r>
    </w:p>
    <w:p>
      <w:pPr>
        <w:pStyle w:val="Heading1"/>
      </w:pPr>
      <w:r>
        <w:t xml:space="preserve">14. Decision Log</w:t>
      </w:r>
    </w:p>
    <w:p>
      <w:pPr>
        <w:spacing w:after="120"/>
      </w:pPr>
      <w:r>
        <w:rPr>
          <w:sz w:val="22"/>
          <w:szCs w:val="22"/>
        </w:rPr>
        <w:t xml:space="preserve">The following decisions were made in producing this document. They are recorded here for traceability and can be revisited if circumstances change.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35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Decision ID</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c>
          <w:tcPr>
            <w:tcW w:type="dxa" w:w="35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Alternatives Considered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TD-01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Squad-based organization with 3 squads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Reduces communication overhead. Clear ownership per domain. Aligns with architecture boundaries.</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Single flat team (too many communication paths at 11 people). Two-squad model (overloads squad scope).</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TD-02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9 full-time engineers + contracted specialists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Minimum viable team for 32-week timeline given stack breadth. Fewer engineers extends timeline beyond acceptable limit.</w:t>
            </w:r>
          </w:p>
        </w:tc>
        <w:tc>
          <w:tcPr>
            <w:tcW w:type="dxa" w:w="35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7 FTEs (extends timeline to 40+ weeks). 12 FTEs (higher cost, communication overhead, hiring difficulty).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TD-03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Tech Lead as first hire, 4 weeks before team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Core artifacts (API contract, schema, Docker Compose) must exist before other work begins. These require a senior architect.</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Hire everyone simultaneously (chaos, no foundations). Hire PM first (PM cannot produce technical artifacts).</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TD-04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Product Designer as contractor, not FTE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Design work is heaviest in Phase 0-2. FTE would be underutilized in Phase 3-4.</w:t>
            </w:r>
          </w:p>
        </w:tc>
        <w:tc>
          <w:tcPr>
            <w:tcW w:type="dxa" w:w="35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FTE designer (higher cost, underutilized). No designer (engineers make UI decisions, incoherent product).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TD-05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Single DevOps engineer, not a DevOps team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Docker Compose is the deployment model (not Kubernetes). Single engineer is sufficient. Backend engineers share on-call.</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 DevOps (engineers self-serve, inconsistent infrastructure). Two DevOps (over-staffed for Docker Compose complexity).</w:t>
            </w:r>
          </w:p>
        </w:tc>
      </w:tr>
      <w:tr>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TD-06</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Tech Lead reports directly to Founder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No management layer between product vision and technical execution. Fastest feedback loop.</w:t>
            </w:r>
          </w:p>
        </w:tc>
        <w:tc>
          <w:tcPr>
            <w:tcW w:type="dxa" w:w="35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Engineering Manager layer (unnecessary overhead at this team size). Tech Lead reports to PM (PM should not make technical decisions).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TD-07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US-market compensation estimates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Benchmark is US market. Document notes to adjust for specific market.</w:t>
            </w:r>
          </w:p>
        </w:tc>
        <w:tc>
          <w:tcPr>
            <w:tcW w:type="dxa" w:w="35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Provide multi-market estimates (too many variables, not actionable).</w:t>
            </w:r>
          </w:p>
        </w:tc>
      </w:tr>
    </w:tbl>
    <w:p>
      <w:pPr>
        <w:spacing w:after="80"/>
      </w:pPr>
    </w:p>
    <w:p>
      <w:pPr>
        <w:pBdr>
          <w:top w:val="single" w:color="2E75B6" w:sz="4" w:space="4"/>
          <w:bottom w:val="single" w:color="2E75B6" w:sz="4" w:space="4"/>
        </w:pBdr>
        <w:spacing w:before="200" w:after="200"/>
      </w:pPr>
      <w:r>
        <w:rPr>
          <w:b/>
          <w:bCs/>
          <w:sz w:val="22"/>
          <w:szCs w:val="22"/>
        </w:rPr>
        <w:t xml:space="preserve">This document is ready for founder review. </w:t>
      </w:r>
      <w:r>
        <w:rPr>
          <w:sz w:val="22"/>
          <w:szCs w:val="22"/>
        </w:rPr>
        <w:t xml:space="preserve">Once approved, use this as the hiring blueprint: begin the Technical Lead search immediately, engage a recruiter for the senior roles, and begin Product Designer outreach. The 32-week clock starts when the Technical Lead is in place and ART-08 (API Contract) is produced.</w:t>
      </w:r>
    </w:p>
    <w:p>
      <w:pPr>
        <w:spacing w:after="80"/>
      </w:pPr>
    </w:p>
    <w:p>
      <w:pPr>
        <w:spacing w:after="120"/>
      </w:pPr>
      <w:r>
        <w:rPr>
          <w:b/>
          <w:bCs/>
          <w:sz w:val="22"/>
          <w:szCs w:val="22"/>
        </w:rPr>
        <w:t xml:space="preserve">Next Artifact: </w:t>
      </w:r>
      <w:r>
        <w:rPr>
          <w:sz w:val="22"/>
          <w:szCs w:val="22"/>
        </w:rPr>
        <w:t xml:space="preserve">ART-02: Sprint-Level Implementation Plan &amp; Critical Path. This document will decompose the 32-week plan into 2-week sprints with story-level assignments for each team member defined in this document.</w:t>
      </w:r>
    </w:p>
    <w:sectPr>
      <w:headerReference w:type="default" r:id="rId6"/>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6"/>
        <w:szCs w:val="16"/>
      </w:rPr>
      <w:t xml:space="preserve">Confidential  |  v1.0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6"/>
        <w:szCs w:val="16"/>
      </w:rPr>
      <w:t xml:space="preserve">EkamCore  |  ART-01: Team Structure &amp; Competency Model  |  Tier 0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2026-03-19T22:40:16.454Z</dcterms:created>
  <dcterms:modified xsi:type="dcterms:W3CDTF">2026-03-19T22:40:16.456Z</dcterms:modified>
</cp:coreProperties>
</file>

<file path=docProps/custom.xml><?xml version="1.0" encoding="utf-8"?>
<Properties xmlns="http://schemas.openxmlformats.org/officeDocument/2006/custom-properties" xmlns:vt="http://schemas.openxmlformats.org/officeDocument/2006/docPropsVTypes"/>
</file>