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Remaining Artifacts:</w:t>
      </w:r>
    </w:p>
    <w:p>
      <w:pPr>
        <w:spacing w:after="80"/>
        <w:jc w:val="center"/>
      </w:pPr>
      <w:r>
        <w:rPr>
          <w:rFonts w:ascii="Arial" w:cs="Arial" w:eastAsia="Arial" w:hAnsi="Arial"/>
          <w:color w:val="2E75B6"/>
          <w:sz w:val="30"/>
          <w:szCs w:val="30"/>
        </w:rPr>
        <w:t xml:space="preserve">Priority Analysis &amp; Development Readiness</w:t>
      </w:r>
    </w:p>
    <w:p>
      <w:pPr>
        <w:spacing w:after="400"/>
        <w:jc w:val="center"/>
      </w:pPr>
      <w:r>
        <w:rPr>
          <w:rFonts w:ascii="Arial" w:cs="Arial" w:eastAsia="Arial" w:hAnsi="Arial"/>
          <w:color w:val="666666"/>
          <w:sz w:val="22"/>
          <w:szCs w:val="22"/>
        </w:rPr>
        <w:t xml:space="preserve">What to build now | What to write in parallel | What can wait</w:t>
      </w:r>
    </w:p>
    <w:p>
      <w:pPr>
        <w:pBdr>
          <w:bottom w:val="single" w:color="2E75B6" w:sz="6" w:space="1"/>
        </w:pBdr>
        <w:spacing w:after="300"/>
        <w:jc w:val="center"/>
      </w:pPr>
    </w:p>
    <w:p>
      <w:r>
        <w:br w:type="page"/>
      </w:r>
    </w:p>
    <w:p>
      <w:pPr>
        <w:pStyle w:val="Heading1"/>
      </w:pPr>
      <w:r>
        <w:t xml:space="preserve">1. Executive Summary</w:t>
      </w:r>
    </w:p>
    <w:p>
      <w:pPr>
        <w:spacing w:after="60"/>
      </w:pPr>
    </w:p>
    <w:p>
      <w:pPr>
        <w:spacing w:after="110"/>
      </w:pPr>
      <w:r>
        <w:rPr>
          <w:b/>
          <w:bCs/>
          <w:sz w:val="21"/>
          <w:szCs w:val="21"/>
        </w:rPr>
        <w:t xml:space="preserve">Completed: </w:t>
      </w:r>
      <w:r>
        <w:rPr>
          <w:sz w:val="21"/>
          <w:szCs w:val="21"/>
        </w:rPr>
        <w:t xml:space="preserve">9 artifacts (Planning Phase + ART-01, 02, 03, 04, 05, 06, 08, 09, 10)</w:t>
      </w:r>
    </w:p>
    <w:p>
      <w:pPr>
        <w:spacing w:after="110"/>
      </w:pPr>
      <w:r>
        <w:rPr>
          <w:b/>
          <w:bCs/>
          <w:sz w:val="21"/>
          <w:szCs w:val="21"/>
        </w:rPr>
        <w:t xml:space="preserve">Remaining: </w:t>
      </w:r>
      <w:r>
        <w:rPr>
          <w:sz w:val="21"/>
          <w:szCs w:val="21"/>
        </w:rPr>
        <w:t xml:space="preserve">21 artifacts</w:t>
      </w:r>
    </w:p>
    <w:p>
      <w:pPr>
        <w:spacing w:after="110"/>
      </w:pPr>
      <w:r>
        <w:rPr>
          <w:b/>
          <w:bCs/>
          <w:sz w:val="21"/>
          <w:szCs w:val="21"/>
        </w:rPr>
        <w:t xml:space="preserve">Verdict: </w:t>
      </w:r>
      <w:r>
        <w:rPr>
          <w:sz w:val="21"/>
          <w:szCs w:val="21"/>
        </w:rPr>
        <w:t xml:space="preserve">Your team can start Sprint 1 immediately. The completed artifacts cover 100% of what Sprints 1-4 need.</w:t>
      </w:r>
    </w:p>
    <w:p>
      <w:pPr>
        <w:spacing w:after="60"/>
      </w:pPr>
    </w:p>
    <w:p>
      <w:pPr>
        <w:pBdr>
          <w:top w:val="single" w:color="2E75B6" w:sz="3" w:space="4"/>
          <w:bottom w:val="single" w:color="2E75B6" w:sz="3" w:space="4"/>
        </w:pBdr>
        <w:spacing w:before="140" w:after="180"/>
        <w:ind w:left="200" w:right="200"/>
      </w:pPr>
      <w:r>
        <w:rPr>
          <w:i/>
          <w:iCs/>
          <w:sz w:val="21"/>
          <w:szCs w:val="21"/>
        </w:rPr>
        <w:t xml:space="preserve">Bottom line: Only 4 of the 21 remaining artifacts should be completed before or during early sprints. The other 17 can be written in parallel with development or deferred to the phase that needs them. Starting development now is not just possible — it is the recommended approach.</w:t>
      </w:r>
    </w:p>
    <w:p>
      <w:r>
        <w:br w:type="page"/>
      </w:r>
    </w:p>
    <w:p>
      <w:pPr>
        <w:pStyle w:val="Heading1"/>
      </w:pPr>
      <w:r>
        <w:t xml:space="preserve">2. What You Already Have (Development-Ready)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6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Artifact</w:t>
            </w:r>
          </w:p>
        </w:tc>
        <w:tc>
          <w:tcPr>
            <w:tcW w:type="dxa" w:w="4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What It Gives Your Team</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Sprints Covered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Planning Phase Doc</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Gap analysis + 28-artifact registry + tier model</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All (roadmap)</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ART-01: Team Structure</w:t>
            </w:r>
          </w:p>
        </w:tc>
        <w:tc>
          <w:tcPr>
            <w:tcW w:type="dxa" w:w="4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Hiring plan, roles, budget, decision authority</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Pre-Sprint 1</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ART-02: Sprint Plan</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100+ stories with acceptance criteria and technical specs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Sprints 1-16</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ART-03: Dev Environment</w:t>
            </w:r>
          </w:p>
        </w:tc>
        <w:tc>
          <w:tcPr>
            <w:tcW w:type="dxa" w:w="4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One-command setup, tooling, Git workflow, code review standards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1 Day 1</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ART-04: CI/CD Pipeline</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 workflow specs, quality gates, container management</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 1</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ART-05: Design System</w:t>
            </w:r>
          </w:p>
        </w:tc>
        <w:tc>
          <w:tcPr>
            <w:tcW w:type="dxa" w:w="4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Colors, typography, spacing, all component specs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2+</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ART-06: Navigation Model</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Every screen, route, modal, breadcrumb across all platforms</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 2+</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ART-08: API Contract</w:t>
            </w:r>
          </w:p>
        </w:tc>
        <w:tc>
          <w:tcPr>
            <w:tcW w:type="dxa" w:w="4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30+ endpoints fully specified with schemas, errors, rate limits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1+</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ART-09: DB Schema</w:t>
            </w:r>
          </w:p>
        </w:tc>
        <w:tc>
          <w:tcPr>
            <w:tcW w:type="dxa" w:w="4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18 tables with DDL, indexes, triggers, migration plan</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 1</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ART-10: Docker Compose</w:t>
            </w:r>
          </w:p>
        </w:tc>
        <w:tc>
          <w:tcPr>
            <w:tcW w:type="dxa" w:w="4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9 containers, volumes, networks, health checks, resource limits</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 1 Day 1</w:t>
            </w:r>
          </w:p>
        </w:tc>
      </w:tr>
    </w:tbl>
    <w:p>
      <w:r>
        <w:br w:type="page"/>
      </w:r>
    </w:p>
    <w:p>
      <w:pPr>
        <w:pStyle w:val="Heading1"/>
      </w:pPr>
      <w:r>
        <w:t xml:space="preserve">3. Remaining 21 Artifacts: Priority Classification</w:t>
      </w:r>
    </w:p>
    <w:p>
      <w:pPr>
        <w:spacing w:after="60"/>
      </w:pPr>
    </w:p>
    <w:p>
      <w:pPr>
        <w:spacing w:after="110"/>
      </w:pPr>
      <w:r>
        <w:rPr>
          <w:sz w:val="21"/>
          <w:szCs w:val="21"/>
        </w:rPr>
        <w:t xml:space="preserve">Each artifact is classified into one of four urgency bands:</w:t>
      </w:r>
    </w:p>
    <w:p>
      <w:pPr>
        <w:pStyle w:val="ListParagraph"/>
        <w:numPr>
          <w:ilvl w:val="0"/>
          <w:numId w:val="2"/>
        </w:numPr>
        <w:spacing w:after="50"/>
      </w:pPr>
      <w:r>
        <w:rPr>
          <w:sz w:val="21"/>
          <w:szCs w:val="21"/>
        </w:rPr>
        <w:t xml:space="preserve">CRITICAL (Red) — Must be completed before or during the sprint that needs it. Development will be blocked or significantly degraded without it.</w:t>
      </w:r>
    </w:p>
    <w:p>
      <w:pPr>
        <w:pStyle w:val="ListParagraph"/>
        <w:numPr>
          <w:ilvl w:val="0"/>
          <w:numId w:val="2"/>
        </w:numPr>
        <w:spacing w:after="50"/>
      </w:pPr>
      <w:r>
        <w:rPr>
          <w:sz w:val="21"/>
          <w:szCs w:val="21"/>
        </w:rPr>
        <w:t xml:space="preserve">HIGH (Amber) — Should be completed in parallel with early sprints. Not a day-1 blocker but the team will need it within 2-4 weeks.</w:t>
      </w:r>
    </w:p>
    <w:p>
      <w:pPr>
        <w:pStyle w:val="ListParagraph"/>
        <w:numPr>
          <w:ilvl w:val="0"/>
          <w:numId w:val="2"/>
        </w:numPr>
        <w:spacing w:after="50"/>
      </w:pPr>
      <w:r>
        <w:rPr>
          <w:sz w:val="21"/>
          <w:szCs w:val="21"/>
        </w:rPr>
        <w:t xml:space="preserve">MEDIUM (Blue) — Needed before its specific phase starts. Can be written while earlier phases are being built.</w:t>
      </w:r>
    </w:p>
    <w:p>
      <w:pPr>
        <w:pStyle w:val="ListParagraph"/>
        <w:numPr>
          <w:ilvl w:val="0"/>
          <w:numId w:val="2"/>
        </w:numPr>
        <w:spacing w:after="50"/>
      </w:pPr>
      <w:r>
        <w:rPr>
          <w:sz w:val="21"/>
          <w:szCs w:val="21"/>
        </w:rPr>
        <w:t xml:space="preserve">LOW (Green) — Needed for release but not for development. Can be written during Phase 4 stabilization or even post-launch.</w:t>
      </w:r>
    </w:p>
    <w:p>
      <w:pPr>
        <w:spacing w:after="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00"/>
        <w:gridCol w:w="900"/>
        <w:gridCol w:w="3800"/>
        <w:gridCol w:w="244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Artifact</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Name</w:t>
            </w:r>
          </w:p>
        </w:tc>
        <w:tc>
          <w:tcPr>
            <w:tcW w:type="dxa" w:w="7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Priority</w:t>
            </w:r>
          </w:p>
        </w:tc>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Needed By</w:t>
            </w:r>
          </w:p>
        </w:tc>
        <w:tc>
          <w:tcPr>
            <w:tcW w:type="dxa" w:w="3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Why / What Happens Without It</w:t>
            </w:r>
          </w:p>
        </w:tc>
        <w:tc>
          <w:tcPr>
            <w:tcW w:type="dxa" w:w="2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Effort</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ART-19</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Error Taxonomy</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DC3545"/>
                <w:sz w:val="16"/>
                <w:szCs w:val="16"/>
              </w:rPr>
              <w:t xml:space="preserve">CRITICAL</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Sprints 1-2</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Defines all error codes, user-facing messages, and</w:t>
            </w:r>
          </w:p>
          <w:p>
            <w:pPr>
              <w:spacing w:after="10"/>
            </w:pPr>
            <w:r>
              <w:rPr>
                <w:rFonts w:ascii="Arial" w:cs="Arial" w:eastAsia="Arial" w:hAnsi="Arial"/>
                <w:sz w:val="16"/>
                <w:szCs w:val="16"/>
              </w:rPr>
              <w:t xml:space="preserve">error handling patterns. Without this, each engineer</w:t>
            </w:r>
          </w:p>
          <w:p>
            <w:pPr>
              <w:spacing w:after="10"/>
            </w:pPr>
            <w:r>
              <w:rPr>
                <w:rFonts w:ascii="Arial" w:cs="Arial" w:eastAsia="Arial" w:hAnsi="Arial"/>
                <w:sz w:val="16"/>
                <w:szCs w:val="16"/>
              </w:rPr>
              <w:t xml:space="preserve">invents their own error handling — inconsistency is</w:t>
            </w:r>
          </w:p>
          <w:p>
            <w:pPr>
              <w:spacing w:after="10"/>
            </w:pPr>
            <w:r>
              <w:rPr>
                <w:rFonts w:ascii="Arial" w:cs="Arial" w:eastAsia="Arial" w:hAnsi="Arial"/>
                <w:sz w:val="16"/>
                <w:szCs w:val="16"/>
              </w:rPr>
              <w:t xml:space="preserve">expensive to fix later. ART-08 Section 18 has the</w:t>
            </w:r>
          </w:p>
          <w:p>
            <w:pPr>
              <w:spacing w:after="10"/>
            </w:pPr>
            <w:r>
              <w:rPr>
                <w:rFonts w:ascii="Arial" w:cs="Arial" w:eastAsia="Arial" w:hAnsi="Arial"/>
                <w:sz w:val="16"/>
                <w:szCs w:val="16"/>
              </w:rPr>
              <w:t xml:space="preserve">codes but this doc adds the handling patterns,</w:t>
            </w:r>
          </w:p>
          <w:p>
            <w:pPr>
              <w:spacing w:after="10"/>
            </w:pPr>
            <w:r>
              <w:rPr>
                <w:rFonts w:ascii="Arial" w:cs="Arial" w:eastAsia="Arial" w:hAnsi="Arial"/>
                <w:sz w:val="16"/>
                <w:szCs w:val="16"/>
              </w:rPr>
              <w:t xml:space="preserve">frontend mapping, and retry logic.</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4-6 hours</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ART-14</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Threat Model</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b/>
                <w:bCs/>
                <w:color w:val="DC3545"/>
                <w:sz w:val="16"/>
                <w:szCs w:val="16"/>
              </w:rPr>
              <w:t xml:space="preserve">CRITICAL</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Sprint 3</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0"/>
            </w:pPr>
            <w:r>
              <w:rPr>
                <w:rFonts w:ascii="Arial" w:cs="Arial" w:eastAsia="Arial" w:hAnsi="Arial"/>
                <w:sz w:val="16"/>
                <w:szCs w:val="16"/>
              </w:rPr>
              <w:t xml:space="preserve">Formal attack surface analysis. Auth is built in</w:t>
            </w:r>
          </w:p>
          <w:p>
            <w:pPr>
              <w:spacing w:after="10"/>
            </w:pPr>
            <w:r>
              <w:rPr>
                <w:rFonts w:ascii="Arial" w:cs="Arial" w:eastAsia="Arial" w:hAnsi="Arial"/>
                <w:sz w:val="16"/>
                <w:szCs w:val="16"/>
              </w:rPr>
              <w:t xml:space="preserve">Sprint 2 — the team needs to know what they're</w:t>
            </w:r>
          </w:p>
          <w:p>
            <w:pPr>
              <w:spacing w:after="10"/>
            </w:pPr>
            <w:r>
              <w:rPr>
                <w:rFonts w:ascii="Arial" w:cs="Arial" w:eastAsia="Arial" w:hAnsi="Arial"/>
                <w:sz w:val="16"/>
                <w:szCs w:val="16"/>
              </w:rPr>
              <w:t xml:space="preserve">defending against BEFORE they build it. Covers:</w:t>
            </w:r>
          </w:p>
          <w:p>
            <w:pPr>
              <w:spacing w:after="10"/>
            </w:pPr>
            <w:r>
              <w:rPr>
                <w:rFonts w:ascii="Arial" w:cs="Arial" w:eastAsia="Arial" w:hAnsi="Arial"/>
                <w:sz w:val="16"/>
                <w:szCs w:val="16"/>
              </w:rPr>
              <w:t xml:space="preserve">STRIDE analysis per component, data flow threats,</w:t>
            </w:r>
          </w:p>
          <w:p>
            <w:pPr>
              <w:spacing w:after="10"/>
            </w:pPr>
            <w:r>
              <w:rPr>
                <w:rFonts w:ascii="Arial" w:cs="Arial" w:eastAsia="Arial" w:hAnsi="Arial"/>
                <w:sz w:val="16"/>
                <w:szCs w:val="16"/>
              </w:rPr>
              <w:t xml:space="preserve">biometric data risks, Tailscale attack surface.</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6-8 hours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ART-07</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Wireframes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E6A817"/>
                <w:sz w:val="16"/>
                <w:szCs w:val="16"/>
              </w:rPr>
              <w:t xml:space="preserve">HIGH</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Sprint 3</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The Designer needs these to guide FE/MOB work in</w:t>
            </w:r>
          </w:p>
          <w:p>
            <w:pPr>
              <w:spacing w:after="10"/>
            </w:pPr>
            <w:r>
              <w:rPr>
                <w:rFonts w:ascii="Arial" w:cs="Arial" w:eastAsia="Arial" w:hAnsi="Arial"/>
                <w:sz w:val="16"/>
                <w:szCs w:val="16"/>
              </w:rPr>
              <w:t xml:space="preserve">Sprint 3-4. ART-05 and ART-06 define the system,</w:t>
            </w:r>
          </w:p>
          <w:p>
            <w:pPr>
              <w:spacing w:after="10"/>
            </w:pPr>
            <w:r>
              <w:rPr>
                <w:rFonts w:ascii="Arial" w:cs="Arial" w:eastAsia="Arial" w:hAnsi="Arial"/>
                <w:sz w:val="16"/>
                <w:szCs w:val="16"/>
              </w:rPr>
              <w:t xml:space="preserve">but wireframes show exact page layouts. Without</w:t>
            </w:r>
          </w:p>
          <w:p>
            <w:pPr>
              <w:spacing w:after="10"/>
            </w:pPr>
            <w:r>
              <w:rPr>
                <w:rFonts w:ascii="Arial" w:cs="Arial" w:eastAsia="Arial" w:hAnsi="Arial"/>
                <w:sz w:val="16"/>
                <w:szCs w:val="16"/>
              </w:rPr>
              <w:t xml:space="preserve">them, FE guesses at layout decisions.</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8-12 hours (Designer)</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ART-11</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 Graph Deep Design</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b/>
                <w:bCs/>
                <w:color w:val="E6A817"/>
                <w:sz w:val="16"/>
                <w:szCs w:val="16"/>
              </w:rPr>
              <w:t xml:space="preserve">HIGH</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Sprint 9</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0"/>
            </w:pPr>
            <w:r>
              <w:rPr>
                <w:rFonts w:ascii="Arial" w:cs="Arial" w:eastAsia="Arial" w:hAnsi="Arial"/>
                <w:sz w:val="16"/>
                <w:szCs w:val="16"/>
              </w:rPr>
              <w:t xml:space="preserve">Detailed graph data model, candidate scoring</w:t>
            </w:r>
          </w:p>
          <w:p>
            <w:pPr>
              <w:spacing w:after="10"/>
            </w:pPr>
            <w:r>
              <w:rPr>
                <w:rFonts w:ascii="Arial" w:cs="Arial" w:eastAsia="Arial" w:hAnsi="Arial"/>
                <w:sz w:val="16"/>
                <w:szCs w:val="16"/>
              </w:rPr>
              <w:t xml:space="preserve">algorithm weights, merge/split logic, undo</w:t>
            </w:r>
          </w:p>
          <w:p>
            <w:pPr>
              <w:spacing w:after="10"/>
            </w:pPr>
            <w:r>
              <w:rPr>
                <w:rFonts w:ascii="Arial" w:cs="Arial" w:eastAsia="Arial" w:hAnsi="Arial"/>
                <w:sz w:val="16"/>
                <w:szCs w:val="16"/>
              </w:rPr>
              <w:t xml:space="preserve">mechanics. Needed before Phase 3 starts (Sprint 11)</w:t>
            </w:r>
          </w:p>
          <w:p>
            <w:pPr>
              <w:spacing w:after="10"/>
            </w:pPr>
            <w:r>
              <w:rPr>
                <w:rFonts w:ascii="Arial" w:cs="Arial" w:eastAsia="Arial" w:hAnsi="Arial"/>
                <w:sz w:val="16"/>
                <w:szCs w:val="16"/>
              </w:rPr>
              <w:t xml:space="preserve">but the ML Engineer should review it earlier for</w:t>
            </w:r>
          </w:p>
          <w:p>
            <w:pPr>
              <w:spacing w:after="10"/>
            </w:pPr>
            <w:r>
              <w:rPr>
                <w:rFonts w:ascii="Arial" w:cs="Arial" w:eastAsia="Arial" w:hAnsi="Arial"/>
                <w:sz w:val="16"/>
                <w:szCs w:val="16"/>
              </w:rPr>
              <w:t xml:space="preserve">data pipeline design decisions.</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6-8 hours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ART-12</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Prompt Templates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E6A817"/>
                <w:sz w:val="16"/>
                <w:szCs w:val="16"/>
              </w:rPr>
              <w:t xml:space="preserve">HIGH</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Sprint 7</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Grounded QA prompts, system prompts, output format</w:t>
            </w:r>
          </w:p>
          <w:p>
            <w:pPr>
              <w:spacing w:after="10"/>
            </w:pPr>
            <w:r>
              <w:rPr>
                <w:rFonts w:ascii="Arial" w:cs="Arial" w:eastAsia="Arial" w:hAnsi="Arial"/>
                <w:sz w:val="16"/>
                <w:szCs w:val="16"/>
              </w:rPr>
              <w:t xml:space="preserve">contracts. Needed when LLM-assisted query lands in</w:t>
            </w:r>
          </w:p>
          <w:p>
            <w:pPr>
              <w:spacing w:after="10"/>
            </w:pPr>
            <w:r>
              <w:rPr>
                <w:rFonts w:ascii="Arial" w:cs="Arial" w:eastAsia="Arial" w:hAnsi="Arial"/>
                <w:sz w:val="16"/>
                <w:szCs w:val="16"/>
              </w:rPr>
              <w:t xml:space="preserve">Sprint 9. But prompt engineering benefits from</w:t>
            </w:r>
          </w:p>
          <w:p>
            <w:pPr>
              <w:spacing w:after="10"/>
            </w:pPr>
            <w:r>
              <w:rPr>
                <w:rFonts w:ascii="Arial" w:cs="Arial" w:eastAsia="Arial" w:hAnsi="Arial"/>
                <w:sz w:val="16"/>
                <w:szCs w:val="16"/>
              </w:rPr>
              <w:t xml:space="preserve">iteration — start the doc in Sprint 5-6.</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4-6 hours</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ART-23</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Feature Flags</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b/>
                <w:bCs/>
                <w:color w:val="E6A817"/>
                <w:sz w:val="16"/>
                <w:szCs w:val="16"/>
              </w:rPr>
              <w:t xml:space="preserve">HIGH</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Sprint 3</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0"/>
            </w:pPr>
            <w:r>
              <w:rPr>
                <w:rFonts w:ascii="Arial" w:cs="Arial" w:eastAsia="Arial" w:hAnsi="Arial"/>
                <w:sz w:val="16"/>
                <w:szCs w:val="16"/>
              </w:rPr>
              <w:t xml:space="preserve">Defines how phase-gated features are toggled. The</w:t>
            </w:r>
          </w:p>
          <w:p>
            <w:pPr>
              <w:spacing w:after="10"/>
            </w:pPr>
            <w:r>
              <w:rPr>
                <w:rFonts w:ascii="Arial" w:cs="Arial" w:eastAsia="Arial" w:hAnsi="Arial"/>
                <w:sz w:val="16"/>
                <w:szCs w:val="16"/>
              </w:rPr>
              <w:t xml:space="preserve">sidebar already shows disabled items per ART-06.</w:t>
            </w:r>
          </w:p>
          <w:p>
            <w:pPr>
              <w:spacing w:after="10"/>
            </w:pPr>
            <w:r>
              <w:rPr>
                <w:rFonts w:ascii="Arial" w:cs="Arial" w:eastAsia="Arial" w:hAnsi="Arial"/>
                <w:sz w:val="16"/>
                <w:szCs w:val="16"/>
              </w:rPr>
              <w:t xml:space="preserve">This doc defines the flag system, storage, and</w:t>
            </w:r>
          </w:p>
          <w:p>
            <w:pPr>
              <w:spacing w:after="10"/>
            </w:pPr>
            <w:r>
              <w:rPr>
                <w:rFonts w:ascii="Arial" w:cs="Arial" w:eastAsia="Arial" w:hAnsi="Arial"/>
                <w:sz w:val="16"/>
                <w:szCs w:val="16"/>
              </w:rPr>
              <w:t xml:space="preserve">runtime evaluation. Simple but important early.</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3-4 hours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ART-13</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Skill SDK</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2E75B6"/>
                <w:sz w:val="16"/>
                <w:szCs w:val="16"/>
              </w:rPr>
              <w:t xml:space="preserve">MEDIUM</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Sprint 13</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Pack/skill execution contract. Only needed when</w:t>
            </w:r>
          </w:p>
          <w:p>
            <w:pPr>
              <w:spacing w:after="10"/>
            </w:pPr>
            <w:r>
              <w:rPr>
                <w:rFonts w:ascii="Arial" w:cs="Arial" w:eastAsia="Arial" w:hAnsi="Arial"/>
                <w:sz w:val="16"/>
                <w:szCs w:val="16"/>
              </w:rPr>
              <w:t xml:space="preserve">PLA Pack development starts in Sprint 13 (Phase 3).</w:t>
            </w:r>
          </w:p>
          <w:p>
            <w:pPr>
              <w:spacing w:after="10"/>
            </w:pPr>
            <w:r>
              <w:rPr>
                <w:rFonts w:ascii="Arial" w:cs="Arial" w:eastAsia="Arial" w:hAnsi="Arial"/>
                <w:sz w:val="16"/>
                <w:szCs w:val="16"/>
              </w:rPr>
              <w:t xml:space="preserve">Can be written during Phase 2.</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6-8 hours</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ART-20</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Notification Strategy</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b/>
                <w:bCs/>
                <w:color w:val="2E75B6"/>
                <w:sz w:val="16"/>
                <w:szCs w:val="16"/>
              </w:rPr>
              <w:t xml:space="preserve">MEDIUM</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Sprint 5</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0"/>
            </w:pPr>
            <w:r>
              <w:rPr>
                <w:rFonts w:ascii="Arial" w:cs="Arial" w:eastAsia="Arial" w:hAnsi="Arial"/>
                <w:sz w:val="16"/>
                <w:szCs w:val="16"/>
              </w:rPr>
              <w:t xml:space="preserve">How the system notifies users: in-app toasts, mobile</w:t>
            </w:r>
          </w:p>
          <w:p>
            <w:pPr>
              <w:spacing w:after="10"/>
            </w:pPr>
            <w:r>
              <w:rPr>
                <w:rFonts w:ascii="Arial" w:cs="Arial" w:eastAsia="Arial" w:hAnsi="Arial"/>
                <w:sz w:val="16"/>
                <w:szCs w:val="16"/>
              </w:rPr>
              <w:t xml:space="preserve">push, macOS notifications. Needed when Today cards</w:t>
            </w:r>
          </w:p>
          <w:p>
            <w:pPr>
              <w:spacing w:after="10"/>
            </w:pPr>
            <w:r>
              <w:rPr>
                <w:rFonts w:ascii="Arial" w:cs="Arial" w:eastAsia="Arial" w:hAnsi="Arial"/>
                <w:sz w:val="16"/>
                <w:szCs w:val="16"/>
              </w:rPr>
              <w:t xml:space="preserve">start surfacing in Sprint 3-4.</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3-4 hours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ART-21</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Architecture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2E75B6"/>
                <w:sz w:val="16"/>
                <w:szCs w:val="16"/>
              </w:rPr>
              <w:t xml:space="preserve">MEDIUM</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Sprint 5</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How settings are stored, scoped (user vs workspace),</w:t>
            </w:r>
          </w:p>
          <w:p>
            <w:pPr>
              <w:spacing w:after="10"/>
            </w:pPr>
            <w:r>
              <w:rPr>
                <w:rFonts w:ascii="Arial" w:cs="Arial" w:eastAsia="Arial" w:hAnsi="Arial"/>
                <w:sz w:val="16"/>
                <w:szCs w:val="16"/>
              </w:rPr>
              <w:t xml:space="preserve">and applied. The settings table is in ART-09 but</w:t>
            </w:r>
          </w:p>
          <w:p>
            <w:pPr>
              <w:spacing w:after="10"/>
            </w:pPr>
            <w:r>
              <w:rPr>
                <w:rFonts w:ascii="Arial" w:cs="Arial" w:eastAsia="Arial" w:hAnsi="Arial"/>
                <w:sz w:val="16"/>
                <w:szCs w:val="16"/>
              </w:rPr>
              <w:t xml:space="preserve">this defines the settings registry and UI.</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3-4 hours</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ART-15</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Biometric Compliance</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b/>
                <w:bCs/>
                <w:color w:val="2E75B6"/>
                <w:sz w:val="16"/>
                <w:szCs w:val="16"/>
              </w:rPr>
              <w:t xml:space="preserve">MEDIUM</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Sprint 11</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0"/>
            </w:pPr>
            <w:r>
              <w:rPr>
                <w:rFonts w:ascii="Arial" w:cs="Arial" w:eastAsia="Arial" w:hAnsi="Arial"/>
                <w:sz w:val="16"/>
                <w:szCs w:val="16"/>
              </w:rPr>
              <w:t xml:space="preserve">Legal/compliance assessment for face clustering.</w:t>
            </w:r>
          </w:p>
          <w:p>
            <w:pPr>
              <w:spacing w:after="10"/>
            </w:pPr>
            <w:r>
              <w:rPr>
                <w:rFonts w:ascii="Arial" w:cs="Arial" w:eastAsia="Arial" w:hAnsi="Arial"/>
                <w:sz w:val="16"/>
                <w:szCs w:val="16"/>
              </w:rPr>
              <w:t xml:space="preserve">BIPA, GDPR, state laws. Needed before Phase 3</w:t>
            </w:r>
          </w:p>
          <w:p>
            <w:pPr>
              <w:spacing w:after="10"/>
            </w:pPr>
            <w:r>
              <w:rPr>
                <w:rFonts w:ascii="Arial" w:cs="Arial" w:eastAsia="Arial" w:hAnsi="Arial"/>
                <w:sz w:val="16"/>
                <w:szCs w:val="16"/>
              </w:rPr>
              <w:t xml:space="preserve">consent flow is built. Can be done by Legal</w:t>
            </w:r>
          </w:p>
          <w:p>
            <w:pPr>
              <w:spacing w:after="10"/>
            </w:pPr>
            <w:r>
              <w:rPr>
                <w:rFonts w:ascii="Arial" w:cs="Arial" w:eastAsia="Arial" w:hAnsi="Arial"/>
                <w:sz w:val="16"/>
                <w:szCs w:val="16"/>
              </w:rPr>
              <w:t xml:space="preserve">Advisor contractor during Phase 2.</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Legal engagement (1-2 weeks)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ART-18</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Test Plan &amp; Traceability</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2E75B6"/>
                <w:sz w:val="16"/>
                <w:szCs w:val="16"/>
              </w:rPr>
              <w:t xml:space="preserve">MEDIUM</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Sprint 5</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Maps every FS requirement to test cases. The sprint</w:t>
            </w:r>
          </w:p>
          <w:p>
            <w:pPr>
              <w:spacing w:after="10"/>
            </w:pPr>
            <w:r>
              <w:rPr>
                <w:rFonts w:ascii="Arial" w:cs="Arial" w:eastAsia="Arial" w:hAnsi="Arial"/>
                <w:sz w:val="16"/>
                <w:szCs w:val="16"/>
              </w:rPr>
              <w:t xml:space="preserve">plan (ART-02) has acceptance criteria, but this</w:t>
            </w:r>
          </w:p>
          <w:p>
            <w:pPr>
              <w:spacing w:after="10"/>
            </w:pPr>
            <w:r>
              <w:rPr>
                <w:rFonts w:ascii="Arial" w:cs="Arial" w:eastAsia="Arial" w:hAnsi="Arial"/>
                <w:sz w:val="16"/>
                <w:szCs w:val="16"/>
              </w:rPr>
              <w:t xml:space="preserve">adds E2E test scenarios and regression suites.</w:t>
            </w:r>
          </w:p>
          <w:p>
            <w:pPr>
              <w:spacing w:after="10"/>
            </w:pPr>
            <w:r>
              <w:rPr>
                <w:rFonts w:ascii="Arial" w:cs="Arial" w:eastAsia="Arial" w:hAnsi="Arial"/>
                <w:sz w:val="16"/>
                <w:szCs w:val="16"/>
              </w:rPr>
              <w:t xml:space="preserve">Useful for QA planning.</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6-8 hours</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ART-25</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ML Evaluation Framework</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b/>
                <w:bCs/>
                <w:color w:val="2E75B6"/>
                <w:sz w:val="16"/>
                <w:szCs w:val="16"/>
              </w:rPr>
              <w:t xml:space="preserve">MEDIUM</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Sprint 9</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0"/>
            </w:pPr>
            <w:r>
              <w:rPr>
                <w:rFonts w:ascii="Arial" w:cs="Arial" w:eastAsia="Arial" w:hAnsi="Arial"/>
                <w:sz w:val="16"/>
                <w:szCs w:val="16"/>
              </w:rPr>
              <w:t xml:space="preserve">How to measure LLM answer quality, embedding recall,</w:t>
            </w:r>
          </w:p>
          <w:p>
            <w:pPr>
              <w:spacing w:after="10"/>
            </w:pPr>
            <w:r>
              <w:rPr>
                <w:rFonts w:ascii="Arial" w:cs="Arial" w:eastAsia="Arial" w:hAnsi="Arial"/>
                <w:sz w:val="16"/>
                <w:szCs w:val="16"/>
              </w:rPr>
              <w:t xml:space="preserve">clustering accuracy. Needed before Phase 2</w:t>
            </w:r>
          </w:p>
          <w:p>
            <w:pPr>
              <w:spacing w:after="10"/>
            </w:pPr>
            <w:r>
              <w:rPr>
                <w:rFonts w:ascii="Arial" w:cs="Arial" w:eastAsia="Arial" w:hAnsi="Arial"/>
                <w:sz w:val="16"/>
                <w:szCs w:val="16"/>
              </w:rPr>
              <w:t xml:space="preserve">intelligence features ship. ML Engineer owns this.</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4-6 hours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ART-22</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i18n Architecture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2E75B6"/>
                <w:sz w:val="16"/>
                <w:szCs w:val="16"/>
              </w:rPr>
              <w:t xml:space="preserve">MEDIUM</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Sprint 7</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Internationalization patterns: string externalization,</w:t>
            </w:r>
          </w:p>
          <w:p>
            <w:pPr>
              <w:spacing w:after="10"/>
            </w:pPr>
            <w:r>
              <w:rPr>
                <w:rFonts w:ascii="Arial" w:cs="Arial" w:eastAsia="Arial" w:hAnsi="Arial"/>
                <w:sz w:val="16"/>
                <w:szCs w:val="16"/>
              </w:rPr>
              <w:t xml:space="preserve">RTL support, date/number formatting. Easier to add</w:t>
            </w:r>
          </w:p>
          <w:p>
            <w:pPr>
              <w:spacing w:after="10"/>
            </w:pPr>
            <w:r>
              <w:rPr>
                <w:rFonts w:ascii="Arial" w:cs="Arial" w:eastAsia="Arial" w:hAnsi="Arial"/>
                <w:sz w:val="16"/>
                <w:szCs w:val="16"/>
              </w:rPr>
              <w:t xml:space="preserve">early than retrofit. But v1.0 is English-only.</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3-4 hours</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ART-16</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Performance Benchmark Harness</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b/>
                <w:bCs/>
                <w:color w:val="2E75B6"/>
                <w:sz w:val="16"/>
                <w:szCs w:val="16"/>
              </w:rPr>
              <w:t xml:space="preserve">MEDIUM</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Sprint 5</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0"/>
            </w:pPr>
            <w:r>
              <w:rPr>
                <w:rFonts w:ascii="Arial" w:cs="Arial" w:eastAsia="Arial" w:hAnsi="Arial"/>
                <w:sz w:val="16"/>
                <w:szCs w:val="16"/>
              </w:rPr>
              <w:t xml:space="preserve">The benchmark scripts are in ART-02 (S02-005) but</w:t>
            </w:r>
          </w:p>
          <w:p>
            <w:pPr>
              <w:spacing w:after="10"/>
            </w:pPr>
            <w:r>
              <w:rPr>
                <w:rFonts w:ascii="Arial" w:cs="Arial" w:eastAsia="Arial" w:hAnsi="Arial"/>
                <w:sz w:val="16"/>
                <w:szCs w:val="16"/>
              </w:rPr>
              <w:t xml:space="preserve">this doc defines the harness, baseline storage,</w:t>
            </w:r>
          </w:p>
          <w:p>
            <w:pPr>
              <w:spacing w:after="10"/>
            </w:pPr>
            <w:r>
              <w:rPr>
                <w:rFonts w:ascii="Arial" w:cs="Arial" w:eastAsia="Arial" w:hAnsi="Arial"/>
                <w:sz w:val="16"/>
                <w:szCs w:val="16"/>
              </w:rPr>
              <w:t xml:space="preserve">regression detection thresholds, and reporting.</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3-4 hours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ART-26</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Accessibility Plan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28A745"/>
                <w:sz w:val="16"/>
                <w:szCs w:val="16"/>
              </w:rPr>
              <w:t xml:space="preserve">LOW</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Phase 4</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Detailed WCAG audit checklist. ART-05 Section 18</w:t>
            </w:r>
          </w:p>
          <w:p>
            <w:pPr>
              <w:spacing w:after="10"/>
            </w:pPr>
            <w:r>
              <w:rPr>
                <w:rFonts w:ascii="Arial" w:cs="Arial" w:eastAsia="Arial" w:hAnsi="Arial"/>
                <w:sz w:val="16"/>
                <w:szCs w:val="16"/>
              </w:rPr>
              <w:t xml:space="preserve">covers the standards. This doc adds the audit</w:t>
            </w:r>
          </w:p>
          <w:p>
            <w:pPr>
              <w:spacing w:after="10"/>
            </w:pPr>
            <w:r>
              <w:rPr>
                <w:rFonts w:ascii="Arial" w:cs="Arial" w:eastAsia="Arial" w:hAnsi="Arial"/>
                <w:sz w:val="16"/>
                <w:szCs w:val="16"/>
              </w:rPr>
              <w:t xml:space="preserve">process and remediation tracking.</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3-4 hours</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ART-24</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Supply Chain Security</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b/>
                <w:bCs/>
                <w:color w:val="28A745"/>
                <w:sz w:val="16"/>
                <w:szCs w:val="16"/>
              </w:rPr>
              <w:t xml:space="preserve">LOW</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Release</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0"/>
            </w:pPr>
            <w:r>
              <w:rPr>
                <w:rFonts w:ascii="Arial" w:cs="Arial" w:eastAsia="Arial" w:hAnsi="Arial"/>
                <w:sz w:val="16"/>
                <w:szCs w:val="16"/>
              </w:rPr>
              <w:t xml:space="preserve">SBOM generation, dependency pinning, license audit</w:t>
            </w:r>
          </w:p>
          <w:p>
            <w:pPr>
              <w:spacing w:after="10"/>
            </w:pPr>
            <w:r>
              <w:rPr>
                <w:rFonts w:ascii="Arial" w:cs="Arial" w:eastAsia="Arial" w:hAnsi="Arial"/>
                <w:sz w:val="16"/>
                <w:szCs w:val="16"/>
              </w:rPr>
              <w:t xml:space="preserve">process. ART-04 covers the CI pipeline for this.</w:t>
            </w:r>
          </w:p>
          <w:p>
            <w:pPr>
              <w:spacing w:after="10"/>
            </w:pPr>
            <w:r>
              <w:rPr>
                <w:rFonts w:ascii="Arial" w:cs="Arial" w:eastAsia="Arial" w:hAnsi="Arial"/>
                <w:sz w:val="16"/>
                <w:szCs w:val="16"/>
              </w:rPr>
              <w:t xml:space="preserve">This doc adds the governance process.</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3-4 hours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ART-17</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DR Runbook</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28A745"/>
                <w:sz w:val="16"/>
                <w:szCs w:val="16"/>
              </w:rPr>
              <w:t xml:space="preserve">LOW</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 Release</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Disaster recovery procedures. The backup/restore</w:t>
            </w:r>
          </w:p>
          <w:p>
            <w:pPr>
              <w:spacing w:after="10"/>
            </w:pPr>
            <w:r>
              <w:rPr>
                <w:rFonts w:ascii="Arial" w:cs="Arial" w:eastAsia="Arial" w:hAnsi="Arial"/>
                <w:sz w:val="16"/>
                <w:szCs w:val="16"/>
              </w:rPr>
              <w:t xml:space="preserve">is in ART-02 (S08-004). This doc adds the</w:t>
            </w:r>
          </w:p>
          <w:p>
            <w:pPr>
              <w:spacing w:after="10"/>
            </w:pPr>
            <w:r>
              <w:rPr>
                <w:rFonts w:ascii="Arial" w:cs="Arial" w:eastAsia="Arial" w:hAnsi="Arial"/>
                <w:sz w:val="16"/>
                <w:szCs w:val="16"/>
              </w:rPr>
              <w:t xml:space="preserve">step-by-step runbook for each failure scenario.</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4-6 hours</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ART-27</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Product Metrics System</w:t>
            </w:r>
          </w:p>
        </w:tc>
        <w:tc>
          <w:tcPr>
            <w:tcW w:type="dxa" w:w="7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b/>
                <w:bCs/>
                <w:color w:val="28A745"/>
                <w:sz w:val="16"/>
                <w:szCs w:val="16"/>
              </w:rPr>
              <w:t xml:space="preserve">LOW</w:t>
            </w:r>
          </w:p>
        </w:tc>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Before Release</w:t>
            </w:r>
          </w:p>
        </w:tc>
        <w:tc>
          <w:tcPr>
            <w:tcW w:type="dxa" w:w="3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0"/>
            </w:pPr>
            <w:r>
              <w:rPr>
                <w:rFonts w:ascii="Arial" w:cs="Arial" w:eastAsia="Arial" w:hAnsi="Arial"/>
                <w:sz w:val="16"/>
                <w:szCs w:val="16"/>
              </w:rPr>
              <w:t xml:space="preserve">What metrics to track (usage, performance, errors),</w:t>
            </w:r>
          </w:p>
          <w:p>
            <w:pPr>
              <w:spacing w:after="10"/>
            </w:pPr>
            <w:r>
              <w:rPr>
                <w:rFonts w:ascii="Arial" w:cs="Arial" w:eastAsia="Arial" w:hAnsi="Arial"/>
                <w:sz w:val="16"/>
                <w:szCs w:val="16"/>
              </w:rPr>
              <w:t xml:space="preserve">how to collect them, dashboards. Not needed until</w:t>
            </w:r>
          </w:p>
          <w:p>
            <w:pPr>
              <w:spacing w:after="10"/>
            </w:pPr>
            <w:r>
              <w:rPr>
                <w:rFonts w:ascii="Arial" w:cs="Arial" w:eastAsia="Arial" w:hAnsi="Arial"/>
                <w:sz w:val="16"/>
                <w:szCs w:val="16"/>
              </w:rPr>
              <w:t xml:space="preserve">the product has users.</w:t>
            </w:r>
          </w:p>
        </w:tc>
        <w:tc>
          <w:tcPr>
            <w:tcW w:type="dxa" w:w="2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4-6 hours</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ART-28</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User Documentation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b/>
                <w:bCs/>
                <w:color w:val="28A745"/>
                <w:sz w:val="16"/>
                <w:szCs w:val="16"/>
              </w:rPr>
              <w:t xml:space="preserve">LOW</w:t>
            </w:r>
          </w:p>
        </w:tc>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4</w:t>
            </w:r>
          </w:p>
        </w:tc>
        <w:tc>
          <w:tcPr>
            <w:tcW w:type="dxa" w:w="3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0"/>
            </w:pPr>
            <w:r>
              <w:rPr>
                <w:rFonts w:ascii="Arial" w:cs="Arial" w:eastAsia="Arial" w:hAnsi="Arial"/>
                <w:sz w:val="16"/>
                <w:szCs w:val="16"/>
              </w:rPr>
              <w:t xml:space="preserve">User guide, system requirements, troubleshooting.</w:t>
            </w:r>
          </w:p>
          <w:p>
            <w:pPr>
              <w:spacing w:after="10"/>
            </w:pPr>
            <w:r>
              <w:rPr>
                <w:rFonts w:ascii="Arial" w:cs="Arial" w:eastAsia="Arial" w:hAnsi="Arial"/>
                <w:sz w:val="16"/>
                <w:szCs w:val="16"/>
              </w:rPr>
              <w:t xml:space="preserve">Written by Technical Writer contractor during Phase</w:t>
            </w:r>
          </w:p>
          <w:p>
            <w:pPr>
              <w:spacing w:after="10"/>
            </w:pPr>
            <w:r>
              <w:rPr>
                <w:rFonts w:ascii="Arial" w:cs="Arial" w:eastAsia="Arial" w:hAnsi="Arial"/>
                <w:sz w:val="16"/>
                <w:szCs w:val="16"/>
              </w:rPr>
              <w:t xml:space="preserve">4 (Sprint 16). Based on the running product.</w:t>
            </w:r>
          </w:p>
        </w:tc>
        <w:tc>
          <w:tcPr>
            <w:tcW w:type="dxa" w:w="2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2-4 weeks (Writer)</w:t>
            </w:r>
          </w:p>
        </w:tc>
      </w:tr>
    </w:tbl>
    <w:p>
      <w:r>
        <w:br w:type="page"/>
      </w:r>
    </w:p>
    <w:p>
      <w:pPr>
        <w:pStyle w:val="Heading1"/>
      </w:pPr>
      <w:r>
        <w:t xml:space="preserve">4. Summary by Priority Band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500"/>
        <w:gridCol w:w="3000"/>
        <w:gridCol w:w="1200"/>
        <w:gridCol w:w="434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Band</w:t>
            </w:r>
          </w:p>
        </w:tc>
        <w:tc>
          <w:tcPr>
            <w:tcW w:type="dxa" w:w="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Count</w:t>
            </w:r>
          </w:p>
        </w:tc>
        <w:tc>
          <w:tcPr>
            <w:tcW w:type="dxa" w:w="3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Artifacts</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Total Effort</w:t>
            </w:r>
          </w:p>
        </w:tc>
        <w:tc>
          <w:tcPr>
            <w:tcW w:type="dxa" w:w="4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When</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CRITICAL</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ART-14 (Threat Model), ART-19 (Error Taxonomy)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10-14 hours</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Before/during Sprints 1-2</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HIGH</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4</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ART-07 (Wireframes), ART-11 (Graph Design), ART-12 (LLM Prompts), ART-23 (Feature Flags)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21-30 hours</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During Sprints 2-6</w:t>
            </w:r>
          </w:p>
        </w:tc>
      </w:tr>
      <w:tr>
        <w:tc>
          <w:tcPr>
            <w:tcW w:type="dxa" w:w="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MEDIUM</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7</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ART-13, 15, 16, 18, 20, 21, 22, 25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28-42 hours</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During Sprints 3-10</w:t>
            </w:r>
          </w:p>
        </w:tc>
      </w:tr>
      <w:tr>
        <w:tc>
          <w:tcPr>
            <w:tcW w:type="dxa" w:w="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LOW</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5</w:t>
            </w:r>
          </w:p>
        </w:tc>
        <w:tc>
          <w:tcPr>
            <w:tcW w:type="dxa" w:w="3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ART-17, 24, 26, 27, 28</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16-24 hours + Writer</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4 / pre-release</w:t>
            </w:r>
          </w:p>
        </w:tc>
      </w:tr>
    </w:tbl>
    <w:p>
      <w:r>
        <w:br w:type="page"/>
      </w:r>
    </w:p>
    <w:p>
      <w:pPr>
        <w:pStyle w:val="Heading1"/>
      </w:pPr>
      <w:r>
        <w:t xml:space="preserve">5. Recommended Approach</w:t>
      </w:r>
    </w:p>
    <w:p>
      <w:pPr>
        <w:spacing w:after="60"/>
      </w:pPr>
    </w:p>
    <w:p>
      <w:pPr>
        <w:pStyle w:val="Heading2"/>
      </w:pPr>
      <w:r>
        <w:t xml:space="preserve">5.1 Option A: Start Development Now + Parallel Doc Writing (Recommended)</w:t>
      </w:r>
    </w:p>
    <w:p>
      <w:pPr>
        <w:spacing w:after="110"/>
      </w:pPr>
      <w:r>
        <w:rPr>
          <w:sz w:val="21"/>
          <w:szCs w:val="21"/>
        </w:rPr>
        <w:t xml:space="preserve">This is the industry-standard approach for a well-funded team with a clear architecture.</w:t>
      </w:r>
    </w:p>
    <w:p>
      <w:pPr>
        <w:spacing w:after="60"/>
      </w:pPr>
    </w:p>
    <w:p>
      <w:pPr>
        <w:spacing w:after="110"/>
      </w:pPr>
      <w:r>
        <w:rPr>
          <w:b/>
          <w:bCs/>
          <w:sz w:val="21"/>
          <w:szCs w:val="21"/>
        </w:rPr>
        <w:t xml:space="preserve">Week 1 (Sprint 1 starts): </w:t>
      </w:r>
      <w:r>
        <w:rPr>
          <w:sz w:val="21"/>
          <w:szCs w:val="21"/>
        </w:rPr>
        <w:t xml:space="preserve">Team begins Sprint 1 using ART-01 through ART-10. In parallel, I produce ART-19 (Error Taxonomy) and ART-14 (Threat Model) — the two CRITICAL artifacts. Target: both delivered by end of Week 2.</w:t>
      </w:r>
    </w:p>
    <w:p>
      <w:pPr>
        <w:spacing w:after="110"/>
      </w:pPr>
      <w:r>
        <w:rPr>
          <w:b/>
          <w:bCs/>
          <w:sz w:val="21"/>
          <w:szCs w:val="21"/>
        </w:rPr>
        <w:t xml:space="preserve">Weeks 2-4 (Sprint 2): </w:t>
      </w:r>
      <w:r>
        <w:rPr>
          <w:sz w:val="21"/>
          <w:szCs w:val="21"/>
        </w:rPr>
        <w:t xml:space="preserve">Team continues building. I produce ART-23 (Feature Flags) and ART-07 (Wireframes) — the HIGH artifacts needed for Sprint 3. Designer starts Figma work from ART-05 + ART-06.</w:t>
      </w:r>
    </w:p>
    <w:p>
      <w:pPr>
        <w:spacing w:after="110"/>
      </w:pPr>
      <w:r>
        <w:rPr>
          <w:b/>
          <w:bCs/>
          <w:sz w:val="21"/>
          <w:szCs w:val="21"/>
        </w:rPr>
        <w:t xml:space="preserve">Weeks 5-8 (Sprints 3-4): </w:t>
      </w:r>
      <w:r>
        <w:rPr>
          <w:sz w:val="21"/>
          <w:szCs w:val="21"/>
        </w:rPr>
        <w:t xml:space="preserve">I produce remaining HIGH artifacts (ART-12, ART-11) and start MEDIUM artifacts (ART-20, ART-21, ART-18) as needed. These are delivered before the sprint that requires them.</w:t>
      </w:r>
    </w:p>
    <w:p>
      <w:pPr>
        <w:spacing w:after="110"/>
      </w:pPr>
      <w:r>
        <w:rPr>
          <w:b/>
          <w:bCs/>
          <w:sz w:val="21"/>
          <w:szCs w:val="21"/>
        </w:rPr>
        <w:t xml:space="preserve">Weeks 9+ (Sprints 5+): </w:t>
      </w:r>
      <w:r>
        <w:rPr>
          <w:sz w:val="21"/>
          <w:szCs w:val="21"/>
        </w:rPr>
        <w:t xml:space="preserve">Remaining MEDIUM and LOW artifacts produced on schedule, always ahead of the sprint that needs them.</w:t>
      </w:r>
    </w:p>
    <w:p>
      <w:pPr>
        <w:spacing w:after="60"/>
      </w:pPr>
    </w:p>
    <w:p>
      <w:pPr>
        <w:pBdr>
          <w:top w:val="single" w:color="2E75B6" w:sz="3" w:space="4"/>
          <w:bottom w:val="single" w:color="2E75B6" w:sz="3" w:space="4"/>
        </w:pBdr>
        <w:spacing w:before="140" w:after="180"/>
        <w:ind w:left="200" w:right="200"/>
      </w:pPr>
      <w:r>
        <w:rPr>
          <w:i/>
          <w:iCs/>
          <w:sz w:val="21"/>
          <w:szCs w:val="21"/>
        </w:rPr>
        <w:t xml:space="preserve">With this approach, your team is never blocked. Documents arrive just-in-time, informed by real implementation feedback. This is better than writing everything upfront because early development reveals gaps and questions that improve the later documents.</w:t>
      </w:r>
    </w:p>
    <w:p>
      <w:pPr>
        <w:pStyle w:val="Heading2"/>
      </w:pPr>
      <w:r>
        <w:t xml:space="preserve">5.2 Option B: Complete Critical + High Before Starting</w:t>
      </w:r>
    </w:p>
    <w:p>
      <w:pPr>
        <w:spacing w:after="110"/>
      </w:pPr>
      <w:r>
        <w:rPr>
          <w:sz w:val="21"/>
          <w:szCs w:val="21"/>
        </w:rPr>
        <w:t xml:space="preserve">If you prefer more documentation upfront, I can produce all 6 CRITICAL + HIGH artifacts before development starts. This adds approximately 3-4 working days of document generation. Your team would have 15 of 28 artifacts before writing any code. The remaining 13 (MEDIUM + LOW) would still be produced in parallel with development.</w:t>
      </w:r>
    </w:p>
    <w:p>
      <w:pPr>
        <w:pStyle w:val="Heading2"/>
      </w:pPr>
      <w:r>
        <w:t xml:space="preserve">5.3 Option C: Complete Everything First</w:t>
      </w:r>
    </w:p>
    <w:p>
      <w:pPr>
        <w:spacing w:after="110"/>
      </w:pPr>
      <w:r>
        <w:rPr>
          <w:sz w:val="21"/>
          <w:szCs w:val="21"/>
        </w:rPr>
        <w:t xml:space="preserve">Producing all 28 artifacts before any development starts would take approximately 2-3 additional weeks. This is NOT recommended because: (1) later documents benefit from implementation feedback, (2) the team is idle during documentation, burning runway, (3) some documents (User Docs, DR Runbook) literally require a running product to write well.</w:t>
      </w:r>
    </w:p>
    <w:p>
      <w:r>
        <w:br w:type="page"/>
      </w:r>
    </w:p>
    <w:p>
      <w:pPr>
        <w:pStyle w:val="Heading1"/>
      </w:pPr>
      <w:r>
        <w:t xml:space="preserve">6. Sprint 1 Readiness Check</w:t>
      </w:r>
    </w:p>
    <w:p>
      <w:pPr>
        <w:spacing w:after="110"/>
      </w:pPr>
      <w:r>
        <w:rPr>
          <w:sz w:val="21"/>
          <w:szCs w:val="21"/>
        </w:rPr>
        <w:t xml:space="preserve">Here is exactly what Sprint 1 (Weeks 1-2) needs and whether you have it: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04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Sprint 1 Story</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Document Needed</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Status</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S01-001: Docker Compose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ART-10 (Docker Compose Stack)</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DONE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S01-002: PostgreSQL Schema</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ART-09 (DB Schema DDL)</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DONE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S01-003: OpenAPI Spec</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ART-08 (API Contract)</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DONE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S01-004: CI/CD Pipeline</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ART-04 (CI/CD Pipeline)</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DONE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S01-005: Dev Setup Guide</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ART-03 (Dev Environment)</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DONE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S01-006: API Scaffold</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ART-08 (API Contract) + ART-03 (Dev Env)</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DONE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S01-007: Caddy Proxy</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ART-10 (Docker Compose Stack)</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DONE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S01-008: Qdrant Init</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ART-09 (DB Schema, Section 15 Qdrant)</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DONE</w:t>
            </w:r>
          </w:p>
        </w:tc>
      </w:tr>
      <w:tr>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S01-009: Monorepo Layout</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ART-03 (Dev Environment, Section 4)</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DONE</w:t>
            </w:r>
          </w:p>
        </w:tc>
      </w:tr>
      <w:tr>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S01-010: Redis Setup</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ART-10 (Docker Compose, Section 6)</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DONE</w:t>
            </w:r>
          </w:p>
        </w:tc>
      </w:tr>
    </w:tbl>
    <w:p>
      <w:pPr>
        <w:spacing w:after="60"/>
      </w:pPr>
    </w:p>
    <w:p>
      <w:pPr>
        <w:pBdr>
          <w:top w:val="single" w:color="2E75B6" w:sz="3" w:space="4"/>
          <w:bottom w:val="single" w:color="2E75B6" w:sz="3" w:space="4"/>
        </w:pBdr>
        <w:spacing w:before="140" w:after="180"/>
        <w:ind w:left="200" w:right="200"/>
      </w:pPr>
      <w:r>
        <w:rPr>
          <w:i/>
          <w:iCs/>
          <w:sz w:val="21"/>
          <w:szCs w:val="21"/>
        </w:rPr>
        <w:t xml:space="preserve">Result: 10 of 10 Sprint 1 stories have their required documentation. Sprint 1 is 100% unblocked.</w:t>
      </w:r>
    </w:p>
    <w:p>
      <w:pPr>
        <w:spacing w:after="60"/>
      </w:pPr>
    </w:p>
    <w:p>
      <w:pPr>
        <w:spacing w:after="110"/>
      </w:pPr>
      <w:r>
        <w:rPr>
          <w:sz w:val="21"/>
          <w:szCs w:val="21"/>
        </w:rPr>
        <w:t xml:space="preserve">Sprint 2 is also 100% covered. Sprint 3 needs ART-19 (Error Taxonomy) and benefits from ART-07 (Wireframes) — both of which I can produce during Sprint 1 in parallel with development.</w:t>
      </w:r>
    </w:p>
    <w:p>
      <w:pPr>
        <w:spacing w:after="60"/>
      </w:pPr>
    </w:p>
    <w:p>
      <w:pPr>
        <w:pBdr>
          <w:top w:val="single" w:color="2E75B6" w:sz="4" w:space="4"/>
          <w:bottom w:val="single" w:color="2E75B6" w:sz="4" w:space="4"/>
        </w:pBdr>
        <w:spacing w:before="200" w:after="200"/>
      </w:pPr>
      <w:r>
        <w:rPr>
          <w:b/>
          <w:bCs/>
          <w:sz w:val="22"/>
          <w:szCs w:val="22"/>
        </w:rPr>
        <w:t xml:space="preserve">Your move: </w:t>
      </w:r>
      <w:r>
        <w:rPr>
          <w:sz w:val="22"/>
          <w:szCs w:val="22"/>
        </w:rPr>
        <w:t xml:space="preserve">Tell me which option you prefer (A, B, or C) and I will either begin producing the next critical artifact or continue with whatever approach you choose.</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Remaining Artifacts Priority Analysis  |  Development Readiness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2026-03-20T00:34:48.791Z</dcterms:created>
  <dcterms:modified xsi:type="dcterms:W3CDTF">2026-03-20T00:34:48.793Z</dcterms:modified>
</cp:coreProperties>
</file>

<file path=docProps/custom.xml><?xml version="1.0" encoding="utf-8"?>
<Properties xmlns="http://schemas.openxmlformats.org/officeDocument/2006/custom-properties" xmlns:vt="http://schemas.openxmlformats.org/officeDocument/2006/docPropsVTypes"/>
</file>