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0F89" w:rsidRDefault="00D60F89" w:rsidP="00D60F89">
      <w:pPr>
        <w:pStyle w:val="indent"/>
        <w:shd w:val="clear" w:color="auto" w:fill="FFFFFF"/>
        <w:spacing w:before="240" w:beforeAutospacing="0" w:after="0" w:afterAutospacing="0"/>
        <w:contextualSpacing/>
        <w:mirrorIndents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Пятиугольник </w:t>
      </w:r>
      <w:r>
        <w:rPr>
          <w:color w:val="000000"/>
          <w:sz w:val="36"/>
          <w:szCs w:val="36"/>
          <w:lang w:val="en-US"/>
        </w:rPr>
        <w:t>ABCDE</w:t>
      </w:r>
      <w:r w:rsidRPr="00D60F89">
        <w:rPr>
          <w:color w:val="000000"/>
          <w:sz w:val="36"/>
          <w:szCs w:val="36"/>
        </w:rPr>
        <w:t xml:space="preserve"> </w:t>
      </w:r>
      <w:r>
        <w:rPr>
          <w:color w:val="000000"/>
          <w:sz w:val="36"/>
          <w:szCs w:val="36"/>
        </w:rPr>
        <w:t xml:space="preserve">вписан в окружность. Известно, что </w:t>
      </w:r>
      <w:r>
        <w:rPr>
          <w:color w:val="000000"/>
          <w:sz w:val="36"/>
          <w:szCs w:val="36"/>
          <w:lang w:val="en-US"/>
        </w:rPr>
        <w:t>AB</w:t>
      </w:r>
      <w:r w:rsidRPr="00D60F89">
        <w:rPr>
          <w:color w:val="000000"/>
          <w:sz w:val="36"/>
          <w:szCs w:val="36"/>
        </w:rPr>
        <w:t xml:space="preserve"> = </w:t>
      </w:r>
      <w:r>
        <w:rPr>
          <w:color w:val="000000"/>
          <w:sz w:val="36"/>
          <w:szCs w:val="36"/>
          <w:lang w:val="en-US"/>
        </w:rPr>
        <w:t>CD</w:t>
      </w:r>
      <w:r w:rsidRPr="00D60F89">
        <w:rPr>
          <w:color w:val="000000"/>
          <w:sz w:val="36"/>
          <w:szCs w:val="36"/>
        </w:rPr>
        <w:t xml:space="preserve"> = 3, </w:t>
      </w:r>
      <w:r>
        <w:rPr>
          <w:color w:val="000000"/>
          <w:sz w:val="36"/>
          <w:szCs w:val="36"/>
          <w:lang w:val="en-US"/>
        </w:rPr>
        <w:t>BC</w:t>
      </w:r>
      <w:r w:rsidRPr="00D60F89">
        <w:rPr>
          <w:color w:val="000000"/>
          <w:sz w:val="36"/>
          <w:szCs w:val="36"/>
        </w:rPr>
        <w:t xml:space="preserve"> = </w:t>
      </w:r>
      <w:r>
        <w:rPr>
          <w:color w:val="000000"/>
          <w:sz w:val="36"/>
          <w:szCs w:val="36"/>
          <w:lang w:val="en-US"/>
        </w:rPr>
        <w:t>DE</w:t>
      </w:r>
      <w:r w:rsidRPr="00D60F89">
        <w:rPr>
          <w:color w:val="000000"/>
          <w:sz w:val="36"/>
          <w:szCs w:val="36"/>
        </w:rPr>
        <w:t xml:space="preserve"> = 4.</w:t>
      </w:r>
    </w:p>
    <w:p w:rsidR="00D60F89" w:rsidRDefault="00D60F89" w:rsidP="00D60F89">
      <w:pPr>
        <w:pStyle w:val="indent"/>
        <w:shd w:val="clear" w:color="auto" w:fill="FFFFFF"/>
        <w:spacing w:before="240" w:beforeAutospacing="0" w:after="0" w:afterAutospacing="0"/>
        <w:contextualSpacing/>
        <w:mirrorIndents/>
        <w:rPr>
          <w:color w:val="000000"/>
          <w:sz w:val="36"/>
          <w:szCs w:val="36"/>
        </w:rPr>
      </w:pPr>
      <w:r>
        <w:rPr>
          <w:color w:val="000000"/>
          <w:sz w:val="36"/>
          <w:szCs w:val="36"/>
          <w:lang w:val="en-US"/>
        </w:rPr>
        <w:t>a</w:t>
      </w:r>
      <w:r w:rsidRPr="00D60F89">
        <w:rPr>
          <w:color w:val="000000"/>
          <w:sz w:val="36"/>
          <w:szCs w:val="36"/>
        </w:rPr>
        <w:t xml:space="preserve">) </w:t>
      </w:r>
      <w:r>
        <w:rPr>
          <w:color w:val="000000"/>
          <w:sz w:val="36"/>
          <w:szCs w:val="36"/>
        </w:rPr>
        <w:t xml:space="preserve">Докажите, что </w:t>
      </w:r>
      <w:r>
        <w:rPr>
          <w:color w:val="000000"/>
          <w:sz w:val="36"/>
          <w:szCs w:val="36"/>
          <w:lang w:val="en-US"/>
        </w:rPr>
        <w:t>AC</w:t>
      </w:r>
      <w:r w:rsidRPr="00D60F89">
        <w:rPr>
          <w:color w:val="000000"/>
          <w:sz w:val="36"/>
          <w:szCs w:val="36"/>
        </w:rPr>
        <w:t xml:space="preserve"> = </w:t>
      </w:r>
      <w:r>
        <w:rPr>
          <w:color w:val="000000"/>
          <w:sz w:val="36"/>
          <w:szCs w:val="36"/>
          <w:lang w:val="en-US"/>
        </w:rPr>
        <w:t>CE</w:t>
      </w:r>
      <w:r w:rsidRPr="00D60F89">
        <w:rPr>
          <w:color w:val="000000"/>
          <w:sz w:val="36"/>
          <w:szCs w:val="36"/>
        </w:rPr>
        <w:t>.</w:t>
      </w:r>
      <w:r>
        <w:rPr>
          <w:color w:val="000000"/>
          <w:sz w:val="36"/>
          <w:szCs w:val="36"/>
        </w:rPr>
        <w:br/>
        <w:t xml:space="preserve">б) Найдите длину диагонали </w:t>
      </w:r>
      <w:r>
        <w:rPr>
          <w:color w:val="000000"/>
          <w:sz w:val="36"/>
          <w:szCs w:val="36"/>
          <w:lang w:val="en-US"/>
        </w:rPr>
        <w:t>BE</w:t>
      </w:r>
      <w:r w:rsidRPr="00D60F89">
        <w:rPr>
          <w:color w:val="000000"/>
          <w:sz w:val="36"/>
          <w:szCs w:val="36"/>
        </w:rPr>
        <w:t xml:space="preserve">, </w:t>
      </w:r>
      <w:r>
        <w:rPr>
          <w:color w:val="000000"/>
          <w:sz w:val="36"/>
          <w:szCs w:val="36"/>
        </w:rPr>
        <w:t xml:space="preserve">если </w:t>
      </w:r>
      <w:r>
        <w:rPr>
          <w:color w:val="000000"/>
          <w:sz w:val="36"/>
          <w:szCs w:val="36"/>
          <w:lang w:val="en-US"/>
        </w:rPr>
        <w:t>AD</w:t>
      </w:r>
      <w:r w:rsidRPr="00D60F89">
        <w:rPr>
          <w:color w:val="000000"/>
          <w:sz w:val="36"/>
          <w:szCs w:val="36"/>
        </w:rPr>
        <w:t xml:space="preserve"> = 6.</w:t>
      </w:r>
    </w:p>
    <w:p w:rsidR="00CE33B1" w:rsidRPr="00882953" w:rsidRDefault="00D60F89" w:rsidP="00CE33B1">
      <w:pPr>
        <w:pStyle w:val="indent"/>
        <w:shd w:val="clear" w:color="auto" w:fill="FFFFFF"/>
        <w:spacing w:before="240" w:beforeAutospacing="0" w:after="0" w:afterAutospacing="0"/>
        <w:jc w:val="center"/>
        <w:rPr>
          <w:color w:val="000000"/>
          <w:sz w:val="36"/>
          <w:szCs w:val="36"/>
          <w:lang w:val="en-US"/>
        </w:rPr>
      </w:pPr>
      <w:r w:rsidRPr="00D60F89">
        <w:rPr>
          <w:color w:val="000000"/>
          <w:sz w:val="36"/>
          <w:szCs w:val="36"/>
        </w:rPr>
        <w:drawing>
          <wp:inline distT="0" distB="0" distL="0" distR="0" wp14:anchorId="0FFF6072" wp14:editId="1AF05A8B">
            <wp:extent cx="3949903" cy="393085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39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A7C" w:rsidRDefault="00CE33B1" w:rsidP="00D60F8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А) </w:t>
      </w:r>
      <w:r w:rsidR="00882953" w:rsidRPr="00882953">
        <w:rPr>
          <w:rFonts w:ascii="Times New Roman" w:hAnsi="Times New Roman" w:cs="Times New Roman"/>
          <w:sz w:val="28"/>
          <w:szCs w:val="28"/>
        </w:rPr>
        <w:t xml:space="preserve"> </w:t>
      </w:r>
      <w:r w:rsidR="00882953">
        <w:rPr>
          <w:rFonts w:ascii="Times New Roman" w:hAnsi="Times New Roman" w:cs="Times New Roman"/>
          <w:sz w:val="28"/>
          <w:szCs w:val="28"/>
        </w:rPr>
        <w:t>Первый способ</w:t>
      </w:r>
      <w:r>
        <w:rPr>
          <w:rFonts w:ascii="Times New Roman" w:hAnsi="Times New Roman" w:cs="Times New Roman"/>
          <w:sz w:val="28"/>
          <w:szCs w:val="28"/>
        </w:rPr>
        <w:br/>
        <w:t>1)</w:t>
      </w:r>
      <w:r w:rsidRPr="00CE33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AB</w:t>
      </w:r>
      <w:r w:rsidRPr="00CE33B1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CE33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следовательно </w:t>
      </w:r>
      <m:oMath>
        <m:acc>
          <m:accPr>
            <m:chr m:val="̌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AB</m:t>
            </m:r>
          </m:e>
        </m:acc>
      </m:oMath>
      <w:r w:rsidRPr="00CE33B1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acc>
          <m:accPr>
            <m:chr m:val="̌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CD</m:t>
            </m:r>
          </m:e>
        </m:acc>
      </m:oMath>
      <w:r w:rsidRPr="00CE33B1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r>
        <w:rPr>
          <w:rFonts w:ascii="Times New Roman" w:eastAsiaTheme="minorEastAsia" w:hAnsi="Times New Roman" w:cs="Times New Roman"/>
          <w:sz w:val="28"/>
          <w:szCs w:val="28"/>
        </w:rPr>
        <w:t>по свойству хорд).</w:t>
      </w:r>
      <w:r>
        <w:rPr>
          <w:rFonts w:ascii="Times New Roman" w:eastAsiaTheme="minorEastAsia" w:hAnsi="Times New Roman" w:cs="Times New Roman"/>
          <w:sz w:val="28"/>
          <w:szCs w:val="28"/>
        </w:rPr>
        <w:br/>
        <w:t xml:space="preserve">   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CB</w:t>
      </w:r>
      <w:r w:rsidRPr="00882953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ED</w:t>
      </w:r>
      <w:r w:rsidRPr="0088295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следовательно </w:t>
      </w:r>
      <m:oMath>
        <m:acc>
          <m:accPr>
            <m:chr m:val="̌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CB</m:t>
            </m:r>
          </m:e>
        </m:acc>
      </m:oMath>
      <w:r w:rsidRPr="00CE33B1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acc>
          <m:accPr>
            <m:chr m:val="̌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</m:t>
            </m:r>
          </m:e>
        </m:acc>
      </m:oMath>
      <w:r w:rsidRPr="00CE33B1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r>
        <w:rPr>
          <w:rFonts w:ascii="Times New Roman" w:eastAsiaTheme="minorEastAsia" w:hAnsi="Times New Roman" w:cs="Times New Roman"/>
          <w:sz w:val="28"/>
          <w:szCs w:val="28"/>
        </w:rPr>
        <w:t>по свойству хорд).</w:t>
      </w:r>
    </w:p>
    <w:p w:rsidR="00CE33B1" w:rsidRDefault="00CE33B1" w:rsidP="00D60F89">
      <w:pPr>
        <w:rPr>
          <w:rFonts w:ascii="Times New Roman" w:eastAsiaTheme="minorEastAsia" w:hAnsi="Times New Roman" w:cs="Times New Roman"/>
          <w:sz w:val="28"/>
          <w:szCs w:val="28"/>
        </w:rPr>
      </w:pPr>
      <w:r w:rsidRPr="00CE33B1">
        <w:rPr>
          <w:rFonts w:ascii="Times New Roman" w:eastAsiaTheme="minorEastAsia" w:hAnsi="Times New Roman" w:cs="Times New Roman"/>
          <w:sz w:val="28"/>
          <w:szCs w:val="28"/>
        </w:rPr>
        <w:t xml:space="preserve">2)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Угол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ABC</w:t>
      </w:r>
      <w:r w:rsidRPr="00CE33B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является вписанным и опирается на дугу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AC</w:t>
      </w:r>
      <w:r w:rsidRPr="00CE33B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состоящую из дуг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AE</w:t>
      </w:r>
      <w:r w:rsidRPr="00CE33B1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ED</w:t>
      </w:r>
      <w:r w:rsidRPr="00CE33B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DC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. Значит он равен половине суммы градусных мер этих дуг. </w:t>
      </w:r>
      <w:r>
        <w:rPr>
          <w:rFonts w:ascii="Times New Roman" w:eastAsiaTheme="minorEastAsia" w:hAnsi="Times New Roman" w:cs="Times New Roman"/>
          <w:sz w:val="28"/>
          <w:szCs w:val="28"/>
        </w:rPr>
        <w:br/>
        <w:t xml:space="preserve">3) Аналогично угол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EDC</w:t>
      </w:r>
      <w:r w:rsidRPr="00CE33B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является вписанным и опирается на дугу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EC</w:t>
      </w:r>
      <w:r w:rsidRPr="00CE33B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состоящую из дуг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EA</w:t>
      </w:r>
      <w:r w:rsidRPr="00CE33B1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AB</w:t>
      </w:r>
      <w:r w:rsidRPr="00CE33B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BC</w:t>
      </w:r>
      <w:r>
        <w:rPr>
          <w:rFonts w:ascii="Times New Roman" w:eastAsiaTheme="minorEastAsia" w:hAnsi="Times New Roman" w:cs="Times New Roman"/>
          <w:sz w:val="28"/>
          <w:szCs w:val="28"/>
        </w:rPr>
        <w:t>. Значит он равен половине суммы градусных мер этих дуг.</w:t>
      </w:r>
    </w:p>
    <w:p w:rsidR="00882953" w:rsidRDefault="00CE33B1" w:rsidP="00882953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4) Так как дуги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AB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E33B1">
        <w:rPr>
          <w:rFonts w:ascii="Times New Roman" w:eastAsiaTheme="minorEastAsia" w:hAnsi="Times New Roman" w:cs="Times New Roman"/>
          <w:sz w:val="28"/>
          <w:szCs w:val="28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CD</w:t>
      </w:r>
      <w:r w:rsidRPr="00CE33B1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CB</w:t>
      </w:r>
      <w:r w:rsidRPr="00CE33B1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ED</w:t>
      </w:r>
      <w:r w:rsidRPr="00CE33B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по 1 пункту, а дуга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AE</w:t>
      </w:r>
      <w:r w:rsidRPr="00CE33B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общая, то значит</w:t>
      </w:r>
      <w:r w:rsidRPr="00CE33B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дуги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EC</w:t>
      </w:r>
      <w:r w:rsidRPr="00CE33B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AC</w:t>
      </w:r>
      <w:r w:rsidRPr="00CE33B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равны, следовательно, и вписанные углы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ABC</w:t>
      </w:r>
      <w:r w:rsidRPr="00CE33B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EDC</w:t>
      </w:r>
      <w:r w:rsidRPr="00CE33B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опирающиеся на эти дуги тоже равны (по свойству вписанных углов). </w:t>
      </w:r>
      <w:r>
        <w:rPr>
          <w:rFonts w:ascii="Times New Roman" w:eastAsiaTheme="minorEastAsia" w:hAnsi="Times New Roman" w:cs="Times New Roman"/>
          <w:sz w:val="28"/>
          <w:szCs w:val="28"/>
        </w:rPr>
        <w:br/>
        <w:t xml:space="preserve">5)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AB</w:t>
      </w:r>
      <w:r w:rsidRPr="00CE33B1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CD</w:t>
      </w:r>
      <w:r w:rsidRPr="00CE33B1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BC</w:t>
      </w:r>
      <w:r w:rsidRPr="00CE33B1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ED</w:t>
      </w:r>
      <w:r w:rsidRPr="00CE33B1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угол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ABC</w:t>
      </w:r>
      <w:r w:rsidRPr="00CE33B1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углу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EDC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. Из </w:t>
      </w:r>
      <w:r w:rsidR="00882953">
        <w:rPr>
          <w:rFonts w:ascii="Times New Roman" w:eastAsiaTheme="minorEastAsia" w:hAnsi="Times New Roman" w:cs="Times New Roman"/>
          <w:sz w:val="28"/>
          <w:szCs w:val="28"/>
        </w:rPr>
        <w:t xml:space="preserve">этих трех равенств следует, что треугольники </w:t>
      </w:r>
      <w:r w:rsidR="00882953">
        <w:rPr>
          <w:rFonts w:ascii="Times New Roman" w:eastAsiaTheme="minorEastAsia" w:hAnsi="Times New Roman" w:cs="Times New Roman"/>
          <w:sz w:val="28"/>
          <w:szCs w:val="28"/>
          <w:lang w:val="en-US"/>
        </w:rPr>
        <w:t>ABC</w:t>
      </w:r>
      <w:r w:rsidR="00882953" w:rsidRPr="0088295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82953"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w:r w:rsidR="00882953">
        <w:rPr>
          <w:rFonts w:ascii="Times New Roman" w:eastAsiaTheme="minorEastAsia" w:hAnsi="Times New Roman" w:cs="Times New Roman"/>
          <w:sz w:val="28"/>
          <w:szCs w:val="28"/>
          <w:lang w:val="en-US"/>
        </w:rPr>
        <w:t>ECD</w:t>
      </w:r>
      <w:r w:rsidR="00882953" w:rsidRPr="0088295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82953">
        <w:rPr>
          <w:rFonts w:ascii="Times New Roman" w:eastAsiaTheme="minorEastAsia" w:hAnsi="Times New Roman" w:cs="Times New Roman"/>
          <w:sz w:val="28"/>
          <w:szCs w:val="28"/>
        </w:rPr>
        <w:t xml:space="preserve">равны по первому признаку, значит </w:t>
      </w:r>
      <w:r w:rsidR="00882953">
        <w:rPr>
          <w:rFonts w:ascii="Times New Roman" w:eastAsiaTheme="minorEastAsia" w:hAnsi="Times New Roman" w:cs="Times New Roman"/>
          <w:sz w:val="28"/>
          <w:szCs w:val="28"/>
          <w:lang w:val="en-US"/>
        </w:rPr>
        <w:t>AC</w:t>
      </w:r>
      <w:r w:rsidR="00882953" w:rsidRPr="00882953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882953">
        <w:rPr>
          <w:rFonts w:ascii="Times New Roman" w:eastAsiaTheme="minorEastAsia" w:hAnsi="Times New Roman" w:cs="Times New Roman"/>
          <w:sz w:val="28"/>
          <w:szCs w:val="28"/>
          <w:lang w:val="en-US"/>
        </w:rPr>
        <w:t>EC</w:t>
      </w:r>
      <w:r w:rsidR="00882953">
        <w:rPr>
          <w:rFonts w:ascii="Times New Roman" w:eastAsiaTheme="minorEastAsia" w:hAnsi="Times New Roman" w:cs="Times New Roman"/>
          <w:sz w:val="28"/>
          <w:szCs w:val="28"/>
        </w:rPr>
        <w:t xml:space="preserve">, как отрезки, лежащие напротив равных углов в равных </w:t>
      </w:r>
      <w:r w:rsidR="00E17A9D">
        <w:rPr>
          <w:rFonts w:ascii="Times New Roman" w:eastAsiaTheme="minorEastAsia" w:hAnsi="Times New Roman" w:cs="Times New Roman"/>
          <w:sz w:val="28"/>
          <w:szCs w:val="28"/>
        </w:rPr>
        <w:t xml:space="preserve">треугольниках </w:t>
      </w:r>
      <w:proofErr w:type="spellStart"/>
      <w:r w:rsidR="00E17A9D">
        <w:rPr>
          <w:rFonts w:ascii="Times New Roman" w:eastAsiaTheme="minorEastAsia" w:hAnsi="Times New Roman" w:cs="Times New Roman"/>
          <w:sz w:val="28"/>
          <w:szCs w:val="28"/>
        </w:rPr>
        <w:t>ч.т.д</w:t>
      </w:r>
      <w:proofErr w:type="spellEnd"/>
      <w:r w:rsidR="00E17A9D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882953">
        <w:rPr>
          <w:rFonts w:ascii="Times New Roman" w:eastAsiaTheme="minorEastAsia" w:hAnsi="Times New Roman" w:cs="Times New Roman"/>
          <w:sz w:val="28"/>
          <w:szCs w:val="28"/>
        </w:rPr>
        <w:br/>
        <w:t xml:space="preserve"> </w:t>
      </w:r>
    </w:p>
    <w:p w:rsidR="00882953" w:rsidRDefault="00882953" w:rsidP="00882953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882953" w:rsidRDefault="00882953" w:rsidP="00882953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Второй способ</w:t>
      </w:r>
    </w:p>
    <w:p w:rsidR="00882953" w:rsidRPr="00882953" w:rsidRDefault="00882953" w:rsidP="00882953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882953">
        <w:rPr>
          <w:rFonts w:ascii="Times New Roman" w:eastAsiaTheme="minorEastAsia" w:hAnsi="Times New Roman" w:cs="Times New Roman"/>
          <w:sz w:val="28"/>
          <w:szCs w:val="28"/>
        </w:rPr>
        <w:t xml:space="preserve">1) AB = </w:t>
      </w:r>
      <w:r w:rsidRPr="00882953">
        <w:rPr>
          <w:rFonts w:ascii="Times New Roman" w:eastAsiaTheme="minorEastAsia" w:hAnsi="Times New Roman" w:cs="Times New Roman"/>
          <w:sz w:val="28"/>
          <w:szCs w:val="28"/>
        </w:rPr>
        <w:t>CD, следовательно,</w:t>
      </w:r>
      <w:r w:rsidRPr="0088295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acc>
          <m:accPr>
            <m:chr m:val="̌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AB</m:t>
            </m:r>
          </m:e>
        </m:acc>
      </m:oMath>
      <w:r w:rsidRPr="00CE33B1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acc>
          <m:accPr>
            <m:chr m:val="̌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CD</m:t>
            </m:r>
          </m:e>
        </m:acc>
      </m:oMath>
      <w:r w:rsidRPr="0088295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882953">
        <w:rPr>
          <w:rFonts w:ascii="Times New Roman" w:eastAsiaTheme="minorEastAsia" w:hAnsi="Times New Roman" w:cs="Times New Roman"/>
          <w:sz w:val="28"/>
          <w:szCs w:val="28"/>
        </w:rPr>
        <w:t>(по свойству хорд).</w:t>
      </w:r>
    </w:p>
    <w:p w:rsidR="00882953" w:rsidRDefault="00882953" w:rsidP="00882953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882953">
        <w:rPr>
          <w:rFonts w:ascii="Times New Roman" w:eastAsiaTheme="minorEastAsia" w:hAnsi="Times New Roman" w:cs="Times New Roman"/>
          <w:sz w:val="28"/>
          <w:szCs w:val="28"/>
        </w:rPr>
        <w:t xml:space="preserve">    CB = </w:t>
      </w:r>
      <w:r w:rsidRPr="00882953">
        <w:rPr>
          <w:rFonts w:ascii="Times New Roman" w:eastAsiaTheme="minorEastAsia" w:hAnsi="Times New Roman" w:cs="Times New Roman"/>
          <w:sz w:val="28"/>
          <w:szCs w:val="28"/>
        </w:rPr>
        <w:t>ED, следовательно,</w:t>
      </w:r>
      <w:r w:rsidRPr="0088295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acc>
          <m:accPr>
            <m:chr m:val="̌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CB</m:t>
            </m:r>
          </m:e>
        </m:acc>
      </m:oMath>
      <w:r w:rsidRPr="00CE33B1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acc>
          <m:accPr>
            <m:chr m:val="̌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ED</m:t>
            </m:r>
          </m:e>
        </m:acc>
      </m:oMath>
      <w:r w:rsidRPr="00882953">
        <w:rPr>
          <w:rFonts w:ascii="Times New Roman" w:eastAsiaTheme="minorEastAsia" w:hAnsi="Times New Roman" w:cs="Times New Roman"/>
          <w:sz w:val="28"/>
          <w:szCs w:val="28"/>
        </w:rPr>
        <w:t xml:space="preserve"> (по свойству хорд).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E17A9D" w:rsidRDefault="00882953" w:rsidP="00E17A9D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2) Угол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CAE</w:t>
      </w:r>
      <w:r w:rsidRPr="0088295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вписанный и опирается на дугу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CE</w:t>
      </w:r>
      <w:r w:rsidRPr="0088295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состоящую из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CD</w:t>
      </w:r>
      <w:r w:rsidRPr="0088295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DE</w:t>
      </w:r>
      <w:r w:rsidR="00E17A9D">
        <w:rPr>
          <w:rFonts w:ascii="Times New Roman" w:eastAsiaTheme="minorEastAsia" w:hAnsi="Times New Roman" w:cs="Times New Roman"/>
          <w:sz w:val="28"/>
          <w:szCs w:val="28"/>
        </w:rPr>
        <w:t>. О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н равен половине градусной меры </w:t>
      </w:r>
      <w:r w:rsidR="00E17A9D">
        <w:rPr>
          <w:rFonts w:ascii="Times New Roman" w:eastAsiaTheme="minorEastAsia" w:hAnsi="Times New Roman" w:cs="Times New Roman"/>
          <w:sz w:val="28"/>
          <w:szCs w:val="28"/>
        </w:rPr>
        <w:t xml:space="preserve">дуги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CE</w:t>
      </w:r>
      <w:r w:rsidRPr="0088295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по свойству вписанного угла.</w:t>
      </w:r>
      <w:r>
        <w:rPr>
          <w:rFonts w:ascii="Times New Roman" w:eastAsiaTheme="minorEastAsia" w:hAnsi="Times New Roman" w:cs="Times New Roman"/>
          <w:sz w:val="28"/>
          <w:szCs w:val="28"/>
        </w:rPr>
        <w:br/>
        <w:t xml:space="preserve">3) Угол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AEC</w:t>
      </w:r>
      <w:r w:rsidRPr="0088295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вписанный и опирается на дугу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AC</w:t>
      </w:r>
      <w:r w:rsidRPr="0088295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состоящую из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AB</w:t>
      </w:r>
      <w:r w:rsidRPr="0088295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BC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. Он равен половине градусной меры дуги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AC</w:t>
      </w:r>
      <w:r w:rsidRPr="0088295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по свойству вписанного угла.</w:t>
      </w:r>
    </w:p>
    <w:p w:rsidR="00882953" w:rsidRPr="00882953" w:rsidRDefault="00E17A9D" w:rsidP="00E17A9D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4) Так как дуги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AC</w:t>
      </w:r>
      <w:r w:rsidRPr="00E17A9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CE</w:t>
      </w:r>
      <w:r w:rsidRPr="00E17A9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равны, то по свойству и вписанные углы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CAE</w:t>
      </w:r>
      <w:r w:rsidRPr="00E17A9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AEC</w:t>
      </w:r>
      <w:r w:rsidRPr="00E17A9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опирающиеся на них тоже равны по свойству вписанных углов.</w:t>
      </w:r>
      <w:r>
        <w:rPr>
          <w:rFonts w:ascii="Times New Roman" w:eastAsiaTheme="minorEastAsia" w:hAnsi="Times New Roman" w:cs="Times New Roman"/>
          <w:sz w:val="28"/>
          <w:szCs w:val="28"/>
        </w:rPr>
        <w:br/>
        <w:t xml:space="preserve">5) Так как углы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CAE</w:t>
      </w:r>
      <w:r w:rsidRPr="00E17A9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AEC</w:t>
      </w:r>
      <w:r w:rsidRPr="00E17A9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равны, то треугольник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AEC</w:t>
      </w:r>
      <w:r w:rsidRPr="00E17A9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равнобедренный по признаку. Следовательно, отрезки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AC = CE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по определению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ч.т.д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882953" w:rsidRDefault="00882953" w:rsidP="00882953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882953" w:rsidRDefault="00882953" w:rsidP="0088295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88295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BA5194" wp14:editId="2D1B1A33">
            <wp:extent cx="3892750" cy="392450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392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A9D" w:rsidRDefault="00882953" w:rsidP="0088295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>Б)</w:t>
      </w:r>
      <w:r w:rsidR="00E17A9D">
        <w:rPr>
          <w:rFonts w:ascii="Times New Roman" w:hAnsi="Times New Roman" w:cs="Times New Roman"/>
          <w:sz w:val="28"/>
          <w:szCs w:val="28"/>
        </w:rPr>
        <w:br/>
        <w:t>1</w:t>
      </w:r>
      <w:r w:rsidR="00E17A9D" w:rsidRPr="00E17A9D">
        <w:rPr>
          <w:rFonts w:ascii="Times New Roman" w:hAnsi="Times New Roman" w:cs="Times New Roman"/>
          <w:sz w:val="28"/>
          <w:szCs w:val="28"/>
        </w:rPr>
        <w:t xml:space="preserve">) </w:t>
      </w:r>
      <w:r w:rsidR="00E17A9D">
        <w:rPr>
          <w:rFonts w:ascii="Times New Roman" w:hAnsi="Times New Roman" w:cs="Times New Roman"/>
          <w:sz w:val="28"/>
          <w:szCs w:val="28"/>
        </w:rPr>
        <w:t xml:space="preserve">Обозначим току пересечения </w:t>
      </w:r>
      <w:r w:rsidR="00E17A9D">
        <w:rPr>
          <w:rFonts w:ascii="Times New Roman" w:hAnsi="Times New Roman" w:cs="Times New Roman"/>
          <w:sz w:val="28"/>
          <w:szCs w:val="28"/>
          <w:lang w:val="en-US"/>
        </w:rPr>
        <w:t>BE</w:t>
      </w:r>
      <w:r w:rsidR="00E17A9D" w:rsidRPr="00E17A9D">
        <w:rPr>
          <w:rFonts w:ascii="Times New Roman" w:hAnsi="Times New Roman" w:cs="Times New Roman"/>
          <w:sz w:val="28"/>
          <w:szCs w:val="28"/>
        </w:rPr>
        <w:t xml:space="preserve"> </w:t>
      </w:r>
      <w:r w:rsidR="00E17A9D">
        <w:rPr>
          <w:rFonts w:ascii="Times New Roman" w:hAnsi="Times New Roman" w:cs="Times New Roman"/>
          <w:sz w:val="28"/>
          <w:szCs w:val="28"/>
        </w:rPr>
        <w:t xml:space="preserve">и </w:t>
      </w:r>
      <w:r w:rsidR="00E17A9D">
        <w:rPr>
          <w:rFonts w:ascii="Times New Roman" w:hAnsi="Times New Roman" w:cs="Times New Roman"/>
          <w:sz w:val="28"/>
          <w:szCs w:val="28"/>
          <w:lang w:val="en-US"/>
        </w:rPr>
        <w:t>AD</w:t>
      </w:r>
      <w:r w:rsidR="00E17A9D" w:rsidRPr="00E17A9D">
        <w:rPr>
          <w:rFonts w:ascii="Times New Roman" w:hAnsi="Times New Roman" w:cs="Times New Roman"/>
          <w:sz w:val="28"/>
          <w:szCs w:val="28"/>
        </w:rPr>
        <w:t xml:space="preserve"> </w:t>
      </w:r>
      <w:r w:rsidR="00E17A9D">
        <w:rPr>
          <w:rFonts w:ascii="Times New Roman" w:hAnsi="Times New Roman" w:cs="Times New Roman"/>
          <w:sz w:val="28"/>
          <w:szCs w:val="28"/>
        </w:rPr>
        <w:t xml:space="preserve">букой </w:t>
      </w:r>
      <w:r w:rsidR="00E17A9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E17A9D" w:rsidRPr="00E17A9D">
        <w:rPr>
          <w:rFonts w:ascii="Times New Roman" w:hAnsi="Times New Roman" w:cs="Times New Roman"/>
          <w:sz w:val="28"/>
          <w:szCs w:val="28"/>
        </w:rPr>
        <w:t>.</w:t>
      </w:r>
    </w:p>
    <w:p w:rsidR="00CE33B1" w:rsidRPr="00AC4D61" w:rsidRDefault="00E17A9D" w:rsidP="00882953">
      <w:pPr>
        <w:jc w:val="both"/>
        <w:rPr>
          <w:rFonts w:ascii="Times New Roman" w:hAnsi="Times New Roman" w:cs="Times New Roman"/>
          <w:sz w:val="28"/>
          <w:szCs w:val="28"/>
        </w:rPr>
      </w:pPr>
      <w:r w:rsidRPr="00E17A9D">
        <w:rPr>
          <w:rFonts w:ascii="Times New Roman" w:hAnsi="Times New Roman" w:cs="Times New Roman"/>
          <w:sz w:val="28"/>
          <w:szCs w:val="28"/>
        </w:rPr>
        <w:t>2</w:t>
      </w:r>
      <w:r w:rsidR="00882953">
        <w:rPr>
          <w:rFonts w:ascii="Times New Roman" w:hAnsi="Times New Roman" w:cs="Times New Roman"/>
          <w:sz w:val="28"/>
          <w:szCs w:val="28"/>
        </w:rPr>
        <w:t>)</w:t>
      </w:r>
      <w:r w:rsidR="00882953" w:rsidRPr="00E17A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Углы </w:t>
      </w:r>
      <w:r>
        <w:rPr>
          <w:rFonts w:ascii="Times New Roman" w:hAnsi="Times New Roman" w:cs="Times New Roman"/>
          <w:sz w:val="28"/>
          <w:szCs w:val="28"/>
          <w:lang w:val="en-US"/>
        </w:rPr>
        <w:t>BCA</w:t>
      </w:r>
      <w:r w:rsidRPr="00E17A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CAD</w:t>
      </w:r>
      <w:r w:rsidRPr="00E17A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равны, так как опираются на равные дуги и являются вписанными.</w:t>
      </w:r>
      <w:r w:rsidR="00AC4D61">
        <w:rPr>
          <w:rFonts w:ascii="Times New Roman" w:hAnsi="Times New Roman" w:cs="Times New Roman"/>
          <w:sz w:val="28"/>
          <w:szCs w:val="28"/>
        </w:rPr>
        <w:t xml:space="preserve"> Также они являются </w:t>
      </w:r>
      <w:proofErr w:type="spellStart"/>
      <w:r w:rsidR="00AC4D61">
        <w:rPr>
          <w:rFonts w:ascii="Times New Roman" w:hAnsi="Times New Roman" w:cs="Times New Roman"/>
          <w:sz w:val="28"/>
          <w:szCs w:val="28"/>
        </w:rPr>
        <w:t>накрестлежащими</w:t>
      </w:r>
      <w:proofErr w:type="spellEnd"/>
      <w:r w:rsidR="00AC4D61">
        <w:rPr>
          <w:rFonts w:ascii="Times New Roman" w:hAnsi="Times New Roman" w:cs="Times New Roman"/>
          <w:sz w:val="28"/>
          <w:szCs w:val="28"/>
        </w:rPr>
        <w:t xml:space="preserve"> при прямых </w:t>
      </w:r>
      <w:r w:rsidR="00AC4D61">
        <w:rPr>
          <w:rFonts w:ascii="Times New Roman" w:hAnsi="Times New Roman" w:cs="Times New Roman"/>
          <w:sz w:val="28"/>
          <w:szCs w:val="28"/>
          <w:lang w:val="en-US"/>
        </w:rPr>
        <w:t>BC</w:t>
      </w:r>
      <w:r w:rsidR="00AC4D61" w:rsidRPr="00AC4D61">
        <w:rPr>
          <w:rFonts w:ascii="Times New Roman" w:hAnsi="Times New Roman" w:cs="Times New Roman"/>
          <w:sz w:val="28"/>
          <w:szCs w:val="28"/>
        </w:rPr>
        <w:t xml:space="preserve"> </w:t>
      </w:r>
      <w:r w:rsidR="00AC4D61">
        <w:rPr>
          <w:rFonts w:ascii="Times New Roman" w:hAnsi="Times New Roman" w:cs="Times New Roman"/>
          <w:sz w:val="28"/>
          <w:szCs w:val="28"/>
        </w:rPr>
        <w:t xml:space="preserve">и </w:t>
      </w:r>
      <w:r w:rsidR="00AC4D61">
        <w:rPr>
          <w:rFonts w:ascii="Times New Roman" w:hAnsi="Times New Roman" w:cs="Times New Roman"/>
          <w:sz w:val="28"/>
          <w:szCs w:val="28"/>
          <w:lang w:val="en-US"/>
        </w:rPr>
        <w:t>AD</w:t>
      </w:r>
      <w:r w:rsidR="00AC4D61" w:rsidRPr="00AC4D61">
        <w:rPr>
          <w:rFonts w:ascii="Times New Roman" w:hAnsi="Times New Roman" w:cs="Times New Roman"/>
          <w:sz w:val="28"/>
          <w:szCs w:val="28"/>
        </w:rPr>
        <w:t>.</w:t>
      </w:r>
      <w:r w:rsidR="00AC4D61">
        <w:rPr>
          <w:rFonts w:ascii="Times New Roman" w:hAnsi="Times New Roman" w:cs="Times New Roman"/>
          <w:sz w:val="28"/>
          <w:szCs w:val="28"/>
        </w:rPr>
        <w:t>, следовательно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BC</w:t>
      </w:r>
      <w:r w:rsidRPr="00E17A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параллельна </w:t>
      </w:r>
      <w:r>
        <w:rPr>
          <w:rFonts w:ascii="Times New Roman" w:hAnsi="Times New Roman" w:cs="Times New Roman"/>
          <w:sz w:val="28"/>
          <w:szCs w:val="28"/>
          <w:lang w:val="en-US"/>
        </w:rPr>
        <w:t>AD</w:t>
      </w:r>
      <w:r w:rsidRPr="00E17A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 признаку. Значит </w:t>
      </w:r>
      <w:r>
        <w:rPr>
          <w:rFonts w:ascii="Times New Roman" w:hAnsi="Times New Roman" w:cs="Times New Roman"/>
          <w:sz w:val="28"/>
          <w:szCs w:val="28"/>
          <w:lang w:val="en-US"/>
        </w:rPr>
        <w:t>BC</w:t>
      </w:r>
      <w:r w:rsidRPr="00E17A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параллельна </w:t>
      </w:r>
      <w:r>
        <w:rPr>
          <w:rFonts w:ascii="Times New Roman" w:hAnsi="Times New Roman" w:cs="Times New Roman"/>
          <w:sz w:val="28"/>
          <w:szCs w:val="28"/>
          <w:lang w:val="en-US"/>
        </w:rPr>
        <w:t>ND</w:t>
      </w:r>
      <w:r w:rsidRPr="00AC4D61">
        <w:rPr>
          <w:rFonts w:ascii="Times New Roman" w:hAnsi="Times New Roman" w:cs="Times New Roman"/>
          <w:sz w:val="28"/>
          <w:szCs w:val="28"/>
        </w:rPr>
        <w:t>.</w:t>
      </w:r>
    </w:p>
    <w:p w:rsidR="00E17A9D" w:rsidRDefault="00E17A9D" w:rsidP="00882953">
      <w:pPr>
        <w:jc w:val="both"/>
        <w:rPr>
          <w:rFonts w:ascii="Times New Roman" w:hAnsi="Times New Roman" w:cs="Times New Roman"/>
          <w:sz w:val="28"/>
          <w:szCs w:val="28"/>
        </w:rPr>
      </w:pPr>
      <w:r w:rsidRPr="00AC4D61">
        <w:rPr>
          <w:rFonts w:ascii="Times New Roman" w:hAnsi="Times New Roman" w:cs="Times New Roman"/>
          <w:sz w:val="28"/>
          <w:szCs w:val="28"/>
        </w:rPr>
        <w:lastRenderedPageBreak/>
        <w:t xml:space="preserve">3) </w:t>
      </w:r>
      <w:r w:rsidR="00AC4D61">
        <w:rPr>
          <w:rFonts w:ascii="Times New Roman" w:hAnsi="Times New Roman" w:cs="Times New Roman"/>
          <w:sz w:val="28"/>
          <w:szCs w:val="28"/>
        </w:rPr>
        <w:t>Аналогично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C4D61">
        <w:rPr>
          <w:rFonts w:ascii="Times New Roman" w:hAnsi="Times New Roman" w:cs="Times New Roman"/>
          <w:sz w:val="28"/>
          <w:szCs w:val="28"/>
        </w:rPr>
        <w:t xml:space="preserve">углы </w:t>
      </w:r>
      <w:r>
        <w:rPr>
          <w:rFonts w:ascii="Times New Roman" w:hAnsi="Times New Roman" w:cs="Times New Roman"/>
          <w:sz w:val="28"/>
          <w:szCs w:val="28"/>
          <w:lang w:val="en-US"/>
        </w:rPr>
        <w:t>ECD</w:t>
      </w:r>
      <w:r w:rsidRPr="00AC4D61">
        <w:rPr>
          <w:rFonts w:ascii="Times New Roman" w:hAnsi="Times New Roman" w:cs="Times New Roman"/>
          <w:sz w:val="28"/>
          <w:szCs w:val="28"/>
        </w:rPr>
        <w:t xml:space="preserve"> </w:t>
      </w:r>
      <w:r w:rsidR="00AC4D61">
        <w:rPr>
          <w:rFonts w:ascii="Times New Roman" w:hAnsi="Times New Roman" w:cs="Times New Roman"/>
          <w:sz w:val="28"/>
          <w:szCs w:val="28"/>
        </w:rPr>
        <w:t xml:space="preserve">и </w:t>
      </w:r>
      <w:r w:rsidR="00AC4D61">
        <w:rPr>
          <w:rFonts w:ascii="Times New Roman" w:hAnsi="Times New Roman" w:cs="Times New Roman"/>
          <w:sz w:val="28"/>
          <w:szCs w:val="28"/>
          <w:lang w:val="en-US"/>
        </w:rPr>
        <w:t>CEB</w:t>
      </w:r>
      <w:r w:rsidR="00AC4D61" w:rsidRPr="00AC4D61">
        <w:rPr>
          <w:rFonts w:ascii="Times New Roman" w:hAnsi="Times New Roman" w:cs="Times New Roman"/>
          <w:sz w:val="28"/>
          <w:szCs w:val="28"/>
        </w:rPr>
        <w:t xml:space="preserve"> </w:t>
      </w:r>
      <w:r w:rsidR="00AC4D61">
        <w:rPr>
          <w:rFonts w:ascii="Times New Roman" w:hAnsi="Times New Roman" w:cs="Times New Roman"/>
          <w:sz w:val="28"/>
          <w:szCs w:val="28"/>
        </w:rPr>
        <w:t>раны, так как опираются на равные дуги и являются вписанными</w:t>
      </w:r>
      <w:r w:rsidR="00AC4D61" w:rsidRPr="00AC4D61">
        <w:rPr>
          <w:rFonts w:ascii="Times New Roman" w:hAnsi="Times New Roman" w:cs="Times New Roman"/>
          <w:sz w:val="28"/>
          <w:szCs w:val="28"/>
        </w:rPr>
        <w:t xml:space="preserve">. </w:t>
      </w:r>
      <w:r w:rsidR="00AC4D61">
        <w:rPr>
          <w:rFonts w:ascii="Times New Roman" w:hAnsi="Times New Roman" w:cs="Times New Roman"/>
          <w:sz w:val="28"/>
          <w:szCs w:val="28"/>
        </w:rPr>
        <w:t xml:space="preserve">Также они являются </w:t>
      </w:r>
      <w:proofErr w:type="spellStart"/>
      <w:r w:rsidR="00AC4D61">
        <w:rPr>
          <w:rFonts w:ascii="Times New Roman" w:hAnsi="Times New Roman" w:cs="Times New Roman"/>
          <w:sz w:val="28"/>
          <w:szCs w:val="28"/>
        </w:rPr>
        <w:t>накрестлежащими</w:t>
      </w:r>
      <w:proofErr w:type="spellEnd"/>
      <w:r w:rsidR="00AC4D61">
        <w:rPr>
          <w:rFonts w:ascii="Times New Roman" w:hAnsi="Times New Roman" w:cs="Times New Roman"/>
          <w:sz w:val="28"/>
          <w:szCs w:val="28"/>
        </w:rPr>
        <w:t xml:space="preserve"> при прямых </w:t>
      </w:r>
      <w:r w:rsidR="00AC4D61">
        <w:rPr>
          <w:rFonts w:ascii="Times New Roman" w:hAnsi="Times New Roman" w:cs="Times New Roman"/>
          <w:sz w:val="28"/>
          <w:szCs w:val="28"/>
          <w:lang w:val="en-US"/>
        </w:rPr>
        <w:t>BE</w:t>
      </w:r>
      <w:r w:rsidR="00AC4D61" w:rsidRPr="00AC4D61">
        <w:rPr>
          <w:rFonts w:ascii="Times New Roman" w:hAnsi="Times New Roman" w:cs="Times New Roman"/>
          <w:sz w:val="28"/>
          <w:szCs w:val="28"/>
        </w:rPr>
        <w:t xml:space="preserve"> </w:t>
      </w:r>
      <w:r w:rsidR="00AC4D61">
        <w:rPr>
          <w:rFonts w:ascii="Times New Roman" w:hAnsi="Times New Roman" w:cs="Times New Roman"/>
          <w:sz w:val="28"/>
          <w:szCs w:val="28"/>
        </w:rPr>
        <w:t xml:space="preserve">и </w:t>
      </w:r>
      <w:r w:rsidR="00AC4D61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="00AC4D61">
        <w:rPr>
          <w:rFonts w:ascii="Times New Roman" w:hAnsi="Times New Roman" w:cs="Times New Roman"/>
          <w:sz w:val="28"/>
          <w:szCs w:val="28"/>
        </w:rPr>
        <w:t xml:space="preserve">., следовательно, </w:t>
      </w:r>
      <w:r w:rsidR="00AC4D61">
        <w:rPr>
          <w:rFonts w:ascii="Times New Roman" w:hAnsi="Times New Roman" w:cs="Times New Roman"/>
          <w:sz w:val="28"/>
          <w:szCs w:val="28"/>
          <w:lang w:val="en-US"/>
        </w:rPr>
        <w:t>BE</w:t>
      </w:r>
      <w:r w:rsidR="00AC4D61" w:rsidRPr="00AC4D61">
        <w:rPr>
          <w:rFonts w:ascii="Times New Roman" w:hAnsi="Times New Roman" w:cs="Times New Roman"/>
          <w:sz w:val="28"/>
          <w:szCs w:val="28"/>
        </w:rPr>
        <w:t xml:space="preserve"> </w:t>
      </w:r>
      <w:r w:rsidR="00AC4D61">
        <w:rPr>
          <w:rFonts w:ascii="Times New Roman" w:hAnsi="Times New Roman" w:cs="Times New Roman"/>
          <w:sz w:val="28"/>
          <w:szCs w:val="28"/>
        </w:rPr>
        <w:t xml:space="preserve">параллельна </w:t>
      </w:r>
      <w:r w:rsidR="00AC4D61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="00AC4D61" w:rsidRPr="00AC4D61">
        <w:rPr>
          <w:rFonts w:ascii="Times New Roman" w:hAnsi="Times New Roman" w:cs="Times New Roman"/>
          <w:sz w:val="28"/>
          <w:szCs w:val="28"/>
        </w:rPr>
        <w:t xml:space="preserve"> </w:t>
      </w:r>
      <w:r w:rsidR="00AC4D61">
        <w:rPr>
          <w:rFonts w:ascii="Times New Roman" w:hAnsi="Times New Roman" w:cs="Times New Roman"/>
          <w:sz w:val="28"/>
          <w:szCs w:val="28"/>
        </w:rPr>
        <w:t xml:space="preserve">по признаку. Значит </w:t>
      </w:r>
      <w:r w:rsidR="00AC4D61">
        <w:rPr>
          <w:rFonts w:ascii="Times New Roman" w:hAnsi="Times New Roman" w:cs="Times New Roman"/>
          <w:sz w:val="28"/>
          <w:szCs w:val="28"/>
          <w:lang w:val="en-US"/>
        </w:rPr>
        <w:t xml:space="preserve">BN </w:t>
      </w:r>
      <w:r w:rsidR="00AC4D61">
        <w:rPr>
          <w:rFonts w:ascii="Times New Roman" w:hAnsi="Times New Roman" w:cs="Times New Roman"/>
          <w:sz w:val="28"/>
          <w:szCs w:val="28"/>
        </w:rPr>
        <w:t xml:space="preserve">параллельна </w:t>
      </w:r>
      <w:r w:rsidR="00AC4D61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="00AC4D6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C4D61" w:rsidRDefault="00AC4D61" w:rsidP="0088295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Так как </w:t>
      </w:r>
      <w:r>
        <w:rPr>
          <w:rFonts w:ascii="Times New Roman" w:hAnsi="Times New Roman" w:cs="Times New Roman"/>
          <w:sz w:val="28"/>
          <w:szCs w:val="28"/>
          <w:lang w:val="en-US"/>
        </w:rPr>
        <w:t>BN</w:t>
      </w:r>
      <w:r w:rsidRPr="00AC4D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параллельна </w:t>
      </w:r>
      <w:r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AC4D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BC</w:t>
      </w:r>
      <w:r w:rsidRPr="00AC4D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параллельна </w:t>
      </w:r>
      <w:r>
        <w:rPr>
          <w:rFonts w:ascii="Times New Roman" w:hAnsi="Times New Roman" w:cs="Times New Roman"/>
          <w:sz w:val="28"/>
          <w:szCs w:val="28"/>
          <w:lang w:val="en-US"/>
        </w:rPr>
        <w:t>ND</w:t>
      </w:r>
      <w:r>
        <w:rPr>
          <w:rFonts w:ascii="Times New Roman" w:hAnsi="Times New Roman" w:cs="Times New Roman"/>
          <w:sz w:val="28"/>
          <w:szCs w:val="28"/>
        </w:rPr>
        <w:t xml:space="preserve">, следовательно, </w:t>
      </w:r>
      <w:r>
        <w:rPr>
          <w:rFonts w:ascii="Times New Roman" w:hAnsi="Times New Roman" w:cs="Times New Roman"/>
          <w:sz w:val="28"/>
          <w:szCs w:val="28"/>
          <w:lang w:val="en-US"/>
        </w:rPr>
        <w:t>NBCD</w:t>
      </w:r>
      <w:r w:rsidRPr="00AC4D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параллелограмм по определению. Следовательно </w:t>
      </w:r>
      <w:r>
        <w:rPr>
          <w:rFonts w:ascii="Times New Roman" w:hAnsi="Times New Roman" w:cs="Times New Roman"/>
          <w:sz w:val="28"/>
          <w:szCs w:val="28"/>
          <w:lang w:val="en-US"/>
        </w:rPr>
        <w:t>BN = CD = 3, BC = ND =  4.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5) AN = AD – ND = </w:t>
      </w:r>
      <w:r>
        <w:rPr>
          <w:rFonts w:ascii="Times New Roman" w:hAnsi="Times New Roman" w:cs="Times New Roman"/>
          <w:sz w:val="28"/>
          <w:szCs w:val="28"/>
        </w:rPr>
        <w:t xml:space="preserve">6 – 4 = 2. </w:t>
      </w:r>
    </w:p>
    <w:p w:rsidR="00C21037" w:rsidRDefault="00AC4D61" w:rsidP="0088295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6) Произведение длин отрезков </w:t>
      </w:r>
      <w:r>
        <w:rPr>
          <w:rFonts w:ascii="Times New Roman" w:hAnsi="Times New Roman" w:cs="Times New Roman"/>
          <w:sz w:val="28"/>
          <w:szCs w:val="28"/>
          <w:lang w:val="en-US"/>
        </w:rPr>
        <w:t>BN</w:t>
      </w:r>
      <w:r w:rsidRPr="00AC4D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NE</w:t>
      </w:r>
      <w:r w:rsidRPr="00AC4D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хорды </w:t>
      </w:r>
      <w:r>
        <w:rPr>
          <w:rFonts w:ascii="Times New Roman" w:hAnsi="Times New Roman" w:cs="Times New Roman"/>
          <w:sz w:val="28"/>
          <w:szCs w:val="28"/>
          <w:lang w:val="en-US"/>
        </w:rPr>
        <w:t>BE</w:t>
      </w:r>
      <w:r w:rsidRPr="00AC4D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равно произведению длин отрезков </w:t>
      </w:r>
      <w:r>
        <w:rPr>
          <w:rFonts w:ascii="Times New Roman" w:hAnsi="Times New Roman" w:cs="Times New Roman"/>
          <w:sz w:val="28"/>
          <w:szCs w:val="28"/>
          <w:lang w:val="en-US"/>
        </w:rPr>
        <w:t>AN</w:t>
      </w:r>
      <w:r w:rsidRPr="00AC4D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ND</w:t>
      </w:r>
      <w:r w:rsidRPr="00AC4D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хорды </w:t>
      </w:r>
      <w:r>
        <w:rPr>
          <w:rFonts w:ascii="Times New Roman" w:hAnsi="Times New Roman" w:cs="Times New Roman"/>
          <w:sz w:val="28"/>
          <w:szCs w:val="28"/>
          <w:lang w:val="en-US"/>
        </w:rPr>
        <w:t>AD</w:t>
      </w:r>
      <w:r w:rsidRPr="00AC4D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свойству хорд. Получаем равенство</w:t>
      </w:r>
    </w:p>
    <w:p w:rsidR="00AC4D61" w:rsidRDefault="00AC4D61" w:rsidP="00882953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2∙4=3∙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NE</m:t>
        </m:r>
      </m:oMath>
      <w:r w:rsidR="00C21037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</w:p>
    <w:p w:rsidR="00C21037" w:rsidRDefault="00E55F81" w:rsidP="00882953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NE</w:t>
      </w:r>
      <w:r w:rsidR="00C21037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8 :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3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E55F81" w:rsidRPr="00E55F81" w:rsidRDefault="00E55F81" w:rsidP="00882953">
      <w:pPr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7)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BE=BN+NE=3+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8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17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bookmarkStart w:id="0" w:name="_GoBack"/>
      <w:bookmarkEnd w:id="0"/>
    </w:p>
    <w:sectPr w:rsidR="00E55F81" w:rsidRPr="00E55F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9B2"/>
    <w:rsid w:val="00206A7C"/>
    <w:rsid w:val="00882953"/>
    <w:rsid w:val="00AC4D61"/>
    <w:rsid w:val="00B359B2"/>
    <w:rsid w:val="00C21037"/>
    <w:rsid w:val="00CE33B1"/>
    <w:rsid w:val="00D60F89"/>
    <w:rsid w:val="00E17A9D"/>
    <w:rsid w:val="00E55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11EF"/>
  <w15:chartTrackingRefBased/>
  <w15:docId w15:val="{D71C93BE-AF16-4C33-9D33-83AC7262C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indent">
    <w:name w:val="noindent"/>
    <w:basedOn w:val="a"/>
    <w:rsid w:val="00D60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ndent">
    <w:name w:val="indent"/>
    <w:basedOn w:val="a"/>
    <w:rsid w:val="00D60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Placeholder Text"/>
    <w:basedOn w:val="a0"/>
    <w:uiPriority w:val="99"/>
    <w:semiHidden/>
    <w:rsid w:val="00CE33B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56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Гивчак</dc:creator>
  <cp:keywords/>
  <dc:description/>
  <cp:lastModifiedBy>Владимир Гивчак</cp:lastModifiedBy>
  <cp:revision>3</cp:revision>
  <dcterms:created xsi:type="dcterms:W3CDTF">2026-04-27T20:49:00Z</dcterms:created>
  <dcterms:modified xsi:type="dcterms:W3CDTF">2026-04-27T21:47:00Z</dcterms:modified>
</cp:coreProperties>
</file>