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  <w:r w:rsidRPr="00B57675">
        <w:rPr>
          <w:rFonts w:eastAsiaTheme="minorEastAsia" w:cstheme="minorBidi"/>
          <w:sz w:val="28"/>
          <w:szCs w:val="28"/>
          <w:lang w:val="uk-UA" w:eastAsia="uk-UA"/>
        </w:rPr>
        <w:t>Міністерство освіти і науки України</w:t>
      </w: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  <w:r w:rsidRPr="00B57675">
        <w:rPr>
          <w:rFonts w:eastAsiaTheme="minorEastAsia" w:cstheme="minorBidi"/>
          <w:sz w:val="28"/>
          <w:szCs w:val="28"/>
          <w:lang w:val="uk-UA" w:eastAsia="uk-UA"/>
        </w:rPr>
        <w:t>Національний авіаційний університет</w:t>
      </w: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  <w:r w:rsidRPr="00B57675">
        <w:rPr>
          <w:rFonts w:eastAsiaTheme="minorEastAsia" w:cstheme="minorBidi"/>
          <w:sz w:val="28"/>
          <w:szCs w:val="28"/>
          <w:lang w:val="uk-UA" w:eastAsia="uk-UA"/>
        </w:rPr>
        <w:t>Кафедра прикладної математики</w:t>
      </w: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A07753" w:rsidRDefault="00B57675" w:rsidP="00B57675">
      <w:pPr>
        <w:rPr>
          <w:rFonts w:eastAsiaTheme="minorEastAsia" w:cstheme="minorBidi"/>
          <w:sz w:val="28"/>
          <w:szCs w:val="28"/>
          <w:lang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A07753" w:rsidRDefault="00B57675" w:rsidP="00B57675">
      <w:pPr>
        <w:jc w:val="center"/>
        <w:rPr>
          <w:rFonts w:eastAsiaTheme="minorEastAsia" w:cstheme="minorBidi"/>
          <w:sz w:val="28"/>
          <w:szCs w:val="28"/>
          <w:lang w:eastAsia="uk-UA"/>
        </w:rPr>
      </w:pPr>
      <w:r w:rsidRPr="00B57675">
        <w:rPr>
          <w:rFonts w:eastAsiaTheme="minorEastAsia" w:cstheme="minorBidi"/>
          <w:sz w:val="28"/>
          <w:szCs w:val="28"/>
          <w:lang w:val="uk-UA" w:eastAsia="uk-UA"/>
        </w:rPr>
        <w:t>Звіт до лабораторної роботи №</w:t>
      </w:r>
      <w:r w:rsidR="00A07753" w:rsidRPr="00A07753">
        <w:rPr>
          <w:rFonts w:eastAsiaTheme="minorEastAsia" w:cstheme="minorBidi"/>
          <w:sz w:val="28"/>
          <w:szCs w:val="28"/>
          <w:lang w:eastAsia="uk-UA"/>
        </w:rPr>
        <w:t>1</w:t>
      </w: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  <w:r w:rsidRPr="00B57675">
        <w:rPr>
          <w:rFonts w:eastAsiaTheme="minorEastAsia" w:cstheme="minorBidi"/>
          <w:sz w:val="28"/>
          <w:szCs w:val="28"/>
          <w:lang w:val="uk-UA" w:eastAsia="uk-UA"/>
        </w:rPr>
        <w:t>З дисципліни: «</w:t>
      </w:r>
      <w:proofErr w:type="spellStart"/>
      <w:r w:rsidR="00A07753">
        <w:rPr>
          <w:rFonts w:eastAsiaTheme="minorEastAsia" w:cstheme="minorBidi"/>
          <w:sz w:val="28"/>
          <w:szCs w:val="28"/>
          <w:lang w:eastAsia="uk-UA"/>
        </w:rPr>
        <w:t>Технології</w:t>
      </w:r>
      <w:proofErr w:type="spellEnd"/>
      <w:r w:rsidR="00A07753">
        <w:rPr>
          <w:rFonts w:eastAsiaTheme="minorEastAsia" w:cstheme="minorBidi"/>
          <w:sz w:val="28"/>
          <w:szCs w:val="28"/>
          <w:lang w:eastAsia="uk-UA"/>
        </w:rPr>
        <w:t xml:space="preserve"> </w:t>
      </w:r>
      <w:proofErr w:type="spellStart"/>
      <w:r w:rsidR="00A07753">
        <w:rPr>
          <w:rFonts w:eastAsiaTheme="minorEastAsia" w:cstheme="minorBidi"/>
          <w:sz w:val="28"/>
          <w:szCs w:val="28"/>
          <w:lang w:eastAsia="uk-UA"/>
        </w:rPr>
        <w:t>обробки</w:t>
      </w:r>
      <w:proofErr w:type="spellEnd"/>
      <w:r w:rsidR="00A07753">
        <w:rPr>
          <w:rFonts w:eastAsiaTheme="minorEastAsia" w:cstheme="minorBidi"/>
          <w:sz w:val="28"/>
          <w:szCs w:val="28"/>
          <w:lang w:eastAsia="uk-UA"/>
        </w:rPr>
        <w:t xml:space="preserve"> </w:t>
      </w:r>
      <w:proofErr w:type="spellStart"/>
      <w:r w:rsidR="00A07753">
        <w:rPr>
          <w:rFonts w:eastAsiaTheme="minorEastAsia" w:cstheme="minorBidi"/>
          <w:sz w:val="28"/>
          <w:szCs w:val="28"/>
          <w:lang w:eastAsia="uk-UA"/>
        </w:rPr>
        <w:t>даних</w:t>
      </w:r>
      <w:proofErr w:type="spellEnd"/>
      <w:r w:rsidRPr="00B57675">
        <w:rPr>
          <w:rFonts w:eastAsiaTheme="minorEastAsia" w:cstheme="minorBidi"/>
          <w:sz w:val="28"/>
          <w:szCs w:val="28"/>
          <w:lang w:val="uk-UA" w:eastAsia="uk-UA"/>
        </w:rPr>
        <w:t>»</w:t>
      </w: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  <w:r w:rsidRPr="00B57675">
        <w:rPr>
          <w:rFonts w:eastAsiaTheme="minorEastAsia" w:cstheme="minorBidi"/>
          <w:sz w:val="28"/>
          <w:szCs w:val="28"/>
          <w:lang w:val="uk-UA" w:eastAsia="uk-UA"/>
        </w:rPr>
        <w:t>На тему: «</w:t>
      </w:r>
      <w:r w:rsidR="00A07753">
        <w:rPr>
          <w:sz w:val="28"/>
          <w:szCs w:val="28"/>
          <w:lang w:val="uk-UA"/>
        </w:rPr>
        <w:t>Метод головних координат</w:t>
      </w:r>
      <w:r w:rsidRPr="00B57675">
        <w:rPr>
          <w:rFonts w:eastAsiaTheme="minorEastAsia" w:cstheme="minorBidi"/>
          <w:sz w:val="28"/>
          <w:szCs w:val="28"/>
          <w:lang w:val="uk-UA" w:eastAsia="uk-UA"/>
        </w:rPr>
        <w:t>»</w:t>
      </w: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right"/>
        <w:rPr>
          <w:rFonts w:eastAsiaTheme="minorEastAsia" w:cstheme="minorBidi"/>
          <w:sz w:val="28"/>
          <w:szCs w:val="28"/>
          <w:lang w:val="uk-UA" w:eastAsia="uk-UA"/>
        </w:rPr>
      </w:pPr>
      <w:r w:rsidRPr="00B57675">
        <w:rPr>
          <w:rFonts w:eastAsiaTheme="minorEastAsia" w:cstheme="minorBidi"/>
          <w:sz w:val="28"/>
          <w:szCs w:val="28"/>
          <w:lang w:val="uk-UA" w:eastAsia="uk-UA"/>
        </w:rPr>
        <w:t>Виконав: студент ННІІДС групи ПМ-451</w:t>
      </w:r>
    </w:p>
    <w:p w:rsidR="00B57675" w:rsidRPr="00B57675" w:rsidRDefault="00814D1D" w:rsidP="00B57675">
      <w:pPr>
        <w:jc w:val="right"/>
        <w:rPr>
          <w:rFonts w:eastAsiaTheme="minorEastAsia" w:cstheme="minorBidi"/>
          <w:sz w:val="28"/>
          <w:szCs w:val="28"/>
          <w:lang w:val="uk-UA" w:eastAsia="uk-UA"/>
        </w:rPr>
      </w:pPr>
      <w:proofErr w:type="spellStart"/>
      <w:r>
        <w:rPr>
          <w:rFonts w:eastAsiaTheme="minorEastAsia" w:cstheme="minorBidi"/>
          <w:sz w:val="28"/>
          <w:szCs w:val="28"/>
          <w:lang w:eastAsia="uk-UA"/>
        </w:rPr>
        <w:t>Подлєсний</w:t>
      </w:r>
      <w:proofErr w:type="spellEnd"/>
      <w:r>
        <w:rPr>
          <w:rFonts w:eastAsiaTheme="minorEastAsia" w:cstheme="minorBidi"/>
          <w:sz w:val="28"/>
          <w:szCs w:val="28"/>
          <w:lang w:eastAsia="uk-UA"/>
        </w:rPr>
        <w:t xml:space="preserve"> М</w:t>
      </w:r>
      <w:r w:rsidR="00B57675" w:rsidRPr="00B57675">
        <w:rPr>
          <w:rFonts w:eastAsiaTheme="minorEastAsia" w:cstheme="minorBidi"/>
          <w:sz w:val="28"/>
          <w:szCs w:val="28"/>
          <w:lang w:val="uk-UA" w:eastAsia="uk-UA"/>
        </w:rPr>
        <w:t>.</w:t>
      </w:r>
      <w:r>
        <w:rPr>
          <w:rFonts w:eastAsiaTheme="minorEastAsia" w:cstheme="minorBidi"/>
          <w:sz w:val="28"/>
          <w:szCs w:val="28"/>
          <w:lang w:val="uk-UA" w:eastAsia="uk-UA"/>
        </w:rPr>
        <w:t>Д.</w:t>
      </w:r>
    </w:p>
    <w:p w:rsidR="00B57675" w:rsidRPr="00B57675" w:rsidRDefault="00B57675" w:rsidP="00B57675">
      <w:pPr>
        <w:jc w:val="right"/>
        <w:rPr>
          <w:rFonts w:eastAsiaTheme="minorEastAsia" w:cstheme="minorBidi"/>
          <w:sz w:val="28"/>
          <w:szCs w:val="28"/>
          <w:lang w:val="uk-UA" w:eastAsia="uk-UA"/>
        </w:rPr>
      </w:pPr>
      <w:r w:rsidRPr="00B57675">
        <w:rPr>
          <w:rFonts w:eastAsiaTheme="minorEastAsia" w:cstheme="minorBidi"/>
          <w:sz w:val="28"/>
          <w:szCs w:val="28"/>
          <w:lang w:val="uk-UA" w:eastAsia="uk-UA"/>
        </w:rPr>
        <w:t>Перевірив:</w:t>
      </w:r>
    </w:p>
    <w:p w:rsidR="00B57675" w:rsidRPr="00B57675" w:rsidRDefault="00B57675" w:rsidP="00B57675">
      <w:pPr>
        <w:jc w:val="right"/>
        <w:rPr>
          <w:rFonts w:eastAsiaTheme="minorEastAsia" w:cstheme="minorBidi"/>
          <w:sz w:val="28"/>
          <w:szCs w:val="28"/>
          <w:lang w:val="uk-UA" w:eastAsia="uk-UA"/>
        </w:rPr>
      </w:pPr>
      <w:r w:rsidRPr="00B57675">
        <w:rPr>
          <w:rFonts w:eastAsiaTheme="minorEastAsia" w:cstheme="minorBidi"/>
          <w:sz w:val="28"/>
          <w:szCs w:val="28"/>
          <w:lang w:val="uk-UA" w:eastAsia="uk-UA"/>
        </w:rPr>
        <w:t>Професор, Приставка П. О.</w:t>
      </w:r>
    </w:p>
    <w:p w:rsidR="00B57675" w:rsidRPr="00B57675" w:rsidRDefault="00B57675" w:rsidP="00B57675">
      <w:pPr>
        <w:jc w:val="right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right"/>
        <w:rPr>
          <w:rFonts w:eastAsiaTheme="minorEastAsia" w:cstheme="minorBidi"/>
          <w:sz w:val="28"/>
          <w:szCs w:val="28"/>
          <w:lang w:val="uk-UA" w:eastAsia="uk-UA"/>
        </w:rPr>
      </w:pPr>
      <w:r w:rsidRPr="00B57675">
        <w:rPr>
          <w:rFonts w:eastAsiaTheme="minorEastAsia" w:cstheme="minorBidi"/>
          <w:sz w:val="28"/>
          <w:szCs w:val="28"/>
          <w:lang w:val="uk-UA" w:eastAsia="uk-UA"/>
        </w:rPr>
        <w:t>Дата перевірки</w:t>
      </w:r>
    </w:p>
    <w:p w:rsidR="00B57675" w:rsidRPr="00B57675" w:rsidRDefault="00B57675" w:rsidP="00B57675">
      <w:pPr>
        <w:jc w:val="right"/>
        <w:rPr>
          <w:rFonts w:eastAsiaTheme="minorEastAsia" w:cstheme="minorBidi"/>
          <w:sz w:val="28"/>
          <w:szCs w:val="28"/>
          <w:lang w:val="uk-UA" w:eastAsia="uk-UA"/>
        </w:rPr>
      </w:pPr>
      <w:r w:rsidRPr="00B57675">
        <w:rPr>
          <w:rFonts w:eastAsiaTheme="minorEastAsia" w:cstheme="minorBidi"/>
          <w:sz w:val="28"/>
          <w:szCs w:val="28"/>
          <w:lang w:val="uk-UA" w:eastAsia="uk-UA"/>
        </w:rPr>
        <w:t>«_____» _____________________2016 р</w:t>
      </w: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sz w:val="28"/>
          <w:szCs w:val="28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lang w:val="uk-UA" w:eastAsia="uk-UA"/>
        </w:rPr>
      </w:pPr>
    </w:p>
    <w:p w:rsidR="00B57675" w:rsidRPr="00B57675" w:rsidRDefault="00B57675" w:rsidP="00B57675">
      <w:pPr>
        <w:jc w:val="center"/>
        <w:rPr>
          <w:rFonts w:eastAsiaTheme="minorEastAsia" w:cstheme="minorBidi"/>
          <w:lang w:val="uk-UA" w:eastAsia="uk-UA"/>
        </w:rPr>
      </w:pPr>
    </w:p>
    <w:p w:rsidR="00B57675" w:rsidRPr="00A07753" w:rsidRDefault="00A07753" w:rsidP="00B57675">
      <w:pPr>
        <w:jc w:val="center"/>
        <w:rPr>
          <w:rFonts w:eastAsiaTheme="minorEastAsia" w:cstheme="minorBidi"/>
          <w:lang w:val="en-US" w:eastAsia="uk-UA"/>
        </w:rPr>
      </w:pPr>
      <w:r>
        <w:rPr>
          <w:rFonts w:eastAsiaTheme="minorEastAsia" w:cstheme="minorBidi"/>
          <w:lang w:val="uk-UA" w:eastAsia="uk-UA"/>
        </w:rPr>
        <w:t>Київ 2017</w:t>
      </w:r>
    </w:p>
    <w:p w:rsidR="002C5675" w:rsidRDefault="0025548D" w:rsidP="0025548D">
      <w:pPr>
        <w:spacing w:after="200" w:line="276" w:lineRule="auto"/>
        <w:jc w:val="center"/>
        <w:rPr>
          <w:noProof/>
        </w:rPr>
      </w:pPr>
      <w:r>
        <w:rPr>
          <w:b/>
          <w:sz w:val="28"/>
          <w:szCs w:val="28"/>
          <w:lang w:val="uk-UA"/>
        </w:rPr>
        <w:t>Зміст</w:t>
      </w:r>
      <w:r w:rsidR="00972A6D">
        <w:rPr>
          <w:b/>
          <w:sz w:val="28"/>
          <w:szCs w:val="28"/>
          <w:lang w:val="uk-UA"/>
        </w:rPr>
        <w:fldChar w:fldCharType="begin"/>
      </w:r>
      <w:r>
        <w:rPr>
          <w:b/>
          <w:sz w:val="28"/>
          <w:szCs w:val="28"/>
          <w:lang w:val="uk-UA"/>
        </w:rPr>
        <w:instrText xml:space="preserve"> TOC \o "1-3" \h \z \u </w:instrText>
      </w:r>
      <w:r w:rsidR="00972A6D">
        <w:rPr>
          <w:b/>
          <w:sz w:val="28"/>
          <w:szCs w:val="28"/>
          <w:lang w:val="uk-UA"/>
        </w:rPr>
        <w:fldChar w:fldCharType="separate"/>
      </w:r>
    </w:p>
    <w:p w:rsidR="002C5675" w:rsidRPr="002C5675" w:rsidRDefault="0078208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470260503" w:history="1">
        <w:r w:rsidR="002C5675" w:rsidRPr="002C5675">
          <w:rPr>
            <w:rStyle w:val="a9"/>
            <w:noProof/>
            <w:sz w:val="28"/>
            <w:szCs w:val="28"/>
            <w:lang w:val="uk-UA"/>
          </w:rPr>
          <w:t>Постановка задачі</w:t>
        </w:r>
        <w:r w:rsidR="002C5675" w:rsidRPr="002C5675">
          <w:rPr>
            <w:noProof/>
            <w:webHidden/>
            <w:sz w:val="28"/>
            <w:szCs w:val="28"/>
          </w:rPr>
          <w:tab/>
        </w:r>
        <w:r w:rsidR="002C5675" w:rsidRPr="002C5675">
          <w:rPr>
            <w:noProof/>
            <w:webHidden/>
            <w:sz w:val="28"/>
            <w:szCs w:val="28"/>
          </w:rPr>
          <w:fldChar w:fldCharType="begin"/>
        </w:r>
        <w:r w:rsidR="002C5675" w:rsidRPr="002C5675">
          <w:rPr>
            <w:noProof/>
            <w:webHidden/>
            <w:sz w:val="28"/>
            <w:szCs w:val="28"/>
          </w:rPr>
          <w:instrText xml:space="preserve"> PAGEREF _Toc470260503 \h </w:instrText>
        </w:r>
        <w:r w:rsidR="002C5675" w:rsidRPr="002C5675">
          <w:rPr>
            <w:noProof/>
            <w:webHidden/>
            <w:sz w:val="28"/>
            <w:szCs w:val="28"/>
          </w:rPr>
        </w:r>
        <w:r w:rsidR="002C5675" w:rsidRPr="002C5675">
          <w:rPr>
            <w:noProof/>
            <w:webHidden/>
            <w:sz w:val="28"/>
            <w:szCs w:val="28"/>
          </w:rPr>
          <w:fldChar w:fldCharType="separate"/>
        </w:r>
        <w:r w:rsidR="002C5675" w:rsidRPr="002C5675">
          <w:rPr>
            <w:noProof/>
            <w:webHidden/>
            <w:sz w:val="28"/>
            <w:szCs w:val="28"/>
          </w:rPr>
          <w:t>3</w:t>
        </w:r>
        <w:r w:rsidR="002C5675" w:rsidRPr="002C5675">
          <w:rPr>
            <w:noProof/>
            <w:webHidden/>
            <w:sz w:val="28"/>
            <w:szCs w:val="28"/>
          </w:rPr>
          <w:fldChar w:fldCharType="end"/>
        </w:r>
      </w:hyperlink>
    </w:p>
    <w:p w:rsidR="002C5675" w:rsidRPr="002C5675" w:rsidRDefault="0078208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470260504" w:history="1">
        <w:r w:rsidR="002C5675" w:rsidRPr="002C5675">
          <w:rPr>
            <w:rStyle w:val="a9"/>
            <w:noProof/>
            <w:sz w:val="28"/>
            <w:szCs w:val="28"/>
            <w:lang w:val="uk-UA"/>
          </w:rPr>
          <w:t>Теоретична частина</w:t>
        </w:r>
        <w:r w:rsidR="002C5675" w:rsidRPr="002C5675">
          <w:rPr>
            <w:noProof/>
            <w:webHidden/>
            <w:sz w:val="28"/>
            <w:szCs w:val="28"/>
          </w:rPr>
          <w:tab/>
        </w:r>
        <w:r w:rsidR="002C5675" w:rsidRPr="002C5675">
          <w:rPr>
            <w:noProof/>
            <w:webHidden/>
            <w:sz w:val="28"/>
            <w:szCs w:val="28"/>
          </w:rPr>
          <w:fldChar w:fldCharType="begin"/>
        </w:r>
        <w:r w:rsidR="002C5675" w:rsidRPr="002C5675">
          <w:rPr>
            <w:noProof/>
            <w:webHidden/>
            <w:sz w:val="28"/>
            <w:szCs w:val="28"/>
          </w:rPr>
          <w:instrText xml:space="preserve"> PAGEREF _Toc470260504 \h </w:instrText>
        </w:r>
        <w:r w:rsidR="002C5675" w:rsidRPr="002C5675">
          <w:rPr>
            <w:noProof/>
            <w:webHidden/>
            <w:sz w:val="28"/>
            <w:szCs w:val="28"/>
          </w:rPr>
        </w:r>
        <w:r w:rsidR="002C5675" w:rsidRPr="002C5675">
          <w:rPr>
            <w:noProof/>
            <w:webHidden/>
            <w:sz w:val="28"/>
            <w:szCs w:val="28"/>
          </w:rPr>
          <w:fldChar w:fldCharType="separate"/>
        </w:r>
        <w:r w:rsidR="002C5675" w:rsidRPr="002C5675">
          <w:rPr>
            <w:noProof/>
            <w:webHidden/>
            <w:sz w:val="28"/>
            <w:szCs w:val="28"/>
          </w:rPr>
          <w:t>3</w:t>
        </w:r>
        <w:r w:rsidR="002C5675" w:rsidRPr="002C5675">
          <w:rPr>
            <w:noProof/>
            <w:webHidden/>
            <w:sz w:val="28"/>
            <w:szCs w:val="28"/>
          </w:rPr>
          <w:fldChar w:fldCharType="end"/>
        </w:r>
      </w:hyperlink>
    </w:p>
    <w:p w:rsidR="002C5675" w:rsidRPr="002C5675" w:rsidRDefault="0078208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470260505" w:history="1">
        <w:r w:rsidR="002C5675" w:rsidRPr="002C5675">
          <w:rPr>
            <w:rStyle w:val="a9"/>
            <w:noProof/>
            <w:sz w:val="28"/>
            <w:szCs w:val="28"/>
            <w:shd w:val="clear" w:color="auto" w:fill="FDFDFD"/>
            <w:lang w:val="uk-UA"/>
          </w:rPr>
          <w:t>Блок схеми програми</w:t>
        </w:r>
        <w:r w:rsidR="002C5675" w:rsidRPr="002C5675">
          <w:rPr>
            <w:noProof/>
            <w:webHidden/>
            <w:sz w:val="28"/>
            <w:szCs w:val="28"/>
          </w:rPr>
          <w:tab/>
        </w:r>
        <w:r w:rsidR="002C5675" w:rsidRPr="002C5675">
          <w:rPr>
            <w:noProof/>
            <w:webHidden/>
            <w:sz w:val="28"/>
            <w:szCs w:val="28"/>
          </w:rPr>
          <w:fldChar w:fldCharType="begin"/>
        </w:r>
        <w:r w:rsidR="002C5675" w:rsidRPr="002C5675">
          <w:rPr>
            <w:noProof/>
            <w:webHidden/>
            <w:sz w:val="28"/>
            <w:szCs w:val="28"/>
          </w:rPr>
          <w:instrText xml:space="preserve"> PAGEREF _Toc470260505 \h </w:instrText>
        </w:r>
        <w:r w:rsidR="002C5675" w:rsidRPr="002C5675">
          <w:rPr>
            <w:noProof/>
            <w:webHidden/>
            <w:sz w:val="28"/>
            <w:szCs w:val="28"/>
          </w:rPr>
        </w:r>
        <w:r w:rsidR="002C5675" w:rsidRPr="002C5675">
          <w:rPr>
            <w:noProof/>
            <w:webHidden/>
            <w:sz w:val="28"/>
            <w:szCs w:val="28"/>
          </w:rPr>
          <w:fldChar w:fldCharType="separate"/>
        </w:r>
        <w:r w:rsidR="002C5675" w:rsidRPr="002C5675">
          <w:rPr>
            <w:noProof/>
            <w:webHidden/>
            <w:sz w:val="28"/>
            <w:szCs w:val="28"/>
          </w:rPr>
          <w:t>5</w:t>
        </w:r>
        <w:r w:rsidR="002C5675" w:rsidRPr="002C5675">
          <w:rPr>
            <w:noProof/>
            <w:webHidden/>
            <w:sz w:val="28"/>
            <w:szCs w:val="28"/>
          </w:rPr>
          <w:fldChar w:fldCharType="end"/>
        </w:r>
      </w:hyperlink>
    </w:p>
    <w:p w:rsidR="002C5675" w:rsidRPr="002C5675" w:rsidRDefault="007820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470260506" w:history="1">
        <w:r w:rsidR="002C5675" w:rsidRPr="002C5675">
          <w:rPr>
            <w:rStyle w:val="a9"/>
            <w:noProof/>
            <w:sz w:val="28"/>
            <w:szCs w:val="28"/>
          </w:rPr>
          <w:t>Блок схема процесу обслуговування вимог</w:t>
        </w:r>
        <w:r w:rsidR="002C5675" w:rsidRPr="002C5675">
          <w:rPr>
            <w:noProof/>
            <w:webHidden/>
            <w:sz w:val="28"/>
            <w:szCs w:val="28"/>
          </w:rPr>
          <w:tab/>
        </w:r>
        <w:r w:rsidR="002C5675" w:rsidRPr="002C5675">
          <w:rPr>
            <w:noProof/>
            <w:webHidden/>
            <w:sz w:val="28"/>
            <w:szCs w:val="28"/>
          </w:rPr>
          <w:fldChar w:fldCharType="begin"/>
        </w:r>
        <w:r w:rsidR="002C5675" w:rsidRPr="002C5675">
          <w:rPr>
            <w:noProof/>
            <w:webHidden/>
            <w:sz w:val="28"/>
            <w:szCs w:val="28"/>
          </w:rPr>
          <w:instrText xml:space="preserve"> PAGEREF _Toc470260506 \h </w:instrText>
        </w:r>
        <w:r w:rsidR="002C5675" w:rsidRPr="002C5675">
          <w:rPr>
            <w:noProof/>
            <w:webHidden/>
            <w:sz w:val="28"/>
            <w:szCs w:val="28"/>
          </w:rPr>
        </w:r>
        <w:r w:rsidR="002C5675" w:rsidRPr="002C5675">
          <w:rPr>
            <w:noProof/>
            <w:webHidden/>
            <w:sz w:val="28"/>
            <w:szCs w:val="28"/>
          </w:rPr>
          <w:fldChar w:fldCharType="separate"/>
        </w:r>
        <w:r w:rsidR="002C5675" w:rsidRPr="002C5675">
          <w:rPr>
            <w:noProof/>
            <w:webHidden/>
            <w:sz w:val="28"/>
            <w:szCs w:val="28"/>
          </w:rPr>
          <w:t>5</w:t>
        </w:r>
        <w:r w:rsidR="002C5675" w:rsidRPr="002C5675">
          <w:rPr>
            <w:noProof/>
            <w:webHidden/>
            <w:sz w:val="28"/>
            <w:szCs w:val="28"/>
          </w:rPr>
          <w:fldChar w:fldCharType="end"/>
        </w:r>
      </w:hyperlink>
    </w:p>
    <w:p w:rsidR="002C5675" w:rsidRPr="002C5675" w:rsidRDefault="0078208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470260507" w:history="1">
        <w:r w:rsidR="002C5675" w:rsidRPr="002C5675">
          <w:rPr>
            <w:rStyle w:val="a9"/>
            <w:noProof/>
            <w:sz w:val="28"/>
            <w:szCs w:val="28"/>
            <w:shd w:val="clear" w:color="auto" w:fill="FDFDFD"/>
            <w:lang w:val="uk-UA"/>
          </w:rPr>
          <w:t>Опис програмного забезпечення</w:t>
        </w:r>
        <w:r w:rsidR="002C5675" w:rsidRPr="002C5675">
          <w:rPr>
            <w:noProof/>
            <w:webHidden/>
            <w:sz w:val="28"/>
            <w:szCs w:val="28"/>
          </w:rPr>
          <w:tab/>
        </w:r>
        <w:r w:rsidR="002C5675" w:rsidRPr="002C5675">
          <w:rPr>
            <w:noProof/>
            <w:webHidden/>
            <w:sz w:val="28"/>
            <w:szCs w:val="28"/>
          </w:rPr>
          <w:fldChar w:fldCharType="begin"/>
        </w:r>
        <w:r w:rsidR="002C5675" w:rsidRPr="002C5675">
          <w:rPr>
            <w:noProof/>
            <w:webHidden/>
            <w:sz w:val="28"/>
            <w:szCs w:val="28"/>
          </w:rPr>
          <w:instrText xml:space="preserve"> PAGEREF _Toc470260507 \h </w:instrText>
        </w:r>
        <w:r w:rsidR="002C5675" w:rsidRPr="002C5675">
          <w:rPr>
            <w:noProof/>
            <w:webHidden/>
            <w:sz w:val="28"/>
            <w:szCs w:val="28"/>
          </w:rPr>
        </w:r>
        <w:r w:rsidR="002C5675" w:rsidRPr="002C5675">
          <w:rPr>
            <w:noProof/>
            <w:webHidden/>
            <w:sz w:val="28"/>
            <w:szCs w:val="28"/>
          </w:rPr>
          <w:fldChar w:fldCharType="separate"/>
        </w:r>
        <w:r w:rsidR="002C5675" w:rsidRPr="002C5675">
          <w:rPr>
            <w:noProof/>
            <w:webHidden/>
            <w:sz w:val="28"/>
            <w:szCs w:val="28"/>
          </w:rPr>
          <w:t>6</w:t>
        </w:r>
        <w:r w:rsidR="002C5675" w:rsidRPr="002C5675">
          <w:rPr>
            <w:noProof/>
            <w:webHidden/>
            <w:sz w:val="28"/>
            <w:szCs w:val="28"/>
          </w:rPr>
          <w:fldChar w:fldCharType="end"/>
        </w:r>
      </w:hyperlink>
    </w:p>
    <w:p w:rsidR="002C5675" w:rsidRPr="002C5675" w:rsidRDefault="007820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470260508" w:history="1">
        <w:r w:rsidR="002C5675" w:rsidRPr="002C5675">
          <w:rPr>
            <w:rStyle w:val="a9"/>
            <w:noProof/>
            <w:sz w:val="28"/>
            <w:szCs w:val="28"/>
          </w:rPr>
          <w:t>Приклад роботи програми</w:t>
        </w:r>
        <w:r w:rsidR="002C5675" w:rsidRPr="002C5675">
          <w:rPr>
            <w:noProof/>
            <w:webHidden/>
            <w:sz w:val="28"/>
            <w:szCs w:val="28"/>
          </w:rPr>
          <w:tab/>
        </w:r>
        <w:r w:rsidR="002C5675" w:rsidRPr="002C5675">
          <w:rPr>
            <w:noProof/>
            <w:webHidden/>
            <w:sz w:val="28"/>
            <w:szCs w:val="28"/>
          </w:rPr>
          <w:fldChar w:fldCharType="begin"/>
        </w:r>
        <w:r w:rsidR="002C5675" w:rsidRPr="002C5675">
          <w:rPr>
            <w:noProof/>
            <w:webHidden/>
            <w:sz w:val="28"/>
            <w:szCs w:val="28"/>
          </w:rPr>
          <w:instrText xml:space="preserve"> PAGEREF _Toc470260508 \h </w:instrText>
        </w:r>
        <w:r w:rsidR="002C5675" w:rsidRPr="002C5675">
          <w:rPr>
            <w:noProof/>
            <w:webHidden/>
            <w:sz w:val="28"/>
            <w:szCs w:val="28"/>
          </w:rPr>
        </w:r>
        <w:r w:rsidR="002C5675" w:rsidRPr="002C5675">
          <w:rPr>
            <w:noProof/>
            <w:webHidden/>
            <w:sz w:val="28"/>
            <w:szCs w:val="28"/>
          </w:rPr>
          <w:fldChar w:fldCharType="separate"/>
        </w:r>
        <w:r w:rsidR="002C5675" w:rsidRPr="002C5675">
          <w:rPr>
            <w:noProof/>
            <w:webHidden/>
            <w:sz w:val="28"/>
            <w:szCs w:val="28"/>
          </w:rPr>
          <w:t>7</w:t>
        </w:r>
        <w:r w:rsidR="002C5675" w:rsidRPr="002C5675">
          <w:rPr>
            <w:noProof/>
            <w:webHidden/>
            <w:sz w:val="28"/>
            <w:szCs w:val="28"/>
          </w:rPr>
          <w:fldChar w:fldCharType="end"/>
        </w:r>
      </w:hyperlink>
    </w:p>
    <w:p w:rsidR="002C5675" w:rsidRPr="002C5675" w:rsidRDefault="0078208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470260509" w:history="1">
        <w:r w:rsidR="002C5675" w:rsidRPr="002C5675">
          <w:rPr>
            <w:rStyle w:val="a9"/>
            <w:noProof/>
            <w:sz w:val="28"/>
            <w:szCs w:val="28"/>
            <w:lang w:val="uk-UA"/>
          </w:rPr>
          <w:t>Висновки</w:t>
        </w:r>
        <w:r w:rsidR="002C5675" w:rsidRPr="002C5675">
          <w:rPr>
            <w:noProof/>
            <w:webHidden/>
            <w:sz w:val="28"/>
            <w:szCs w:val="28"/>
          </w:rPr>
          <w:tab/>
        </w:r>
        <w:r w:rsidR="002C5675" w:rsidRPr="002C5675">
          <w:rPr>
            <w:noProof/>
            <w:webHidden/>
            <w:sz w:val="28"/>
            <w:szCs w:val="28"/>
          </w:rPr>
          <w:fldChar w:fldCharType="begin"/>
        </w:r>
        <w:r w:rsidR="002C5675" w:rsidRPr="002C5675">
          <w:rPr>
            <w:noProof/>
            <w:webHidden/>
            <w:sz w:val="28"/>
            <w:szCs w:val="28"/>
          </w:rPr>
          <w:instrText xml:space="preserve"> PAGEREF _Toc470260509 \h </w:instrText>
        </w:r>
        <w:r w:rsidR="002C5675" w:rsidRPr="002C5675">
          <w:rPr>
            <w:noProof/>
            <w:webHidden/>
            <w:sz w:val="28"/>
            <w:szCs w:val="28"/>
          </w:rPr>
        </w:r>
        <w:r w:rsidR="002C5675" w:rsidRPr="002C5675">
          <w:rPr>
            <w:noProof/>
            <w:webHidden/>
            <w:sz w:val="28"/>
            <w:szCs w:val="28"/>
          </w:rPr>
          <w:fldChar w:fldCharType="separate"/>
        </w:r>
        <w:r w:rsidR="002C5675" w:rsidRPr="002C5675">
          <w:rPr>
            <w:noProof/>
            <w:webHidden/>
            <w:sz w:val="28"/>
            <w:szCs w:val="28"/>
          </w:rPr>
          <w:t>9</w:t>
        </w:r>
        <w:r w:rsidR="002C5675" w:rsidRPr="002C5675">
          <w:rPr>
            <w:noProof/>
            <w:webHidden/>
            <w:sz w:val="28"/>
            <w:szCs w:val="28"/>
          </w:rPr>
          <w:fldChar w:fldCharType="end"/>
        </w:r>
      </w:hyperlink>
    </w:p>
    <w:p w:rsidR="00B57675" w:rsidRDefault="00972A6D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fldChar w:fldCharType="end"/>
      </w:r>
    </w:p>
    <w:p w:rsidR="0025548D" w:rsidRDefault="0025548D">
      <w:pPr>
        <w:spacing w:after="200" w:line="276" w:lineRule="auto"/>
        <w:rPr>
          <w:rFonts w:eastAsiaTheme="majorEastAsia" w:cstheme="majorBidi"/>
          <w:b/>
          <w:bCs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090CD6" w:rsidRDefault="0025548D" w:rsidP="002D6520">
      <w:pPr>
        <w:pStyle w:val="1"/>
        <w:rPr>
          <w:shd w:val="clear" w:color="auto" w:fill="FFFFFF"/>
          <w:lang w:val="uk-UA"/>
        </w:rPr>
      </w:pPr>
      <w:bookmarkStart w:id="0" w:name="_Toc470260503"/>
      <w:r>
        <w:rPr>
          <w:lang w:val="uk-UA"/>
        </w:rPr>
        <w:lastRenderedPageBreak/>
        <w:t>Постановка задачі</w:t>
      </w:r>
      <w:bookmarkEnd w:id="0"/>
    </w:p>
    <w:p w:rsidR="0004436B" w:rsidRPr="00A07753" w:rsidRDefault="0004436B" w:rsidP="00A07753">
      <w:pPr>
        <w:spacing w:line="360" w:lineRule="auto"/>
        <w:ind w:firstLine="709"/>
        <w:jc w:val="both"/>
      </w:pPr>
      <w:r>
        <w:rPr>
          <w:sz w:val="28"/>
          <w:szCs w:val="28"/>
          <w:shd w:val="clear" w:color="auto" w:fill="FFFFFF"/>
          <w:lang w:val="uk-UA"/>
        </w:rPr>
        <w:t xml:space="preserve">Необхідно </w:t>
      </w:r>
      <w:r w:rsidR="00A07753">
        <w:rPr>
          <w:sz w:val="28"/>
          <w:szCs w:val="28"/>
          <w:shd w:val="clear" w:color="auto" w:fill="FFFFFF"/>
        </w:rPr>
        <w:t xml:space="preserve">за </w:t>
      </w:r>
      <w:proofErr w:type="spellStart"/>
      <w:r w:rsidR="00A07753">
        <w:rPr>
          <w:sz w:val="28"/>
          <w:szCs w:val="28"/>
          <w:shd w:val="clear" w:color="auto" w:fill="FFFFFF"/>
        </w:rPr>
        <w:t>допомогою</w:t>
      </w:r>
      <w:proofErr w:type="spellEnd"/>
      <w:r w:rsidR="00A07753">
        <w:rPr>
          <w:sz w:val="28"/>
          <w:szCs w:val="28"/>
          <w:shd w:val="clear" w:color="auto" w:fill="FFFFFF"/>
        </w:rPr>
        <w:t xml:space="preserve"> МГК привести </w:t>
      </w:r>
      <w:r w:rsidR="00A07753">
        <w:rPr>
          <w:sz w:val="28"/>
          <w:szCs w:val="28"/>
          <w:shd w:val="clear" w:color="auto" w:fill="FFFFFF"/>
          <w:lang w:val="en-US"/>
        </w:rPr>
        <w:t>n</w:t>
      </w:r>
      <w:r w:rsidR="00A07753" w:rsidRPr="00A07753">
        <w:rPr>
          <w:sz w:val="28"/>
          <w:szCs w:val="28"/>
          <w:shd w:val="clear" w:color="auto" w:fill="FFFFFF"/>
        </w:rPr>
        <w:t>-</w:t>
      </w:r>
      <w:proofErr w:type="spellStart"/>
      <w:r w:rsidR="00A07753">
        <w:rPr>
          <w:sz w:val="28"/>
          <w:szCs w:val="28"/>
          <w:shd w:val="clear" w:color="auto" w:fill="FFFFFF"/>
        </w:rPr>
        <w:t>вимірну</w:t>
      </w:r>
      <w:proofErr w:type="spellEnd"/>
      <w:r w:rsidR="00A07753">
        <w:rPr>
          <w:sz w:val="28"/>
          <w:szCs w:val="28"/>
          <w:shd w:val="clear" w:color="auto" w:fill="FFFFFF"/>
        </w:rPr>
        <w:t xml:space="preserve"> </w:t>
      </w:r>
      <w:proofErr w:type="spellStart"/>
      <w:r w:rsidR="00A07753">
        <w:rPr>
          <w:sz w:val="28"/>
          <w:szCs w:val="28"/>
          <w:shd w:val="clear" w:color="auto" w:fill="FFFFFF"/>
        </w:rPr>
        <w:t>вибірку</w:t>
      </w:r>
      <w:proofErr w:type="spellEnd"/>
      <w:r w:rsidR="00A07753">
        <w:rPr>
          <w:sz w:val="28"/>
          <w:szCs w:val="28"/>
          <w:shd w:val="clear" w:color="auto" w:fill="FFFFFF"/>
        </w:rPr>
        <w:t xml:space="preserve"> до </w:t>
      </w:r>
      <w:proofErr w:type="spellStart"/>
      <w:r w:rsidR="00A07753" w:rsidRPr="00A07753">
        <w:rPr>
          <w:sz w:val="28"/>
        </w:rPr>
        <w:t>незалежних</w:t>
      </w:r>
      <w:proofErr w:type="spellEnd"/>
      <w:r w:rsidR="00A07753" w:rsidRPr="00A07753">
        <w:rPr>
          <w:sz w:val="28"/>
        </w:rPr>
        <w:t xml:space="preserve"> координат</w:t>
      </w:r>
    </w:p>
    <w:p w:rsidR="0025548D" w:rsidRPr="00FC31A3" w:rsidRDefault="0025548D" w:rsidP="00FC31A3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Результати роботи представити у вигляді </w:t>
      </w:r>
      <w:r w:rsidR="00A07753">
        <w:rPr>
          <w:sz w:val="28"/>
          <w:szCs w:val="28"/>
          <w:lang w:val="uk-UA"/>
        </w:rPr>
        <w:t>кореляційного поля(у 2-вимірному випадку) або матриці діагонального розкиду</w:t>
      </w:r>
      <w:r w:rsidR="00782084">
        <w:rPr>
          <w:sz w:val="28"/>
          <w:szCs w:val="28"/>
          <w:lang w:val="uk-UA"/>
        </w:rPr>
        <w:t xml:space="preserve">(у </w:t>
      </w:r>
      <w:proofErr w:type="spellStart"/>
      <w:r w:rsidR="00782084">
        <w:rPr>
          <w:sz w:val="28"/>
          <w:szCs w:val="28"/>
          <w:lang w:val="uk-UA"/>
        </w:rPr>
        <w:t>многомірному</w:t>
      </w:r>
      <w:proofErr w:type="spellEnd"/>
      <w:r w:rsidR="00782084">
        <w:rPr>
          <w:sz w:val="28"/>
          <w:szCs w:val="28"/>
          <w:lang w:val="uk-UA"/>
        </w:rPr>
        <w:t xml:space="preserve"> випадку)</w:t>
      </w:r>
    </w:p>
    <w:p w:rsidR="0042172C" w:rsidRDefault="0025548D" w:rsidP="002D6520">
      <w:pPr>
        <w:pStyle w:val="1"/>
        <w:rPr>
          <w:lang w:val="uk-UA"/>
        </w:rPr>
      </w:pPr>
      <w:bookmarkStart w:id="1" w:name="_Toc470260504"/>
      <w:r>
        <w:rPr>
          <w:lang w:val="uk-UA"/>
        </w:rPr>
        <w:t>Теоретична частина</w:t>
      </w:r>
      <w:bookmarkEnd w:id="1"/>
    </w:p>
    <w:p w:rsidR="00782084" w:rsidRDefault="00782084" w:rsidP="00782084">
      <w:pPr>
        <w:rPr>
          <w:lang w:val="uk-UA"/>
        </w:rPr>
      </w:pPr>
      <w:r>
        <w:rPr>
          <w:noProof/>
        </w:rPr>
        <w:drawing>
          <wp:inline distT="0" distB="0" distL="0" distR="0" wp14:anchorId="23D344AA" wp14:editId="02011815">
            <wp:extent cx="6153945" cy="2562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5131" cy="25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8C" w:rsidRDefault="00782084" w:rsidP="00782084">
      <w:pPr>
        <w:rPr>
          <w:lang w:val="uk-UA"/>
        </w:rPr>
      </w:pPr>
      <w:r>
        <w:rPr>
          <w:noProof/>
        </w:rPr>
        <w:drawing>
          <wp:inline distT="0" distB="0" distL="0" distR="0" wp14:anchorId="5E6EC068" wp14:editId="2C646845">
            <wp:extent cx="6218932" cy="249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804" cy="24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8C" w:rsidRPr="0000758C" w:rsidRDefault="0000758C" w:rsidP="0000758C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B652E9" wp14:editId="12FCD451">
            <wp:extent cx="2552700" cy="9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8C" w:rsidRPr="0000758C" w:rsidRDefault="0000758C" w:rsidP="0000758C">
      <w:pPr>
        <w:rPr>
          <w:lang w:val="uk-UA"/>
        </w:rPr>
      </w:pPr>
    </w:p>
    <w:p w:rsidR="0000758C" w:rsidRPr="0000758C" w:rsidRDefault="0000758C" w:rsidP="0000758C">
      <w:pPr>
        <w:rPr>
          <w:lang w:val="uk-UA"/>
        </w:rPr>
      </w:pPr>
    </w:p>
    <w:p w:rsidR="0000758C" w:rsidRPr="0000758C" w:rsidRDefault="0000758C" w:rsidP="0000758C">
      <w:pPr>
        <w:rPr>
          <w:lang w:val="uk-UA"/>
        </w:rPr>
      </w:pPr>
    </w:p>
    <w:p w:rsidR="0000758C" w:rsidRPr="0000758C" w:rsidRDefault="0000758C" w:rsidP="0000758C">
      <w:pPr>
        <w:rPr>
          <w:lang w:val="uk-UA"/>
        </w:rPr>
      </w:pPr>
    </w:p>
    <w:p w:rsidR="0000758C" w:rsidRPr="0000758C" w:rsidRDefault="0000758C" w:rsidP="0000758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D8CEAB7" wp14:editId="656845E7">
            <wp:extent cx="6354186" cy="1228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9500" cy="12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8C" w:rsidRPr="0000758C" w:rsidRDefault="0000758C" w:rsidP="0000758C">
      <w:pPr>
        <w:rPr>
          <w:lang w:val="uk-UA"/>
        </w:rPr>
      </w:pPr>
    </w:p>
    <w:p w:rsidR="0000758C" w:rsidRDefault="0000758C" w:rsidP="0000758C">
      <w:pPr>
        <w:rPr>
          <w:lang w:val="uk-UA"/>
        </w:rPr>
      </w:pPr>
    </w:p>
    <w:p w:rsidR="0000758C" w:rsidRDefault="0000758C" w:rsidP="0000758C">
      <w:pPr>
        <w:rPr>
          <w:lang w:val="uk-UA"/>
        </w:rPr>
      </w:pPr>
      <w:r>
        <w:rPr>
          <w:noProof/>
        </w:rPr>
        <w:drawing>
          <wp:inline distT="0" distB="0" distL="0" distR="0" wp14:anchorId="2F06DE59" wp14:editId="784AF225">
            <wp:extent cx="6162774" cy="31680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921" cy="316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84" w:rsidRDefault="0000758C" w:rsidP="0000758C">
      <w:pPr>
        <w:tabs>
          <w:tab w:val="left" w:pos="3015"/>
        </w:tabs>
        <w:rPr>
          <w:lang w:val="uk-UA"/>
        </w:rPr>
      </w:pPr>
      <w:r>
        <w:rPr>
          <w:lang w:val="uk-UA"/>
        </w:rPr>
        <w:tab/>
      </w:r>
    </w:p>
    <w:p w:rsidR="0000758C" w:rsidRDefault="0000758C" w:rsidP="0000758C">
      <w:pPr>
        <w:tabs>
          <w:tab w:val="left" w:pos="3015"/>
        </w:tabs>
        <w:rPr>
          <w:lang w:val="en-US"/>
        </w:rPr>
      </w:pPr>
      <w:r>
        <w:rPr>
          <w:noProof/>
        </w:rPr>
        <w:drawing>
          <wp:inline distT="0" distB="0" distL="0" distR="0" wp14:anchorId="2DA254D2" wp14:editId="3B9C6953">
            <wp:extent cx="6217372" cy="2124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2133" cy="21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8C" w:rsidRDefault="0000758C" w:rsidP="0000758C">
      <w:pPr>
        <w:tabs>
          <w:tab w:val="left" w:pos="3015"/>
        </w:tabs>
        <w:rPr>
          <w:lang w:val="en-US"/>
        </w:rPr>
      </w:pPr>
      <w:r>
        <w:rPr>
          <w:noProof/>
        </w:rPr>
        <w:drawing>
          <wp:inline distT="0" distB="0" distL="0" distR="0" wp14:anchorId="6EB25576" wp14:editId="2B1F9E24">
            <wp:extent cx="6107659" cy="2133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2146" cy="21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8C" w:rsidRDefault="00257168" w:rsidP="0000758C">
      <w:pPr>
        <w:tabs>
          <w:tab w:val="left" w:pos="301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503163" wp14:editId="73AC4026">
            <wp:extent cx="6177118" cy="407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9225" cy="40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68" w:rsidRDefault="00257168" w:rsidP="0000758C">
      <w:pPr>
        <w:tabs>
          <w:tab w:val="left" w:pos="3015"/>
        </w:tabs>
        <w:rPr>
          <w:noProof/>
        </w:rPr>
      </w:pPr>
    </w:p>
    <w:p w:rsidR="00257168" w:rsidRDefault="00257168" w:rsidP="0000758C">
      <w:pPr>
        <w:tabs>
          <w:tab w:val="left" w:pos="3015"/>
        </w:tabs>
        <w:rPr>
          <w:lang w:val="en-US"/>
        </w:rPr>
      </w:pPr>
      <w:r>
        <w:rPr>
          <w:noProof/>
        </w:rPr>
        <w:drawing>
          <wp:inline distT="0" distB="0" distL="0" distR="0" wp14:anchorId="672C4DF9" wp14:editId="2ED3D2B0">
            <wp:extent cx="6151328" cy="2333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6894" cy="23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68" w:rsidRDefault="00257168" w:rsidP="0000758C">
      <w:pPr>
        <w:tabs>
          <w:tab w:val="left" w:pos="3015"/>
        </w:tabs>
        <w:rPr>
          <w:lang w:val="en-US"/>
        </w:rPr>
      </w:pPr>
    </w:p>
    <w:p w:rsidR="00257168" w:rsidRDefault="001342B3" w:rsidP="0000758C">
      <w:pPr>
        <w:tabs>
          <w:tab w:val="left" w:pos="3015"/>
        </w:tabs>
        <w:rPr>
          <w:lang w:val="en-US"/>
        </w:rPr>
      </w:pPr>
      <w:r>
        <w:rPr>
          <w:noProof/>
        </w:rPr>
        <w:drawing>
          <wp:inline distT="0" distB="0" distL="0" distR="0" wp14:anchorId="58CBD6DB" wp14:editId="4E9E2999">
            <wp:extent cx="6214474" cy="24479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2556" cy="24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B3" w:rsidRDefault="001342B3" w:rsidP="0000758C">
      <w:pPr>
        <w:tabs>
          <w:tab w:val="left" w:pos="301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F2925C" wp14:editId="49DB1A34">
            <wp:extent cx="6257925" cy="45066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298" cy="45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B3" w:rsidRDefault="001342B3" w:rsidP="0000758C">
      <w:pPr>
        <w:tabs>
          <w:tab w:val="left" w:pos="3015"/>
        </w:tabs>
        <w:rPr>
          <w:lang w:val="en-US"/>
        </w:rPr>
      </w:pPr>
      <w:r>
        <w:rPr>
          <w:noProof/>
        </w:rPr>
        <w:drawing>
          <wp:inline distT="0" distB="0" distL="0" distR="0" wp14:anchorId="729188C0" wp14:editId="70A3383B">
            <wp:extent cx="5372100" cy="17853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289" cy="17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B3" w:rsidRDefault="001342B3" w:rsidP="0000758C">
      <w:pPr>
        <w:tabs>
          <w:tab w:val="left" w:pos="3015"/>
        </w:tabs>
        <w:rPr>
          <w:lang w:val="en-US"/>
        </w:rPr>
      </w:pPr>
      <w:r>
        <w:rPr>
          <w:noProof/>
        </w:rPr>
        <w:drawing>
          <wp:inline distT="0" distB="0" distL="0" distR="0" wp14:anchorId="603EC0E4" wp14:editId="28A38829">
            <wp:extent cx="6275097" cy="2571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7696" cy="25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B3" w:rsidRDefault="001342B3" w:rsidP="001342B3">
      <w:pPr>
        <w:tabs>
          <w:tab w:val="left" w:pos="3015"/>
        </w:tabs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E8C01E" wp14:editId="3F06E09D">
            <wp:extent cx="2382687" cy="45188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4286" cy="4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B3" w:rsidRDefault="00E30DF5" w:rsidP="001342B3">
      <w:pPr>
        <w:tabs>
          <w:tab w:val="left" w:pos="301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468FF7" wp14:editId="5A4FB03D">
            <wp:extent cx="6150634" cy="14602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2652" cy="14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F5" w:rsidRDefault="00E30DF5" w:rsidP="001342B3">
      <w:pPr>
        <w:tabs>
          <w:tab w:val="left" w:pos="301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AE1E775" wp14:editId="1B0C8C40">
            <wp:extent cx="5940425" cy="3949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F5" w:rsidRDefault="00E30DF5" w:rsidP="001342B3">
      <w:pPr>
        <w:tabs>
          <w:tab w:val="left" w:pos="301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4FB1D7" wp14:editId="36C66A62">
            <wp:extent cx="5940425" cy="3009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F5" w:rsidRDefault="00E30DF5" w:rsidP="001342B3">
      <w:pPr>
        <w:tabs>
          <w:tab w:val="left" w:pos="3015"/>
        </w:tabs>
        <w:jc w:val="center"/>
        <w:rPr>
          <w:lang w:val="en-US"/>
        </w:rPr>
      </w:pPr>
    </w:p>
    <w:p w:rsidR="00E30DF5" w:rsidRDefault="00E30DF5" w:rsidP="001342B3">
      <w:pPr>
        <w:tabs>
          <w:tab w:val="left" w:pos="3015"/>
        </w:tabs>
        <w:jc w:val="center"/>
        <w:rPr>
          <w:lang w:val="en-US"/>
        </w:rPr>
      </w:pPr>
    </w:p>
    <w:p w:rsidR="00E30DF5" w:rsidRDefault="00E30DF5" w:rsidP="001342B3">
      <w:pPr>
        <w:tabs>
          <w:tab w:val="left" w:pos="3015"/>
        </w:tabs>
        <w:jc w:val="center"/>
        <w:rPr>
          <w:sz w:val="28"/>
        </w:rPr>
      </w:pPr>
      <w:r>
        <w:rPr>
          <w:sz w:val="28"/>
        </w:rPr>
        <w:lastRenderedPageBreak/>
        <w:t xml:space="preserve">Практична </w:t>
      </w:r>
      <w:proofErr w:type="spellStart"/>
      <w:r>
        <w:rPr>
          <w:sz w:val="28"/>
        </w:rPr>
        <w:t>частина</w:t>
      </w:r>
      <w:proofErr w:type="spellEnd"/>
    </w:p>
    <w:p w:rsidR="00E30DF5" w:rsidRPr="00006D0C" w:rsidRDefault="00E30DF5" w:rsidP="00E30DF5">
      <w:pPr>
        <w:shd w:val="clear" w:color="auto" w:fill="FFFFFF"/>
        <w:spacing w:line="360" w:lineRule="auto"/>
        <w:ind w:firstLine="567"/>
        <w:rPr>
          <w:rStyle w:val="apple-converted-space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>Програма написана на мові програмування</w:t>
      </w:r>
      <w:r w:rsidRPr="005D5F41">
        <w:rPr>
          <w:sz w:val="28"/>
          <w:szCs w:val="28"/>
          <w:lang w:val="uk-UA"/>
        </w:rPr>
        <w:t xml:space="preserve"> С#</w:t>
      </w:r>
      <w:r w:rsidRPr="005D5F41">
        <w:rPr>
          <w:bCs/>
          <w:sz w:val="28"/>
          <w:szCs w:val="28"/>
          <w:lang w:val="uk-UA"/>
        </w:rPr>
        <w:t xml:space="preserve"> в </w:t>
      </w:r>
      <w:r w:rsidRPr="005D5F41">
        <w:rPr>
          <w:sz w:val="28"/>
          <w:szCs w:val="28"/>
          <w:shd w:val="clear" w:color="auto" w:fill="FFFFFF"/>
          <w:lang w:val="uk-UA"/>
        </w:rPr>
        <w:t xml:space="preserve">середовищі розробки </w:t>
      </w:r>
      <w:proofErr w:type="spellStart"/>
      <w:r w:rsidRPr="005D5F41">
        <w:rPr>
          <w:bCs/>
          <w:sz w:val="28"/>
          <w:szCs w:val="28"/>
          <w:shd w:val="clear" w:color="auto" w:fill="FFFFFF"/>
          <w:lang w:val="uk-UA"/>
        </w:rPr>
        <w:t>Visual</w:t>
      </w:r>
      <w:proofErr w:type="spellEnd"/>
      <w:r w:rsidRPr="005D5F41">
        <w:rPr>
          <w:rStyle w:val="apple-converted-space"/>
          <w:sz w:val="28"/>
          <w:szCs w:val="28"/>
          <w:shd w:val="clear" w:color="auto" w:fill="FFFFFF"/>
          <w:lang w:val="uk-UA"/>
        </w:rPr>
        <w:t> </w:t>
      </w:r>
      <w:proofErr w:type="spellStart"/>
      <w:r w:rsidRPr="005D5F41">
        <w:rPr>
          <w:bCs/>
          <w:sz w:val="28"/>
          <w:szCs w:val="28"/>
          <w:shd w:val="clear" w:color="auto" w:fill="FFFFFF"/>
          <w:lang w:val="uk-UA"/>
        </w:rPr>
        <w:t>Studio</w:t>
      </w:r>
      <w:proofErr w:type="spellEnd"/>
      <w:r w:rsidRPr="005D5F41">
        <w:rPr>
          <w:rStyle w:val="apple-converted-space"/>
          <w:sz w:val="28"/>
          <w:szCs w:val="28"/>
          <w:shd w:val="clear" w:color="auto" w:fill="FFFFFF"/>
          <w:lang w:val="uk-UA"/>
        </w:rPr>
        <w:t> 201</w:t>
      </w:r>
      <w:r>
        <w:rPr>
          <w:rStyle w:val="apple-converted-space"/>
          <w:sz w:val="28"/>
          <w:szCs w:val="28"/>
          <w:shd w:val="clear" w:color="auto" w:fill="FFFFFF"/>
          <w:lang w:val="uk-UA"/>
        </w:rPr>
        <w:t>5</w:t>
      </w:r>
      <w:r w:rsidRPr="005D5F41">
        <w:rPr>
          <w:sz w:val="28"/>
          <w:szCs w:val="28"/>
          <w:lang w:val="uk-UA"/>
        </w:rPr>
        <w:t>,</w:t>
      </w:r>
      <w:r w:rsidRPr="00814D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814D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814D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814D1D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Для запуску додатку необхідно відкрити файл </w:t>
      </w:r>
      <w:proofErr w:type="spellStart"/>
      <w:r w:rsidR="00AA55D9">
        <w:rPr>
          <w:sz w:val="28"/>
          <w:szCs w:val="28"/>
          <w:lang w:val="en-US"/>
        </w:rPr>
        <w:t>DataProcessing</w:t>
      </w:r>
      <w:proofErr w:type="spellEnd"/>
      <w:r w:rsidRPr="00006D0C">
        <w:rPr>
          <w:sz w:val="28"/>
          <w:szCs w:val="28"/>
          <w:lang w:val="uk-UA"/>
        </w:rPr>
        <w:t>.</w:t>
      </w:r>
      <w:proofErr w:type="spellStart"/>
      <w:r w:rsidRPr="00006D0C">
        <w:rPr>
          <w:sz w:val="28"/>
          <w:szCs w:val="28"/>
          <w:lang w:val="uk-UA"/>
        </w:rPr>
        <w:t>exe</w:t>
      </w:r>
      <w:proofErr w:type="spellEnd"/>
      <w:r>
        <w:rPr>
          <w:sz w:val="28"/>
          <w:szCs w:val="28"/>
          <w:lang w:val="uk-UA"/>
        </w:rPr>
        <w:t>.</w:t>
      </w:r>
    </w:p>
    <w:p w:rsidR="00E30DF5" w:rsidRPr="00B661EB" w:rsidRDefault="00AA55D9" w:rsidP="00AA55D9">
      <w:pPr>
        <w:tabs>
          <w:tab w:val="left" w:pos="709"/>
          <w:tab w:val="left" w:pos="313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Pr="00AA55D9">
        <w:rPr>
          <w:sz w:val="28"/>
          <w:szCs w:val="28"/>
          <w:lang w:val="uk-UA"/>
        </w:rPr>
        <w:t xml:space="preserve">На вході маємо довільну </w:t>
      </w:r>
      <w:r w:rsidRPr="00AA55D9">
        <w:rPr>
          <w:sz w:val="28"/>
          <w:szCs w:val="28"/>
          <w:lang w:val="en-US"/>
        </w:rPr>
        <w:t>n</w:t>
      </w:r>
      <w:r w:rsidRPr="00AA55D9">
        <w:rPr>
          <w:sz w:val="28"/>
          <w:szCs w:val="28"/>
          <w:lang w:val="uk-UA"/>
        </w:rPr>
        <w:t>-вимірну вибірку. На виході отримуємо</w:t>
      </w:r>
      <w:r>
        <w:rPr>
          <w:sz w:val="28"/>
          <w:szCs w:val="28"/>
          <w:lang w:val="uk-UA"/>
        </w:rPr>
        <w:t xml:space="preserve"> </w:t>
      </w:r>
      <w:r w:rsidRPr="00AA55D9">
        <w:rPr>
          <w:sz w:val="28"/>
          <w:szCs w:val="28"/>
          <w:lang w:val="uk-UA"/>
        </w:rPr>
        <w:t>вибірку</w:t>
      </w:r>
      <w:r>
        <w:rPr>
          <w:sz w:val="28"/>
          <w:szCs w:val="28"/>
          <w:lang w:val="uk-UA"/>
        </w:rPr>
        <w:t xml:space="preserve">, приведену до незалежних координат. Також є можливість видалення ознак що є малоінформативними, </w:t>
      </w:r>
      <w:proofErr w:type="spellStart"/>
      <w:r w:rsidRPr="00AA55D9">
        <w:rPr>
          <w:sz w:val="28"/>
          <w:szCs w:val="28"/>
        </w:rPr>
        <w:t>дисперсії</w:t>
      </w:r>
      <w:proofErr w:type="spellEnd"/>
      <w:r w:rsidRPr="00AA55D9">
        <w:rPr>
          <w:sz w:val="28"/>
          <w:szCs w:val="28"/>
        </w:rPr>
        <w:t xml:space="preserve"> </w:t>
      </w:r>
      <w:proofErr w:type="spellStart"/>
      <w:r w:rsidRPr="00AA55D9">
        <w:rPr>
          <w:sz w:val="28"/>
          <w:szCs w:val="28"/>
        </w:rPr>
        <w:t>котрих</w:t>
      </w:r>
      <w:proofErr w:type="spellEnd"/>
      <w:r w:rsidRPr="00AA55D9">
        <w:rPr>
          <w:sz w:val="28"/>
          <w:szCs w:val="28"/>
        </w:rPr>
        <w:t xml:space="preserve"> мало </w:t>
      </w:r>
      <w:proofErr w:type="spellStart"/>
      <w:r w:rsidRPr="00AA55D9">
        <w:rPr>
          <w:sz w:val="28"/>
          <w:szCs w:val="28"/>
        </w:rPr>
        <w:t>відрізняються</w:t>
      </w:r>
      <w:proofErr w:type="spellEnd"/>
      <w:r w:rsidRPr="00AA55D9">
        <w:rPr>
          <w:sz w:val="28"/>
          <w:szCs w:val="28"/>
        </w:rPr>
        <w:t xml:space="preserve"> </w:t>
      </w:r>
      <w:proofErr w:type="spellStart"/>
      <w:r w:rsidRPr="00AA55D9">
        <w:rPr>
          <w:sz w:val="28"/>
          <w:szCs w:val="28"/>
        </w:rPr>
        <w:t>від</w:t>
      </w:r>
      <w:proofErr w:type="spellEnd"/>
      <w:r w:rsidRPr="00AA55D9">
        <w:rPr>
          <w:sz w:val="28"/>
          <w:szCs w:val="28"/>
        </w:rPr>
        <w:t xml:space="preserve"> нуля</w:t>
      </w:r>
      <w:r>
        <w:rPr>
          <w:sz w:val="28"/>
          <w:szCs w:val="28"/>
          <w:lang w:val="uk-UA"/>
        </w:rPr>
        <w:t>.</w:t>
      </w:r>
      <w:bookmarkStart w:id="2" w:name="_GoBack"/>
      <w:bookmarkEnd w:id="2"/>
    </w:p>
    <w:sectPr w:rsidR="00E30DF5" w:rsidRPr="00B661EB" w:rsidSect="00C96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798F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0E1F83"/>
    <w:multiLevelType w:val="hybridMultilevel"/>
    <w:tmpl w:val="818EC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15E4"/>
    <w:multiLevelType w:val="hybridMultilevel"/>
    <w:tmpl w:val="64D4A7DE"/>
    <w:lvl w:ilvl="0" w:tplc="E0FE2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D0365E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9A1DE5"/>
    <w:multiLevelType w:val="hybridMultilevel"/>
    <w:tmpl w:val="94448DBA"/>
    <w:lvl w:ilvl="0" w:tplc="A20064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D01D81"/>
    <w:multiLevelType w:val="hybridMultilevel"/>
    <w:tmpl w:val="54280B6E"/>
    <w:lvl w:ilvl="0" w:tplc="42C4D35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524697"/>
    <w:multiLevelType w:val="hybridMultilevel"/>
    <w:tmpl w:val="94C27A70"/>
    <w:lvl w:ilvl="0" w:tplc="93268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5777BB"/>
    <w:multiLevelType w:val="hybridMultilevel"/>
    <w:tmpl w:val="6486C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818DD"/>
    <w:multiLevelType w:val="multilevel"/>
    <w:tmpl w:val="125A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25BED"/>
    <w:rsid w:val="00006D0C"/>
    <w:rsid w:val="0000758C"/>
    <w:rsid w:val="0004436B"/>
    <w:rsid w:val="00090CD6"/>
    <w:rsid w:val="000A4023"/>
    <w:rsid w:val="000B20F6"/>
    <w:rsid w:val="000D0662"/>
    <w:rsid w:val="001342B3"/>
    <w:rsid w:val="0018622A"/>
    <w:rsid w:val="00186B75"/>
    <w:rsid w:val="00203270"/>
    <w:rsid w:val="002309E2"/>
    <w:rsid w:val="0025548D"/>
    <w:rsid w:val="00257168"/>
    <w:rsid w:val="002C5675"/>
    <w:rsid w:val="002D5172"/>
    <w:rsid w:val="002D6520"/>
    <w:rsid w:val="002F0E75"/>
    <w:rsid w:val="00350A65"/>
    <w:rsid w:val="0042172C"/>
    <w:rsid w:val="00483283"/>
    <w:rsid w:val="004B0B43"/>
    <w:rsid w:val="00523C03"/>
    <w:rsid w:val="00556C05"/>
    <w:rsid w:val="005F2D6C"/>
    <w:rsid w:val="006268FB"/>
    <w:rsid w:val="006329A2"/>
    <w:rsid w:val="0065626D"/>
    <w:rsid w:val="006B4791"/>
    <w:rsid w:val="006E7544"/>
    <w:rsid w:val="006F525C"/>
    <w:rsid w:val="007213BE"/>
    <w:rsid w:val="007407B8"/>
    <w:rsid w:val="00782084"/>
    <w:rsid w:val="0079158B"/>
    <w:rsid w:val="00814D1D"/>
    <w:rsid w:val="00817D27"/>
    <w:rsid w:val="00873953"/>
    <w:rsid w:val="00930CAB"/>
    <w:rsid w:val="00961A4F"/>
    <w:rsid w:val="00972A6D"/>
    <w:rsid w:val="009B744F"/>
    <w:rsid w:val="00A07753"/>
    <w:rsid w:val="00A64EE0"/>
    <w:rsid w:val="00AA55D9"/>
    <w:rsid w:val="00B32420"/>
    <w:rsid w:val="00B57675"/>
    <w:rsid w:val="00B661EB"/>
    <w:rsid w:val="00BC0277"/>
    <w:rsid w:val="00BE6E7A"/>
    <w:rsid w:val="00BF4988"/>
    <w:rsid w:val="00BF738D"/>
    <w:rsid w:val="00C03416"/>
    <w:rsid w:val="00C16815"/>
    <w:rsid w:val="00C25BED"/>
    <w:rsid w:val="00C90AEF"/>
    <w:rsid w:val="00C96687"/>
    <w:rsid w:val="00D1029A"/>
    <w:rsid w:val="00D16818"/>
    <w:rsid w:val="00D34019"/>
    <w:rsid w:val="00D54E01"/>
    <w:rsid w:val="00DF7721"/>
    <w:rsid w:val="00E062F5"/>
    <w:rsid w:val="00E30DF5"/>
    <w:rsid w:val="00E4536E"/>
    <w:rsid w:val="00E75219"/>
    <w:rsid w:val="00E76E08"/>
    <w:rsid w:val="00EB4571"/>
    <w:rsid w:val="00F2231C"/>
    <w:rsid w:val="00F868BD"/>
    <w:rsid w:val="00FC31A3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BDB34A-0FCF-4757-9F5C-FDFA5013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2D652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6520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Cs/>
      <w:i/>
      <w:sz w:val="28"/>
      <w:szCs w:val="26"/>
      <w:u w:val="single"/>
      <w:shd w:val="clear" w:color="auto" w:fill="FDFDFD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E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E6E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E7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42172C"/>
  </w:style>
  <w:style w:type="paragraph" w:styleId="a6">
    <w:name w:val="Normal (Web)"/>
    <w:basedOn w:val="a"/>
    <w:uiPriority w:val="99"/>
    <w:unhideWhenUsed/>
    <w:rsid w:val="0042172C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5F2D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65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520"/>
    <w:rPr>
      <w:rFonts w:ascii="Times New Roman" w:eastAsiaTheme="majorEastAsia" w:hAnsi="Times New Roman" w:cstheme="majorBidi"/>
      <w:bCs/>
      <w:i/>
      <w:sz w:val="28"/>
      <w:szCs w:val="26"/>
      <w:u w:val="single"/>
      <w:lang w:val="uk-UA"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25548D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5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548D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255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C7B50-D89B-404C-8899-327CBC5D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8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T14F</dc:creator>
  <cp:lastModifiedBy>Dima</cp:lastModifiedBy>
  <cp:revision>22</cp:revision>
  <dcterms:created xsi:type="dcterms:W3CDTF">2016-11-14T17:08:00Z</dcterms:created>
  <dcterms:modified xsi:type="dcterms:W3CDTF">2018-01-17T08:11:00Z</dcterms:modified>
</cp:coreProperties>
</file>