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C0C7D">
      <w:pPr>
        <w:pStyle w:val="3"/>
      </w:pPr>
      <w:bookmarkStart w:id="0" w:name="_GoBack"/>
      <w:bookmarkEnd w:id="0"/>
      <w:r>
        <w:t>首要的两个问题</w:t>
      </w:r>
    </w:p>
    <w:p w14:paraId="7405691E">
      <w:pPr>
        <w:spacing w:after="120"/>
        <w:ind w:left="482" w:hanging="482"/>
      </w:pPr>
      <w:r>
        <w:rPr>
          <w:rFonts w:ascii="等线" w:hAnsi="等线" w:eastAsia="等线"/>
        </w:rPr>
        <w:t>1. 知识库还没建起来。库里目前只有一条切片，就是你那条四行的高血压测试文本，没有真实语料；现在的流程也只支持 txt，而真正要用的诊疗规范和药品说明书大多是 PDF 和网页，进不来。这导致整套 RAG 还证明不了任何效果，C 那边的 L2、L3 两层实验也没法开始。</w:t>
      </w:r>
    </w:p>
    <w:p w14:paraId="724C337C">
      <w:pPr>
        <w:spacing w:after="120"/>
        <w:ind w:left="482" w:hanging="482"/>
      </w:pPr>
      <w:r>
        <w:rPr>
          <w:rFonts w:ascii="等线" w:hAnsi="等线" w:eastAsia="等线"/>
        </w:rPr>
        <w:t>2. 接口没对上。规范要求返回的是证据列表，现在返回的是带 query、msg 的字典；A 的实现落点约定在 agent/retrieval.py，那里还是空实现，等于成果还没接进系统。另外出错时应该抛出异常交给 B 侧降级，不要写进返回值里。</w:t>
      </w:r>
    </w:p>
    <w:p w14:paraId="1AD54BEE">
      <w:pPr>
        <w:spacing w:after="120"/>
      </w:pPr>
      <w:r>
        <w:rPr>
          <w:rFonts w:ascii="等线" w:hAnsi="等线" w:eastAsia="等线"/>
          <w:i w:val="0"/>
          <w:sz w:val="21"/>
        </w:rPr>
        <w:t>对照 A 线的验收表（命中率、可追溯、拒答、可复现、版本），目前只有拒答这一条逻辑成立，其余四项都还缺支撑。</w:t>
      </w:r>
    </w:p>
    <w:p w14:paraId="1A209F09">
      <w:pPr>
        <w:pStyle w:val="3"/>
      </w:pPr>
      <w:r>
        <w:t>接下来的顺序</w:t>
      </w:r>
    </w:p>
    <w:p w14:paraId="22CF4A92">
      <w:pPr>
        <w:spacing w:after="120"/>
        <w:ind w:left="482" w:hanging="482"/>
      </w:pPr>
      <w:r>
        <w:rPr>
          <w:rFonts w:ascii="等线" w:hAnsi="等线" w:eastAsia="等线"/>
        </w:rPr>
        <w:t>1. 先把接口对齐，让系统能接上。这一步不依赖大模型和真实语料，改完就能和 B 联调。</w:t>
      </w:r>
    </w:p>
    <w:p w14:paraId="55C866B7">
      <w:pPr>
        <w:spacing w:after="120"/>
        <w:ind w:left="482" w:hanging="482"/>
      </w:pPr>
      <w:r>
        <w:rPr>
          <w:rFonts w:ascii="等线" w:hAnsi="等线" w:eastAsia="等线"/>
        </w:rPr>
        <w:t>2. 打通真实语料的入口：PDF、网页能进来，按文档自己的标题层级切分，表格单独成块。每段资料要能说清是哪个文件、哪一节，现在的 section 是固定文字，文件名也不能当文献名用。</w:t>
      </w:r>
    </w:p>
    <w:p w14:paraId="78B8CB4F">
      <w:pPr>
        <w:spacing w:after="120"/>
        <w:ind w:left="482" w:hanging="482"/>
      </w:pPr>
      <w:r>
        <w:rPr>
          <w:rFonts w:ascii="等线" w:hAnsi="等线" w:eastAsia="等线"/>
        </w:rPr>
        <w:t>3. 切片 ID 改成稳定的，同一段资料每次建库都是同一个 ID，B 侧靠它做引用防伪；建库做成可以重复执行的脚本，不要靠取消注释，也别每跑一次就往库里加一份。</w:t>
      </w:r>
    </w:p>
    <w:p w14:paraId="26812F5C">
      <w:pPr>
        <w:spacing w:after="120"/>
        <w:ind w:left="482" w:hanging="482"/>
      </w:pPr>
      <w:r>
        <w:rPr>
          <w:rFonts w:ascii="等线" w:hAnsi="等线" w:eastAsia="等线"/>
        </w:rPr>
        <w:t>4. 检索先做到向量加关键词两路融合，这是 A 线文档里的必做项，再考虑加重排。</w:t>
      </w:r>
    </w:p>
    <w:p w14:paraId="5C3EF505">
      <w:pPr>
        <w:spacing w:after="120"/>
        <w:ind w:left="482" w:hanging="482"/>
      </w:pPr>
      <w:r>
        <w:rPr>
          <w:rFonts w:ascii="等线" w:hAnsi="等线" w:eastAsia="等线"/>
        </w:rPr>
        <w:t>5. 补一份 50 题的检索评测，把 Recall@5 跑出来。C 那边要的引用可追溯率，直接取决于第 2 条。</w:t>
      </w:r>
    </w:p>
    <w:p w14:paraId="362432E6">
      <w:pPr>
        <w:pStyle w:val="3"/>
      </w:pPr>
      <w:r>
        <w:t>几处小问题</w:t>
      </w:r>
    </w:p>
    <w:p w14:paraId="5BA8FCAE">
      <w:pPr>
        <w:pStyle w:val="16"/>
        <w:spacing w:after="80"/>
      </w:pPr>
      <w:r>
        <w:rPr>
          <w:rFonts w:ascii="等线" w:hAnsi="等线" w:eastAsia="等线"/>
        </w:rPr>
        <w:t>模型在导入的时候就加载了，没下载模型或者断网的机器上整个项目会起不来，也会影响 B 的离线测试；改成第一次检索时再加载。</w:t>
      </w:r>
    </w:p>
    <w:p w14:paraId="23DFEBDC">
      <w:pPr>
        <w:pStyle w:val="16"/>
        <w:spacing w:after="80"/>
      </w:pPr>
      <w:r>
        <w:rPr>
          <w:rFonts w:ascii="等线" w:hAnsi="等线" w:eastAsia="等线"/>
        </w:rPr>
        <w:t>阈值 0.8 写死在函数里，没有校准依据。库里的向量是归一化的、距离用的是 Chroma 默认的 L2，所以现在实际等于余弦相似度大于 0.6，方向没错，但换模型或者换依赖版本就会静默失效，建议显式用余弦并做成可配置。</w:t>
      </w:r>
    </w:p>
    <w:p w14:paraId="10C8F7F6">
      <w:pPr>
        <w:pStyle w:val="16"/>
        <w:spacing w:after="80"/>
      </w:pPr>
      <w:r>
        <w:rPr>
          <w:rFonts w:ascii="等线" w:hAnsi="等线" w:eastAsia="等线"/>
        </w:rPr>
        <w:t>依赖没有锁版本，代码里用的 langchain_community 也已经不是官方推荐的路径；路径写的是相对当前目录，从项目根目录运行会找不到库，而且路径写错时它会静默建一个空库，表现是永远查不到，不是报错。</w:t>
      </w:r>
    </w:p>
    <w:p w14:paraId="77554C43">
      <w:pPr>
        <w:pStyle w:val="16"/>
        <w:spacing w:after="80"/>
      </w:pPr>
      <w:r>
        <w:rPr>
          <w:rFonts w:ascii="等线" w:hAnsi="等线" w:eastAsia="等线"/>
        </w:rPr>
        <w:t>返回的 score 是越小越相似，规范里 score 是越大越相关，B 会把它直接读给模型看，这条最好统一。</w:t>
      </w:r>
    </w:p>
    <w:p w14:paraId="6B3F3B96">
      <w:pPr>
        <w:spacing w:after="0"/>
      </w:pPr>
    </w:p>
    <w:sectPr>
      <w:pgSz w:w="11906" w:h="16838"/>
      <w:pgMar w:top="1361" w:right="1474" w:bottom="1361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281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等线" w:hAnsi="等线" w:eastAsia="等线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000000"/>
      <w:sz w:val="27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4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3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1087</Words>
  <Characters>1214</Characters>
  <Lines>0</Lines>
  <Paragraphs>0</Paragraphs>
  <TotalTime>0</TotalTime>
  <ScaleCrop>false</ScaleCrop>
  <LinksUpToDate>false</LinksUpToDate>
  <CharactersWithSpaces>1284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184----7237</dc:creator>
  <cp:lastModifiedBy>184----7237</cp:lastModifiedBy>
  <dcterms:modified xsi:type="dcterms:W3CDTF">2026-09-12T12:47:36Z</dcterms:modified>
  <dc:title>知识库与检索模块评审意见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eyJoZGlkIjoiMTg1Yzg4ZTdjMzEzN2FkMTBmMDMyMjUyMmRiMWU0M2QiLCJ1c2VySWQiOiIxNTQ4MjAwNTE3In0=</vt:lpwstr>
  </property>
  <property fmtid="{D5CDD505-2E9C-101B-9397-08002B2CF9AE}" pid="3" name="KSOProductBuildVer">
    <vt:lpwstr>2052-12.1.0.28505</vt:lpwstr>
  </property>
  <property fmtid="{D5CDD505-2E9C-101B-9397-08002B2CF9AE}" pid="4" name="ICV">
    <vt:lpwstr>F00904E8843A44419A7FB6034F34AB7D_12</vt:lpwstr>
  </property>
</Properties>
</file>