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D72162" w14:textId="77777777" w:rsidR="0021133A" w:rsidRDefault="00D842CF" w:rsidP="00D842CF">
      <w:pPr>
        <w:pStyle w:val="a3"/>
        <w:ind w:right="141"/>
        <w:jc w:val="center"/>
        <w:rPr>
          <w:b/>
        </w:rPr>
      </w:pPr>
      <w:r w:rsidRPr="00D842CF">
        <w:rPr>
          <w:b/>
        </w:rPr>
        <w:t>Концепция проектирования и разработки мобильного пр</w:t>
      </w:r>
      <w:r>
        <w:rPr>
          <w:b/>
        </w:rPr>
        <w:t>иложения для обучения детей написанию стихов</w:t>
      </w:r>
    </w:p>
    <w:p w14:paraId="28286CAB" w14:textId="77777777" w:rsidR="00D842CF" w:rsidRDefault="003F7FDA" w:rsidP="003F7FDA">
      <w:pPr>
        <w:pStyle w:val="a3"/>
        <w:numPr>
          <w:ilvl w:val="0"/>
          <w:numId w:val="1"/>
        </w:numPr>
        <w:ind w:right="141"/>
        <w:rPr>
          <w:b/>
        </w:rPr>
      </w:pPr>
      <w:r>
        <w:rPr>
          <w:b/>
        </w:rPr>
        <w:t>Введение</w:t>
      </w:r>
    </w:p>
    <w:p w14:paraId="31DD9B36" w14:textId="5F92C010" w:rsidR="003F7FDA" w:rsidRDefault="003F7FDA" w:rsidP="003F7FDA">
      <w:pPr>
        <w:pStyle w:val="a3"/>
        <w:ind w:left="1080" w:right="141" w:firstLine="0"/>
      </w:pPr>
      <w:r>
        <w:t>Настоящая концепция разработана в рамках занятий по проектному практикуму. Целью концепции является</w:t>
      </w:r>
      <w:r w:rsidR="0094647C">
        <w:t xml:space="preserve"> разработка мобильного приложения, позволяющая детям научиться писать стихи.</w:t>
      </w:r>
      <w:r w:rsidR="00512155">
        <w:t xml:space="preserve"> Данное приложение разрабатывается для экономики внимания. </w:t>
      </w:r>
    </w:p>
    <w:p w14:paraId="1D983E36" w14:textId="1BDF1409" w:rsidR="005055EE" w:rsidRDefault="0094647C" w:rsidP="005055EE">
      <w:pPr>
        <w:pStyle w:val="a3"/>
        <w:ind w:left="1080" w:right="141" w:firstLine="0"/>
      </w:pPr>
      <w:r>
        <w:t>Предме</w:t>
      </w:r>
      <w:r w:rsidR="009C6CFF">
        <w:t xml:space="preserve">тная область – геймификация обучения </w:t>
      </w:r>
      <w:r w:rsidR="000361F6">
        <w:t>–</w:t>
      </w:r>
      <w:r w:rsidR="009C6CFF">
        <w:t xml:space="preserve"> охватывает</w:t>
      </w:r>
      <w:r w:rsidR="000361F6">
        <w:t xml:space="preserve"> потребность людей к познанию чего-то нового, развитие творческих навыков</w:t>
      </w:r>
      <w:r w:rsidR="005055EE">
        <w:t xml:space="preserve"> и </w:t>
      </w:r>
      <w:proofErr w:type="spellStart"/>
      <w:r w:rsidR="005055EE">
        <w:t>популизации</w:t>
      </w:r>
      <w:proofErr w:type="spellEnd"/>
      <w:r w:rsidR="005055EE">
        <w:t xml:space="preserve"> стихотворного творчества.</w:t>
      </w:r>
    </w:p>
    <w:p w14:paraId="58105829" w14:textId="09B2ED9D" w:rsidR="00512155" w:rsidRDefault="008305B6" w:rsidP="005055EE">
      <w:pPr>
        <w:pStyle w:val="a3"/>
        <w:ind w:left="1080" w:right="141" w:firstLine="0"/>
      </w:pPr>
      <w:r>
        <w:t xml:space="preserve">Человек, который начинает путь в стихотворном творчестве, не знает с чего начать, поэтому было принято решение создать мобильное приложение, дающее базовые знания по стихосложению. Сделано это будет виде игры, где персонаж рассказывает материал и даёт задания, персонаж мультяшный, так как основная аудитория – это дети. </w:t>
      </w:r>
    </w:p>
    <w:p w14:paraId="30524307" w14:textId="7DC6EC06" w:rsidR="008305B6" w:rsidRPr="0053357D" w:rsidRDefault="008305B6" w:rsidP="005055EE">
      <w:pPr>
        <w:pStyle w:val="a3"/>
        <w:ind w:left="1080" w:right="141" w:firstLine="0"/>
      </w:pPr>
      <w:r>
        <w:t xml:space="preserve">Самый главный двигатель для творческого человека – это вдохновение. И когда, стих не пишется, то кажется, если подсказать рифму, то вдохновение пойдёт дальше, но это не так. Порой подсказки чувствуются как поражение, ведь это твое творчество, а когда ты пользуешься подсказками, то будто какой-то процент ты кому-то отдаёшь. </w:t>
      </w:r>
      <w:proofErr w:type="gramStart"/>
      <w:r>
        <w:t>Поэтому</w:t>
      </w:r>
      <w:proofErr w:type="gramEnd"/>
      <w:r>
        <w:t xml:space="preserve"> когда нужное слово наконец-то находится, поэт чувствует радость и пишет дальше, но может быть такое, что стих не пишется и так и не </w:t>
      </w:r>
      <w:r w:rsidR="0053357D">
        <w:t>будет досочинён</w:t>
      </w:r>
      <w:r>
        <w:t>. Хотя если есть вдохновение, всё пишется на одном дыхании, главное это записывать, иначе можно забыть и опять же ждать нового прилива вдохновения.</w:t>
      </w:r>
      <w:r w:rsidR="0053357D">
        <w:t xml:space="preserve"> Так что же вдохновляет творческих людей</w:t>
      </w:r>
      <w:r w:rsidR="0053357D">
        <w:rPr>
          <w:lang w:val="en-US"/>
        </w:rPr>
        <w:t>?</w:t>
      </w:r>
      <w:r w:rsidR="0053357D">
        <w:t xml:space="preserve"> На самом деле – это всё, что угодно, от красивых пейзажей, интересных </w:t>
      </w:r>
      <w:r w:rsidR="0053357D">
        <w:lastRenderedPageBreak/>
        <w:t>событий до простого разговора. А иногда начинаешь работать и вдохновение само приходит. Но как приложению вызывать вдохновение</w:t>
      </w:r>
      <w:r w:rsidR="0053357D">
        <w:rPr>
          <w:lang w:val="en-US"/>
        </w:rPr>
        <w:t>?</w:t>
      </w:r>
      <w:r w:rsidR="0053357D">
        <w:t xml:space="preserve"> Один из писателей говорил, что пишет каждый день в одно и тоже время, и как он садится за работу вдохновение само и приходит. Поэтому в приложении будут настраиваемые уведомления, которые ежедневно, в одно и тоже время, которые установит пользователь, будет присылать напоминание, что пора учиться.</w:t>
      </w:r>
    </w:p>
    <w:p w14:paraId="61747E00" w14:textId="77777777" w:rsidR="008305B6" w:rsidRPr="003F7FDA" w:rsidRDefault="008305B6" w:rsidP="005055EE">
      <w:pPr>
        <w:pStyle w:val="a3"/>
        <w:ind w:left="1080" w:right="141" w:firstLine="0"/>
      </w:pPr>
    </w:p>
    <w:p w14:paraId="74975E0D" w14:textId="77777777" w:rsidR="003F7FDA" w:rsidRDefault="005055EE" w:rsidP="005055EE">
      <w:pPr>
        <w:pStyle w:val="a3"/>
        <w:numPr>
          <w:ilvl w:val="0"/>
          <w:numId w:val="1"/>
        </w:numPr>
        <w:ind w:right="141"/>
        <w:rPr>
          <w:b/>
        </w:rPr>
      </w:pPr>
      <w:r w:rsidRPr="005055EE">
        <w:rPr>
          <w:b/>
        </w:rPr>
        <w:t>Описание проблемы, цели, ограничений и приоритетных клиентских путей</w:t>
      </w:r>
    </w:p>
    <w:p w14:paraId="6E002104" w14:textId="77777777" w:rsidR="005055EE" w:rsidRDefault="005055EE" w:rsidP="005055EE">
      <w:pPr>
        <w:pStyle w:val="a3"/>
        <w:numPr>
          <w:ilvl w:val="0"/>
          <w:numId w:val="2"/>
        </w:numPr>
        <w:ind w:right="141"/>
        <w:rPr>
          <w:b/>
        </w:rPr>
      </w:pPr>
      <w:r>
        <w:rPr>
          <w:b/>
        </w:rPr>
        <w:t>Проблемы:</w:t>
      </w:r>
    </w:p>
    <w:p w14:paraId="15FF7FE1" w14:textId="77777777" w:rsidR="005055EE" w:rsidRPr="00A75452" w:rsidRDefault="005055EE" w:rsidP="005055EE">
      <w:pPr>
        <w:pStyle w:val="a3"/>
        <w:numPr>
          <w:ilvl w:val="0"/>
          <w:numId w:val="3"/>
        </w:numPr>
        <w:ind w:right="141"/>
        <w:rPr>
          <w:b/>
        </w:rPr>
      </w:pPr>
      <w:r>
        <w:t>Отсутствие приложение, помогающие писать стихи;</w:t>
      </w:r>
    </w:p>
    <w:p w14:paraId="305DE27F" w14:textId="0EBF03BF" w:rsidR="00A75452" w:rsidRPr="00A75452" w:rsidRDefault="00A75452" w:rsidP="005055EE">
      <w:pPr>
        <w:pStyle w:val="a3"/>
        <w:numPr>
          <w:ilvl w:val="0"/>
          <w:numId w:val="3"/>
        </w:numPr>
        <w:ind w:right="141"/>
        <w:rPr>
          <w:b/>
        </w:rPr>
      </w:pPr>
      <w:r>
        <w:t>Сложный доступ к базовым знаниям по стихосложениям (отсутствие лёгкого доступа к источникам)</w:t>
      </w:r>
      <w:r w:rsidR="005E65EF">
        <w:t>. И сами знания очень сложны для восприятия детей.</w:t>
      </w:r>
    </w:p>
    <w:p w14:paraId="06C46D73" w14:textId="77777777" w:rsidR="00A75452" w:rsidRPr="00A75452" w:rsidRDefault="00A75452" w:rsidP="005055EE">
      <w:pPr>
        <w:pStyle w:val="a3"/>
        <w:numPr>
          <w:ilvl w:val="0"/>
          <w:numId w:val="3"/>
        </w:numPr>
        <w:ind w:right="141"/>
        <w:rPr>
          <w:b/>
        </w:rPr>
      </w:pPr>
      <w:r>
        <w:t>Трудный подбор слов к рифмам</w:t>
      </w:r>
      <w:r w:rsidRPr="00A75452">
        <w:t>,</w:t>
      </w:r>
      <w:r>
        <w:t xml:space="preserve"> </w:t>
      </w:r>
    </w:p>
    <w:p w14:paraId="6E0AD45D" w14:textId="0CB265A9" w:rsidR="00A75452" w:rsidRPr="00A75452" w:rsidRDefault="00A75452" w:rsidP="005055EE">
      <w:pPr>
        <w:pStyle w:val="a3"/>
        <w:numPr>
          <w:ilvl w:val="0"/>
          <w:numId w:val="3"/>
        </w:numPr>
        <w:ind w:right="141"/>
        <w:rPr>
          <w:b/>
        </w:rPr>
      </w:pPr>
      <w:r>
        <w:t>Отсутствие возможности публикаций</w:t>
      </w:r>
      <w:r>
        <w:rPr>
          <w:lang w:val="en-US"/>
        </w:rPr>
        <w:t>,</w:t>
      </w:r>
    </w:p>
    <w:p w14:paraId="60431F00" w14:textId="54A721A5" w:rsidR="005E65EF" w:rsidRPr="005E65EF" w:rsidRDefault="00A75452" w:rsidP="005E65EF">
      <w:pPr>
        <w:pStyle w:val="a3"/>
        <w:numPr>
          <w:ilvl w:val="0"/>
          <w:numId w:val="3"/>
        </w:numPr>
        <w:ind w:right="141"/>
        <w:rPr>
          <w:b/>
        </w:rPr>
      </w:pPr>
      <w:r>
        <w:t>Отсутствие обратной связи в плане критики советов</w:t>
      </w:r>
    </w:p>
    <w:p w14:paraId="01FD9923" w14:textId="576BDE7C" w:rsidR="005055EE" w:rsidRDefault="005055EE" w:rsidP="005055EE">
      <w:pPr>
        <w:pStyle w:val="a3"/>
        <w:numPr>
          <w:ilvl w:val="0"/>
          <w:numId w:val="2"/>
        </w:numPr>
        <w:ind w:right="141"/>
        <w:rPr>
          <w:b/>
        </w:rPr>
      </w:pPr>
      <w:r>
        <w:rPr>
          <w:b/>
        </w:rPr>
        <w:t>Цели:</w:t>
      </w:r>
    </w:p>
    <w:p w14:paraId="78E875E1" w14:textId="77777777" w:rsidR="005055EE" w:rsidRPr="005055EE" w:rsidRDefault="005055EE" w:rsidP="005055EE">
      <w:pPr>
        <w:pStyle w:val="a3"/>
        <w:numPr>
          <w:ilvl w:val="0"/>
          <w:numId w:val="4"/>
        </w:numPr>
        <w:ind w:right="141"/>
        <w:rPr>
          <w:b/>
        </w:rPr>
      </w:pPr>
      <w:proofErr w:type="spellStart"/>
      <w:r>
        <w:t>Геймифицировать</w:t>
      </w:r>
      <w:proofErr w:type="spellEnd"/>
      <w:r>
        <w:t xml:space="preserve"> процесс обучения написания стихов;</w:t>
      </w:r>
    </w:p>
    <w:p w14:paraId="08FF325A" w14:textId="77777777" w:rsidR="005055EE" w:rsidRPr="005055EE" w:rsidRDefault="005055EE" w:rsidP="005055EE">
      <w:pPr>
        <w:pStyle w:val="a3"/>
        <w:numPr>
          <w:ilvl w:val="0"/>
          <w:numId w:val="4"/>
        </w:numPr>
        <w:ind w:right="141"/>
        <w:rPr>
          <w:b/>
        </w:rPr>
      </w:pPr>
      <w:r>
        <w:t>Сделать обучением понятным и интересным;</w:t>
      </w:r>
    </w:p>
    <w:p w14:paraId="413B699B" w14:textId="6ADEF32C" w:rsidR="005055EE" w:rsidRPr="0053357D" w:rsidRDefault="0053357D" w:rsidP="005055EE">
      <w:pPr>
        <w:pStyle w:val="a3"/>
        <w:numPr>
          <w:ilvl w:val="0"/>
          <w:numId w:val="4"/>
        </w:numPr>
        <w:ind w:right="141"/>
        <w:rPr>
          <w:b/>
        </w:rPr>
      </w:pPr>
      <w:proofErr w:type="spellStart"/>
      <w:r>
        <w:t>Популизировать</w:t>
      </w:r>
      <w:proofErr w:type="spellEnd"/>
      <w:r>
        <w:t xml:space="preserve"> поэзию;</w:t>
      </w:r>
    </w:p>
    <w:p w14:paraId="0623CEC8" w14:textId="099B5DE8" w:rsidR="0053357D" w:rsidRPr="005055EE" w:rsidRDefault="0053357D" w:rsidP="005055EE">
      <w:pPr>
        <w:pStyle w:val="a3"/>
        <w:numPr>
          <w:ilvl w:val="0"/>
          <w:numId w:val="4"/>
        </w:numPr>
        <w:ind w:right="141"/>
        <w:rPr>
          <w:b/>
        </w:rPr>
      </w:pPr>
      <w:r>
        <w:t>Завладеть экономикой внимания.</w:t>
      </w:r>
    </w:p>
    <w:p w14:paraId="1F4F4104" w14:textId="77777777" w:rsidR="005055EE" w:rsidRDefault="005055EE" w:rsidP="005055EE">
      <w:pPr>
        <w:pStyle w:val="a3"/>
        <w:numPr>
          <w:ilvl w:val="0"/>
          <w:numId w:val="2"/>
        </w:numPr>
        <w:ind w:right="141"/>
        <w:rPr>
          <w:b/>
        </w:rPr>
      </w:pPr>
      <w:r>
        <w:rPr>
          <w:b/>
        </w:rPr>
        <w:lastRenderedPageBreak/>
        <w:t>Ограничения:</w:t>
      </w:r>
    </w:p>
    <w:p w14:paraId="3E7E0AE6" w14:textId="77777777" w:rsidR="005055EE" w:rsidRDefault="005055EE" w:rsidP="005055EE">
      <w:pPr>
        <w:pStyle w:val="a3"/>
        <w:numPr>
          <w:ilvl w:val="0"/>
          <w:numId w:val="5"/>
        </w:numPr>
        <w:ind w:right="141"/>
      </w:pPr>
      <w:r w:rsidRPr="005055EE">
        <w:t>Необходимость строгого соблюдения требований Федерального закона №152-ФЗ «О персональных данных», так как система обрабатывает медицинские и</w:t>
      </w:r>
      <w:r w:rsidR="001A1E63">
        <w:t xml:space="preserve"> биометрические данные клиентов;</w:t>
      </w:r>
    </w:p>
    <w:p w14:paraId="0474E83C" w14:textId="77777777" w:rsidR="001A1E63" w:rsidRDefault="001A1E63" w:rsidP="005055EE">
      <w:pPr>
        <w:pStyle w:val="a3"/>
        <w:numPr>
          <w:ilvl w:val="0"/>
          <w:numId w:val="5"/>
        </w:numPr>
        <w:ind w:right="141"/>
      </w:pPr>
      <w:r>
        <w:t>Соблюдение этических норм;</w:t>
      </w:r>
    </w:p>
    <w:p w14:paraId="13FDEEA3" w14:textId="77777777" w:rsidR="001A1E63" w:rsidRPr="005055EE" w:rsidRDefault="001A1E63" w:rsidP="005055EE">
      <w:pPr>
        <w:pStyle w:val="a3"/>
        <w:numPr>
          <w:ilvl w:val="0"/>
          <w:numId w:val="5"/>
        </w:numPr>
        <w:ind w:right="141"/>
      </w:pPr>
      <w:r>
        <w:t>Использования понятного языка для детей;</w:t>
      </w:r>
    </w:p>
    <w:p w14:paraId="0FB89678" w14:textId="77777777" w:rsidR="005055EE" w:rsidRPr="005055EE" w:rsidRDefault="005055EE" w:rsidP="005055EE">
      <w:pPr>
        <w:pStyle w:val="a3"/>
        <w:numPr>
          <w:ilvl w:val="0"/>
          <w:numId w:val="5"/>
        </w:numPr>
        <w:ind w:right="141"/>
      </w:pPr>
      <w:r w:rsidRPr="005055EE">
        <w:t>Ограниченный временные рамки, определяе</w:t>
      </w:r>
      <w:r w:rsidR="001A1E63">
        <w:t>мые учебным планом;</w:t>
      </w:r>
    </w:p>
    <w:p w14:paraId="3771365D" w14:textId="77777777" w:rsidR="005055EE" w:rsidRDefault="001A1E63" w:rsidP="005055EE">
      <w:pPr>
        <w:pStyle w:val="a3"/>
        <w:numPr>
          <w:ilvl w:val="0"/>
          <w:numId w:val="5"/>
        </w:numPr>
        <w:ind w:right="141"/>
      </w:pPr>
      <w:r>
        <w:t>Понятный на интуитивном уровне интерфейс.</w:t>
      </w:r>
    </w:p>
    <w:p w14:paraId="0D3F4D2E" w14:textId="77777777" w:rsidR="001A1E63" w:rsidRDefault="001A1E63" w:rsidP="001A1E63">
      <w:pPr>
        <w:pStyle w:val="a3"/>
        <w:numPr>
          <w:ilvl w:val="0"/>
          <w:numId w:val="2"/>
        </w:numPr>
        <w:ind w:right="141"/>
      </w:pPr>
      <w:r>
        <w:t>Приоритетные клиентские пути:</w:t>
      </w:r>
    </w:p>
    <w:p w14:paraId="7E04AA25" w14:textId="1EC6777C" w:rsidR="005055EE" w:rsidRPr="005E65EF" w:rsidRDefault="00693CE0" w:rsidP="005E65EF">
      <w:pPr>
        <w:pStyle w:val="a3"/>
        <w:numPr>
          <w:ilvl w:val="0"/>
          <w:numId w:val="6"/>
        </w:numPr>
        <w:ind w:right="141"/>
      </w:pPr>
      <w:proofErr w:type="gramStart"/>
      <w:r w:rsidRPr="00693CE0">
        <w:t>Пользователь</w:t>
      </w:r>
      <w:r w:rsidR="001A1E63" w:rsidRPr="00A75452">
        <w:t>&gt;</w:t>
      </w:r>
      <w:r w:rsidRPr="00693CE0">
        <w:t>регистрация</w:t>
      </w:r>
      <w:proofErr w:type="gramEnd"/>
      <w:r w:rsidR="001A1E63" w:rsidRPr="00A75452">
        <w:t>&gt;</w:t>
      </w:r>
      <w:r w:rsidRPr="00693CE0">
        <w:t>начало обучения</w:t>
      </w:r>
      <w:r w:rsidRPr="00A75452">
        <w:t>&gt;</w:t>
      </w:r>
      <w:r>
        <w:t>уведомления-напоминалки</w:t>
      </w:r>
      <w:r w:rsidRPr="00A75452">
        <w:t>&gt;</w:t>
      </w:r>
      <w:r>
        <w:t>прохождение уроков</w:t>
      </w:r>
      <w:r w:rsidRPr="00A75452">
        <w:t>&gt;</w:t>
      </w:r>
      <w:r>
        <w:t>освоение нового навыка</w:t>
      </w:r>
    </w:p>
    <w:p w14:paraId="14004F25" w14:textId="77777777" w:rsidR="0049432A" w:rsidRDefault="00693CE0" w:rsidP="0049432A">
      <w:pPr>
        <w:pStyle w:val="a3"/>
        <w:numPr>
          <w:ilvl w:val="0"/>
          <w:numId w:val="1"/>
        </w:numPr>
        <w:ind w:right="141"/>
        <w:rPr>
          <w:b/>
        </w:rPr>
      </w:pPr>
      <w:r w:rsidRPr="00693CE0">
        <w:rPr>
          <w:b/>
        </w:rPr>
        <w:t>Общее описание архитектуры</w:t>
      </w:r>
      <w:r>
        <w:rPr>
          <w:b/>
        </w:rPr>
        <w:t xml:space="preserve"> </w:t>
      </w:r>
    </w:p>
    <w:p w14:paraId="6AE90219" w14:textId="77777777" w:rsidR="0049432A" w:rsidRDefault="0049432A" w:rsidP="0049432A">
      <w:pPr>
        <w:pStyle w:val="a3"/>
        <w:ind w:left="1080" w:right="141" w:firstLine="0"/>
        <w:rPr>
          <w:color w:val="0F1115"/>
        </w:rPr>
      </w:pPr>
      <w:r w:rsidRPr="0049432A">
        <w:rPr>
          <w:color w:val="0F1115"/>
        </w:rPr>
        <w:t>Архитектура системы строится по модульному принципу, ориентированному на предметную область «</w:t>
      </w:r>
      <w:r>
        <w:rPr>
          <w:color w:val="0F1115"/>
        </w:rPr>
        <w:t>Геймификация обучения</w:t>
      </w:r>
      <w:r w:rsidRPr="0049432A">
        <w:rPr>
          <w:color w:val="0F1115"/>
        </w:rPr>
        <w:t>»:</w:t>
      </w:r>
    </w:p>
    <w:p w14:paraId="08027A1D" w14:textId="286E4D0C" w:rsidR="0049432A" w:rsidRDefault="0049432A" w:rsidP="0049432A">
      <w:pPr>
        <w:pStyle w:val="a3"/>
        <w:ind w:left="1080" w:right="141" w:firstLine="0"/>
        <w:rPr>
          <w:color w:val="0F1115"/>
        </w:rPr>
      </w:pPr>
      <w:r w:rsidRPr="00B557E0">
        <w:rPr>
          <w:rStyle w:val="a5"/>
          <w:rFonts w:eastAsiaTheme="majorEastAsia"/>
          <w:color w:val="0F1115"/>
        </w:rPr>
        <w:t>Функциональная архитектура:</w:t>
      </w:r>
      <w:r w:rsidRPr="00B557E0">
        <w:rPr>
          <w:color w:val="0F1115"/>
        </w:rPr>
        <w:t xml:space="preserve"> процессы, сгруппированные по </w:t>
      </w:r>
      <w:r>
        <w:rPr>
          <w:color w:val="0F1115"/>
        </w:rPr>
        <w:t xml:space="preserve">этапам прохождения </w:t>
      </w:r>
      <w:proofErr w:type="gramStart"/>
      <w:r>
        <w:rPr>
          <w:color w:val="0F1115"/>
        </w:rPr>
        <w:t>игры(</w:t>
      </w:r>
      <w:proofErr w:type="gramEnd"/>
      <w:r>
        <w:rPr>
          <w:color w:val="0F1115"/>
        </w:rPr>
        <w:t xml:space="preserve">начать </w:t>
      </w:r>
      <w:proofErr w:type="spellStart"/>
      <w:r>
        <w:rPr>
          <w:color w:val="0F1115"/>
        </w:rPr>
        <w:t>обучение,отправить</w:t>
      </w:r>
      <w:proofErr w:type="spellEnd"/>
      <w:r>
        <w:rPr>
          <w:color w:val="0F1115"/>
        </w:rPr>
        <w:t xml:space="preserve"> задание, закончить обучение</w:t>
      </w:r>
      <w:r w:rsidRPr="00B557E0">
        <w:rPr>
          <w:color w:val="0F1115"/>
        </w:rPr>
        <w:t>).</w:t>
      </w:r>
    </w:p>
    <w:p w14:paraId="621355EB" w14:textId="0343DD6F" w:rsidR="0049432A" w:rsidRPr="00A75452" w:rsidRDefault="0049432A" w:rsidP="0049432A">
      <w:pPr>
        <w:pStyle w:val="a3"/>
        <w:ind w:left="1080" w:right="141" w:firstLine="0"/>
        <w:rPr>
          <w:color w:val="0F1115"/>
        </w:rPr>
      </w:pPr>
      <w:r w:rsidRPr="00B557E0">
        <w:rPr>
          <w:rStyle w:val="a5"/>
          <w:rFonts w:eastAsiaTheme="majorEastAsia"/>
          <w:color w:val="0F1115"/>
        </w:rPr>
        <w:t>ИТ-архитектура:</w:t>
      </w:r>
      <w:r w:rsidRPr="00B557E0">
        <w:rPr>
          <w:color w:val="0F1115"/>
        </w:rPr>
        <w:t> </w:t>
      </w:r>
      <w:proofErr w:type="spellStart"/>
      <w:r>
        <w:rPr>
          <w:color w:val="0F1115"/>
        </w:rPr>
        <w:t>бэкенд</w:t>
      </w:r>
      <w:proofErr w:type="spellEnd"/>
      <w:r>
        <w:rPr>
          <w:color w:val="0F1115"/>
        </w:rPr>
        <w:t xml:space="preserve"> написанный на </w:t>
      </w:r>
      <w:proofErr w:type="spellStart"/>
      <w:r>
        <w:rPr>
          <w:color w:val="0F1115"/>
          <w:lang w:val="en-US"/>
        </w:rPr>
        <w:t>Kothlin</w:t>
      </w:r>
      <w:proofErr w:type="spellEnd"/>
      <w:r>
        <w:rPr>
          <w:color w:val="0F1115"/>
        </w:rPr>
        <w:t xml:space="preserve">, </w:t>
      </w:r>
      <w:proofErr w:type="spellStart"/>
      <w:r>
        <w:rPr>
          <w:color w:val="0F1115"/>
        </w:rPr>
        <w:t>фронтенд</w:t>
      </w:r>
      <w:proofErr w:type="spellEnd"/>
      <w:r>
        <w:rPr>
          <w:color w:val="0F1115"/>
        </w:rPr>
        <w:t xml:space="preserve"> написанный на </w:t>
      </w:r>
      <w:proofErr w:type="spellStart"/>
      <w:r w:rsidR="00F76484">
        <w:rPr>
          <w:color w:val="0F1115"/>
          <w:lang w:val="en-US"/>
        </w:rPr>
        <w:t>Kothlin</w:t>
      </w:r>
      <w:proofErr w:type="spellEnd"/>
      <w:r w:rsidRPr="00A75452">
        <w:rPr>
          <w:color w:val="0F1115"/>
        </w:rPr>
        <w:t xml:space="preserve">, </w:t>
      </w:r>
      <w:r>
        <w:rPr>
          <w:color w:val="0F1115"/>
          <w:lang w:val="en-US"/>
        </w:rPr>
        <w:t>html</w:t>
      </w:r>
      <w:r w:rsidRPr="00A75452">
        <w:rPr>
          <w:color w:val="0F1115"/>
        </w:rPr>
        <w:t>.</w:t>
      </w:r>
    </w:p>
    <w:p w14:paraId="1AD3F8BB" w14:textId="77777777" w:rsidR="004F23CB" w:rsidRDefault="0049432A" w:rsidP="004F23CB">
      <w:pPr>
        <w:pStyle w:val="a3"/>
        <w:ind w:left="1080" w:right="141" w:firstLine="0"/>
        <w:rPr>
          <w:color w:val="0F1115"/>
        </w:rPr>
      </w:pPr>
      <w:r w:rsidRPr="00B557E0">
        <w:rPr>
          <w:rStyle w:val="a5"/>
          <w:rFonts w:eastAsiaTheme="majorEastAsia"/>
          <w:color w:val="0F1115"/>
        </w:rPr>
        <w:t>Данные:</w:t>
      </w:r>
      <w:r w:rsidRPr="00B557E0">
        <w:rPr>
          <w:color w:val="0F1115"/>
        </w:rPr>
        <w:t> единая модель данных, включающая сущности «</w:t>
      </w:r>
      <w:r>
        <w:rPr>
          <w:color w:val="0F1115"/>
        </w:rPr>
        <w:t>Пользователь</w:t>
      </w:r>
      <w:r w:rsidRPr="00B557E0">
        <w:rPr>
          <w:color w:val="0F1115"/>
        </w:rPr>
        <w:t>», «</w:t>
      </w:r>
      <w:r>
        <w:rPr>
          <w:color w:val="0F1115"/>
        </w:rPr>
        <w:t>Уроки</w:t>
      </w:r>
      <w:r w:rsidRPr="00B557E0">
        <w:rPr>
          <w:color w:val="0F1115"/>
        </w:rPr>
        <w:t>», «</w:t>
      </w:r>
      <w:r>
        <w:rPr>
          <w:color w:val="0F1115"/>
        </w:rPr>
        <w:t>Задание</w:t>
      </w:r>
      <w:r w:rsidRPr="00B557E0">
        <w:rPr>
          <w:color w:val="0F1115"/>
        </w:rPr>
        <w:t>», «</w:t>
      </w:r>
      <w:r>
        <w:rPr>
          <w:color w:val="0F1115"/>
        </w:rPr>
        <w:t>Результат</w:t>
      </w:r>
      <w:r w:rsidRPr="00B557E0">
        <w:rPr>
          <w:color w:val="0F1115"/>
        </w:rPr>
        <w:t>.</w:t>
      </w:r>
    </w:p>
    <w:p w14:paraId="50F9E809" w14:textId="77777777" w:rsidR="004F23CB" w:rsidRPr="00A75452" w:rsidRDefault="0049432A" w:rsidP="004F23CB">
      <w:pPr>
        <w:pStyle w:val="a3"/>
        <w:ind w:left="1080" w:right="141" w:firstLine="0"/>
        <w:rPr>
          <w:color w:val="0F1115"/>
        </w:rPr>
      </w:pPr>
      <w:r w:rsidRPr="00B557E0">
        <w:rPr>
          <w:rStyle w:val="a5"/>
          <w:rFonts w:eastAsiaTheme="majorEastAsia"/>
          <w:color w:val="0F1115"/>
        </w:rPr>
        <w:lastRenderedPageBreak/>
        <w:t>Инфраструктура:</w:t>
      </w:r>
      <w:r w:rsidRPr="00B557E0">
        <w:rPr>
          <w:color w:val="0F1115"/>
        </w:rPr>
        <w:t> </w:t>
      </w:r>
      <w:r w:rsidR="004F23CB">
        <w:rPr>
          <w:color w:val="0F1115"/>
        </w:rPr>
        <w:t xml:space="preserve">разработка на </w:t>
      </w:r>
      <w:r w:rsidR="004F23CB">
        <w:rPr>
          <w:color w:val="0F1115"/>
          <w:lang w:val="en-US"/>
        </w:rPr>
        <w:t>Android</w:t>
      </w:r>
      <w:r w:rsidR="004F23CB" w:rsidRPr="00A75452">
        <w:rPr>
          <w:color w:val="0F1115"/>
        </w:rPr>
        <w:t xml:space="preserve"> </w:t>
      </w:r>
      <w:r w:rsidR="004F23CB">
        <w:rPr>
          <w:color w:val="0F1115"/>
          <w:lang w:val="en-US"/>
        </w:rPr>
        <w:t>Studio</w:t>
      </w:r>
    </w:p>
    <w:p w14:paraId="01F43B36" w14:textId="77777777" w:rsidR="00C7192D" w:rsidRPr="00414F94" w:rsidRDefault="00C7192D" w:rsidP="00C7192D">
      <w:pPr>
        <w:pStyle w:val="a3"/>
        <w:ind w:left="1080" w:right="141" w:firstLine="0"/>
        <w:rPr>
          <w:color w:val="0F1115"/>
        </w:rPr>
      </w:pPr>
    </w:p>
    <w:p w14:paraId="11904A35" w14:textId="77777777" w:rsidR="001D4682" w:rsidRPr="001D4682" w:rsidRDefault="0049432A" w:rsidP="001D4682">
      <w:pPr>
        <w:pStyle w:val="a3"/>
        <w:numPr>
          <w:ilvl w:val="0"/>
          <w:numId w:val="1"/>
        </w:numPr>
        <w:ind w:right="141"/>
        <w:rPr>
          <w:rStyle w:val="a5"/>
          <w:b w:val="0"/>
          <w:bCs w:val="0"/>
          <w:color w:val="0F1115"/>
        </w:rPr>
      </w:pPr>
      <w:r w:rsidRPr="00B557E0">
        <w:rPr>
          <w:rStyle w:val="a5"/>
          <w:rFonts w:eastAsiaTheme="majorEastAsia"/>
          <w:color w:val="0F1115"/>
        </w:rPr>
        <w:t>Связность и интеграция</w:t>
      </w:r>
    </w:p>
    <w:p w14:paraId="677B8096" w14:textId="77777777" w:rsidR="001D4682" w:rsidRDefault="0049432A" w:rsidP="001D4682">
      <w:pPr>
        <w:pStyle w:val="a3"/>
        <w:ind w:left="928" w:right="141" w:firstLine="0"/>
        <w:rPr>
          <w:color w:val="0F1115"/>
        </w:rPr>
      </w:pPr>
      <w:r w:rsidRPr="001D4682">
        <w:rPr>
          <w:color w:val="0F1115"/>
        </w:rPr>
        <w:t>Концепция предусматривает возможность интеграции внутренними системами:</w:t>
      </w:r>
    </w:p>
    <w:p w14:paraId="0800E738" w14:textId="77777777" w:rsidR="001D4682" w:rsidRPr="001D4682" w:rsidRDefault="004F23CB" w:rsidP="001D4682">
      <w:pPr>
        <w:pStyle w:val="a3"/>
        <w:numPr>
          <w:ilvl w:val="0"/>
          <w:numId w:val="2"/>
        </w:numPr>
        <w:ind w:right="141"/>
        <w:rPr>
          <w:rStyle w:val="a5"/>
          <w:b w:val="0"/>
          <w:bCs w:val="0"/>
          <w:color w:val="0F1115"/>
        </w:rPr>
      </w:pPr>
      <w:r>
        <w:rPr>
          <w:rStyle w:val="a5"/>
          <w:rFonts w:eastAsiaTheme="majorEastAsia"/>
          <w:color w:val="0F1115"/>
          <w:lang w:val="en-US"/>
        </w:rPr>
        <w:t>PUSH-</w:t>
      </w:r>
      <w:r>
        <w:rPr>
          <w:rStyle w:val="a5"/>
          <w:rFonts w:eastAsiaTheme="majorEastAsia"/>
          <w:color w:val="0F1115"/>
        </w:rPr>
        <w:t>уведомления</w:t>
      </w:r>
    </w:p>
    <w:p w14:paraId="25B2F1F6" w14:textId="77777777" w:rsidR="001D4682" w:rsidRDefault="0049432A" w:rsidP="00F76484">
      <w:pPr>
        <w:pStyle w:val="a3"/>
        <w:ind w:right="141"/>
        <w:rPr>
          <w:color w:val="0F1115"/>
        </w:rPr>
      </w:pPr>
      <w:r w:rsidRPr="001D4682">
        <w:rPr>
          <w:color w:val="0F1115"/>
        </w:rPr>
        <w:t>Все интеграции реализуются через стандартизированные REST API с соблюдением требований безопасности.</w:t>
      </w:r>
    </w:p>
    <w:p w14:paraId="5CF9410F" w14:textId="77777777" w:rsidR="001D4682" w:rsidRDefault="0049432A" w:rsidP="001D4682">
      <w:pPr>
        <w:pStyle w:val="a3"/>
        <w:numPr>
          <w:ilvl w:val="0"/>
          <w:numId w:val="1"/>
        </w:numPr>
        <w:ind w:right="141"/>
        <w:rPr>
          <w:rStyle w:val="a5"/>
          <w:rFonts w:eastAsiaTheme="majorEastAsia"/>
          <w:color w:val="0F1115"/>
        </w:rPr>
      </w:pPr>
      <w:r w:rsidRPr="00B557E0">
        <w:rPr>
          <w:rStyle w:val="a5"/>
          <w:rFonts w:eastAsiaTheme="majorEastAsia"/>
          <w:color w:val="0F1115"/>
        </w:rPr>
        <w:t>Принципы проектирования</w:t>
      </w:r>
    </w:p>
    <w:p w14:paraId="6141BC5B" w14:textId="03B44894" w:rsidR="001D4682" w:rsidRDefault="0049432A" w:rsidP="001D4682">
      <w:pPr>
        <w:pStyle w:val="a3"/>
        <w:ind w:left="928" w:right="141" w:firstLine="0"/>
        <w:rPr>
          <w:color w:val="0F1115"/>
        </w:rPr>
      </w:pPr>
      <w:r w:rsidRPr="00B557E0">
        <w:rPr>
          <w:color w:val="0F1115"/>
        </w:rPr>
        <w:t>Проектирование архитектуры осуществляется на основе следующих принципов:</w:t>
      </w:r>
    </w:p>
    <w:p w14:paraId="31E3DC15" w14:textId="6E7CF9D8" w:rsidR="0049432A" w:rsidRPr="001D4682" w:rsidRDefault="0049432A" w:rsidP="001D4682">
      <w:pPr>
        <w:pStyle w:val="a3"/>
        <w:numPr>
          <w:ilvl w:val="0"/>
          <w:numId w:val="2"/>
        </w:numPr>
        <w:ind w:right="141"/>
        <w:rPr>
          <w:color w:val="0F1115"/>
          <w:szCs w:val="28"/>
        </w:rPr>
      </w:pPr>
      <w:proofErr w:type="spellStart"/>
      <w:r w:rsidRPr="001D4682">
        <w:rPr>
          <w:rStyle w:val="a5"/>
          <w:rFonts w:eastAsiaTheme="majorEastAsia"/>
          <w:color w:val="0F1115"/>
          <w:szCs w:val="28"/>
        </w:rPr>
        <w:t>Клиентоцентричность</w:t>
      </w:r>
      <w:proofErr w:type="spellEnd"/>
      <w:r w:rsidRPr="001D4682">
        <w:rPr>
          <w:rStyle w:val="a5"/>
          <w:rFonts w:eastAsiaTheme="majorEastAsia"/>
          <w:color w:val="0F1115"/>
          <w:szCs w:val="28"/>
        </w:rPr>
        <w:t>:</w:t>
      </w:r>
      <w:r w:rsidRPr="001D4682">
        <w:rPr>
          <w:color w:val="0F1115"/>
          <w:szCs w:val="28"/>
        </w:rPr>
        <w:t xml:space="preserve"> интерфейсы и процессы проектируются исходя из удобства </w:t>
      </w:r>
      <w:r w:rsidR="0053357D">
        <w:rPr>
          <w:color w:val="0F1115"/>
          <w:szCs w:val="28"/>
        </w:rPr>
        <w:t>пользователя;</w:t>
      </w:r>
    </w:p>
    <w:p w14:paraId="0D7ED01F" w14:textId="0E76D167" w:rsidR="0049432A" w:rsidRDefault="0049432A" w:rsidP="001D468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D4682">
        <w:rPr>
          <w:rStyle w:val="a5"/>
          <w:rFonts w:eastAsiaTheme="majorEastAsia"/>
          <w:color w:val="0F1115"/>
          <w:sz w:val="28"/>
          <w:szCs w:val="28"/>
        </w:rPr>
        <w:t>Масштабируемость и адаптируемость:</w:t>
      </w:r>
      <w:r w:rsidRPr="001D4682">
        <w:rPr>
          <w:color w:val="0F1115"/>
          <w:sz w:val="28"/>
          <w:szCs w:val="28"/>
        </w:rPr>
        <w:t xml:space="preserve"> архитектура позволяет добавлять новые модули (например, модуль </w:t>
      </w:r>
      <w:r w:rsidR="004F23CB" w:rsidRPr="001D4682">
        <w:rPr>
          <w:color w:val="0F1115"/>
          <w:sz w:val="28"/>
          <w:szCs w:val="28"/>
        </w:rPr>
        <w:t>рейтинга</w:t>
      </w:r>
      <w:r w:rsidRPr="001D4682">
        <w:rPr>
          <w:color w:val="0F1115"/>
          <w:sz w:val="28"/>
          <w:szCs w:val="28"/>
        </w:rPr>
        <w:t xml:space="preserve"> без перестройки ядра системы.</w:t>
      </w:r>
      <w:r w:rsidR="0053357D">
        <w:rPr>
          <w:color w:val="0F1115"/>
          <w:sz w:val="28"/>
          <w:szCs w:val="28"/>
        </w:rPr>
        <w:t>)</w:t>
      </w:r>
    </w:p>
    <w:p w14:paraId="5502FB78" w14:textId="405FC509" w:rsidR="001D4682" w:rsidRPr="001D4682" w:rsidRDefault="001D4682" w:rsidP="001D4682">
      <w:pPr>
        <w:pStyle w:val="ds-markdown-paragraph"/>
        <w:shd w:val="clear" w:color="auto" w:fill="FFFFFF"/>
        <w:spacing w:before="0" w:beforeAutospacing="0" w:after="0" w:afterAutospacing="0"/>
        <w:ind w:left="1800"/>
        <w:rPr>
          <w:color w:val="0F1115"/>
          <w:sz w:val="28"/>
          <w:szCs w:val="28"/>
        </w:rPr>
      </w:pPr>
    </w:p>
    <w:p w14:paraId="6E760BFF" w14:textId="29C881F5" w:rsidR="0049432A" w:rsidRDefault="0049432A" w:rsidP="001D4682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D4682">
        <w:rPr>
          <w:rStyle w:val="a5"/>
          <w:rFonts w:eastAsiaTheme="majorEastAsia"/>
          <w:color w:val="0F1115"/>
          <w:sz w:val="28"/>
          <w:szCs w:val="28"/>
        </w:rPr>
        <w:t>Простота и удобство использования:</w:t>
      </w:r>
      <w:r w:rsidRPr="001D4682">
        <w:rPr>
          <w:color w:val="0F1115"/>
          <w:sz w:val="28"/>
          <w:szCs w:val="28"/>
        </w:rPr>
        <w:t xml:space="preserve"> интуитивно понятный пользовательский интерфейс, </w:t>
      </w:r>
      <w:r w:rsidR="004F23CB" w:rsidRPr="001D4682">
        <w:rPr>
          <w:color w:val="0F1115"/>
          <w:sz w:val="28"/>
          <w:szCs w:val="28"/>
        </w:rPr>
        <w:t>помогающий увеличить вовлеченность в процесс</w:t>
      </w:r>
    </w:p>
    <w:p w14:paraId="41B73AEF" w14:textId="6E042FA7" w:rsidR="001D4682" w:rsidRPr="001D4682" w:rsidRDefault="001D4682" w:rsidP="001D4682">
      <w:pPr>
        <w:pStyle w:val="ds-markdown-paragraph"/>
        <w:shd w:val="clear" w:color="auto" w:fill="FFFFFF"/>
        <w:spacing w:before="0" w:beforeAutospacing="0" w:after="0" w:afterAutospacing="0"/>
        <w:ind w:left="1800"/>
        <w:rPr>
          <w:color w:val="0F1115"/>
          <w:sz w:val="28"/>
          <w:szCs w:val="28"/>
        </w:rPr>
      </w:pPr>
    </w:p>
    <w:p w14:paraId="2D5CC20F" w14:textId="79F029F9" w:rsidR="001D4682" w:rsidRPr="001D4682" w:rsidRDefault="004F23CB" w:rsidP="003A0AFD">
      <w:pPr>
        <w:pStyle w:val="ds-markdown-paragraph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color w:val="0F1115"/>
        </w:rPr>
      </w:pPr>
      <w:r w:rsidRPr="001D4682">
        <w:rPr>
          <w:b/>
          <w:bCs/>
          <w:sz w:val="28"/>
          <w:szCs w:val="28"/>
        </w:rPr>
        <w:t>Технологическая независимость</w:t>
      </w:r>
      <w:r w:rsidRPr="001D4682">
        <w:rPr>
          <w:sz w:val="28"/>
          <w:szCs w:val="28"/>
        </w:rPr>
        <w:t>: приложение самостоятельно</w:t>
      </w:r>
    </w:p>
    <w:p w14:paraId="5A8D8E1E" w14:textId="0D871CC9" w:rsidR="001D4682" w:rsidRDefault="00F26A1D" w:rsidP="001D4682">
      <w:pPr>
        <w:pStyle w:val="a6"/>
        <w:rPr>
          <w:rStyle w:val="a5"/>
          <w:rFonts w:eastAsiaTheme="majorEastAsia"/>
          <w:color w:val="0F1115"/>
        </w:rPr>
      </w:pPr>
      <w:r w:rsidRPr="00F26A1D">
        <w:rPr>
          <w:rStyle w:val="a5"/>
          <w:rFonts w:eastAsiaTheme="majorEastAsia"/>
          <w:color w:val="0F1115"/>
        </w:rPr>
        <w:drawing>
          <wp:anchor distT="0" distB="0" distL="114300" distR="114300" simplePos="0" relativeHeight="251658240" behindDoc="0" locked="0" layoutInCell="1" allowOverlap="1" wp14:anchorId="1431F478" wp14:editId="6E0A7909">
            <wp:simplePos x="0" y="0"/>
            <wp:positionH relativeFrom="margin">
              <wp:posOffset>-995045</wp:posOffset>
            </wp:positionH>
            <wp:positionV relativeFrom="margin">
              <wp:posOffset>7747635</wp:posOffset>
            </wp:positionV>
            <wp:extent cx="7527925" cy="76581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792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a5"/>
          <w:rFonts w:eastAsiaTheme="majorEastAsia"/>
          <w:color w:val="0F1115"/>
        </w:rPr>
        <w:t xml:space="preserve">Матрица </w:t>
      </w:r>
      <w:proofErr w:type="spellStart"/>
      <w:r>
        <w:rPr>
          <w:rStyle w:val="a5"/>
          <w:rFonts w:eastAsiaTheme="majorEastAsia"/>
          <w:color w:val="0F1115"/>
        </w:rPr>
        <w:t>Захмана</w:t>
      </w:r>
      <w:proofErr w:type="spellEnd"/>
    </w:p>
    <w:p w14:paraId="51A5B44F" w14:textId="77777777" w:rsidR="006B6754" w:rsidRDefault="006B6754" w:rsidP="001D4682">
      <w:pPr>
        <w:pStyle w:val="a6"/>
        <w:rPr>
          <w:rStyle w:val="a5"/>
          <w:rFonts w:eastAsiaTheme="majorEastAsia"/>
          <w:color w:val="0F1115"/>
        </w:rPr>
      </w:pPr>
    </w:p>
    <w:p w14:paraId="5D2EA1A9" w14:textId="77777777" w:rsidR="006B6754" w:rsidRDefault="006B6754" w:rsidP="001D4682">
      <w:pPr>
        <w:pStyle w:val="a6"/>
        <w:rPr>
          <w:rStyle w:val="a5"/>
          <w:rFonts w:eastAsiaTheme="majorEastAsia"/>
          <w:color w:val="0F1115"/>
        </w:rPr>
      </w:pPr>
    </w:p>
    <w:p w14:paraId="5C1DF199" w14:textId="5D032851" w:rsidR="00F26A1D" w:rsidRDefault="006B6754" w:rsidP="001D4682">
      <w:pPr>
        <w:pStyle w:val="a6"/>
        <w:rPr>
          <w:rStyle w:val="a5"/>
          <w:rFonts w:eastAsiaTheme="majorEastAsia"/>
          <w:color w:val="0F1115"/>
        </w:rPr>
      </w:pPr>
      <w:bookmarkStart w:id="0" w:name="_GoBack"/>
      <w:bookmarkEnd w:id="0"/>
      <w:r>
        <w:rPr>
          <w:rStyle w:val="a5"/>
          <w:rFonts w:eastAsiaTheme="majorEastAsia"/>
          <w:color w:val="0F1115"/>
        </w:rPr>
        <w:lastRenderedPageBreak/>
        <w:t>С4</w:t>
      </w:r>
    </w:p>
    <w:p w14:paraId="3105927F" w14:textId="1AE74F7F" w:rsidR="006B6754" w:rsidRDefault="006B6754" w:rsidP="001D4682">
      <w:pPr>
        <w:pStyle w:val="a6"/>
        <w:rPr>
          <w:rStyle w:val="a5"/>
          <w:rFonts w:eastAsiaTheme="majorEastAsia"/>
          <w:color w:val="0F1115"/>
        </w:rPr>
      </w:pPr>
      <w:r>
        <w:rPr>
          <w:rFonts w:eastAsiaTheme="majorEastAsia"/>
          <w:b/>
          <w:bCs/>
          <w:noProof/>
          <w:color w:val="0F1115"/>
          <w:lang w:eastAsia="zh-CN"/>
        </w:rPr>
        <w:drawing>
          <wp:anchor distT="0" distB="0" distL="114300" distR="114300" simplePos="0" relativeHeight="251659264" behindDoc="0" locked="0" layoutInCell="1" allowOverlap="1" wp14:anchorId="6B6CFFE2" wp14:editId="0B6C7FFD">
            <wp:simplePos x="0" y="0"/>
            <wp:positionH relativeFrom="margin">
              <wp:posOffset>-1270</wp:posOffset>
            </wp:positionH>
            <wp:positionV relativeFrom="margin">
              <wp:posOffset>451485</wp:posOffset>
            </wp:positionV>
            <wp:extent cx="5940425" cy="6958330"/>
            <wp:effectExtent l="0" t="0" r="317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LPDRn9H5DsJy1-UhDe4IZJ6XQjM-gbjWgLTam6cz2N339bvMDcrQdM1iL5ZxABHc2xSOYsMVj6_yEOVUUvx0ynC0Ml2m9ixxzvpthaVmwmd35SqQbOoSO_RPQjHCHkknRQ5g7kFirdNs9cfSh7TA3KyqoqxjZ1jCLDsQjcwPTZab_54nUAbREvX9a-cpRNLRCtmXEd2L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1F87B" w14:textId="62ACD153" w:rsidR="0049432A" w:rsidRPr="001D4682" w:rsidRDefault="001D4682" w:rsidP="001D468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D4682">
        <w:rPr>
          <w:rStyle w:val="a5"/>
          <w:rFonts w:eastAsiaTheme="majorEastAsia"/>
          <w:color w:val="0F1115"/>
          <w:sz w:val="28"/>
          <w:szCs w:val="28"/>
        </w:rPr>
        <w:t>6)</w:t>
      </w:r>
      <w:r w:rsidR="0049432A" w:rsidRPr="001D4682">
        <w:rPr>
          <w:rStyle w:val="a5"/>
          <w:rFonts w:eastAsiaTheme="majorEastAsia"/>
          <w:color w:val="0F1115"/>
          <w:sz w:val="28"/>
          <w:szCs w:val="28"/>
        </w:rPr>
        <w:t xml:space="preserve"> Информационная безопасность</w:t>
      </w:r>
    </w:p>
    <w:p w14:paraId="11F64986" w14:textId="46FCB9B5" w:rsidR="0049432A" w:rsidRPr="001D4682" w:rsidRDefault="0049432A" w:rsidP="0049432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D4682">
        <w:rPr>
          <w:color w:val="0F1115"/>
          <w:sz w:val="28"/>
          <w:szCs w:val="28"/>
        </w:rPr>
        <w:t>Безопасность обеспечивается на всех уровнях:</w:t>
      </w:r>
    </w:p>
    <w:p w14:paraId="306F4E0E" w14:textId="77777777" w:rsidR="0049432A" w:rsidRPr="001D4682" w:rsidRDefault="0049432A" w:rsidP="0049432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D4682">
        <w:rPr>
          <w:rStyle w:val="a5"/>
          <w:rFonts w:eastAsiaTheme="majorEastAsia"/>
          <w:color w:val="0F1115"/>
          <w:sz w:val="28"/>
          <w:szCs w:val="28"/>
        </w:rPr>
        <w:t>Персональные данные</w:t>
      </w:r>
      <w:r w:rsidRPr="001D4682">
        <w:rPr>
          <w:color w:val="0F1115"/>
          <w:sz w:val="28"/>
          <w:szCs w:val="28"/>
        </w:rPr>
        <w:t xml:space="preserve"> обрабатываются в строгом соответствии с ФЗ-152. </w:t>
      </w:r>
    </w:p>
    <w:p w14:paraId="391247A7" w14:textId="77777777" w:rsidR="0049432A" w:rsidRPr="001D4682" w:rsidRDefault="0049432A" w:rsidP="0049432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D4682">
        <w:rPr>
          <w:rStyle w:val="a5"/>
          <w:rFonts w:eastAsiaTheme="majorEastAsia"/>
          <w:color w:val="1F2328"/>
          <w:sz w:val="28"/>
          <w:szCs w:val="28"/>
          <w:shd w:val="clear" w:color="auto" w:fill="FFFFFF"/>
        </w:rPr>
        <w:lastRenderedPageBreak/>
        <w:t>Сервисы</w:t>
      </w:r>
      <w:r w:rsidRPr="001D4682">
        <w:rPr>
          <w:color w:val="1F2328"/>
          <w:sz w:val="28"/>
          <w:szCs w:val="28"/>
          <w:shd w:val="clear" w:color="auto" w:fill="FFFFFF"/>
        </w:rPr>
        <w:t> разрабатываются по методологии безопасного программного обеспечения</w:t>
      </w:r>
    </w:p>
    <w:p w14:paraId="0D539FF9" w14:textId="77777777" w:rsidR="0049432A" w:rsidRPr="001D4682" w:rsidRDefault="0049432A" w:rsidP="0049432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D4682">
        <w:rPr>
          <w:rStyle w:val="a5"/>
          <w:rFonts w:eastAsiaTheme="majorEastAsia"/>
          <w:color w:val="0F1115"/>
          <w:sz w:val="28"/>
          <w:szCs w:val="28"/>
        </w:rPr>
        <w:t>Аутентификация и авторизация:</w:t>
      </w:r>
      <w:r w:rsidRPr="001D4682">
        <w:rPr>
          <w:color w:val="0F1115"/>
          <w:sz w:val="28"/>
          <w:szCs w:val="28"/>
        </w:rPr>
        <w:t> строгое разграничение прав доступа на основе ролей (RBAC)</w:t>
      </w:r>
    </w:p>
    <w:p w14:paraId="5C2CBFD0" w14:textId="77777777" w:rsidR="0049432A" w:rsidRPr="001D4682" w:rsidRDefault="0049432A" w:rsidP="0049432A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D4682">
        <w:rPr>
          <w:rStyle w:val="a5"/>
          <w:rFonts w:eastAsiaTheme="majorEastAsia"/>
          <w:color w:val="0F1115"/>
          <w:sz w:val="28"/>
          <w:szCs w:val="28"/>
        </w:rPr>
        <w:t>Криптографическая защита:</w:t>
      </w:r>
      <w:r w:rsidRPr="001D4682">
        <w:rPr>
          <w:color w:val="0F1115"/>
          <w:sz w:val="28"/>
          <w:szCs w:val="28"/>
        </w:rPr>
        <w:t> обязательное шифрование передаваемых (HTTPS/TLS) и хранимых данных.</w:t>
      </w:r>
    </w:p>
    <w:p w14:paraId="3BC77CC8" w14:textId="34AE4D79" w:rsidR="0049432A" w:rsidRPr="001D4682" w:rsidRDefault="0049432A" w:rsidP="0049432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D4682">
        <w:rPr>
          <w:color w:val="0F1115"/>
          <w:sz w:val="28"/>
          <w:szCs w:val="28"/>
        </w:rPr>
        <w:t xml:space="preserve">Предварительно системе присваивается высокий уровень защищенности. Окончательная оценка будет определена по </w:t>
      </w:r>
      <w:r w:rsidR="0053357D">
        <w:rPr>
          <w:color w:val="0F1115"/>
          <w:sz w:val="28"/>
          <w:szCs w:val="28"/>
        </w:rPr>
        <w:t>результатам моделирования угроз.</w:t>
      </w:r>
    </w:p>
    <w:p w14:paraId="6F0AE5E9" w14:textId="77777777" w:rsidR="0049432A" w:rsidRPr="001D4682" w:rsidRDefault="0049432A" w:rsidP="0049432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D4682">
        <w:rPr>
          <w:rStyle w:val="a5"/>
          <w:rFonts w:eastAsiaTheme="majorEastAsia"/>
          <w:color w:val="0F1115"/>
          <w:sz w:val="28"/>
          <w:szCs w:val="28"/>
        </w:rPr>
        <w:t>7. Экономическая эффективность</w:t>
      </w:r>
    </w:p>
    <w:p w14:paraId="10231302" w14:textId="77777777" w:rsidR="0049432A" w:rsidRPr="001D4682" w:rsidRDefault="0049432A" w:rsidP="0049432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D4682">
        <w:rPr>
          <w:color w:val="0F1115"/>
          <w:sz w:val="28"/>
          <w:szCs w:val="28"/>
        </w:rPr>
        <w:t>Внедрение мобильного приложения обеспечивает следующие экономические эффекты:</w:t>
      </w:r>
    </w:p>
    <w:p w14:paraId="2C9CF4D7" w14:textId="77777777" w:rsidR="0049432A" w:rsidRDefault="0049432A" w:rsidP="001D4682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1D4682">
        <w:rPr>
          <w:rStyle w:val="a5"/>
          <w:rFonts w:eastAsiaTheme="majorEastAsia"/>
          <w:color w:val="0F1115"/>
          <w:sz w:val="28"/>
          <w:szCs w:val="28"/>
        </w:rPr>
        <w:t>Снижение операционных затрат</w:t>
      </w:r>
      <w:r w:rsidRPr="001D4682">
        <w:rPr>
          <w:color w:val="0F1115"/>
          <w:sz w:val="28"/>
          <w:szCs w:val="28"/>
        </w:rPr>
        <w:t xml:space="preserve"> за счет автоматизации </w:t>
      </w:r>
      <w:r w:rsidR="001D4682" w:rsidRPr="001D4682">
        <w:rPr>
          <w:color w:val="0F1115"/>
          <w:sz w:val="28"/>
          <w:szCs w:val="28"/>
        </w:rPr>
        <w:t>объяснения материала и проверок заданий;</w:t>
      </w:r>
    </w:p>
    <w:p w14:paraId="1D92C0CE" w14:textId="1DDEDDB8" w:rsidR="001D4682" w:rsidRDefault="001D4682" w:rsidP="001D4682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Повышение удовлетворённости за счёт </w:t>
      </w:r>
      <w:proofErr w:type="spellStart"/>
      <w:r>
        <w:rPr>
          <w:color w:val="0F1115"/>
          <w:sz w:val="28"/>
          <w:szCs w:val="28"/>
        </w:rPr>
        <w:t>геймификации</w:t>
      </w:r>
      <w:proofErr w:type="spellEnd"/>
    </w:p>
    <w:p w14:paraId="09ECAF9E" w14:textId="41596F73" w:rsidR="0053357D" w:rsidRPr="001D4682" w:rsidRDefault="0053357D" w:rsidP="001D4682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Владение экономикой внимания</w:t>
      </w:r>
    </w:p>
    <w:sectPr w:rsidR="0053357D" w:rsidRPr="001D46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729E6"/>
    <w:multiLevelType w:val="multilevel"/>
    <w:tmpl w:val="1A02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10E35"/>
    <w:multiLevelType w:val="multilevel"/>
    <w:tmpl w:val="6802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73325"/>
    <w:multiLevelType w:val="multilevel"/>
    <w:tmpl w:val="93E4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92154"/>
    <w:multiLevelType w:val="hybridMultilevel"/>
    <w:tmpl w:val="9E88729E"/>
    <w:lvl w:ilvl="0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FB75A3F"/>
    <w:multiLevelType w:val="hybridMultilevel"/>
    <w:tmpl w:val="8624B994"/>
    <w:lvl w:ilvl="0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26A40C2E"/>
    <w:multiLevelType w:val="multilevel"/>
    <w:tmpl w:val="C62C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A307E"/>
    <w:multiLevelType w:val="multilevel"/>
    <w:tmpl w:val="06C0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36996"/>
    <w:multiLevelType w:val="hybridMultilevel"/>
    <w:tmpl w:val="C2641F1E"/>
    <w:lvl w:ilvl="0" w:tplc="3FFCF9F8">
      <w:start w:val="1"/>
      <w:numFmt w:val="decimal"/>
      <w:lvlText w:val="%1)"/>
      <w:lvlJc w:val="left"/>
      <w:pPr>
        <w:ind w:left="92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D528B4"/>
    <w:multiLevelType w:val="multilevel"/>
    <w:tmpl w:val="5BE8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E7CD1"/>
    <w:multiLevelType w:val="hybridMultilevel"/>
    <w:tmpl w:val="4826287C"/>
    <w:lvl w:ilvl="0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5DA95D66"/>
    <w:multiLevelType w:val="hybridMultilevel"/>
    <w:tmpl w:val="AC8CEF5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4CD610C"/>
    <w:multiLevelType w:val="hybridMultilevel"/>
    <w:tmpl w:val="C3787002"/>
    <w:lvl w:ilvl="0" w:tplc="04190011">
      <w:start w:val="1"/>
      <w:numFmt w:val="decimal"/>
      <w:lvlText w:val="%1)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 w15:restartNumberingAfterBreak="0">
    <w:nsid w:val="6DE77D41"/>
    <w:multiLevelType w:val="hybridMultilevel"/>
    <w:tmpl w:val="FEE4FDD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05F3E35"/>
    <w:multiLevelType w:val="hybridMultilevel"/>
    <w:tmpl w:val="472009F0"/>
    <w:lvl w:ilvl="0" w:tplc="BFF4AB92">
      <w:start w:val="1"/>
      <w:numFmt w:val="decimal"/>
      <w:lvlText w:val="%1."/>
      <w:lvlJc w:val="left"/>
      <w:pPr>
        <w:ind w:left="25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752B3281"/>
    <w:multiLevelType w:val="multilevel"/>
    <w:tmpl w:val="731A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9"/>
  </w:num>
  <w:num w:numId="4">
    <w:abstractNumId w:val="4"/>
  </w:num>
  <w:num w:numId="5">
    <w:abstractNumId w:val="3"/>
  </w:num>
  <w:num w:numId="6">
    <w:abstractNumId w:val="13"/>
  </w:num>
  <w:num w:numId="7">
    <w:abstractNumId w:val="11"/>
  </w:num>
  <w:num w:numId="8">
    <w:abstractNumId w:val="10"/>
  </w:num>
  <w:num w:numId="9">
    <w:abstractNumId w:val="8"/>
  </w:num>
  <w:num w:numId="10">
    <w:abstractNumId w:val="1"/>
  </w:num>
  <w:num w:numId="11">
    <w:abstractNumId w:val="6"/>
  </w:num>
  <w:num w:numId="12">
    <w:abstractNumId w:val="0"/>
  </w:num>
  <w:num w:numId="13">
    <w:abstractNumId w:val="14"/>
  </w:num>
  <w:num w:numId="14">
    <w:abstractNumId w:val="5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2CF"/>
    <w:rsid w:val="00006428"/>
    <w:rsid w:val="00010E0F"/>
    <w:rsid w:val="000361F6"/>
    <w:rsid w:val="00036EF8"/>
    <w:rsid w:val="000B1C60"/>
    <w:rsid w:val="000D4718"/>
    <w:rsid w:val="000E77A1"/>
    <w:rsid w:val="001033AB"/>
    <w:rsid w:val="00144B30"/>
    <w:rsid w:val="0014708A"/>
    <w:rsid w:val="0016235B"/>
    <w:rsid w:val="00196374"/>
    <w:rsid w:val="001A1E63"/>
    <w:rsid w:val="001A6172"/>
    <w:rsid w:val="001D312B"/>
    <w:rsid w:val="001D4682"/>
    <w:rsid w:val="0021133A"/>
    <w:rsid w:val="00237CF2"/>
    <w:rsid w:val="002505A3"/>
    <w:rsid w:val="00271401"/>
    <w:rsid w:val="00285550"/>
    <w:rsid w:val="0028611D"/>
    <w:rsid w:val="002C5DBB"/>
    <w:rsid w:val="002D6463"/>
    <w:rsid w:val="002F465D"/>
    <w:rsid w:val="00323CC9"/>
    <w:rsid w:val="003548CA"/>
    <w:rsid w:val="003554DB"/>
    <w:rsid w:val="003608A1"/>
    <w:rsid w:val="003706B8"/>
    <w:rsid w:val="0038372D"/>
    <w:rsid w:val="00384C08"/>
    <w:rsid w:val="003C14EB"/>
    <w:rsid w:val="003D0C73"/>
    <w:rsid w:val="003D2A35"/>
    <w:rsid w:val="003E3699"/>
    <w:rsid w:val="003F7FDA"/>
    <w:rsid w:val="004115ED"/>
    <w:rsid w:val="00414F94"/>
    <w:rsid w:val="00416DB2"/>
    <w:rsid w:val="00434301"/>
    <w:rsid w:val="004410F3"/>
    <w:rsid w:val="004519BB"/>
    <w:rsid w:val="00452486"/>
    <w:rsid w:val="00473498"/>
    <w:rsid w:val="00490286"/>
    <w:rsid w:val="0049432A"/>
    <w:rsid w:val="004C10DE"/>
    <w:rsid w:val="004C2D59"/>
    <w:rsid w:val="004C5AF9"/>
    <w:rsid w:val="004E395E"/>
    <w:rsid w:val="004F23CB"/>
    <w:rsid w:val="005055EE"/>
    <w:rsid w:val="00512155"/>
    <w:rsid w:val="0053357D"/>
    <w:rsid w:val="00536F45"/>
    <w:rsid w:val="005A0C05"/>
    <w:rsid w:val="005B26DE"/>
    <w:rsid w:val="005B6037"/>
    <w:rsid w:val="005D655E"/>
    <w:rsid w:val="005E65EF"/>
    <w:rsid w:val="005E7EA5"/>
    <w:rsid w:val="005F5B3F"/>
    <w:rsid w:val="00603412"/>
    <w:rsid w:val="00620FEB"/>
    <w:rsid w:val="00625ECA"/>
    <w:rsid w:val="0063498A"/>
    <w:rsid w:val="00645DA2"/>
    <w:rsid w:val="006555FA"/>
    <w:rsid w:val="00660254"/>
    <w:rsid w:val="00667DC7"/>
    <w:rsid w:val="006727A7"/>
    <w:rsid w:val="006855CA"/>
    <w:rsid w:val="00693CE0"/>
    <w:rsid w:val="006A3D8C"/>
    <w:rsid w:val="006B6754"/>
    <w:rsid w:val="006E0A2E"/>
    <w:rsid w:val="006E4828"/>
    <w:rsid w:val="006E6062"/>
    <w:rsid w:val="007003CC"/>
    <w:rsid w:val="00705434"/>
    <w:rsid w:val="007315E9"/>
    <w:rsid w:val="00771599"/>
    <w:rsid w:val="00793A8E"/>
    <w:rsid w:val="007A6A4F"/>
    <w:rsid w:val="007B05B6"/>
    <w:rsid w:val="007F28E1"/>
    <w:rsid w:val="007F561C"/>
    <w:rsid w:val="008305B6"/>
    <w:rsid w:val="00840786"/>
    <w:rsid w:val="00851AA4"/>
    <w:rsid w:val="0086578A"/>
    <w:rsid w:val="008818B8"/>
    <w:rsid w:val="008940C0"/>
    <w:rsid w:val="008C0CAB"/>
    <w:rsid w:val="008F3429"/>
    <w:rsid w:val="009002E6"/>
    <w:rsid w:val="00943C99"/>
    <w:rsid w:val="0094647C"/>
    <w:rsid w:val="00950637"/>
    <w:rsid w:val="0095410F"/>
    <w:rsid w:val="009620F6"/>
    <w:rsid w:val="009622B5"/>
    <w:rsid w:val="00984F95"/>
    <w:rsid w:val="0099066F"/>
    <w:rsid w:val="00993EB6"/>
    <w:rsid w:val="009B023E"/>
    <w:rsid w:val="009C6CFF"/>
    <w:rsid w:val="009D25B8"/>
    <w:rsid w:val="009E1C69"/>
    <w:rsid w:val="00A0374D"/>
    <w:rsid w:val="00A36192"/>
    <w:rsid w:val="00A50095"/>
    <w:rsid w:val="00A54A48"/>
    <w:rsid w:val="00A75452"/>
    <w:rsid w:val="00A87872"/>
    <w:rsid w:val="00AA09E0"/>
    <w:rsid w:val="00AD5A08"/>
    <w:rsid w:val="00AE27CF"/>
    <w:rsid w:val="00AE6BA4"/>
    <w:rsid w:val="00B63755"/>
    <w:rsid w:val="00B70F58"/>
    <w:rsid w:val="00B72285"/>
    <w:rsid w:val="00B9240C"/>
    <w:rsid w:val="00BA073E"/>
    <w:rsid w:val="00BD7E52"/>
    <w:rsid w:val="00BE6187"/>
    <w:rsid w:val="00C57294"/>
    <w:rsid w:val="00C63105"/>
    <w:rsid w:val="00C7192D"/>
    <w:rsid w:val="00C874FB"/>
    <w:rsid w:val="00C92851"/>
    <w:rsid w:val="00C97D90"/>
    <w:rsid w:val="00CA5599"/>
    <w:rsid w:val="00CC666F"/>
    <w:rsid w:val="00CE7D72"/>
    <w:rsid w:val="00D054A6"/>
    <w:rsid w:val="00D218EA"/>
    <w:rsid w:val="00D613D2"/>
    <w:rsid w:val="00D62727"/>
    <w:rsid w:val="00D64765"/>
    <w:rsid w:val="00D72959"/>
    <w:rsid w:val="00D842CF"/>
    <w:rsid w:val="00D9288B"/>
    <w:rsid w:val="00D942D4"/>
    <w:rsid w:val="00DA463A"/>
    <w:rsid w:val="00DA57B3"/>
    <w:rsid w:val="00DD55D7"/>
    <w:rsid w:val="00E028B3"/>
    <w:rsid w:val="00E05643"/>
    <w:rsid w:val="00E0579C"/>
    <w:rsid w:val="00E35985"/>
    <w:rsid w:val="00E44FD8"/>
    <w:rsid w:val="00E52773"/>
    <w:rsid w:val="00E56677"/>
    <w:rsid w:val="00E7069E"/>
    <w:rsid w:val="00E72F1E"/>
    <w:rsid w:val="00E93685"/>
    <w:rsid w:val="00E945E5"/>
    <w:rsid w:val="00ED7725"/>
    <w:rsid w:val="00EF6E5F"/>
    <w:rsid w:val="00F25204"/>
    <w:rsid w:val="00F26A1D"/>
    <w:rsid w:val="00F37338"/>
    <w:rsid w:val="00F51B51"/>
    <w:rsid w:val="00F64F65"/>
    <w:rsid w:val="00F76484"/>
    <w:rsid w:val="00FC2236"/>
    <w:rsid w:val="00FC58D8"/>
    <w:rsid w:val="00FC7D5A"/>
    <w:rsid w:val="00FD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B299C"/>
  <w15:chartTrackingRefBased/>
  <w15:docId w15:val="{17B6A6D0-3868-4E57-9419-C3ECA8D2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5DBB"/>
    <w:pPr>
      <w:spacing w:after="173" w:line="360" w:lineRule="auto"/>
      <w:ind w:right="3867" w:firstLine="72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ерлок"/>
    <w:basedOn w:val="a"/>
    <w:link w:val="a4"/>
    <w:qFormat/>
    <w:rsid w:val="00384C08"/>
  </w:style>
  <w:style w:type="character" w:customStyle="1" w:styleId="a4">
    <w:name w:val="шерлок Знак"/>
    <w:basedOn w:val="a0"/>
    <w:link w:val="a3"/>
    <w:rsid w:val="00384C08"/>
    <w:rPr>
      <w:rFonts w:ascii="Times New Roman" w:hAnsi="Times New Roman"/>
      <w:sz w:val="28"/>
    </w:rPr>
  </w:style>
  <w:style w:type="paragraph" w:customStyle="1" w:styleId="ds-markdown-paragraph">
    <w:name w:val="ds-markdown-paragraph"/>
    <w:basedOn w:val="a"/>
    <w:rsid w:val="0049432A"/>
    <w:pPr>
      <w:spacing w:before="100" w:beforeAutospacing="1" w:after="100" w:afterAutospacing="1" w:line="240" w:lineRule="auto"/>
      <w:ind w:right="0" w:firstLine="0"/>
      <w:jc w:val="left"/>
    </w:pPr>
    <w:rPr>
      <w:color w:val="auto"/>
      <w:sz w:val="24"/>
      <w:szCs w:val="24"/>
    </w:rPr>
  </w:style>
  <w:style w:type="character" w:styleId="a5">
    <w:name w:val="Strong"/>
    <w:basedOn w:val="a0"/>
    <w:uiPriority w:val="22"/>
    <w:qFormat/>
    <w:rsid w:val="0049432A"/>
    <w:rPr>
      <w:b/>
      <w:bCs/>
    </w:rPr>
  </w:style>
  <w:style w:type="paragraph" w:styleId="a6">
    <w:name w:val="List Paragraph"/>
    <w:basedOn w:val="a"/>
    <w:uiPriority w:val="34"/>
    <w:qFormat/>
    <w:rsid w:val="001D46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7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12477E-1391-45F3-8FA8-17FB9FEA6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6</Pages>
  <Words>762</Words>
  <Characters>4348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7</cp:revision>
  <dcterms:created xsi:type="dcterms:W3CDTF">2025-11-09T18:16:00Z</dcterms:created>
  <dcterms:modified xsi:type="dcterms:W3CDTF">2025-11-16T14:02:00Z</dcterms:modified>
</cp:coreProperties>
</file>