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Quartalsbericht</w:t>
      </w:r>
    </w:p>
    <w:p>
      <w:pPr>
        <w:pStyle w:val="Heading2"/>
      </w:pPr>
      <w:r>
        <w:t xml:space="preserve">Einleitung</w:t>
      </w:r>
    </w:p>
    <w:p>
      <w:r>
        <w:t xml:space="preserve">Ein Absatz mit Text.</w:t>
      </w:r>
    </w:p>
    <w:p>
      <w:pPr>
        <w:pStyle w:val="ListParagraph"/>
        <w:numPr>
          <w:ilvl w:val="0"/>
          <w:numId w:val="1"/>
        </w:numPr>
      </w:pPr>
      <w:r>
        <w:t>Erster Punkt</w:t>
      </w:r>
    </w:p>
    <w:p>
      <w:pPr>
        <w:pStyle w:val="ListParagraph"/>
        <w:numPr>
          <w:ilvl w:val="0"/>
          <w:numId w:val="1"/>
        </w:numPr>
      </w:pPr>
      <w:r>
        <w:t>Zweiter Punkt</w:t>
      </w:r>
    </w:p>
    <w:tbl>
      <w:tr>
        <w:tc>
          <w:tcPr>
            <w:tcW w:w="2000" w:type="dxa"/>
          </w:tcPr>
          <w:p>
            <w:r>
              <w:t xml:space="preserve">Monat</w:t>
            </w:r>
          </w:p>
        </w:tc>
        <w:tc>
          <w:tcPr>
            <w:tcW w:w="2000" w:type="dxa"/>
          </w:tcPr>
          <w:p>
            <w:r>
              <w:t xml:space="preserve">Umsatz</w:t>
            </w:r>
          </w:p>
        </w:tc>
      </w:tr>
      <w:tr>
        <w:tc>
          <w:tcPr>
            <w:tcW w:w="2000" w:type="dxa"/>
          </w:tcPr>
          <w:p>
            <w:r>
              <w:t xml:space="preserve">Januar</w:t>
            </w:r>
          </w:p>
        </w:tc>
        <w:tc>
          <w:tcPr>
            <w:tcW w:w="2000" w:type="dxa"/>
          </w:tcPr>
          <w:p>
            <w:r>
              <w:t xml:space="preserve">1200</w:t>
            </w:r>
          </w:p>
        </w:tc>
      </w:tr>
    </w:tbl>
    <w:p>
      <w:r>
        <w:rPr>
          <w:b/>
        </w:rPr>
        <w:t>Fettgedruckt</w:t>
      </w:r>
    </w:p>
  </w:body>
</w:document>
</file>