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5C35D" w14:textId="77777777" w:rsidR="008D3BF0" w:rsidRPr="008D3BF0" w:rsidRDefault="008D3BF0" w:rsidP="008D3B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ЦИФРОВОЙ ПАСПОРТ ПРОЕКТА: </w:t>
      </w:r>
      <w:proofErr w:type="spellStart"/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Lightweight</w:t>
      </w:r>
      <w:proofErr w:type="spellEnd"/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CRM</w:t>
      </w:r>
    </w:p>
    <w:p w14:paraId="26548474" w14:textId="77777777" w:rsidR="008D3BF0" w:rsidRPr="008D3BF0" w:rsidRDefault="008D3BF0" w:rsidP="008D3B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1. Архитектурный стек (Инфраструктура)</w:t>
      </w:r>
    </w:p>
    <w:p w14:paraId="136A1C6D" w14:textId="77777777" w:rsidR="008D3BF0" w:rsidRPr="008D3BF0" w:rsidRDefault="008D3BF0" w:rsidP="008D3B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Роутинг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идет через </w:t>
      </w:r>
      <w:proofErr w:type="spellStart"/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Nginx</w:t>
      </w:r>
      <w:proofErr w:type="spellEnd"/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(порт 80)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. В системе работают </w:t>
      </w: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8 изолированных контейнеров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:</w:t>
      </w:r>
    </w:p>
    <w:p w14:paraId="68D1439B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crm_nginx_gateway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(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Nginx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) — шлюз. </w:t>
      </w:r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/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api</w:t>
      </w:r>
      <w:proofErr w:type="spellEnd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/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шлет на Core, </w:t>
      </w:r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/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шлет на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React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F1B927C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crm_frontend_react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(React + TS + Vite) —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порт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5173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Настроен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polling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для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Hot-Reload.</w:t>
      </w:r>
    </w:p>
    <w:p w14:paraId="1FCF7E95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crm_backend_core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(FastAPI) —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порт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8000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Ядро: клиенты, склад, касса, чеки.</w:t>
      </w:r>
    </w:p>
    <w:p w14:paraId="7637E44E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crm_analyzer_service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(FastAPI + Pandas) —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аналитика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, OpEx,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генерация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Excel.</w:t>
      </w:r>
    </w:p>
    <w:p w14:paraId="593E7DCB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crm_logger_service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(FastAPI) —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порт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8001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Асинхронный логгер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таймлайна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(коды 0001–0601).</w:t>
      </w:r>
    </w:p>
    <w:p w14:paraId="4D6CBF85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crm_backup_service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(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Alpine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+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pg_dump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) —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автобэкап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в 23:55 или по триггеру </w:t>
      </w:r>
      <w:proofErr w:type="gram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в </w:t>
      </w:r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.</w:t>
      </w:r>
      <w:proofErr w:type="gramEnd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/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infra</w:t>
      </w:r>
      <w:proofErr w:type="spellEnd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/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backups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5FFC24EF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crm_postgres_db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(PostgreSQL 16) —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порт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5432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Единая БД для Core и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Analyzer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6721D9EF" w14:textId="77777777" w:rsidR="008D3BF0" w:rsidRPr="008D3BF0" w:rsidRDefault="008D3BF0" w:rsidP="008D3BF0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crm_db_manager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(Adminer) —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порт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8080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Веб-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админка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для просмотра таблиц.</w:t>
      </w:r>
    </w:p>
    <w:p w14:paraId="18B2A25C" w14:textId="77777777" w:rsidR="008D3BF0" w:rsidRPr="008D3BF0" w:rsidRDefault="008D3BF0" w:rsidP="008D3B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2. База данных и Модели (Data Layer)</w:t>
      </w:r>
    </w:p>
    <w:p w14:paraId="180B528E" w14:textId="77777777" w:rsidR="008D3BF0" w:rsidRPr="008D3BF0" w:rsidRDefault="008D3BF0" w:rsidP="008D3BF0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Технологии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: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SQLAlchemy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2.0 (асинхронный драйвер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asyncpg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) + миграции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Alembic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056ACEBB" w14:textId="77777777" w:rsidR="008D3BF0" w:rsidRPr="008D3BF0" w:rsidRDefault="008D3BF0" w:rsidP="008D3BF0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Структура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: Спроектировано 11 таблиц.</w:t>
      </w:r>
    </w:p>
    <w:p w14:paraId="6D8997CD" w14:textId="77777777" w:rsidR="008D3BF0" w:rsidRPr="008D3BF0" w:rsidRDefault="008D3BF0" w:rsidP="008D3BF0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Ключевые фичи таблиц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:</w:t>
      </w:r>
    </w:p>
    <w:p w14:paraId="52917255" w14:textId="77777777" w:rsidR="008D3BF0" w:rsidRPr="008D3BF0" w:rsidRDefault="008D3BF0" w:rsidP="008D3BF0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Поштучный учет: Каждая железка — это запись в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ProductUnit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с уникальным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unique_serial_number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0DBFF38" w14:textId="77777777" w:rsidR="008D3BF0" w:rsidRPr="008D3BF0" w:rsidRDefault="008D3BF0" w:rsidP="008D3BF0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Иерархия наборов: Рекурсивная связь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parent_unit_id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сама на себя в таблице юнитов.</w:t>
      </w:r>
    </w:p>
    <w:p w14:paraId="02DAE71B" w14:textId="77777777" w:rsidR="008D3BF0" w:rsidRPr="008D3BF0" w:rsidRDefault="008D3BF0" w:rsidP="008D3BF0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Быстрый поиск: Поля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search_tags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и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search_aliases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имеют тип </w:t>
      </w: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JSONB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в карточке товара.</w:t>
      </w:r>
    </w:p>
    <w:p w14:paraId="22E0AF88" w14:textId="77777777" w:rsidR="008D3BF0" w:rsidRPr="008D3BF0" w:rsidRDefault="008D3BF0" w:rsidP="008D3BF0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Баланс клиентов: Поле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balance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в таблице </w:t>
      </w:r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Customer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 (плюс — предоплата, минус — долг).</w:t>
      </w:r>
    </w:p>
    <w:p w14:paraId="20BABB25" w14:textId="77777777" w:rsidR="008D3BF0" w:rsidRPr="008D3BF0" w:rsidRDefault="008D3BF0" w:rsidP="008D3B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3. Незыблемые бизнес-законы (</w:t>
      </w:r>
      <w:proofErr w:type="spellStart"/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Бэкэнд</w:t>
      </w:r>
      <w:proofErr w:type="spellEnd"/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-логика)</w:t>
      </w:r>
    </w:p>
    <w:p w14:paraId="36AA308A" w14:textId="77777777" w:rsidR="008D3BF0" w:rsidRPr="008D3BF0" w:rsidRDefault="008D3BF0" w:rsidP="008D3BF0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Принцип цен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: Закупка фиксируется «в камне» в момент приемки. Розничная цена на кассе — свободная (вводится кассиром или берется ориентировочная). Маржа считается на лету.</w:t>
      </w:r>
    </w:p>
    <w:p w14:paraId="3A14FD84" w14:textId="77777777" w:rsidR="008D3BF0" w:rsidRPr="008D3BF0" w:rsidRDefault="008D3BF0" w:rsidP="008D3BF0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Два типа статусов для товара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:</w:t>
      </w:r>
    </w:p>
    <w:p w14:paraId="524E938F" w14:textId="77777777" w:rsidR="008D3BF0" w:rsidRPr="008D3BF0" w:rsidRDefault="008D3BF0" w:rsidP="008D3BF0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>Логистический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StatusEnum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):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CANDIDATE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➡</w:t>
      </w:r>
      <w:r w:rsidRPr="008D3BF0">
        <w:rPr>
          <w:rFonts w:ascii="Segoe UI Emoji" w:eastAsia="Times New Roman" w:hAnsi="Segoe UI Emoji" w:cs="Segoe UI Emoji"/>
          <w:sz w:val="24"/>
          <w:szCs w:val="24"/>
          <w:lang w:eastAsia="ru-RU"/>
        </w:rPr>
        <w:t>️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IN_REQUEST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➡</w:t>
      </w:r>
      <w:r w:rsidRPr="008D3BF0">
        <w:rPr>
          <w:rFonts w:ascii="Segoe UI Emoji" w:eastAsia="Times New Roman" w:hAnsi="Segoe UI Emoji" w:cs="Segoe UI Emoji"/>
          <w:sz w:val="24"/>
          <w:szCs w:val="24"/>
          <w:lang w:eastAsia="ru-RU"/>
        </w:rPr>
        <w:t>️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IN_DELIVERY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➡</w:t>
      </w:r>
      <w:r w:rsidRPr="008D3BF0">
        <w:rPr>
          <w:rFonts w:ascii="Segoe UI Emoji" w:eastAsia="Times New Roman" w:hAnsi="Segoe UI Emoji" w:cs="Segoe UI Emoji"/>
          <w:sz w:val="24"/>
          <w:szCs w:val="24"/>
          <w:lang w:eastAsia="ru-RU"/>
        </w:rPr>
        <w:t>️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RECEIVED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2B7FB04A" w14:textId="77777777" w:rsidR="008D3BF0" w:rsidRPr="008D3BF0" w:rsidRDefault="008D3BF0" w:rsidP="008D3BF0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>Физический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PhysicalStatus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):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IN_STORE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на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полке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),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SOLD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продан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),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LOST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брак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>/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утеря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),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IN_DISASSEMBLED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разобранный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набор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),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ABSORBED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поглощенный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сателлит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внутри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собранного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набора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5C9ACA77" w14:textId="77777777" w:rsidR="008D3BF0" w:rsidRPr="008D3BF0" w:rsidRDefault="008D3BF0" w:rsidP="008D3BF0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Алгоритм Кассы (Fast Search &amp; FIFO)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: Поиск идет по агрегированному каталогу товаров (менее 50 </w:t>
      </w:r>
      <w:proofErr w:type="spellStart"/>
      <w:r w:rsidRPr="008D3BF0">
        <w:rPr>
          <w:rFonts w:ascii="Arial" w:eastAsia="Times New Roman" w:hAnsi="Arial" w:cs="Arial"/>
          <w:sz w:val="24"/>
          <w:szCs w:val="24"/>
          <w:lang w:eastAsia="ru-RU"/>
        </w:rPr>
        <w:t>мс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), а списание — скрыто на бэкенде через изолированную транзакцию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ORDER BY created_at ASC LIMIT 1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берём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самый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старый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юнит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в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статусе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IN_STORE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и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без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флага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8D3BF0">
        <w:rPr>
          <w:rFonts w:ascii="Courier New" w:eastAsia="Times New Roman" w:hAnsi="Courier New" w:cs="Courier New"/>
          <w:sz w:val="21"/>
          <w:szCs w:val="21"/>
          <w:lang w:val="en-US" w:eastAsia="ru-RU"/>
        </w:rPr>
        <w:t>is_reserved</w:t>
      </w:r>
      <w:r w:rsidRPr="008D3BF0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3956314A" w14:textId="77777777" w:rsidR="008D3BF0" w:rsidRPr="008D3BF0" w:rsidRDefault="008D3BF0" w:rsidP="008D3BF0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Комбинированная оплата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: Один чек (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CashEvent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>) может содержать несколько записей оплат (массив наличные + карта + долг).</w:t>
      </w:r>
    </w:p>
    <w:p w14:paraId="3AADB99A" w14:textId="77777777" w:rsidR="008D3BF0" w:rsidRPr="008D3BF0" w:rsidRDefault="008D3BF0" w:rsidP="008D3B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8D3B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4. Система Отказоустойчивости (Бэкапы)</w:t>
      </w:r>
    </w:p>
    <w:p w14:paraId="35B61AFE" w14:textId="77777777" w:rsidR="008D3BF0" w:rsidRPr="008D3BF0" w:rsidRDefault="008D3BF0" w:rsidP="008D3BF0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 xml:space="preserve">Концепция «Каркас + Живые </w:t>
      </w:r>
      <w:proofErr w:type="spellStart"/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Пазлы</w:t>
      </w:r>
      <w:proofErr w:type="spellEnd"/>
      <w:r w:rsidRPr="008D3B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»</w:t>
      </w:r>
      <w:r w:rsidRPr="008D3BF0">
        <w:rPr>
          <w:rFonts w:ascii="Arial" w:eastAsia="Times New Roman" w:hAnsi="Arial" w:cs="Arial"/>
          <w:sz w:val="24"/>
          <w:szCs w:val="24"/>
          <w:lang w:eastAsia="ru-RU"/>
        </w:rPr>
        <w:t>:</w:t>
      </w:r>
    </w:p>
    <w:p w14:paraId="26365825" w14:textId="77777777" w:rsidR="008D3BF0" w:rsidRPr="008D3BF0" w:rsidRDefault="008D3BF0" w:rsidP="008D3BF0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>Раз в месяц — полный дамп структуры и справочников (до 500 Кб).</w:t>
      </w:r>
    </w:p>
    <w:p w14:paraId="0DE03D11" w14:textId="77777777" w:rsidR="008D3BF0" w:rsidRPr="008D3BF0" w:rsidRDefault="008D3BF0" w:rsidP="008D3BF0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8D3BF0">
        <w:rPr>
          <w:rFonts w:ascii="Arial" w:eastAsia="Times New Roman" w:hAnsi="Arial" w:cs="Arial"/>
          <w:sz w:val="24"/>
          <w:szCs w:val="24"/>
          <w:lang w:eastAsia="ru-RU"/>
        </w:rPr>
        <w:t xml:space="preserve">Раз в день (при закрытии </w:t>
      </w:r>
      <w:proofErr w:type="spellStart"/>
      <w:r w:rsidRPr="008D3BF0">
        <w:rPr>
          <w:rFonts w:ascii="Courier New" w:eastAsia="Times New Roman" w:hAnsi="Courier New" w:cs="Courier New"/>
          <w:sz w:val="21"/>
          <w:szCs w:val="21"/>
          <w:lang w:eastAsia="ru-RU"/>
        </w:rPr>
        <w:t>CashDay</w:t>
      </w:r>
      <w:proofErr w:type="spellEnd"/>
      <w:r w:rsidRPr="008D3BF0">
        <w:rPr>
          <w:rFonts w:ascii="Arial" w:eastAsia="Times New Roman" w:hAnsi="Arial" w:cs="Arial"/>
          <w:sz w:val="24"/>
          <w:szCs w:val="24"/>
          <w:lang w:eastAsia="ru-RU"/>
        </w:rPr>
        <w:t>) — изолированный атомарный SQL-патч только с транзакциями за эти 24 часа (10–50 Кб). При восстановлении битые строки дня просто игнорируются, не ломая остальные 99% данных.</w:t>
      </w:r>
    </w:p>
    <w:p w14:paraId="6E935C70" w14:textId="77777777" w:rsidR="008D3BF0" w:rsidRPr="008D3BF0" w:rsidRDefault="008D3BF0" w:rsidP="008D3BF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3BF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87E1FF">
          <v:rect id="_x0000_i1025" style="width:0;height:1.5pt" o:hralign="center" o:hrstd="t" o:hr="t" fillcolor="#a0a0a0" stroked="f"/>
        </w:pict>
      </w:r>
    </w:p>
    <w:p w14:paraId="36B5EFF3" w14:textId="77777777" w:rsidR="00684E34" w:rsidRDefault="00684E34"/>
    <w:sectPr w:rsidR="00684E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31E65"/>
    <w:multiLevelType w:val="multilevel"/>
    <w:tmpl w:val="5D9A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4A7783"/>
    <w:multiLevelType w:val="multilevel"/>
    <w:tmpl w:val="5160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5A780E"/>
    <w:multiLevelType w:val="multilevel"/>
    <w:tmpl w:val="ED6CC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D1513A"/>
    <w:multiLevelType w:val="multilevel"/>
    <w:tmpl w:val="EA740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BF0"/>
    <w:rsid w:val="005647AC"/>
    <w:rsid w:val="00684E34"/>
    <w:rsid w:val="008D3BF0"/>
    <w:rsid w:val="00E9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F0093"/>
  <w15:chartTrackingRefBased/>
  <w15:docId w15:val="{BAFAFD65-46E4-4D4D-A976-39452A5B1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D3BF0"/>
    <w:rPr>
      <w:b/>
      <w:bCs/>
    </w:rPr>
  </w:style>
  <w:style w:type="paragraph" w:customStyle="1" w:styleId="z1qcye">
    <w:name w:val="z1qcye"/>
    <w:basedOn w:val="a"/>
    <w:rsid w:val="008D3B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286pc">
    <w:name w:val="t286pc"/>
    <w:basedOn w:val="a0"/>
    <w:rsid w:val="008D3BF0"/>
  </w:style>
  <w:style w:type="character" w:styleId="HTML">
    <w:name w:val="HTML Code"/>
    <w:basedOn w:val="a0"/>
    <w:uiPriority w:val="99"/>
    <w:semiHidden/>
    <w:unhideWhenUsed/>
    <w:rsid w:val="008D3B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0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450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495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11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086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358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243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380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marat</dc:creator>
  <cp:keywords/>
  <dc:description/>
  <cp:lastModifiedBy>marat</cp:lastModifiedBy>
  <cp:revision>1</cp:revision>
  <dcterms:created xsi:type="dcterms:W3CDTF">2026-06-09T09:40:00Z</dcterms:created>
  <dcterms:modified xsi:type="dcterms:W3CDTF">2026-06-09T09:40:00Z</dcterms:modified>
</cp:coreProperties>
</file>