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p>
    <w:p>
      <w:pPr>
        <w:spacing w:after="0"/>
        <w:jc w:val="center"/>
      </w:pPr>
      <w:r>
        <w:rPr>
          <w:b/>
          <w:i w:val="0"/>
          <w:sz w:val="60"/>
        </w:rPr>
        <w:t>ALAGA</w:t>
      </w:r>
    </w:p>
    <w:p>
      <w:pPr>
        <w:spacing w:after="240"/>
        <w:jc w:val="center"/>
      </w:pPr>
      <w:r>
        <w:rPr>
          <w:b w:val="0"/>
          <w:i w:val="0"/>
          <w:sz w:val="28"/>
        </w:rPr>
        <w:t>A Low-Cost Soft Inflatable Healthcare Companion Robot with Non-Contact Temperature, Pulse Oximetry, and Pain-Scale Triage for Evacuation Centers</w:t>
      </w:r>
    </w:p>
    <w:p>
      <w:pPr>
        <w:spacing w:after="0"/>
        <w:jc w:val="center"/>
      </w:pPr>
      <w:r>
        <w:drawing>
          <wp:inline xmlns:a="http://schemas.openxmlformats.org/drawingml/2006/main" xmlns:pic="http://schemas.openxmlformats.org/drawingml/2006/picture">
            <wp:extent cx="2468880" cy="2570670"/>
            <wp:docPr id="1" name="Picture 1"/>
            <wp:cNvGraphicFramePr>
              <a:graphicFrameLocks noChangeAspect="1"/>
            </wp:cNvGraphicFramePr>
            <a:graphic>
              <a:graphicData uri="http://schemas.openxmlformats.org/drawingml/2006/picture">
                <pic:pic>
                  <pic:nvPicPr>
                    <pic:cNvPr id="0" name="fig2_design.png"/>
                    <pic:cNvPicPr/>
                  </pic:nvPicPr>
                  <pic:blipFill>
                    <a:blip r:embed="rId9"/>
                    <a:stretch>
                      <a:fillRect/>
                    </a:stretch>
                  </pic:blipFill>
                  <pic:spPr>
                    <a:xfrm>
                      <a:off x="0" y="0"/>
                      <a:ext cx="2468880" cy="2570670"/>
                    </a:xfrm>
                    <a:prstGeom prst="rect"/>
                  </pic:spPr>
                </pic:pic>
              </a:graphicData>
            </a:graphic>
          </wp:inline>
        </w:drawing>
      </w:r>
    </w:p>
    <w:p>
      <w:pPr>
        <w:spacing w:after="0"/>
        <w:jc w:val="center"/>
      </w:pPr>
      <w:r>
        <w:rPr>
          <w:b/>
          <w:i w:val="0"/>
          <w:sz w:val="26"/>
        </w:rPr>
        <w:t>ROBOTICS AND INTELLIGENT MACHINES – TEAM (RIM-T)</w:t>
      </w:r>
    </w:p>
    <w:p>
      <w:pPr>
        <w:spacing w:after="240"/>
        <w:jc w:val="center"/>
      </w:pPr>
      <w:r>
        <w:rPr>
          <w:b/>
          <w:i w:val="0"/>
          <w:sz w:val="26"/>
        </w:rPr>
        <w:t>RESEARCH MANUSCRIPT</w:t>
      </w:r>
    </w:p>
    <w:p>
      <w:pPr>
        <w:spacing w:after="0"/>
        <w:jc w:val="center"/>
      </w:pPr>
      <w:r>
        <w:rPr>
          <w:b w:val="0"/>
          <w:i w:val="0"/>
        </w:rPr>
        <w:t>[Surname, Firstname M.]</w:t>
      </w:r>
    </w:p>
    <w:p>
      <w:pPr>
        <w:spacing w:after="0"/>
        <w:jc w:val="center"/>
      </w:pPr>
      <w:r>
        <w:rPr>
          <w:b w:val="0"/>
          <w:i w:val="0"/>
        </w:rPr>
        <w:t>[Surname, Firstname M.]</w:t>
      </w:r>
    </w:p>
    <w:p>
      <w:pPr>
        <w:spacing w:after="0"/>
        <w:jc w:val="center"/>
      </w:pPr>
      <w:r>
        <w:rPr>
          <w:b w:val="0"/>
          <w:i w:val="0"/>
        </w:rPr>
        <w:t>[Surname, Firstname M.]</w:t>
      </w:r>
    </w:p>
    <w:p>
      <w:pPr>
        <w:spacing w:after="0"/>
        <w:jc w:val="center"/>
      </w:pPr>
      <w:r>
        <w:rPr>
          <w:b/>
          <w:i w:val="0"/>
        </w:rPr>
        <w:t>[School Name]</w:t>
      </w:r>
    </w:p>
    <w:p>
      <w:pPr>
        <w:sectPr>
          <w:pgSz w:w="12240" w:h="15840"/>
          <w:pgMar w:top="1440" w:right="1440" w:bottom="1440" w:left="1440" w:header="720" w:footer="720" w:gutter="0"/>
          <w:cols w:space="720"/>
          <w:docGrid w:linePitch="360"/>
        </w:sectPr>
      </w:pPr>
    </w:p>
    <w:p>
      <w:pPr>
        <w:spacing w:after="480"/>
        <w:jc w:val="center"/>
      </w:pPr>
    </w:p>
    <w:p>
      <w:pPr>
        <w:spacing w:after="480"/>
        <w:jc w:val="center"/>
      </w:pPr>
      <w:r>
        <w:rPr>
          <w:b/>
          <w:i w:val="0"/>
          <w:sz w:val="28"/>
        </w:rPr>
        <w:t>ALAGA: A Low-Cost Soft Inflatable Healthcare Companion Robot with Non-Contact Temperature, Pulse Oximetry, and Pain-Scale Triage for Evacuation Centers</w:t>
      </w:r>
    </w:p>
    <w:p>
      <w:pPr>
        <w:spacing w:after="0"/>
        <w:jc w:val="center"/>
      </w:pPr>
      <w:r>
        <w:rPr>
          <w:b/>
          <w:i w:val="0"/>
        </w:rPr>
        <w:t>Research Category</w:t>
      </w:r>
    </w:p>
    <w:p>
      <w:pPr>
        <w:spacing w:after="0"/>
        <w:jc w:val="center"/>
      </w:pPr>
      <w:r>
        <w:rPr>
          <w:b w:val="0"/>
          <w:i w:val="0"/>
        </w:rPr>
        <w:t>Robotics and Intelligent Machines – Team (RIM-T)</w:t>
      </w:r>
    </w:p>
    <w:p>
      <w:pPr>
        <w:spacing w:after="120"/>
        <w:jc w:val="center"/>
      </w:pPr>
    </w:p>
    <w:p>
      <w:pPr>
        <w:spacing w:after="0"/>
        <w:jc w:val="center"/>
      </w:pPr>
      <w:r>
        <w:rPr>
          <w:b/>
          <w:i w:val="0"/>
        </w:rPr>
        <w:t>Researchers</w:t>
      </w:r>
    </w:p>
    <w:p>
      <w:pPr>
        <w:spacing w:after="0"/>
        <w:jc w:val="center"/>
      </w:pPr>
      <w:r>
        <w:rPr>
          <w:b w:val="0"/>
          <w:i w:val="0"/>
        </w:rPr>
        <w:t>[Surname, Firstname M.]</w:t>
      </w:r>
    </w:p>
    <w:p>
      <w:pPr>
        <w:spacing w:after="0"/>
        <w:jc w:val="center"/>
      </w:pPr>
      <w:r>
        <w:rPr>
          <w:b w:val="0"/>
          <w:i w:val="0"/>
        </w:rPr>
        <w:t>[Surname, Firstname M.]</w:t>
      </w:r>
    </w:p>
    <w:p>
      <w:pPr>
        <w:spacing w:after="0"/>
        <w:jc w:val="center"/>
      </w:pPr>
      <w:r>
        <w:rPr>
          <w:b w:val="0"/>
          <w:i w:val="0"/>
        </w:rPr>
        <w:t>[Surname, Firstname M.]</w:t>
      </w:r>
    </w:p>
    <w:p>
      <w:pPr>
        <w:spacing w:after="120"/>
        <w:jc w:val="center"/>
      </w:pPr>
    </w:p>
    <w:p>
      <w:pPr>
        <w:spacing w:after="0"/>
        <w:jc w:val="center"/>
      </w:pPr>
      <w:r>
        <w:rPr>
          <w:b/>
          <w:i w:val="0"/>
        </w:rPr>
        <w:t>Research Adviser</w:t>
      </w:r>
    </w:p>
    <w:p>
      <w:pPr>
        <w:spacing w:after="0"/>
        <w:jc w:val="center"/>
      </w:pPr>
      <w:r>
        <w:rPr>
          <w:b w:val="0"/>
          <w:i w:val="0"/>
        </w:rPr>
        <w:t>[Surname, Firstname M.]</w:t>
      </w:r>
    </w:p>
    <w:p>
      <w:pPr>
        <w:spacing w:after="120"/>
        <w:jc w:val="center"/>
      </w:pPr>
    </w:p>
    <w:p>
      <w:pPr>
        <w:spacing w:after="0"/>
        <w:jc w:val="center"/>
      </w:pPr>
      <w:r>
        <w:rPr>
          <w:b w:val="0"/>
          <w:i w:val="0"/>
        </w:rPr>
        <w:t>[School Name], [School Address]</w:t>
      </w:r>
    </w:p>
    <w:p>
      <w:pPr>
        <w:spacing w:after="0"/>
        <w:jc w:val="center"/>
      </w:pPr>
      <w:r>
        <w:rPr>
          <w:b w:val="0"/>
          <w:i w:val="0"/>
        </w:rPr>
        <w:t>Schools Division of [Division], Region V – Bicol, Philippines</w:t>
      </w:r>
    </w:p>
    <w:p>
      <w:pPr>
        <w:spacing w:after="0"/>
        <w:jc w:val="center"/>
      </w:pPr>
      <w:r>
        <w:rPr>
          <w:b w:val="0"/>
          <w:i w:val="0"/>
        </w:rPr>
        <w:t>October 2026</w:t>
      </w:r>
    </w:p>
    <w:p>
      <w:pPr>
        <w:pageBreakBefore/>
        <w:spacing w:after="120"/>
        <w:jc w:val="center"/>
      </w:pPr>
      <w:r>
        <w:rPr>
          <w:b/>
          <w:i w:val="0"/>
        </w:rPr>
        <w:t>Abstract</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nil"/>
          <w:insideV w:val="nil"/>
        </w:tblBorders>
      </w:tblPr>
      <w:tblGrid>
        <w:gridCol w:w="9360"/>
      </w:tblGrid>
      <w:tr>
        <w:tc>
          <w:tcPr>
            <w:tcW w:type="dxa" w:w="9360"/>
          </w:tcPr>
          <w:p>
            <w:pPr>
              <w:spacing w:line="240" w:lineRule="auto"/>
              <w:ind w:firstLine="0"/>
              <w:jc w:val="left"/>
            </w:pPr>
            <w:r/>
            <w:r>
              <w:rPr>
                <w:b w:val="0"/>
                <w:sz w:val="22"/>
              </w:rPr>
              <w:t>School: [School Name]</w:t>
            </w:r>
          </w:p>
          <w:p>
            <w:pPr>
              <w:spacing w:line="240" w:lineRule="auto"/>
              <w:ind w:firstLine="0"/>
              <w:jc w:val="left"/>
            </w:pPr>
            <w:r>
              <w:rPr>
                <w:b w:val="0"/>
                <w:sz w:val="22"/>
              </w:rPr>
              <w:t>Address: [School Address], Region V – Bicol</w:t>
            </w:r>
          </w:p>
          <w:p>
            <w:pPr>
              <w:spacing w:before="160" w:line="276" w:lineRule="auto"/>
              <w:jc w:val="both"/>
            </w:pPr>
            <w:r>
              <w:rPr>
                <w:sz w:val="22"/>
              </w:rPr>
              <w:t>Evacuation centers in Albay fill quickly when Mayon Volcano is restless, and a few health workers must check many evacuees for fever, low oxygen, and pain. Healthcare robots on the market cost far more than a barangay can pay. Inspired by the soft, inflatable healthcare companion of the animated film Big Hero 6, this study built ALAGA, a low-cost robot with a fan-inflated ripstop nylon body that houses an ESP32 controller, a non-contact infrared thermometer, a pulse oximeter sensor, a distance sensor, a 0–10 pain dial, a chest display, and a speaker that gives instructions in Filipino and English. A state-machine program wakes the robot when a person presses its chest or calls out, guides a short screening, and flags readings outside set limits for a health worker. With ____ consenting volunteers, ALAGA's readings were compared with a clinical forehead thermometer and a reference pulse oximeter. Temperature had a mean bias of ____ °C (95% limits of agreement ____ to ____ °C), pulse rate ____ bpm, and SpO₂ ____% (Arms = ____%). Flagging had a sensitivity of ____% and a specificity of ____%. One screening took ____ s. Users gave a System Usability Scale score of ____ and rated the soft body ____ approachable than a rigid shell (p = ____). The robot cost PHP ____ to build. A low-cost soft robot can share the routine screening load in crowded evacuation centers.</w:t>
            </w:r>
          </w:p>
          <w:p>
            <w:pPr>
              <w:spacing w:before="160" w:line="276" w:lineRule="auto"/>
            </w:pPr>
            <w:r>
              <w:rPr>
                <w:i/>
                <w:sz w:val="22"/>
              </w:rPr>
              <w:t xml:space="preserve">Keywords: </w:t>
            </w:r>
            <w:r>
              <w:rPr>
                <w:sz w:val="22"/>
              </w:rPr>
              <w:t>healthcare companion robot; soft robotics; inflatable robot; pulse oximetry; non-contact thermometer; evacuation center</w:t>
            </w:r>
          </w:p>
        </w:tc>
      </w:tr>
    </w:tbl>
    <w:p>
      <w:pPr>
        <w:pageBreakBefore/>
        <w:spacing w:after="160"/>
        <w:jc w:val="center"/>
      </w:pPr>
      <w:r>
        <w:rPr>
          <w:b/>
          <w:i w:val="0"/>
        </w:rPr>
        <w:t>TABLE OF CONTENTS</w:t>
      </w:r>
    </w:p>
    <w:p>
      <w:pPr>
        <w:tabs>
          <w:tab w:pos="9360" w:val="right" w:leader="dot"/>
        </w:tabs>
        <w:spacing w:after="0" w:line="276" w:lineRule="auto"/>
        <w:ind w:left="0"/>
        <w:jc w:val="left"/>
      </w:pPr>
      <w:r>
        <w:rPr>
          <w:b w:val="0"/>
        </w:rPr>
        <w:t>Abstract</w:t>
        <w:tab/>
        <w:t>ii</w:t>
      </w:r>
    </w:p>
    <w:p>
      <w:pPr>
        <w:tabs>
          <w:tab w:pos="9360" w:val="right" w:leader="dot"/>
        </w:tabs>
        <w:spacing w:after="0" w:line="276" w:lineRule="auto"/>
        <w:ind w:left="0"/>
        <w:jc w:val="left"/>
      </w:pPr>
      <w:r>
        <w:rPr>
          <w:b w:val="0"/>
        </w:rPr>
        <w:t>List of Tables</w:t>
        <w:tab/>
        <w:t>v</w:t>
      </w:r>
    </w:p>
    <w:p>
      <w:pPr>
        <w:tabs>
          <w:tab w:pos="9360" w:val="right" w:leader="dot"/>
        </w:tabs>
        <w:spacing w:after="0" w:line="276" w:lineRule="auto"/>
        <w:ind w:left="0"/>
        <w:jc w:val="left"/>
      </w:pPr>
      <w:r>
        <w:rPr>
          <w:b w:val="0"/>
        </w:rPr>
        <w:t>List of Figures</w:t>
        <w:tab/>
        <w:t>vi</w:t>
      </w:r>
    </w:p>
    <w:p>
      <w:pPr>
        <w:tabs>
          <w:tab w:pos="9360" w:val="right" w:leader="dot"/>
        </w:tabs>
        <w:spacing w:after="0" w:line="276" w:lineRule="auto"/>
        <w:ind w:left="0"/>
        <w:jc w:val="left"/>
      </w:pPr>
      <w:r>
        <w:rPr>
          <w:b/>
        </w:rPr>
        <w:t>INTRODUCTION</w:t>
        <w:tab/>
        <w:t>1</w:t>
      </w:r>
    </w:p>
    <w:p>
      <w:pPr>
        <w:tabs>
          <w:tab w:pos="9360" w:val="right" w:leader="dot"/>
        </w:tabs>
        <w:spacing w:after="0" w:line="276" w:lineRule="auto"/>
        <w:ind w:left="432"/>
        <w:jc w:val="left"/>
      </w:pPr>
      <w:r>
        <w:rPr>
          <w:b w:val="0"/>
        </w:rPr>
        <w:t>Background of the Study</w:t>
        <w:tab/>
        <w:t>1</w:t>
      </w:r>
    </w:p>
    <w:p>
      <w:pPr>
        <w:tabs>
          <w:tab w:pos="9360" w:val="right" w:leader="dot"/>
        </w:tabs>
        <w:spacing w:after="0" w:line="276" w:lineRule="auto"/>
        <w:ind w:left="432"/>
        <w:jc w:val="left"/>
      </w:pPr>
      <w:r>
        <w:rPr>
          <w:b w:val="0"/>
        </w:rPr>
        <w:t>Research Gap and Rationale</w:t>
        <w:tab/>
        <w:t>1</w:t>
      </w:r>
    </w:p>
    <w:p>
      <w:pPr>
        <w:tabs>
          <w:tab w:pos="9360" w:val="right" w:leader="dot"/>
        </w:tabs>
        <w:spacing w:after="0" w:line="276" w:lineRule="auto"/>
        <w:ind w:left="432"/>
        <w:jc w:val="left"/>
      </w:pPr>
      <w:r>
        <w:rPr>
          <w:b w:val="0"/>
        </w:rPr>
        <w:t>Objectives of the Study</w:t>
        <w:tab/>
        <w:t>2</w:t>
      </w:r>
    </w:p>
    <w:p>
      <w:pPr>
        <w:tabs>
          <w:tab w:pos="9360" w:val="right" w:leader="dot"/>
        </w:tabs>
        <w:spacing w:after="0" w:line="276" w:lineRule="auto"/>
        <w:ind w:left="432"/>
        <w:jc w:val="left"/>
      </w:pPr>
      <w:r>
        <w:rPr>
          <w:b w:val="0"/>
        </w:rPr>
        <w:t>Hypotheses</w:t>
        <w:tab/>
        <w:t>2</w:t>
      </w:r>
    </w:p>
    <w:p>
      <w:pPr>
        <w:tabs>
          <w:tab w:pos="9360" w:val="right" w:leader="dot"/>
        </w:tabs>
        <w:spacing w:after="0" w:line="276" w:lineRule="auto"/>
        <w:ind w:left="432"/>
        <w:jc w:val="left"/>
      </w:pPr>
      <w:r>
        <w:rPr>
          <w:b w:val="0"/>
        </w:rPr>
        <w:t>Significance of the Study</w:t>
        <w:tab/>
        <w:t>2</w:t>
      </w:r>
    </w:p>
    <w:p>
      <w:pPr>
        <w:tabs>
          <w:tab w:pos="9360" w:val="right" w:leader="dot"/>
        </w:tabs>
        <w:spacing w:after="0" w:line="276" w:lineRule="auto"/>
        <w:ind w:left="432"/>
        <w:jc w:val="left"/>
      </w:pPr>
      <w:r>
        <w:rPr>
          <w:b w:val="0"/>
        </w:rPr>
        <w:t>Scope and Delimitation</w:t>
        <w:tab/>
        <w:t>3</w:t>
      </w:r>
    </w:p>
    <w:p>
      <w:pPr>
        <w:tabs>
          <w:tab w:pos="9360" w:val="right" w:leader="dot"/>
        </w:tabs>
        <w:spacing w:after="0" w:line="276" w:lineRule="auto"/>
        <w:ind w:left="432"/>
        <w:jc w:val="left"/>
      </w:pPr>
      <w:r>
        <w:rPr>
          <w:b w:val="0"/>
        </w:rPr>
        <w:t>Definition of Terms</w:t>
        <w:tab/>
        <w:t>3</w:t>
      </w:r>
    </w:p>
    <w:p>
      <w:pPr>
        <w:tabs>
          <w:tab w:pos="9360" w:val="right" w:leader="dot"/>
        </w:tabs>
        <w:spacing w:after="0" w:line="276" w:lineRule="auto"/>
        <w:ind w:left="0"/>
        <w:jc w:val="left"/>
      </w:pPr>
      <w:r>
        <w:rPr>
          <w:b/>
        </w:rPr>
        <w:t>FRAMEWORK</w:t>
        <w:tab/>
        <w:t>5</w:t>
      </w:r>
    </w:p>
    <w:p>
      <w:pPr>
        <w:tabs>
          <w:tab w:pos="9360" w:val="right" w:leader="dot"/>
        </w:tabs>
        <w:spacing w:after="0" w:line="276" w:lineRule="auto"/>
        <w:ind w:left="432"/>
        <w:jc w:val="left"/>
      </w:pPr>
      <w:r>
        <w:rPr>
          <w:b w:val="0"/>
        </w:rPr>
        <w:t>Review of Related Literature</w:t>
        <w:tab/>
        <w:t>5</w:t>
      </w:r>
    </w:p>
    <w:p>
      <w:pPr>
        <w:tabs>
          <w:tab w:pos="9360" w:val="right" w:leader="dot"/>
        </w:tabs>
        <w:spacing w:after="0" w:line="276" w:lineRule="auto"/>
        <w:ind w:left="432"/>
        <w:jc w:val="left"/>
      </w:pPr>
      <w:r>
        <w:rPr>
          <w:b w:val="0"/>
        </w:rPr>
        <w:t>Review of Related Studies</w:t>
        <w:tab/>
        <w:t>5</w:t>
      </w:r>
    </w:p>
    <w:p>
      <w:pPr>
        <w:tabs>
          <w:tab w:pos="9360" w:val="right" w:leader="dot"/>
        </w:tabs>
        <w:spacing w:after="0" w:line="276" w:lineRule="auto"/>
        <w:ind w:left="432"/>
        <w:jc w:val="left"/>
      </w:pPr>
      <w:r>
        <w:rPr>
          <w:b w:val="0"/>
        </w:rPr>
        <w:t>Synthesis</w:t>
        <w:tab/>
        <w:t>6</w:t>
      </w:r>
    </w:p>
    <w:p>
      <w:pPr>
        <w:tabs>
          <w:tab w:pos="9360" w:val="right" w:leader="dot"/>
        </w:tabs>
        <w:spacing w:after="0" w:line="276" w:lineRule="auto"/>
        <w:ind w:left="432"/>
        <w:jc w:val="left"/>
      </w:pPr>
      <w:r>
        <w:rPr>
          <w:b w:val="0"/>
        </w:rPr>
        <w:t>Theoretical Framework</w:t>
        <w:tab/>
        <w:t>6</w:t>
      </w:r>
    </w:p>
    <w:p>
      <w:pPr>
        <w:tabs>
          <w:tab w:pos="9360" w:val="right" w:leader="dot"/>
        </w:tabs>
        <w:spacing w:after="0" w:line="276" w:lineRule="auto"/>
        <w:ind w:left="432"/>
        <w:jc w:val="left"/>
      </w:pPr>
      <w:r>
        <w:rPr>
          <w:b w:val="0"/>
        </w:rPr>
        <w:t>Conceptual Framework</w:t>
        <w:tab/>
        <w:t>6</w:t>
      </w:r>
    </w:p>
    <w:p>
      <w:pPr>
        <w:tabs>
          <w:tab w:pos="9360" w:val="right" w:leader="dot"/>
        </w:tabs>
        <w:spacing w:after="0" w:line="276" w:lineRule="auto"/>
        <w:ind w:left="0"/>
        <w:jc w:val="left"/>
      </w:pPr>
      <w:r>
        <w:rPr>
          <w:b/>
        </w:rPr>
        <w:t>METHODOLOGY</w:t>
        <w:tab/>
        <w:t>8</w:t>
      </w:r>
    </w:p>
    <w:p>
      <w:pPr>
        <w:tabs>
          <w:tab w:pos="9360" w:val="right" w:leader="dot"/>
        </w:tabs>
        <w:spacing w:after="0" w:line="276" w:lineRule="auto"/>
        <w:ind w:left="432"/>
        <w:jc w:val="left"/>
      </w:pPr>
      <w:r>
        <w:rPr>
          <w:b w:val="0"/>
        </w:rPr>
        <w:t>Research Design</w:t>
        <w:tab/>
        <w:t>8</w:t>
      </w:r>
    </w:p>
    <w:p>
      <w:pPr>
        <w:tabs>
          <w:tab w:pos="9360" w:val="right" w:leader="dot"/>
        </w:tabs>
        <w:spacing w:after="0" w:line="276" w:lineRule="auto"/>
        <w:ind w:left="432"/>
        <w:jc w:val="left"/>
      </w:pPr>
      <w:r>
        <w:rPr>
          <w:b w:val="0"/>
        </w:rPr>
        <w:t>Materials and Equipment</w:t>
        <w:tab/>
        <w:t>8</w:t>
      </w:r>
    </w:p>
    <w:p>
      <w:pPr>
        <w:tabs>
          <w:tab w:pos="9360" w:val="right" w:leader="dot"/>
        </w:tabs>
        <w:spacing w:after="0" w:line="276" w:lineRule="auto"/>
        <w:ind w:left="432"/>
        <w:jc w:val="left"/>
      </w:pPr>
      <w:r>
        <w:rPr>
          <w:b w:val="0"/>
        </w:rPr>
        <w:t>Specification of the Device</w:t>
        <w:tab/>
        <w:t>9</w:t>
      </w:r>
    </w:p>
    <w:p>
      <w:pPr>
        <w:tabs>
          <w:tab w:pos="9360" w:val="right" w:leader="dot"/>
        </w:tabs>
        <w:spacing w:after="0" w:line="276" w:lineRule="auto"/>
        <w:ind w:left="432"/>
        <w:jc w:val="left"/>
      </w:pPr>
      <w:r>
        <w:rPr>
          <w:b w:val="0"/>
        </w:rPr>
        <w:t>Construction and Preparation</w:t>
        <w:tab/>
        <w:t>10</w:t>
      </w:r>
    </w:p>
    <w:p>
      <w:pPr>
        <w:tabs>
          <w:tab w:pos="9360" w:val="right" w:leader="dot"/>
        </w:tabs>
        <w:spacing w:after="0" w:line="276" w:lineRule="auto"/>
        <w:ind w:left="432"/>
        <w:jc w:val="left"/>
      </w:pPr>
      <w:r>
        <w:rPr>
          <w:b w:val="0"/>
        </w:rPr>
        <w:t>Experimental Setup</w:t>
        <w:tab/>
        <w:t>12</w:t>
      </w:r>
    </w:p>
    <w:p>
      <w:pPr>
        <w:tabs>
          <w:tab w:pos="9360" w:val="right" w:leader="dot"/>
        </w:tabs>
        <w:spacing w:after="0" w:line="276" w:lineRule="auto"/>
        <w:ind w:left="432"/>
        <w:jc w:val="left"/>
      </w:pPr>
      <w:r>
        <w:rPr>
          <w:b w:val="0"/>
        </w:rPr>
        <w:t>Data Gathering Procedure</w:t>
        <w:tab/>
        <w:t>12</w:t>
      </w:r>
    </w:p>
    <w:p>
      <w:pPr>
        <w:tabs>
          <w:tab w:pos="9360" w:val="right" w:leader="dot"/>
        </w:tabs>
        <w:spacing w:after="0" w:line="276" w:lineRule="auto"/>
        <w:ind w:left="432"/>
        <w:jc w:val="left"/>
      </w:pPr>
      <w:r>
        <w:rPr>
          <w:b w:val="0"/>
        </w:rPr>
        <w:t>Statistical Treatment</w:t>
        <w:tab/>
        <w:t>13</w:t>
      </w:r>
    </w:p>
    <w:p>
      <w:pPr>
        <w:tabs>
          <w:tab w:pos="9360" w:val="right" w:leader="dot"/>
        </w:tabs>
        <w:spacing w:after="0" w:line="276" w:lineRule="auto"/>
        <w:ind w:left="432"/>
        <w:jc w:val="left"/>
      </w:pPr>
      <w:r>
        <w:rPr>
          <w:b w:val="0"/>
        </w:rPr>
        <w:t>Safety and Ethical Considerations</w:t>
        <w:tab/>
        <w:t>13</w:t>
      </w:r>
    </w:p>
    <w:p>
      <w:pPr>
        <w:tabs>
          <w:tab w:pos="9360" w:val="right" w:leader="dot"/>
        </w:tabs>
        <w:spacing w:after="0" w:line="276" w:lineRule="auto"/>
        <w:ind w:left="0"/>
        <w:jc w:val="left"/>
      </w:pPr>
      <w:r>
        <w:rPr>
          <w:b/>
        </w:rPr>
        <w:t>FINDINGS</w:t>
        <w:tab/>
        <w:t>15</w:t>
      </w:r>
    </w:p>
    <w:p>
      <w:pPr>
        <w:tabs>
          <w:tab w:pos="9360" w:val="right" w:leader="dot"/>
        </w:tabs>
        <w:spacing w:after="0" w:line="276" w:lineRule="auto"/>
        <w:ind w:left="432"/>
        <w:jc w:val="left"/>
      </w:pPr>
      <w:r>
        <w:rPr>
          <w:b w:val="0"/>
        </w:rPr>
        <w:t>Results and Discussion</w:t>
        <w:tab/>
        <w:t>15</w:t>
      </w:r>
    </w:p>
    <w:p>
      <w:pPr>
        <w:tabs>
          <w:tab w:pos="9360" w:val="right" w:leader="dot"/>
        </w:tabs>
        <w:spacing w:after="0" w:line="276" w:lineRule="auto"/>
        <w:ind w:left="432"/>
        <w:jc w:val="left"/>
      </w:pPr>
      <w:r>
        <w:rPr>
          <w:b w:val="0"/>
        </w:rPr>
        <w:t>Summary of Results by Objective</w:t>
        <w:tab/>
        <w:t>17</w:t>
      </w:r>
    </w:p>
    <w:p>
      <w:pPr>
        <w:tabs>
          <w:tab w:pos="9360" w:val="right" w:leader="dot"/>
        </w:tabs>
        <w:spacing w:after="0" w:line="276" w:lineRule="auto"/>
        <w:ind w:left="0"/>
        <w:jc w:val="left"/>
      </w:pPr>
      <w:r>
        <w:rPr>
          <w:b/>
        </w:rPr>
        <w:t>CONCLUSIONS</w:t>
        <w:tab/>
        <w:t>18</w:t>
      </w:r>
    </w:p>
    <w:p>
      <w:pPr>
        <w:tabs>
          <w:tab w:pos="9360" w:val="right" w:leader="dot"/>
        </w:tabs>
        <w:spacing w:after="0" w:line="276" w:lineRule="auto"/>
        <w:ind w:left="432"/>
        <w:jc w:val="left"/>
      </w:pPr>
      <w:r>
        <w:rPr>
          <w:b w:val="0"/>
        </w:rPr>
        <w:t>Assessment of the Findings</w:t>
        <w:tab/>
        <w:t>18</w:t>
      </w:r>
    </w:p>
    <w:p>
      <w:pPr>
        <w:tabs>
          <w:tab w:pos="9360" w:val="right" w:leader="dot"/>
        </w:tabs>
        <w:spacing w:after="0" w:line="276" w:lineRule="auto"/>
        <w:ind w:left="432"/>
        <w:jc w:val="left"/>
      </w:pPr>
      <w:r>
        <w:rPr>
          <w:b w:val="0"/>
        </w:rPr>
        <w:t>Limitations</w:t>
        <w:tab/>
        <w:t>18</w:t>
      </w:r>
    </w:p>
    <w:p>
      <w:pPr>
        <w:tabs>
          <w:tab w:pos="9360" w:val="right" w:leader="dot"/>
        </w:tabs>
        <w:spacing w:after="0" w:line="276" w:lineRule="auto"/>
        <w:ind w:left="432"/>
        <w:jc w:val="left"/>
      </w:pPr>
      <w:r>
        <w:rPr>
          <w:b w:val="0"/>
        </w:rPr>
        <w:t>Applications</w:t>
        <w:tab/>
        <w:t>18</w:t>
      </w:r>
    </w:p>
    <w:p>
      <w:pPr>
        <w:tabs>
          <w:tab w:pos="9360" w:val="right" w:leader="dot"/>
        </w:tabs>
        <w:spacing w:after="0" w:line="276" w:lineRule="auto"/>
        <w:ind w:left="0"/>
        <w:jc w:val="left"/>
      </w:pPr>
      <w:r>
        <w:rPr>
          <w:b/>
        </w:rPr>
        <w:t>RECOMMENDATIONS</w:t>
        <w:tab/>
        <w:t>19</w:t>
      </w:r>
    </w:p>
    <w:p>
      <w:pPr>
        <w:tabs>
          <w:tab w:pos="9360" w:val="right" w:leader="dot"/>
        </w:tabs>
        <w:spacing w:after="0" w:line="276" w:lineRule="auto"/>
        <w:ind w:left="0"/>
        <w:jc w:val="left"/>
      </w:pPr>
      <w:r>
        <w:rPr>
          <w:b/>
        </w:rPr>
        <w:t>REFERENCES</w:t>
        <w:tab/>
        <w:t>20</w:t>
      </w:r>
    </w:p>
    <w:p>
      <w:pPr>
        <w:tabs>
          <w:tab w:pos="9360" w:val="right" w:leader="dot"/>
        </w:tabs>
        <w:spacing w:after="0" w:line="276" w:lineRule="auto"/>
        <w:ind w:left="0"/>
        <w:jc w:val="left"/>
      </w:pPr>
      <w:r>
        <w:rPr>
          <w:b/>
        </w:rPr>
        <w:t>APPENDICES</w:t>
        <w:tab/>
        <w:t>22</w:t>
      </w:r>
    </w:p>
    <w:p>
      <w:pPr>
        <w:tabs>
          <w:tab w:pos="9360" w:val="right" w:leader="dot"/>
        </w:tabs>
        <w:spacing w:after="0" w:line="276" w:lineRule="auto"/>
        <w:ind w:left="432"/>
        <w:jc w:val="left"/>
      </w:pPr>
      <w:r>
        <w:rPr>
          <w:b w:val="0"/>
        </w:rPr>
        <w:t>Appendix A. Materials, Quantity, and Expenses</w:t>
        <w:tab/>
        <w:t>22</w:t>
      </w:r>
    </w:p>
    <w:p>
      <w:pPr>
        <w:tabs>
          <w:tab w:pos="9360" w:val="right" w:leader="dot"/>
        </w:tabs>
        <w:spacing w:after="0" w:line="276" w:lineRule="auto"/>
        <w:ind w:left="432"/>
        <w:jc w:val="left"/>
      </w:pPr>
      <w:r>
        <w:rPr>
          <w:b w:val="0"/>
        </w:rPr>
        <w:t>Appendix B. Raw Data Sheets</w:t>
        <w:tab/>
        <w:t>23</w:t>
      </w:r>
    </w:p>
    <w:p>
      <w:pPr>
        <w:tabs>
          <w:tab w:pos="9360" w:val="right" w:leader="dot"/>
        </w:tabs>
        <w:spacing w:after="0" w:line="276" w:lineRule="auto"/>
        <w:ind w:left="432"/>
        <w:jc w:val="left"/>
      </w:pPr>
      <w:r>
        <w:rPr>
          <w:b w:val="0"/>
        </w:rPr>
        <w:t>Appendix C. Photographs of the Procedure</w:t>
        <w:tab/>
        <w:t>24</w:t>
      </w:r>
    </w:p>
    <w:p>
      <w:pPr>
        <w:tabs>
          <w:tab w:pos="9360" w:val="right" w:leader="dot"/>
        </w:tabs>
        <w:spacing w:after="0" w:line="276" w:lineRule="auto"/>
        <w:ind w:left="432"/>
        <w:jc w:val="left"/>
      </w:pPr>
      <w:r>
        <w:rPr>
          <w:b w:val="0"/>
        </w:rPr>
        <w:t>Appendix D. Risk Register</w:t>
        <w:tab/>
        <w:t>25</w:t>
      </w:r>
    </w:p>
    <w:p>
      <w:pPr>
        <w:tabs>
          <w:tab w:pos="9360" w:val="right" w:leader="dot"/>
        </w:tabs>
        <w:spacing w:after="0" w:line="276" w:lineRule="auto"/>
        <w:ind w:left="432"/>
        <w:jc w:val="left"/>
      </w:pPr>
      <w:r>
        <w:rPr>
          <w:b w:val="0"/>
        </w:rPr>
        <w:t>Appendix E. Ethics Statement and Informed Consent</w:t>
        <w:tab/>
        <w:t>26</w:t>
      </w:r>
    </w:p>
    <w:p>
      <w:pPr>
        <w:tabs>
          <w:tab w:pos="9360" w:val="right" w:leader="dot"/>
        </w:tabs>
        <w:spacing w:after="0" w:line="276" w:lineRule="auto"/>
        <w:ind w:left="432"/>
        <w:jc w:val="left"/>
      </w:pPr>
      <w:r>
        <w:rPr>
          <w:b w:val="0"/>
        </w:rPr>
        <w:t>Appendix F. ISEF Forms</w:t>
        <w:tab/>
        <w:t>27</w:t>
      </w:r>
    </w:p>
    <w:p>
      <w:pPr>
        <w:tabs>
          <w:tab w:pos="9360" w:val="right" w:leader="dot"/>
        </w:tabs>
        <w:spacing w:after="0" w:line="276" w:lineRule="auto"/>
        <w:ind w:left="432"/>
        <w:jc w:val="left"/>
      </w:pPr>
      <w:r>
        <w:rPr>
          <w:b w:val="0"/>
        </w:rPr>
        <w:t>Appendix G. Wiring Diagram and Program</w:t>
        <w:tab/>
        <w:t>28</w:t>
      </w:r>
    </w:p>
    <w:p>
      <w:pPr>
        <w:tabs>
          <w:tab w:pos="9360" w:val="right" w:leader="dot"/>
        </w:tabs>
        <w:spacing w:after="0" w:line="276" w:lineRule="auto"/>
        <w:ind w:left="432"/>
        <w:jc w:val="left"/>
      </w:pPr>
      <w:r>
        <w:rPr>
          <w:b w:val="0"/>
        </w:rPr>
        <w:t>Appendix H. Curriculum Vitae</w:t>
        <w:tab/>
        <w:t>29</w:t>
      </w:r>
    </w:p>
    <w:p>
      <w:pPr>
        <w:pageBreakBefore/>
        <w:spacing w:after="160"/>
        <w:jc w:val="center"/>
      </w:pPr>
      <w:r>
        <w:rPr>
          <w:b/>
          <w:i w:val="0"/>
        </w:rPr>
        <w:t>LIST OF TABLES</w:t>
      </w:r>
    </w:p>
    <w:p>
      <w:pPr>
        <w:tabs>
          <w:tab w:pos="1296" w:val="left"/>
          <w:tab w:pos="9360" w:val="right" w:leader="dot"/>
        </w:tabs>
        <w:spacing w:after="80" w:line="276" w:lineRule="auto"/>
        <w:ind w:left="1296" w:hanging="1296"/>
        <w:jc w:val="left"/>
      </w:pPr>
      <w:r>
        <w:t>Table 1</w:t>
        <w:tab/>
        <w:t>Related Studies and Their Relation to the Present Study</w:t>
        <w:tab/>
        <w:t>5</w:t>
      </w:r>
    </w:p>
    <w:p>
      <w:pPr>
        <w:tabs>
          <w:tab w:pos="1296" w:val="left"/>
          <w:tab w:pos="9360" w:val="right" w:leader="dot"/>
        </w:tabs>
        <w:spacing w:after="80" w:line="276" w:lineRule="auto"/>
        <w:ind w:left="1296" w:hanging="1296"/>
        <w:jc w:val="left"/>
      </w:pPr>
      <w:r>
        <w:t>Table 2</w:t>
        <w:tab/>
        <w:t>Research Gaps and the Theories or Concepts Used to Address Them</w:t>
        <w:tab/>
        <w:t>6</w:t>
      </w:r>
    </w:p>
    <w:p>
      <w:pPr>
        <w:tabs>
          <w:tab w:pos="1296" w:val="left"/>
          <w:tab w:pos="9360" w:val="right" w:leader="dot"/>
        </w:tabs>
        <w:spacing w:after="80" w:line="276" w:lineRule="auto"/>
        <w:ind w:left="1296" w:hanging="1296"/>
        <w:jc w:val="left"/>
      </w:pPr>
      <w:r>
        <w:t>Table 3</w:t>
        <w:tab/>
        <w:t>Variables of the Study</w:t>
        <w:tab/>
        <w:t>8</w:t>
      </w:r>
    </w:p>
    <w:p>
      <w:pPr>
        <w:tabs>
          <w:tab w:pos="1296" w:val="left"/>
          <w:tab w:pos="9360" w:val="right" w:leader="dot"/>
        </w:tabs>
        <w:spacing w:after="80" w:line="276" w:lineRule="auto"/>
        <w:ind w:left="1296" w:hanging="1296"/>
        <w:jc w:val="left"/>
      </w:pPr>
      <w:r>
        <w:t>Table 4</w:t>
        <w:tab/>
        <w:t>Materials and Components of ALAGA</w:t>
        <w:tab/>
        <w:t>8</w:t>
      </w:r>
    </w:p>
    <w:p>
      <w:pPr>
        <w:tabs>
          <w:tab w:pos="1296" w:val="left"/>
          <w:tab w:pos="9360" w:val="right" w:leader="dot"/>
        </w:tabs>
        <w:spacing w:after="80" w:line="276" w:lineRule="auto"/>
        <w:ind w:left="1296" w:hanging="1296"/>
        <w:jc w:val="left"/>
      </w:pPr>
      <w:r>
        <w:t>Table 5</w:t>
        <w:tab/>
        <w:t>Screening Limits and Triage Levels</w:t>
        <w:tab/>
        <w:t>11</w:t>
      </w:r>
    </w:p>
    <w:p>
      <w:pPr>
        <w:tabs>
          <w:tab w:pos="1296" w:val="left"/>
          <w:tab w:pos="9360" w:val="right" w:leader="dot"/>
        </w:tabs>
        <w:spacing w:after="80" w:line="276" w:lineRule="auto"/>
        <w:ind w:left="1296" w:hanging="1296"/>
        <w:jc w:val="left"/>
      </w:pPr>
      <w:r>
        <w:t>Table 6</w:t>
        <w:tab/>
        <w:t>Trials Conducted in the Study</w:t>
        <w:tab/>
        <w:t>12</w:t>
      </w:r>
    </w:p>
    <w:p>
      <w:pPr>
        <w:tabs>
          <w:tab w:pos="1296" w:val="left"/>
          <w:tab w:pos="9360" w:val="right" w:leader="dot"/>
        </w:tabs>
        <w:spacing w:after="80" w:line="276" w:lineRule="auto"/>
        <w:ind w:left="1296" w:hanging="1296"/>
        <w:jc w:val="left"/>
      </w:pPr>
      <w:r>
        <w:t>Table 7</w:t>
        <w:tab/>
        <w:t>Bench Test of the Infrared Thermometer Against a Water-Bath Target</w:t>
        <w:tab/>
        <w:t>15</w:t>
      </w:r>
    </w:p>
    <w:p>
      <w:pPr>
        <w:tabs>
          <w:tab w:pos="1296" w:val="left"/>
          <w:tab w:pos="9360" w:val="right" w:leader="dot"/>
        </w:tabs>
        <w:spacing w:after="80" w:line="276" w:lineRule="auto"/>
        <w:ind w:left="1296" w:hanging="1296"/>
        <w:jc w:val="left"/>
      </w:pPr>
      <w:r>
        <w:t>Table 8</w:t>
        <w:tab/>
        <w:t>Agreement of ALAGA With the Reference Instruments (Validation Set)</w:t>
        <w:tab/>
        <w:t>15</w:t>
      </w:r>
    </w:p>
    <w:p>
      <w:pPr>
        <w:tabs>
          <w:tab w:pos="1296" w:val="left"/>
          <w:tab w:pos="9360" w:val="right" w:leader="dot"/>
        </w:tabs>
        <w:spacing w:after="80" w:line="276" w:lineRule="auto"/>
        <w:ind w:left="1296" w:hanging="1296"/>
        <w:jc w:val="left"/>
      </w:pPr>
      <w:r>
        <w:t>Table 9</w:t>
        <w:tab/>
        <w:t>Confusion Matrix of ALAGA Flags</w:t>
        <w:tab/>
        <w:t>16</w:t>
      </w:r>
    </w:p>
    <w:p>
      <w:pPr>
        <w:tabs>
          <w:tab w:pos="1296" w:val="left"/>
          <w:tab w:pos="9360" w:val="right" w:leader="dot"/>
        </w:tabs>
        <w:spacing w:after="80" w:line="276" w:lineRule="auto"/>
        <w:ind w:left="1296" w:hanging="1296"/>
        <w:jc w:val="left"/>
      </w:pPr>
      <w:r>
        <w:t>Table 10</w:t>
        <w:tab/>
        <w:t>Time Taken per Screening Step</w:t>
        <w:tab/>
        <w:t>16</w:t>
      </w:r>
    </w:p>
    <w:p>
      <w:pPr>
        <w:tabs>
          <w:tab w:pos="1296" w:val="left"/>
          <w:tab w:pos="9360" w:val="right" w:leader="dot"/>
        </w:tabs>
        <w:spacing w:after="80" w:line="276" w:lineRule="auto"/>
        <w:ind w:left="1296" w:hanging="1296"/>
        <w:jc w:val="left"/>
      </w:pPr>
      <w:r>
        <w:t>Table 11</w:t>
        <w:tab/>
        <w:t>Usability and Approachability Ratings</w:t>
        <w:tab/>
        <w:t>16</w:t>
      </w:r>
    </w:p>
    <w:p>
      <w:pPr>
        <w:tabs>
          <w:tab w:pos="1296" w:val="left"/>
          <w:tab w:pos="9360" w:val="right" w:leader="dot"/>
        </w:tabs>
        <w:spacing w:after="80" w:line="276" w:lineRule="auto"/>
        <w:ind w:left="1296" w:hanging="1296"/>
        <w:jc w:val="left"/>
      </w:pPr>
      <w:r>
        <w:t>Table 12</w:t>
        <w:tab/>
        <w:t>Cost of Building and Running ALAGA</w:t>
        <w:tab/>
        <w:t>17</w:t>
      </w:r>
    </w:p>
    <w:p>
      <w:pPr>
        <w:tabs>
          <w:tab w:pos="1296" w:val="left"/>
          <w:tab w:pos="9360" w:val="right" w:leader="dot"/>
        </w:tabs>
        <w:spacing w:after="80" w:line="276" w:lineRule="auto"/>
        <w:ind w:left="1296" w:hanging="1296"/>
        <w:jc w:val="left"/>
      </w:pPr>
      <w:r>
        <w:t>Table 13</w:t>
        <w:tab/>
        <w:t>Summary of Results by Objective</w:t>
        <w:tab/>
        <w:t>17</w:t>
      </w:r>
    </w:p>
    <w:p>
      <w:pPr>
        <w:tabs>
          <w:tab w:pos="1296" w:val="left"/>
          <w:tab w:pos="9360" w:val="right" w:leader="dot"/>
        </w:tabs>
        <w:spacing w:after="80" w:line="276" w:lineRule="auto"/>
        <w:ind w:left="1296" w:hanging="1296"/>
        <w:jc w:val="left"/>
      </w:pPr>
      <w:r>
        <w:t>Table 14</w:t>
        <w:tab/>
        <w:t>Expense Summary of the Study</w:t>
        <w:tab/>
        <w:t>22</w:t>
      </w:r>
    </w:p>
    <w:p>
      <w:pPr>
        <w:tabs>
          <w:tab w:pos="1296" w:val="left"/>
          <w:tab w:pos="9360" w:val="right" w:leader="dot"/>
        </w:tabs>
        <w:spacing w:after="80" w:line="276" w:lineRule="auto"/>
        <w:ind w:left="1296" w:hanging="1296"/>
        <w:jc w:val="left"/>
      </w:pPr>
      <w:r>
        <w:t>Table 15</w:t>
        <w:tab/>
        <w:t>Raw Data Sheet for Volunteer Screenings</w:t>
        <w:tab/>
        <w:t>23</w:t>
      </w:r>
    </w:p>
    <w:p>
      <w:pPr>
        <w:tabs>
          <w:tab w:pos="1296" w:val="left"/>
          <w:tab w:pos="9360" w:val="right" w:leader="dot"/>
        </w:tabs>
        <w:spacing w:after="80" w:line="276" w:lineRule="auto"/>
        <w:ind w:left="1296" w:hanging="1296"/>
        <w:jc w:val="left"/>
      </w:pPr>
      <w:r>
        <w:t>Table 16</w:t>
        <w:tab/>
        <w:t>Risk Register of the Study</w:t>
        <w:tab/>
        <w:t>25</w:t>
      </w:r>
    </w:p>
    <w:p>
      <w:pPr>
        <w:tabs>
          <w:tab w:pos="1296" w:val="left"/>
          <w:tab w:pos="9360" w:val="right" w:leader="dot"/>
        </w:tabs>
        <w:spacing w:after="80" w:line="276" w:lineRule="auto"/>
        <w:ind w:left="1296" w:hanging="1296"/>
        <w:jc w:val="left"/>
      </w:pPr>
      <w:r>
        <w:t>Table 17</w:t>
        <w:tab/>
        <w:t>Pin Connections of ALAGA</w:t>
        <w:tab/>
        <w:t>28</w:t>
      </w:r>
    </w:p>
    <w:p>
      <w:pPr>
        <w:pageBreakBefore/>
        <w:spacing w:after="160"/>
        <w:jc w:val="center"/>
      </w:pPr>
      <w:r>
        <w:rPr>
          <w:b/>
          <w:i w:val="0"/>
        </w:rPr>
        <w:t>LIST OF FIGURES</w:t>
      </w:r>
    </w:p>
    <w:p>
      <w:pPr>
        <w:tabs>
          <w:tab w:pos="1296" w:val="left"/>
          <w:tab w:pos="9360" w:val="right" w:leader="dot"/>
        </w:tabs>
        <w:spacing w:after="80" w:line="276" w:lineRule="auto"/>
        <w:ind w:left="1296" w:hanging="1296"/>
        <w:jc w:val="left"/>
      </w:pPr>
      <w:r>
        <w:t>Figure 1</w:t>
        <w:tab/>
        <w:t>Conceptual Framework of the Study in Input–Process–Output Form</w:t>
        <w:tab/>
        <w:t>7</w:t>
      </w:r>
    </w:p>
    <w:p>
      <w:pPr>
        <w:tabs>
          <w:tab w:pos="1296" w:val="left"/>
          <w:tab w:pos="9360" w:val="right" w:leader="dot"/>
        </w:tabs>
        <w:spacing w:after="80" w:line="276" w:lineRule="auto"/>
        <w:ind w:left="1296" w:hanging="1296"/>
        <w:jc w:val="left"/>
      </w:pPr>
      <w:r>
        <w:t>Figure 2</w:t>
        <w:tab/>
        <w:t>Design and Parts of ALAGA</w:t>
        <w:tab/>
        <w:t>10</w:t>
      </w:r>
    </w:p>
    <w:p>
      <w:pPr>
        <w:tabs>
          <w:tab w:pos="1296" w:val="left"/>
          <w:tab w:pos="9360" w:val="right" w:leader="dot"/>
        </w:tabs>
        <w:spacing w:after="80" w:line="276" w:lineRule="auto"/>
        <w:ind w:left="1296" w:hanging="1296"/>
        <w:jc w:val="left"/>
      </w:pPr>
      <w:r>
        <w:t>Figure 3</w:t>
        <w:tab/>
        <w:t>Screening State Machine of ALAGA</w:t>
        <w:tab/>
        <w:t>11</w:t>
      </w:r>
    </w:p>
    <w:p>
      <w:pPr>
        <w:tabs>
          <w:tab w:pos="1296" w:val="left"/>
          <w:tab w:pos="9360" w:val="right" w:leader="dot"/>
        </w:tabs>
        <w:spacing w:after="80" w:line="276" w:lineRule="auto"/>
        <w:ind w:left="1296" w:hanging="1296"/>
        <w:jc w:val="left"/>
      </w:pPr>
      <w:r>
        <w:t>Figure 4</w:t>
        <w:tab/>
        <w:t>Flowchart of the Research Procedure</w:t>
        <w:tab/>
        <w:t>13</w:t>
      </w:r>
    </w:p>
    <w:p>
      <w:pPr>
        <w:tabs>
          <w:tab w:pos="1296" w:val="left"/>
          <w:tab w:pos="9360" w:val="right" w:leader="dot"/>
        </w:tabs>
        <w:spacing w:after="80" w:line="276" w:lineRule="auto"/>
        <w:ind w:left="1296" w:hanging="1296"/>
        <w:jc w:val="left"/>
      </w:pPr>
      <w:r>
        <w:t>Figure 5</w:t>
        <w:tab/>
        <w:t>Bland–Altman Plots of Temperature, Pulse Rate, and SpO₂</w:t>
        <w:tab/>
        <w:t>15</w:t>
      </w:r>
    </w:p>
    <w:p>
      <w:pPr>
        <w:sectPr>
          <w:footerReference w:type="default" r:id="rId10"/>
          <w:pgSz w:w="12240" w:h="15840"/>
          <w:pgMar w:top="1440" w:right="1440" w:bottom="1440" w:left="1440" w:header="720" w:footer="720" w:gutter="0"/>
          <w:cols w:space="720"/>
          <w:docGrid w:linePitch="360"/>
          <w:pgNumType w:fmt="lowerRoman" w:start="1"/>
        </w:sectPr>
      </w:pPr>
    </w:p>
    <w:p>
      <w:pPr>
        <w:keepNext/>
        <w:spacing w:after="120"/>
        <w:jc w:val="center"/>
      </w:pPr>
      <w:r>
        <w:rPr>
          <w:b/>
          <w:i w:val="0"/>
        </w:rPr>
        <w:t>INTRODUCTION</w:t>
      </w:r>
    </w:p>
    <w:p>
      <w:pPr>
        <w:keepNext/>
        <w:spacing w:after="0" w:before="120"/>
        <w:jc w:val="left"/>
      </w:pPr>
      <w:r>
        <w:rPr>
          <w:b/>
          <w:i w:val="0"/>
        </w:rPr>
        <w:t>Background of the Study</w:t>
      </w:r>
    </w:p>
    <w:p>
      <w:pPr>
        <w:spacing w:after="0"/>
        <w:ind w:firstLine="720"/>
        <w:jc w:val="both"/>
      </w:pPr>
      <w:r>
        <w:rPr>
          <w:b w:val="0"/>
          <w:i w:val="0"/>
        </w:rPr>
        <w:t>Mayon Volcano was raised to Alert Level 3 in January 2026, and residents of the 6-kilometer Permanent Danger Zone were evacuated (DZRH, 2026). In early May 2026, ash fell on 87 villages in three towns, and more than 300 families moved to evacuation centers (Khaosod English, 2026). Evacuation centers are crowded, and fine volcanic ash irritates the eyes and airways, so coughs, fevers, and breathing complaints rise during long stays (Horwell &amp; Baxter, 2006).</w:t>
      </w:r>
    </w:p>
    <w:p>
      <w:pPr>
        <w:spacing w:after="0"/>
        <w:ind w:firstLine="720"/>
        <w:jc w:val="both"/>
      </w:pPr>
      <w:r>
        <w:rPr>
          <w:b w:val="0"/>
          <w:i w:val="0"/>
        </w:rPr>
        <w:t>A barangay health worker must check each evacuee, often hundreds in a day. The basic checks are body temperature, pulse rate, oxygen saturation (SpO₂), and pain. A pulse oximeter finds low blood oxygen before a person looks ill (Jubran, 2015), and a 0–10 numeric pain scale is quick and reliable for adults (Hawker et al., 2011). These checks are simple, but doing them for every evacuee takes time that health workers need for the sick.</w:t>
      </w:r>
    </w:p>
    <w:p>
      <w:pPr>
        <w:spacing w:after="0"/>
        <w:ind w:firstLine="720"/>
        <w:jc w:val="both"/>
      </w:pPr>
      <w:r>
        <w:rPr>
          <w:b w:val="0"/>
          <w:i w:val="0"/>
        </w:rPr>
        <w:t>Robots that help with care are known as socially assistive robots (Feil-Seifer &amp; Matarić, 2005). Older adults accept them more when they look friendly and are easy to use (Broadbent et al., 2009). The animated film Big Hero 6 (Hall &amp; Williams, 2014) showed a soft, inflatable healthcare companion that scans a person, asks for a pain score from 0 to 10, and cannot hurt anyone because its body is air. Real inflatable robot arms have been built for safe contact with people (Sanan et al., 2011), and soft robots are safer around people than rigid ones (Rus &amp; Tolley, 2015). This study asks whether such a companion can be built from low-cost parts for an evacuation center in Albay.</w:t>
      </w:r>
    </w:p>
    <w:p>
      <w:pPr>
        <w:keepNext/>
        <w:spacing w:after="0" w:before="120"/>
        <w:jc w:val="left"/>
      </w:pPr>
      <w:r>
        <w:rPr>
          <w:b/>
          <w:i w:val="0"/>
        </w:rPr>
        <w:t>Research Gap and Rationale</w:t>
      </w:r>
    </w:p>
    <w:p>
      <w:pPr>
        <w:spacing w:after="0"/>
        <w:ind w:firstLine="720"/>
        <w:jc w:val="both"/>
      </w:pPr>
      <w:r>
        <w:rPr>
          <w:b w:val="0"/>
          <w:i w:val="0"/>
        </w:rPr>
        <w:t>Vital-sign kiosks and healthcare robots exist, but they are rigid, costly, and not made for crowded shelters. Low-cost sensors such as the MAX30102 and MLX90614 are popular in student projects, yet their readings are rarely checked against reference instruments with proper agreement statistics (Bland &amp; Altman, 1986). No low-cost robot found by the researchers combines a soft inflatable body, non-contact temperature, pulse oximetry, pain-scale triage, and spoken instructions in Filipino. It is also not known whether a soft body makes people, especially children and older adults, more willing to be screened than a rigid machine.</w:t>
      </w:r>
    </w:p>
    <w:p>
      <w:pPr>
        <w:keepNext/>
        <w:spacing w:after="0" w:before="120"/>
        <w:jc w:val="left"/>
      </w:pPr>
      <w:r>
        <w:rPr>
          <w:b/>
          <w:i w:val="0"/>
        </w:rPr>
        <w:t>Objectives of the Study</w:t>
      </w:r>
    </w:p>
    <w:p>
      <w:pPr>
        <w:spacing w:after="0"/>
        <w:ind w:firstLine="720"/>
        <w:jc w:val="both"/>
      </w:pPr>
      <w:r>
        <w:rPr>
          <w:b w:val="0"/>
          <w:i w:val="0"/>
        </w:rPr>
        <w:t>This study aims to design, build, and evaluate ALAGA, a low-cost soft inflatable healthcare companion robot that screens temperature, pulse rate, SpO₂, and pain and flags evacuees who need a health worker. Specifically, it seeks to answer the following questions:</w:t>
      </w:r>
    </w:p>
    <w:p>
      <w:pPr>
        <w:tabs>
          <w:tab w:pos="1080" w:val="left"/>
        </w:tabs>
        <w:spacing w:after="0"/>
        <w:ind w:left="1080" w:hanging="360"/>
        <w:jc w:val="both"/>
      </w:pPr>
      <w:r>
        <w:rPr>
          <w:b w:val="0"/>
          <w:i w:val="0"/>
        </w:rPr>
        <w:t>1.</w:t>
        <w:tab/>
        <w:t>How closely do ALAGA's temperature, pulse rate, and SpO₂ readings agree with a reference clinical forehead thermometer and a reference fingertip pulse oximeter (mean bias, 95% limits of agreement, mean absolute error, and Arms)?</w:t>
      </w:r>
    </w:p>
    <w:p>
      <w:pPr>
        <w:tabs>
          <w:tab w:pos="1080" w:val="left"/>
        </w:tabs>
        <w:spacing w:after="0"/>
        <w:ind w:left="1080" w:hanging="360"/>
        <w:jc w:val="both"/>
      </w:pPr>
      <w:r>
        <w:rPr>
          <w:b w:val="0"/>
          <w:i w:val="0"/>
        </w:rPr>
        <w:t>2.</w:t>
        <w:tab/>
        <w:t>How accurately does ALAGA flag readings outside the screening limits (sensitivity, specificity, and accuracy)?</w:t>
      </w:r>
    </w:p>
    <w:p>
      <w:pPr>
        <w:tabs>
          <w:tab w:pos="1080" w:val="left"/>
        </w:tabs>
        <w:spacing w:after="0"/>
        <w:ind w:left="1080" w:hanging="360"/>
        <w:jc w:val="both"/>
      </w:pPr>
      <w:r>
        <w:rPr>
          <w:b w:val="0"/>
          <w:i w:val="0"/>
        </w:rPr>
        <w:t>3.</w:t>
        <w:tab/>
        <w:t>How long does ALAGA take to complete one screening, from wake-up to spoken result?</w:t>
      </w:r>
    </w:p>
    <w:p>
      <w:pPr>
        <w:tabs>
          <w:tab w:pos="1080" w:val="left"/>
        </w:tabs>
        <w:spacing w:after="0"/>
        <w:ind w:left="1080" w:hanging="360"/>
        <w:jc w:val="both"/>
      </w:pPr>
      <w:r>
        <w:rPr>
          <w:b w:val="0"/>
          <w:i w:val="0"/>
        </w:rPr>
        <w:t>4.</w:t>
        <w:tab/>
        <w:t>How do users rate the usability of ALAGA, and is there a significant difference in perceived approachability between its soft inflatable body and a rigid shell?</w:t>
      </w:r>
    </w:p>
    <w:p>
      <w:pPr>
        <w:tabs>
          <w:tab w:pos="1080" w:val="left"/>
        </w:tabs>
        <w:spacing w:after="0"/>
        <w:ind w:left="1080" w:hanging="360"/>
        <w:jc w:val="both"/>
      </w:pPr>
      <w:r>
        <w:rPr>
          <w:b w:val="0"/>
          <w:i w:val="0"/>
        </w:rPr>
        <w:t>5.</w:t>
        <w:tab/>
        <w:t>How much does ALAGA cost to build and to run for one day?</w:t>
      </w:r>
    </w:p>
    <w:p>
      <w:pPr>
        <w:keepNext/>
        <w:spacing w:after="0" w:before="120"/>
        <w:jc w:val="left"/>
      </w:pPr>
      <w:r>
        <w:rPr>
          <w:b/>
          <w:i w:val="0"/>
        </w:rPr>
        <w:t>Hypotheses</w:t>
      </w:r>
    </w:p>
    <w:p>
      <w:pPr>
        <w:spacing w:after="0"/>
        <w:ind w:firstLine="720"/>
        <w:jc w:val="both"/>
      </w:pPr>
      <w:r>
        <w:rPr>
          <w:b w:val="0"/>
          <w:i w:val="0"/>
        </w:rPr>
        <w:t>The following null hypotheses were tested at the 0.05 level of significance:</w:t>
      </w:r>
    </w:p>
    <w:p>
      <w:pPr>
        <w:tabs>
          <w:tab w:pos="1080" w:val="left"/>
        </w:tabs>
        <w:spacing w:after="0"/>
        <w:ind w:left="1080" w:hanging="360"/>
        <w:jc w:val="both"/>
      </w:pPr>
      <w:r>
        <w:rPr>
          <w:b w:val="0"/>
          <w:i w:val="0"/>
        </w:rPr>
        <w:t>•</w:t>
        <w:tab/>
        <w:t>H₀1: There is no significant difference between ALAGA's readings and the reference readings for temperature, pulse rate, and SpO₂.</w:t>
      </w:r>
    </w:p>
    <w:p>
      <w:pPr>
        <w:tabs>
          <w:tab w:pos="1080" w:val="left"/>
        </w:tabs>
        <w:spacing w:after="0"/>
        <w:ind w:left="1080" w:hanging="360"/>
        <w:jc w:val="both"/>
      </w:pPr>
      <w:r>
        <w:rPr>
          <w:b w:val="0"/>
          <w:i w:val="0"/>
        </w:rPr>
        <w:t>•</w:t>
        <w:tab/>
        <w:t>H₀2: There is no significant difference in perceived approachability ratings between the soft inflatable body and the rigid shell.</w:t>
      </w:r>
    </w:p>
    <w:p>
      <w:pPr>
        <w:keepNext/>
        <w:spacing w:after="0" w:before="120"/>
        <w:jc w:val="left"/>
      </w:pPr>
      <w:r>
        <w:rPr>
          <w:b/>
          <w:i w:val="0"/>
        </w:rPr>
        <w:t>Significance of the Study</w:t>
      </w:r>
    </w:p>
    <w:p>
      <w:pPr>
        <w:spacing w:after="0"/>
        <w:ind w:firstLine="720"/>
        <w:jc w:val="both"/>
      </w:pPr>
      <w:r>
        <w:rPr>
          <w:b w:val="0"/>
          <w:i w:val="0"/>
        </w:rPr>
        <w:t>The results of this study will be useful to the following:</w:t>
      </w:r>
    </w:p>
    <w:p>
      <w:pPr>
        <w:spacing w:after="0"/>
        <w:ind w:firstLine="720"/>
        <w:jc w:val="both"/>
      </w:pPr>
      <w:r>
        <w:rPr>
          <w:b/>
          <w:i w:val="0"/>
        </w:rPr>
        <w:t>Evacuees.</w:t>
      </w:r>
      <w:r>
        <w:rPr>
          <w:b w:val="0"/>
          <w:i w:val="0"/>
        </w:rPr>
        <w:t xml:space="preserve"> Children and older adults can be screened by a friendly, soft robot without waiting in a long line.</w:t>
      </w:r>
    </w:p>
    <w:p>
      <w:pPr>
        <w:spacing w:after="0"/>
        <w:ind w:firstLine="720"/>
        <w:jc w:val="both"/>
      </w:pPr>
      <w:r>
        <w:rPr>
          <w:b/>
          <w:i w:val="0"/>
        </w:rPr>
        <w:t>Barangay health workers and nurses.</w:t>
      </w:r>
      <w:r>
        <w:rPr>
          <w:b w:val="0"/>
          <w:i w:val="0"/>
        </w:rPr>
        <w:t xml:space="preserve"> Routine checks are shared with the robot, so more time goes to evacuees flagged YELLOW or RED.</w:t>
      </w:r>
    </w:p>
    <w:p>
      <w:pPr>
        <w:spacing w:after="0"/>
        <w:ind w:firstLine="720"/>
        <w:jc w:val="both"/>
      </w:pPr>
      <w:r>
        <w:rPr>
          <w:b/>
          <w:i w:val="0"/>
        </w:rPr>
        <w:t>LGUs and the PDRRMO.</w:t>
      </w:r>
      <w:r>
        <w:rPr>
          <w:b w:val="0"/>
          <w:i w:val="0"/>
        </w:rPr>
        <w:t xml:space="preserve"> A screening aid that costs a few thousand pesos can be placed in every evacuation center.</w:t>
      </w:r>
    </w:p>
    <w:p>
      <w:pPr>
        <w:spacing w:after="0"/>
        <w:ind w:firstLine="720"/>
        <w:jc w:val="both"/>
      </w:pPr>
      <w:r>
        <w:rPr>
          <w:b/>
          <w:i w:val="0"/>
        </w:rPr>
        <w:t>Schools used as shelters.</w:t>
      </w:r>
      <w:r>
        <w:rPr>
          <w:b w:val="0"/>
          <w:i w:val="0"/>
        </w:rPr>
        <w:t xml:space="preserve"> The same robot can serve the school clinic between disasters.</w:t>
      </w:r>
    </w:p>
    <w:p>
      <w:pPr>
        <w:spacing w:after="0"/>
        <w:ind w:firstLine="720"/>
        <w:jc w:val="both"/>
      </w:pPr>
      <w:r>
        <w:rPr>
          <w:b/>
          <w:i w:val="0"/>
        </w:rPr>
        <w:t>Future researchers.</w:t>
      </w:r>
      <w:r>
        <w:rPr>
          <w:b w:val="0"/>
          <w:i w:val="0"/>
        </w:rPr>
        <w:t xml:space="preserve"> A tested, open design and an agreement method for low-cost health sensors.</w:t>
      </w:r>
    </w:p>
    <w:p>
      <w:pPr>
        <w:spacing w:after="0"/>
        <w:ind w:firstLine="720"/>
        <w:jc w:val="both"/>
      </w:pPr>
      <w:r>
        <w:rPr>
          <w:b w:val="0"/>
          <w:i w:val="0"/>
        </w:rPr>
        <w:t>The study supports SDG 3 (good health and well-being), SDG 9 (industry, innovation, and infrastructure), and SDG 11.5 (fewer people affected by disasters).</w:t>
      </w:r>
    </w:p>
    <w:p>
      <w:pPr>
        <w:keepNext/>
        <w:spacing w:after="0" w:before="120"/>
        <w:jc w:val="left"/>
      </w:pPr>
      <w:r>
        <w:rPr>
          <w:b/>
          <w:i w:val="0"/>
        </w:rPr>
        <w:t>Scope and Delimitation</w:t>
      </w:r>
    </w:p>
    <w:p>
      <w:pPr>
        <w:spacing w:after="0"/>
        <w:ind w:firstLine="720"/>
        <w:jc w:val="both"/>
      </w:pPr>
      <w:r>
        <w:rPr>
          <w:b w:val="0"/>
          <w:i w:val="0"/>
        </w:rPr>
        <w:t>This study covers the following:</w:t>
      </w:r>
    </w:p>
    <w:p>
      <w:pPr>
        <w:tabs>
          <w:tab w:pos="1080" w:val="left"/>
        </w:tabs>
        <w:spacing w:after="0"/>
        <w:ind w:left="1080" w:hanging="360"/>
        <w:jc w:val="both"/>
      </w:pPr>
      <w:r>
        <w:rPr>
          <w:b w:val="0"/>
          <w:i w:val="0"/>
        </w:rPr>
        <w:t>•</w:t>
        <w:tab/>
        <w:t>One stationary prototype, about 1.1 m tall when inflated, with a fan-inflated ripstop nylon body.</w:t>
      </w:r>
    </w:p>
    <w:p>
      <w:pPr>
        <w:tabs>
          <w:tab w:pos="1080" w:val="left"/>
        </w:tabs>
        <w:spacing w:after="0"/>
        <w:ind w:left="1080" w:hanging="360"/>
        <w:jc w:val="both"/>
      </w:pPr>
      <w:r>
        <w:rPr>
          <w:b w:val="0"/>
          <w:i w:val="0"/>
        </w:rPr>
        <w:t>•</w:t>
        <w:tab/>
        <w:t>Screening of forehead temperature, pulse rate, SpO₂, and self-reported pain (0–10).</w:t>
      </w:r>
    </w:p>
    <w:p>
      <w:pPr>
        <w:tabs>
          <w:tab w:pos="1080" w:val="left"/>
        </w:tabs>
        <w:spacing w:after="0"/>
        <w:ind w:left="1080" w:hanging="360"/>
        <w:jc w:val="both"/>
      </w:pPr>
      <w:r>
        <w:rPr>
          <w:b w:val="0"/>
          <w:i w:val="0"/>
        </w:rPr>
        <w:t>•</w:t>
        <w:tab/>
        <w:t>Spoken prompts in Filipino and English, a chest display, and a log stored in the robot's memory.</w:t>
      </w:r>
    </w:p>
    <w:p>
      <w:pPr>
        <w:tabs>
          <w:tab w:pos="1080" w:val="left"/>
        </w:tabs>
        <w:spacing w:after="0"/>
        <w:ind w:left="1080" w:hanging="360"/>
        <w:jc w:val="both"/>
      </w:pPr>
      <w:r>
        <w:rPr>
          <w:b w:val="0"/>
          <w:i w:val="0"/>
        </w:rPr>
        <w:t>•</w:t>
        <w:tab/>
        <w:t>Tests with healthy volunteers aged 15 years and above in a school setting, after IRB approval and informed consent.</w:t>
      </w:r>
    </w:p>
    <w:p>
      <w:pPr>
        <w:tabs>
          <w:tab w:pos="1080" w:val="left"/>
        </w:tabs>
        <w:spacing w:after="0"/>
        <w:ind w:left="1080" w:hanging="360"/>
        <w:jc w:val="both"/>
      </w:pPr>
      <w:r>
        <w:rPr>
          <w:b w:val="0"/>
          <w:i w:val="0"/>
        </w:rPr>
        <w:t>•</w:t>
        <w:tab/>
        <w:t>A bench test of the infrared thermometer with a temperature-controlled water-bath target.</w:t>
      </w:r>
    </w:p>
    <w:p>
      <w:pPr>
        <w:spacing w:after="0"/>
        <w:ind w:firstLine="720"/>
        <w:jc w:val="both"/>
      </w:pPr>
      <w:r>
        <w:rPr>
          <w:b w:val="0"/>
          <w:i w:val="0"/>
        </w:rPr>
        <w:t>The study does not cover the following:</w:t>
      </w:r>
    </w:p>
    <w:p>
      <w:pPr>
        <w:tabs>
          <w:tab w:pos="1080" w:val="left"/>
        </w:tabs>
        <w:spacing w:after="0"/>
        <w:ind w:left="1080" w:hanging="360"/>
        <w:jc w:val="both"/>
      </w:pPr>
      <w:r>
        <w:rPr>
          <w:b w:val="0"/>
          <w:i w:val="0"/>
        </w:rPr>
        <w:t>•</w:t>
        <w:tab/>
        <w:t>Walking, arms, or lifting; ALAGA does not move or touch the person.</w:t>
      </w:r>
    </w:p>
    <w:p>
      <w:pPr>
        <w:tabs>
          <w:tab w:pos="1080" w:val="left"/>
        </w:tabs>
        <w:spacing w:after="0"/>
        <w:ind w:left="1080" w:hanging="360"/>
        <w:jc w:val="both"/>
      </w:pPr>
      <w:r>
        <w:rPr>
          <w:b w:val="0"/>
          <w:i w:val="0"/>
        </w:rPr>
        <w:t>•</w:t>
        <w:tab/>
        <w:t>Diagnosis or treatment; ALAGA only screens and refers. It is not a registered medical device.</w:t>
      </w:r>
    </w:p>
    <w:p>
      <w:pPr>
        <w:tabs>
          <w:tab w:pos="1080" w:val="left"/>
        </w:tabs>
        <w:spacing w:after="0"/>
        <w:ind w:left="1080" w:hanging="360"/>
        <w:jc w:val="both"/>
      </w:pPr>
      <w:r>
        <w:rPr>
          <w:b w:val="0"/>
          <w:i w:val="0"/>
        </w:rPr>
        <w:t>•</w:t>
        <w:tab/>
        <w:t>Blood pressure, respiratory rate, and ECG.</w:t>
      </w:r>
    </w:p>
    <w:p>
      <w:pPr>
        <w:tabs>
          <w:tab w:pos="1080" w:val="left"/>
        </w:tabs>
        <w:spacing w:after="0"/>
        <w:ind w:left="1080" w:hanging="360"/>
        <w:jc w:val="both"/>
      </w:pPr>
      <w:r>
        <w:rPr>
          <w:b w:val="0"/>
          <w:i w:val="0"/>
        </w:rPr>
        <w:t>•</w:t>
        <w:tab/>
        <w:t>Real patients with low SpO₂ or fever; abnormal values are covered by the water-bath bench test and by logic test cases.</w:t>
      </w:r>
    </w:p>
    <w:p>
      <w:pPr>
        <w:tabs>
          <w:tab w:pos="1080" w:val="left"/>
        </w:tabs>
        <w:spacing w:after="0"/>
        <w:ind w:left="1080" w:hanging="360"/>
        <w:jc w:val="both"/>
      </w:pPr>
      <w:r>
        <w:rPr>
          <w:b w:val="0"/>
          <w:i w:val="0"/>
        </w:rPr>
        <w:t>•</w:t>
        <w:tab/>
        <w:t>Use in an actual evacuation center, which is left for a pilot study.</w:t>
      </w:r>
    </w:p>
    <w:p>
      <w:pPr>
        <w:keepNext/>
        <w:spacing w:after="0" w:before="120"/>
        <w:jc w:val="left"/>
      </w:pPr>
      <w:r>
        <w:rPr>
          <w:b/>
          <w:i w:val="0"/>
        </w:rPr>
        <w:t>Definition of Terms</w:t>
      </w:r>
    </w:p>
    <w:p>
      <w:pPr>
        <w:spacing w:after="0"/>
        <w:ind w:firstLine="720"/>
        <w:jc w:val="both"/>
      </w:pPr>
      <w:r>
        <w:rPr>
          <w:b/>
          <w:i w:val="0"/>
        </w:rPr>
        <w:t>ALAGA.</w:t>
      </w:r>
      <w:r>
        <w:rPr>
          <w:b w:val="0"/>
          <w:i w:val="0"/>
        </w:rPr>
        <w:t xml:space="preserve"> From the Filipino word for care; the robot built in this study.</w:t>
      </w:r>
    </w:p>
    <w:p>
      <w:pPr>
        <w:spacing w:after="0"/>
        <w:ind w:firstLine="720"/>
        <w:jc w:val="both"/>
      </w:pPr>
      <w:r>
        <w:rPr>
          <w:b/>
          <w:i w:val="0"/>
        </w:rPr>
        <w:t>Healthcare companion robot.</w:t>
      </w:r>
      <w:r>
        <w:rPr>
          <w:b w:val="0"/>
          <w:i w:val="0"/>
        </w:rPr>
        <w:t xml:space="preserve"> A robot that keeps a person company while it checks basic health signs and gives simple advice.</w:t>
      </w:r>
    </w:p>
    <w:p>
      <w:pPr>
        <w:spacing w:after="0"/>
        <w:ind w:firstLine="720"/>
        <w:jc w:val="both"/>
      </w:pPr>
      <w:r>
        <w:rPr>
          <w:b/>
          <w:i w:val="0"/>
        </w:rPr>
        <w:t>Soft inflatable body.</w:t>
      </w:r>
      <w:r>
        <w:rPr>
          <w:b w:val="0"/>
          <w:i w:val="0"/>
        </w:rPr>
        <w:t xml:space="preserve"> A sewn fabric shell kept full of air by a small fan, so it gives way when touched.</w:t>
      </w:r>
    </w:p>
    <w:p>
      <w:pPr>
        <w:spacing w:after="0"/>
        <w:ind w:firstLine="720"/>
        <w:jc w:val="both"/>
      </w:pPr>
      <w:r>
        <w:rPr>
          <w:b/>
          <w:i w:val="0"/>
        </w:rPr>
        <w:t>Non-contact infrared thermometer.</w:t>
      </w:r>
      <w:r>
        <w:rPr>
          <w:b w:val="0"/>
          <w:i w:val="0"/>
        </w:rPr>
        <w:t xml:space="preserve"> A sensor that reads skin temperature from the infrared light the skin gives off (MLX90614).</w:t>
      </w:r>
    </w:p>
    <w:p>
      <w:pPr>
        <w:spacing w:after="0"/>
        <w:ind w:firstLine="720"/>
        <w:jc w:val="both"/>
      </w:pPr>
      <w:r>
        <w:rPr>
          <w:b/>
          <w:i w:val="0"/>
        </w:rPr>
        <w:t>Pulse oximetry.</w:t>
      </w:r>
      <w:r>
        <w:rPr>
          <w:b w:val="0"/>
          <w:i w:val="0"/>
        </w:rPr>
        <w:t xml:space="preserve"> Measuring SpO₂ and pulse rate from red and infrared light passed through a fingertip (MAX30102).</w:t>
      </w:r>
    </w:p>
    <w:p>
      <w:pPr>
        <w:spacing w:after="0"/>
        <w:ind w:firstLine="720"/>
        <w:jc w:val="both"/>
      </w:pPr>
      <w:r>
        <w:rPr>
          <w:b/>
          <w:i w:val="0"/>
        </w:rPr>
        <w:t>SpO₂.</w:t>
      </w:r>
      <w:r>
        <w:rPr>
          <w:b w:val="0"/>
          <w:i w:val="0"/>
        </w:rPr>
        <w:t xml:space="preserve"> The percentage of hemoglobin carrying oxygen in arterial blood.</w:t>
      </w:r>
    </w:p>
    <w:p>
      <w:pPr>
        <w:spacing w:after="0"/>
        <w:ind w:firstLine="720"/>
        <w:jc w:val="both"/>
      </w:pPr>
      <w:r>
        <w:rPr>
          <w:b/>
          <w:i w:val="0"/>
        </w:rPr>
        <w:t>Numeric Rating Scale (NRS).</w:t>
      </w:r>
      <w:r>
        <w:rPr>
          <w:b w:val="0"/>
          <w:i w:val="0"/>
        </w:rPr>
        <w:t xml:space="preserve"> A 0–10 pain score where 0 is no pain and 10 is the worst pain imaginable.</w:t>
      </w:r>
    </w:p>
    <w:p>
      <w:pPr>
        <w:spacing w:after="0"/>
        <w:ind w:firstLine="720"/>
        <w:jc w:val="both"/>
      </w:pPr>
      <w:r>
        <w:rPr>
          <w:b/>
          <w:i w:val="0"/>
        </w:rPr>
        <w:t>Mean bias and limits of agreement.</w:t>
      </w:r>
      <w:r>
        <w:rPr>
          <w:b w:val="0"/>
          <w:i w:val="0"/>
        </w:rPr>
        <w:t xml:space="preserve"> The average difference between ALAGA and the reference, and the range that holds 95% of the differences.</w:t>
      </w:r>
    </w:p>
    <w:p>
      <w:pPr>
        <w:spacing w:after="0"/>
        <w:ind w:firstLine="720"/>
        <w:jc w:val="both"/>
      </w:pPr>
      <w:r>
        <w:rPr>
          <w:b/>
          <w:i w:val="0"/>
        </w:rPr>
        <w:t>Arms.</w:t>
      </w:r>
      <w:r>
        <w:rPr>
          <w:b w:val="0"/>
          <w:i w:val="0"/>
        </w:rPr>
        <w:t xml:space="preserve"> Root-mean-square error of SpO₂ against the reference; ISO 80601-2-61 accepts 4% or less.</w:t>
      </w:r>
    </w:p>
    <w:p>
      <w:pPr>
        <w:spacing w:after="0"/>
        <w:ind w:firstLine="720"/>
        <w:jc w:val="both"/>
      </w:pPr>
      <w:r>
        <w:rPr>
          <w:b/>
          <w:i w:val="0"/>
        </w:rPr>
        <w:t>Flag.</w:t>
      </w:r>
      <w:r>
        <w:rPr>
          <w:b w:val="0"/>
          <w:i w:val="0"/>
        </w:rPr>
        <w:t xml:space="preserve"> A YELLOW or RED triage result that tells the person to see a health worker.</w:t>
      </w:r>
    </w:p>
    <w:p>
      <w:pPr>
        <w:spacing w:after="0"/>
        <w:ind w:firstLine="720"/>
        <w:jc w:val="both"/>
      </w:pPr>
      <w:r>
        <w:rPr>
          <w:b/>
          <w:i w:val="0"/>
        </w:rPr>
        <w:t>System Usability Scale (SUS).</w:t>
      </w:r>
      <w:r>
        <w:rPr>
          <w:b w:val="0"/>
          <w:i w:val="0"/>
        </w:rPr>
        <w:t xml:space="preserve"> A 10-item questionnaire scored from 0 to 100 (Brooke, 1996).</w:t>
      </w:r>
    </w:p>
    <w:p>
      <w:pPr>
        <w:keepNext/>
        <w:pageBreakBefore/>
        <w:spacing w:after="120"/>
        <w:jc w:val="center"/>
      </w:pPr>
      <w:r>
        <w:rPr>
          <w:b/>
          <w:i w:val="0"/>
        </w:rPr>
        <w:t>FRAMEWORK</w:t>
      </w:r>
    </w:p>
    <w:p>
      <w:pPr>
        <w:keepNext/>
        <w:spacing w:after="0" w:before="120"/>
        <w:jc w:val="left"/>
      </w:pPr>
      <w:r>
        <w:rPr>
          <w:b/>
          <w:i w:val="0"/>
        </w:rPr>
        <w:t>Review of Related Literature</w:t>
      </w:r>
    </w:p>
    <w:p>
      <w:pPr>
        <w:spacing w:after="0"/>
        <w:ind w:firstLine="720"/>
        <w:jc w:val="both"/>
      </w:pPr>
      <w:r>
        <w:rPr>
          <w:b w:val="0"/>
          <w:i w:val="0"/>
        </w:rPr>
        <w:t>Soft robots are made of materials that bend and give way, which makes them safer around people than rigid machines (Rus &amp; Tolley, 2015). Inflatable links are light and absorb impact; Sanan et al. (2011) built an inflatable arm so that a robot could touch and help people safely. A body kept full of air by a fan is the simplest form of this idea and costs little to make.</w:t>
      </w:r>
    </w:p>
    <w:p>
      <w:pPr>
        <w:spacing w:after="0"/>
        <w:ind w:firstLine="720"/>
        <w:jc w:val="both"/>
      </w:pPr>
      <w:r>
        <w:rPr>
          <w:b w:val="0"/>
          <w:i w:val="0"/>
        </w:rPr>
        <w:t>Socially assistive robots help people through talk and company rather than physical work (Feil-Seifer &amp; Matarić, 2005). Older adults accept healthcare robots more when the robot is useful, easy to use, and not frightening (Broadbent et al., 2009). Faces that look almost human can feel eerie, an effect called the uncanny valley (Mori et al., 2012), so a simple two-dot face was chosen.</w:t>
      </w:r>
    </w:p>
    <w:p>
      <w:pPr>
        <w:spacing w:after="0"/>
        <w:ind w:firstLine="720"/>
        <w:jc w:val="both"/>
      </w:pPr>
      <w:r>
        <w:rPr>
          <w:b w:val="0"/>
          <w:i w:val="0"/>
        </w:rPr>
        <w:t>Pulse oximeters shine red and infrared light through a fingertip and compare how much of each is absorbed with each heartbeat (Allen, 2007; Jubran, 2015). The ISO 80601-2-61 standard requires an Arms of 4% or less for SpO₂ from 70% to 100% (International Organization for Standardization [ISO], 2017b). Infrared thermometers estimate temperature from the infrared energy the skin gives off (Fraden, 2016); forehead skin is cooler than the body core, so a calibration offset is needed and clinical thermometers are tested under ISO 80601-2-56 (ISO, 2017a). The 0–10 numeric pain scale is valid and quick for adults (Hawker et al., 2011).</w:t>
      </w:r>
    </w:p>
    <w:p>
      <w:pPr>
        <w:spacing w:after="0"/>
        <w:ind w:firstLine="720"/>
        <w:jc w:val="both"/>
      </w:pPr>
      <w:r>
        <w:rPr>
          <w:b w:val="0"/>
          <w:i w:val="0"/>
        </w:rPr>
        <w:t>When a new instrument is compared with a reference, correlation is not enough; Bland and Altman (1986) recommend the mean difference and its 95% limits of agreement. Usability can be measured with the 10-item System Usability Scale (Brooke, 1996).</w:t>
      </w:r>
    </w:p>
    <w:p>
      <w:pPr>
        <w:keepNext/>
        <w:spacing w:after="0" w:before="120"/>
        <w:jc w:val="left"/>
      </w:pPr>
      <w:r>
        <w:rPr>
          <w:b/>
          <w:i w:val="0"/>
        </w:rPr>
        <w:t>Review of Related Studies</w:t>
      </w:r>
    </w:p>
    <w:p>
      <w:pPr>
        <w:keepNext/>
        <w:spacing w:after="0" w:before="120"/>
        <w:jc w:val="left"/>
      </w:pPr>
      <w:r>
        <w:rPr>
          <w:b/>
          <w:i w:val="0"/>
        </w:rPr>
        <w:t>Table 1</w:t>
      </w:r>
    </w:p>
    <w:p>
      <w:pPr>
        <w:keepNext/>
        <w:spacing w:after="0"/>
        <w:jc w:val="left"/>
      </w:pPr>
      <w:r>
        <w:rPr>
          <w:b w:val="0"/>
          <w:i/>
        </w:rPr>
        <w:t>Related Studies and Their Relation to the Present Study</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rPr>
          <w:cantSplit/>
        </w:trP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Study</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What was done</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Relation to the present study</w:t>
            </w:r>
          </w:p>
        </w:tc>
      </w:tr>
      <w:tr>
        <w:trPr>
          <w:cantSplit/>
        </w:trPr>
        <w:tc>
          <w:tcPr>
            <w:tcW w:type="dxa" w:w="3120"/>
          </w:tcPr>
          <w:p>
            <w:pPr>
              <w:spacing w:line="240" w:lineRule="auto"/>
              <w:ind w:firstLine="0"/>
              <w:jc w:val="left"/>
            </w:pPr>
            <w:r/>
            <w:r>
              <w:rPr>
                <w:b w:val="0"/>
                <w:sz w:val="22"/>
              </w:rPr>
              <w:t>Sanan et al. (2011)</w:t>
            </w:r>
          </w:p>
        </w:tc>
        <w:tc>
          <w:tcPr>
            <w:tcW w:type="dxa" w:w="3120"/>
          </w:tcPr>
          <w:p>
            <w:pPr>
              <w:spacing w:line="240" w:lineRule="auto"/>
              <w:ind w:firstLine="0"/>
              <w:jc w:val="left"/>
            </w:pPr>
            <w:r/>
            <w:r>
              <w:rPr>
                <w:b w:val="0"/>
                <w:sz w:val="22"/>
              </w:rPr>
              <w:t>Built an inflatable robot arm for safe contact with people.</w:t>
            </w:r>
          </w:p>
        </w:tc>
        <w:tc>
          <w:tcPr>
            <w:tcW w:type="dxa" w:w="3120"/>
          </w:tcPr>
          <w:p>
            <w:pPr>
              <w:spacing w:line="240" w:lineRule="auto"/>
              <w:ind w:firstLine="0"/>
              <w:jc w:val="left"/>
            </w:pPr>
            <w:r/>
            <w:r>
              <w:rPr>
                <w:b w:val="0"/>
                <w:sz w:val="22"/>
              </w:rPr>
              <w:t>Supports an air-filled body for ALAGA.</w:t>
            </w:r>
          </w:p>
        </w:tc>
      </w:tr>
      <w:tr>
        <w:trPr>
          <w:cantSplit/>
        </w:trPr>
        <w:tc>
          <w:tcPr>
            <w:tcW w:type="dxa" w:w="3120"/>
          </w:tcPr>
          <w:p>
            <w:pPr>
              <w:spacing w:line="240" w:lineRule="auto"/>
              <w:ind w:firstLine="0"/>
              <w:jc w:val="left"/>
            </w:pPr>
            <w:r/>
            <w:r>
              <w:rPr>
                <w:b w:val="0"/>
                <w:sz w:val="22"/>
              </w:rPr>
              <w:t>Broadbent et al. (2009)</w:t>
            </w:r>
          </w:p>
        </w:tc>
        <w:tc>
          <w:tcPr>
            <w:tcW w:type="dxa" w:w="3120"/>
          </w:tcPr>
          <w:p>
            <w:pPr>
              <w:spacing w:line="240" w:lineRule="auto"/>
              <w:ind w:firstLine="0"/>
              <w:jc w:val="left"/>
            </w:pPr>
            <w:r/>
            <w:r>
              <w:rPr>
                <w:b w:val="0"/>
                <w:sz w:val="22"/>
              </w:rPr>
              <w:t>Reviewed what makes older adults accept healthcare robots.</w:t>
            </w:r>
          </w:p>
        </w:tc>
        <w:tc>
          <w:tcPr>
            <w:tcW w:type="dxa" w:w="3120"/>
          </w:tcPr>
          <w:p>
            <w:pPr>
              <w:spacing w:line="240" w:lineRule="auto"/>
              <w:ind w:firstLine="0"/>
              <w:jc w:val="left"/>
            </w:pPr>
            <w:r/>
            <w:r>
              <w:rPr>
                <w:b w:val="0"/>
                <w:sz w:val="22"/>
              </w:rPr>
              <w:t>Guides the friendly look and simple use.</w:t>
            </w:r>
          </w:p>
        </w:tc>
      </w:tr>
      <w:tr>
        <w:trPr>
          <w:cantSplit/>
        </w:trPr>
        <w:tc>
          <w:tcPr>
            <w:tcW w:type="dxa" w:w="3120"/>
          </w:tcPr>
          <w:p>
            <w:pPr>
              <w:spacing w:line="240" w:lineRule="auto"/>
              <w:ind w:firstLine="0"/>
              <w:jc w:val="left"/>
            </w:pPr>
            <w:r/>
            <w:r>
              <w:rPr>
                <w:b w:val="0"/>
                <w:sz w:val="22"/>
              </w:rPr>
              <w:t>Jubran (2015)</w:t>
            </w:r>
          </w:p>
        </w:tc>
        <w:tc>
          <w:tcPr>
            <w:tcW w:type="dxa" w:w="3120"/>
          </w:tcPr>
          <w:p>
            <w:pPr>
              <w:spacing w:line="240" w:lineRule="auto"/>
              <w:ind w:firstLine="0"/>
              <w:jc w:val="left"/>
            </w:pPr>
            <w:r/>
            <w:r>
              <w:rPr>
                <w:b w:val="0"/>
                <w:sz w:val="22"/>
              </w:rPr>
              <w:t>Reviewed how pulse oximeters work and where they fail.</w:t>
            </w:r>
          </w:p>
        </w:tc>
        <w:tc>
          <w:tcPr>
            <w:tcW w:type="dxa" w:w="3120"/>
          </w:tcPr>
          <w:p>
            <w:pPr>
              <w:spacing w:line="240" w:lineRule="auto"/>
              <w:ind w:firstLine="0"/>
              <w:jc w:val="left"/>
            </w:pPr>
            <w:r/>
            <w:r>
              <w:rPr>
                <w:b w:val="0"/>
                <w:sz w:val="22"/>
              </w:rPr>
              <w:t>Sets SpO₂ limits and known error sources.</w:t>
            </w:r>
          </w:p>
        </w:tc>
      </w:tr>
      <w:tr>
        <w:trPr>
          <w:cantSplit/>
        </w:trPr>
        <w:tc>
          <w:tcPr>
            <w:tcW w:type="dxa" w:w="3120"/>
          </w:tcPr>
          <w:p>
            <w:pPr>
              <w:spacing w:line="240" w:lineRule="auto"/>
              <w:ind w:firstLine="0"/>
              <w:jc w:val="left"/>
            </w:pPr>
            <w:r/>
            <w:r>
              <w:rPr>
                <w:b w:val="0"/>
                <w:sz w:val="22"/>
              </w:rPr>
              <w:t>Bland &amp; Altman (1986)</w:t>
            </w:r>
          </w:p>
        </w:tc>
        <w:tc>
          <w:tcPr>
            <w:tcW w:type="dxa" w:w="3120"/>
          </w:tcPr>
          <w:p>
            <w:pPr>
              <w:spacing w:line="240" w:lineRule="auto"/>
              <w:ind w:firstLine="0"/>
              <w:jc w:val="left"/>
            </w:pPr>
            <w:r/>
            <w:r>
              <w:rPr>
                <w:b w:val="0"/>
                <w:sz w:val="22"/>
              </w:rPr>
              <w:t>Proposed limits of agreement for comparing two methods.</w:t>
            </w:r>
          </w:p>
        </w:tc>
        <w:tc>
          <w:tcPr>
            <w:tcW w:type="dxa" w:w="3120"/>
          </w:tcPr>
          <w:p>
            <w:pPr>
              <w:spacing w:line="240" w:lineRule="auto"/>
              <w:ind w:firstLine="0"/>
              <w:jc w:val="left"/>
            </w:pPr>
            <w:r/>
            <w:r>
              <w:rPr>
                <w:b w:val="0"/>
                <w:sz w:val="22"/>
              </w:rPr>
              <w:t>Method used to test ALAGA's readings.</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Synthesis</w:t>
      </w:r>
    </w:p>
    <w:p>
      <w:pPr>
        <w:spacing w:after="0"/>
        <w:ind w:firstLine="720"/>
        <w:jc w:val="both"/>
      </w:pPr>
      <w:r>
        <w:rPr>
          <w:b w:val="0"/>
          <w:i w:val="0"/>
        </w:rPr>
        <w:t>The literature shows that soft bodies are safer and friendlier, that pulse oximetry and infrared thermometry can screen for hypoxemia and fever, and that new instruments must be checked against a reference with agreement statistics. No study found by the researchers joins these into one low-cost robot for evacuation centers or tests whether a soft body makes people more willing to be screened.</w:t>
      </w:r>
    </w:p>
    <w:p>
      <w:pPr>
        <w:keepNext/>
        <w:spacing w:after="0" w:before="120"/>
        <w:jc w:val="left"/>
      </w:pPr>
      <w:r>
        <w:rPr>
          <w:b/>
          <w:i w:val="0"/>
        </w:rPr>
        <w:t>Theoretical Framework</w:t>
      </w:r>
    </w:p>
    <w:p>
      <w:pPr>
        <w:spacing w:after="0"/>
        <w:ind w:firstLine="720"/>
        <w:jc w:val="both"/>
      </w:pPr>
      <w:r>
        <w:rPr>
          <w:b w:val="0"/>
          <w:i w:val="0"/>
        </w:rPr>
        <w:t>The study rests on four ideas, each answering a gap (Table 2). Socially assistive robotics explains how a robot can share routine work with health workers. Soft robotics and the uncanny valley guide the body and face. Photoplethysmography and infrared thermometry explain how the sensors work, and agreement analysis tests whether their readings can be trusted. A state machine with screening limits turns the readings into a simple GREEN, YELLOW, or RED result.</w:t>
      </w:r>
    </w:p>
    <w:p>
      <w:pPr>
        <w:keepNext/>
        <w:spacing w:after="0" w:before="120"/>
        <w:jc w:val="left"/>
      </w:pPr>
      <w:r>
        <w:rPr>
          <w:b/>
          <w:i w:val="0"/>
        </w:rPr>
        <w:t>Table 2</w:t>
      </w:r>
    </w:p>
    <w:p>
      <w:pPr>
        <w:keepNext/>
        <w:spacing w:after="0"/>
        <w:jc w:val="left"/>
      </w:pPr>
      <w:r>
        <w:rPr>
          <w:b w:val="0"/>
          <w:i/>
        </w:rPr>
        <w:t>Research Gaps and the Theories or Concepts Used to Address Them</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rPr>
          <w:cantSplit/>
        </w:trP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Research gap</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Description</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Theory or concept</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How it is used</w:t>
            </w:r>
          </w:p>
        </w:tc>
      </w:tr>
      <w:tr>
        <w:trPr>
          <w:cantSplit/>
        </w:trPr>
        <w:tc>
          <w:tcPr>
            <w:tcW w:type="dxa" w:w="2340"/>
          </w:tcPr>
          <w:p>
            <w:pPr>
              <w:spacing w:line="240" w:lineRule="auto"/>
              <w:ind w:firstLine="0"/>
              <w:jc w:val="left"/>
            </w:pPr>
            <w:r/>
            <w:r>
              <w:rPr>
                <w:b w:val="0"/>
                <w:sz w:val="20"/>
              </w:rPr>
              <w:t>Too few health workers</w:t>
            </w:r>
          </w:p>
        </w:tc>
        <w:tc>
          <w:tcPr>
            <w:tcW w:type="dxa" w:w="2340"/>
          </w:tcPr>
          <w:p>
            <w:pPr>
              <w:spacing w:line="240" w:lineRule="auto"/>
              <w:ind w:firstLine="0"/>
              <w:jc w:val="left"/>
            </w:pPr>
            <w:r/>
            <w:r>
              <w:rPr>
                <w:b w:val="0"/>
                <w:sz w:val="20"/>
              </w:rPr>
              <w:t>Hundreds of evacuees need routine checks (Khaosod English, 2026).</w:t>
            </w:r>
          </w:p>
        </w:tc>
        <w:tc>
          <w:tcPr>
            <w:tcW w:type="dxa" w:w="2340"/>
          </w:tcPr>
          <w:p>
            <w:pPr>
              <w:spacing w:line="240" w:lineRule="auto"/>
              <w:ind w:firstLine="0"/>
              <w:jc w:val="left"/>
            </w:pPr>
            <w:r/>
            <w:r>
              <w:rPr>
                <w:b w:val="0"/>
                <w:sz w:val="20"/>
              </w:rPr>
              <w:t>Socially assistive robotics</w:t>
            </w:r>
          </w:p>
        </w:tc>
        <w:tc>
          <w:tcPr>
            <w:tcW w:type="dxa" w:w="2340"/>
          </w:tcPr>
          <w:p>
            <w:pPr>
              <w:spacing w:line="240" w:lineRule="auto"/>
              <w:ind w:firstLine="0"/>
              <w:jc w:val="left"/>
            </w:pPr>
            <w:r/>
            <w:r>
              <w:rPr>
                <w:b w:val="0"/>
                <w:sz w:val="20"/>
              </w:rPr>
              <w:t>Robot does routine screening; humans treat.</w:t>
            </w:r>
          </w:p>
        </w:tc>
      </w:tr>
      <w:tr>
        <w:trPr>
          <w:cantSplit/>
        </w:trPr>
        <w:tc>
          <w:tcPr>
            <w:tcW w:type="dxa" w:w="2340"/>
          </w:tcPr>
          <w:p>
            <w:pPr>
              <w:spacing w:line="240" w:lineRule="auto"/>
              <w:ind w:firstLine="0"/>
              <w:jc w:val="left"/>
            </w:pPr>
            <w:r/>
            <w:r>
              <w:rPr>
                <w:b w:val="0"/>
                <w:sz w:val="20"/>
              </w:rPr>
              <w:t>Machines can scare people</w:t>
            </w:r>
          </w:p>
        </w:tc>
        <w:tc>
          <w:tcPr>
            <w:tcW w:type="dxa" w:w="2340"/>
          </w:tcPr>
          <w:p>
            <w:pPr>
              <w:spacing w:line="240" w:lineRule="auto"/>
              <w:ind w:firstLine="0"/>
              <w:jc w:val="left"/>
            </w:pPr>
            <w:r/>
            <w:r>
              <w:rPr>
                <w:b w:val="0"/>
                <w:sz w:val="20"/>
              </w:rPr>
              <w:t>Rigid or almost-human robots can feel unsafe or eerie.</w:t>
            </w:r>
          </w:p>
        </w:tc>
        <w:tc>
          <w:tcPr>
            <w:tcW w:type="dxa" w:w="2340"/>
          </w:tcPr>
          <w:p>
            <w:pPr>
              <w:spacing w:line="240" w:lineRule="auto"/>
              <w:ind w:firstLine="0"/>
              <w:jc w:val="left"/>
            </w:pPr>
            <w:r/>
            <w:r>
              <w:rPr>
                <w:b w:val="0"/>
                <w:sz w:val="20"/>
              </w:rPr>
              <w:t>Soft robotics; uncanny valley</w:t>
            </w:r>
          </w:p>
        </w:tc>
        <w:tc>
          <w:tcPr>
            <w:tcW w:type="dxa" w:w="2340"/>
          </w:tcPr>
          <w:p>
            <w:pPr>
              <w:spacing w:line="240" w:lineRule="auto"/>
              <w:ind w:firstLine="0"/>
              <w:jc w:val="left"/>
            </w:pPr>
            <w:r/>
            <w:r>
              <w:rPr>
                <w:b w:val="0"/>
                <w:sz w:val="20"/>
              </w:rPr>
              <w:t>Air-filled body and a simple two-dot face.</w:t>
            </w:r>
          </w:p>
        </w:tc>
      </w:tr>
      <w:tr>
        <w:trPr>
          <w:cantSplit/>
        </w:trPr>
        <w:tc>
          <w:tcPr>
            <w:tcW w:type="dxa" w:w="2340"/>
          </w:tcPr>
          <w:p>
            <w:pPr>
              <w:spacing w:line="240" w:lineRule="auto"/>
              <w:ind w:firstLine="0"/>
              <w:jc w:val="left"/>
            </w:pPr>
            <w:r/>
            <w:r>
              <w:rPr>
                <w:b w:val="0"/>
                <w:sz w:val="20"/>
              </w:rPr>
              <w:t>Cheap sensors may be wrong</w:t>
            </w:r>
          </w:p>
        </w:tc>
        <w:tc>
          <w:tcPr>
            <w:tcW w:type="dxa" w:w="2340"/>
          </w:tcPr>
          <w:p>
            <w:pPr>
              <w:spacing w:line="240" w:lineRule="auto"/>
              <w:ind w:firstLine="0"/>
              <w:jc w:val="left"/>
            </w:pPr>
            <w:r/>
            <w:r>
              <w:rPr>
                <w:b w:val="0"/>
                <w:sz w:val="20"/>
              </w:rPr>
              <w:t>Low-cost modules are rarely validated.</w:t>
            </w:r>
          </w:p>
        </w:tc>
        <w:tc>
          <w:tcPr>
            <w:tcW w:type="dxa" w:w="2340"/>
          </w:tcPr>
          <w:p>
            <w:pPr>
              <w:spacing w:line="240" w:lineRule="auto"/>
              <w:ind w:firstLine="0"/>
              <w:jc w:val="left"/>
            </w:pPr>
            <w:r/>
            <w:r>
              <w:rPr>
                <w:b w:val="0"/>
                <w:sz w:val="20"/>
              </w:rPr>
              <w:t>PPG, IR thermometry, agreement analysis</w:t>
            </w:r>
          </w:p>
        </w:tc>
        <w:tc>
          <w:tcPr>
            <w:tcW w:type="dxa" w:w="2340"/>
          </w:tcPr>
          <w:p>
            <w:pPr>
              <w:spacing w:line="240" w:lineRule="auto"/>
              <w:ind w:firstLine="0"/>
              <w:jc w:val="left"/>
            </w:pPr>
            <w:r/>
            <w:r>
              <w:rPr>
                <w:b w:val="0"/>
                <w:sz w:val="20"/>
              </w:rPr>
              <w:t>Calibrate, then test with Bland–Altman.</w:t>
            </w:r>
          </w:p>
        </w:tc>
      </w:tr>
      <w:tr>
        <w:trPr>
          <w:cantSplit/>
        </w:trPr>
        <w:tc>
          <w:tcPr>
            <w:tcW w:type="dxa" w:w="2340"/>
          </w:tcPr>
          <w:p>
            <w:pPr>
              <w:spacing w:line="240" w:lineRule="auto"/>
              <w:ind w:firstLine="0"/>
              <w:jc w:val="left"/>
            </w:pPr>
            <w:r/>
            <w:r>
              <w:rPr>
                <w:b w:val="0"/>
                <w:sz w:val="20"/>
              </w:rPr>
              <w:t>Who needs help first</w:t>
            </w:r>
          </w:p>
        </w:tc>
        <w:tc>
          <w:tcPr>
            <w:tcW w:type="dxa" w:w="2340"/>
          </w:tcPr>
          <w:p>
            <w:pPr>
              <w:spacing w:line="240" w:lineRule="auto"/>
              <w:ind w:firstLine="0"/>
              <w:jc w:val="left"/>
            </w:pPr>
            <w:r/>
            <w:r>
              <w:rPr>
                <w:b w:val="0"/>
                <w:sz w:val="20"/>
              </w:rPr>
              <w:t>Raw numbers mean little to evacuees.</w:t>
            </w:r>
          </w:p>
        </w:tc>
        <w:tc>
          <w:tcPr>
            <w:tcW w:type="dxa" w:w="2340"/>
          </w:tcPr>
          <w:p>
            <w:pPr>
              <w:spacing w:line="240" w:lineRule="auto"/>
              <w:ind w:firstLine="0"/>
              <w:jc w:val="left"/>
            </w:pPr>
            <w:r/>
            <w:r>
              <w:rPr>
                <w:b w:val="0"/>
                <w:sz w:val="20"/>
              </w:rPr>
              <w:t>State machine with screening limits</w:t>
            </w:r>
          </w:p>
        </w:tc>
        <w:tc>
          <w:tcPr>
            <w:tcW w:type="dxa" w:w="2340"/>
          </w:tcPr>
          <w:p>
            <w:pPr>
              <w:spacing w:line="240" w:lineRule="auto"/>
              <w:ind w:firstLine="0"/>
              <w:jc w:val="left"/>
            </w:pPr>
            <w:r/>
            <w:r>
              <w:rPr>
                <w:b w:val="0"/>
                <w:sz w:val="20"/>
              </w:rPr>
              <w:t>GREEN, YELLOW, or RED with spoken advice.</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Conceptual Framework</w:t>
      </w:r>
    </w:p>
    <w:p>
      <w:pPr>
        <w:spacing w:after="0"/>
        <w:ind w:firstLine="720"/>
        <w:jc w:val="both"/>
      </w:pPr>
      <w:r>
        <w:rPr>
          <w:b w:val="0"/>
          <w:i w:val="0"/>
        </w:rPr>
        <w:t>The study follows the input–process–output model shown in Figure 1. The inputs are the materials, instruments, and volunteers; the process covers construction, calibration, testing, and analysis; and the outputs answer each objective. Results are fed back to tune the calibration offsets and the flag limits.</w:t>
      </w:r>
    </w:p>
    <w:p>
      <w:pPr>
        <w:keepNext/>
        <w:spacing w:after="0" w:before="120"/>
        <w:jc w:val="left"/>
      </w:pPr>
      <w:r>
        <w:rPr>
          <w:b/>
          <w:i w:val="0"/>
        </w:rPr>
        <w:t>Figure 1</w:t>
      </w:r>
    </w:p>
    <w:p>
      <w:pPr>
        <w:keepNext/>
        <w:spacing w:after="0"/>
        <w:jc w:val="left"/>
      </w:pPr>
      <w:r>
        <w:rPr>
          <w:b w:val="0"/>
          <w:i/>
        </w:rPr>
        <w:t>Conceptual Framework of the Study in Input–Process–Output Form</w:t>
      </w:r>
    </w:p>
    <w:p>
      <w:pPr>
        <w:keepNext/>
        <w:spacing w:after="0" w:line="240" w:lineRule="auto"/>
        <w:jc w:val="center"/>
      </w:pPr>
      <w:r>
        <w:drawing>
          <wp:inline xmlns:a="http://schemas.openxmlformats.org/drawingml/2006/main" xmlns:pic="http://schemas.openxmlformats.org/drawingml/2006/picture">
            <wp:extent cx="5760720" cy="3318510"/>
            <wp:docPr id="2" name="Picture 2"/>
            <wp:cNvGraphicFramePr>
              <a:graphicFrameLocks noChangeAspect="1"/>
            </wp:cNvGraphicFramePr>
            <a:graphic>
              <a:graphicData uri="http://schemas.openxmlformats.org/drawingml/2006/picture">
                <pic:pic>
                  <pic:nvPicPr>
                    <pic:cNvPr id="0" name="fig1_ipo.png"/>
                    <pic:cNvPicPr/>
                  </pic:nvPicPr>
                  <pic:blipFill>
                    <a:blip r:embed="rId12"/>
                    <a:stretch>
                      <a:fillRect/>
                    </a:stretch>
                  </pic:blipFill>
                  <pic:spPr>
                    <a:xfrm>
                      <a:off x="0" y="0"/>
                      <a:ext cx="5760720" cy="3318510"/>
                    </a:xfrm>
                    <a:prstGeom prst="rect"/>
                  </pic:spPr>
                </pic:pic>
              </a:graphicData>
            </a:graphic>
          </wp:inline>
        </w:drawing>
      </w:r>
    </w:p>
    <w:p>
      <w:pPr>
        <w:spacing w:after="120"/>
        <w:jc w:val="left"/>
      </w:pPr>
      <w:r>
        <w:rPr>
          <w:i/>
          <w:sz w:val="20"/>
        </w:rPr>
        <w:t xml:space="preserve">Note. </w:t>
      </w:r>
      <w:r>
        <w:rPr>
          <w:sz w:val="20"/>
        </w:rPr>
        <w:t>Figure created by the researchers, 2026.</w:t>
      </w:r>
    </w:p>
    <w:p>
      <w:pPr>
        <w:keepNext/>
        <w:pageBreakBefore/>
        <w:spacing w:after="120"/>
        <w:jc w:val="center"/>
      </w:pPr>
      <w:r>
        <w:rPr>
          <w:b/>
          <w:i w:val="0"/>
        </w:rPr>
        <w:t>METHODOLOGY</w:t>
      </w:r>
    </w:p>
    <w:p>
      <w:pPr>
        <w:keepNext/>
        <w:spacing w:after="0" w:before="120"/>
        <w:jc w:val="left"/>
      </w:pPr>
      <w:r>
        <w:rPr>
          <w:b/>
          <w:i w:val="0"/>
        </w:rPr>
        <w:t>Research Design</w:t>
      </w:r>
    </w:p>
    <w:p>
      <w:pPr>
        <w:spacing w:after="0"/>
        <w:ind w:firstLine="720"/>
        <w:jc w:val="both"/>
      </w:pPr>
      <w:r>
        <w:rPr>
          <w:b w:val="0"/>
          <w:i w:val="0"/>
        </w:rPr>
        <w:t>This is a quantitative developmental and method-comparison study with a within-subjects usability test. The robot is built and calibrated first; then its readings are compared with reference instruments on volunteers, its flag logic is tested, and users rate it with a soft body and with a rigid shell in counterbalanced order. Every value comes from the researchers' own tests.</w:t>
      </w:r>
    </w:p>
    <w:p>
      <w:pPr>
        <w:keepNext/>
        <w:spacing w:after="0" w:before="120"/>
        <w:jc w:val="left"/>
      </w:pPr>
      <w:r>
        <w:rPr>
          <w:b/>
          <w:i w:val="0"/>
        </w:rPr>
        <w:t>Table 3</w:t>
      </w:r>
    </w:p>
    <w:p>
      <w:pPr>
        <w:keepNext/>
        <w:spacing w:after="0"/>
        <w:jc w:val="left"/>
      </w:pPr>
      <w:r>
        <w:rPr>
          <w:b w:val="0"/>
          <w:i/>
        </w:rPr>
        <w:t>Variables of the Study</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rPr>
          <w:cantSplit/>
        </w:trP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Independent (varied)</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Dependent (measured)</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Controlled (held fixed)</w:t>
            </w:r>
          </w:p>
        </w:tc>
      </w:tr>
      <w:tr>
        <w:trPr>
          <w:cantSplit/>
        </w:trPr>
        <w:tc>
          <w:tcPr>
            <w:tcW w:type="dxa" w:w="3120"/>
          </w:tcPr>
          <w:p>
            <w:pPr>
              <w:spacing w:line="240" w:lineRule="auto"/>
              <w:ind w:firstLine="0"/>
              <w:jc w:val="left"/>
            </w:pPr>
            <w:r/>
            <w:r>
              <w:rPr>
                <w:b w:val="0"/>
                <w:sz w:val="22"/>
              </w:rPr>
              <w:t>Measurement method (ALAGA; reference instrument)</w:t>
            </w:r>
          </w:p>
          <w:p>
            <w:pPr>
              <w:spacing w:line="240" w:lineRule="auto"/>
              <w:ind w:firstLine="0"/>
              <w:jc w:val="left"/>
            </w:pPr>
            <w:r>
              <w:rPr>
                <w:b w:val="0"/>
                <w:sz w:val="22"/>
              </w:rPr>
              <w:t>Water-bath target temperature (°C)</w:t>
            </w:r>
          </w:p>
          <w:p>
            <w:pPr>
              <w:spacing w:line="240" w:lineRule="auto"/>
              <w:ind w:firstLine="0"/>
              <w:jc w:val="left"/>
            </w:pPr>
            <w:r>
              <w:rPr>
                <w:b w:val="0"/>
                <w:sz w:val="22"/>
              </w:rPr>
              <w:t>Body type (soft inflatable; rigid shell)</w:t>
            </w:r>
          </w:p>
        </w:tc>
        <w:tc>
          <w:tcPr>
            <w:tcW w:type="dxa" w:w="3120"/>
          </w:tcPr>
          <w:p>
            <w:pPr>
              <w:spacing w:line="240" w:lineRule="auto"/>
              <w:ind w:firstLine="0"/>
              <w:jc w:val="left"/>
            </w:pPr>
            <w:r/>
            <w:r>
              <w:rPr>
                <w:b w:val="0"/>
                <w:sz w:val="22"/>
              </w:rPr>
              <w:t>Bias, limits of agreement, MAE, Arms</w:t>
            </w:r>
          </w:p>
          <w:p>
            <w:pPr>
              <w:spacing w:line="240" w:lineRule="auto"/>
              <w:ind w:firstLine="0"/>
              <w:jc w:val="left"/>
            </w:pPr>
            <w:r>
              <w:rPr>
                <w:b w:val="0"/>
                <w:sz w:val="22"/>
              </w:rPr>
              <w:t>Sensitivity, specificity, accuracy</w:t>
            </w:r>
          </w:p>
          <w:p>
            <w:pPr>
              <w:spacing w:line="240" w:lineRule="auto"/>
              <w:ind w:firstLine="0"/>
              <w:jc w:val="left"/>
            </w:pPr>
            <w:r>
              <w:rPr>
                <w:b w:val="0"/>
                <w:sz w:val="22"/>
              </w:rPr>
              <w:t>Screening time (s)</w:t>
            </w:r>
          </w:p>
          <w:p>
            <w:pPr>
              <w:spacing w:line="240" w:lineRule="auto"/>
              <w:ind w:firstLine="0"/>
              <w:jc w:val="left"/>
            </w:pPr>
            <w:r>
              <w:rPr>
                <w:b w:val="0"/>
                <w:sz w:val="22"/>
              </w:rPr>
              <w:t>SUS score; approachability rating (1–5)</w:t>
            </w:r>
          </w:p>
        </w:tc>
        <w:tc>
          <w:tcPr>
            <w:tcW w:type="dxa" w:w="3120"/>
          </w:tcPr>
          <w:p>
            <w:pPr>
              <w:spacing w:line="240" w:lineRule="auto"/>
              <w:ind w:firstLine="0"/>
              <w:jc w:val="left"/>
            </w:pPr>
            <w:r/>
            <w:r>
              <w:rPr>
                <w:b w:val="0"/>
                <w:sz w:val="22"/>
              </w:rPr>
              <w:t>Room temperature 26–30 °C; 5-min rest</w:t>
            </w:r>
          </w:p>
          <w:p>
            <w:pPr>
              <w:spacing w:line="240" w:lineRule="auto"/>
              <w:ind w:firstLine="0"/>
              <w:jc w:val="left"/>
            </w:pPr>
            <w:r>
              <w:rPr>
                <w:b w:val="0"/>
                <w:sz w:val="22"/>
              </w:rPr>
              <w:t>Forehead distance 3–5 cm; left index finger</w:t>
            </w:r>
          </w:p>
          <w:p>
            <w:pPr>
              <w:spacing w:line="240" w:lineRule="auto"/>
              <w:ind w:firstLine="0"/>
              <w:jc w:val="left"/>
            </w:pPr>
            <w:r>
              <w:rPr>
                <w:b w:val="0"/>
                <w:sz w:val="22"/>
              </w:rPr>
              <w:t>Same prompts, order alternated; same robot shape and size</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Materials and Equipment</w:t>
      </w:r>
    </w:p>
    <w:p>
      <w:pPr>
        <w:spacing w:after="0"/>
        <w:ind w:firstLine="720"/>
        <w:jc w:val="both"/>
      </w:pPr>
      <w:r>
        <w:rPr>
          <w:b w:val="0"/>
          <w:i w:val="0"/>
        </w:rPr>
        <w:t>The components were bought from local electronics shops and online stores. The reference clinical forehead thermometer and fingertip pulse oximeter were borrowed from the school clinic. Expenses are listed in Appendix A.</w:t>
      </w:r>
    </w:p>
    <w:p>
      <w:pPr>
        <w:keepNext/>
        <w:spacing w:after="0" w:before="120"/>
        <w:jc w:val="left"/>
      </w:pPr>
      <w:r>
        <w:rPr>
          <w:b/>
          <w:i w:val="0"/>
        </w:rPr>
        <w:t>Table 4</w:t>
      </w:r>
    </w:p>
    <w:p>
      <w:pPr>
        <w:keepNext/>
        <w:spacing w:after="0"/>
        <w:jc w:val="left"/>
      </w:pPr>
      <w:r>
        <w:rPr>
          <w:b w:val="0"/>
          <w:i/>
        </w:rPr>
        <w:t>Materials and Components of ALAGA</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rPr>
          <w:cantSplit/>
        </w:trP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Material / Component</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Quantity</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Purpose</w:t>
            </w:r>
          </w:p>
        </w:tc>
      </w:tr>
      <w:tr>
        <w:trPr>
          <w:cantSplit/>
        </w:trPr>
        <w:tc>
          <w:tcPr>
            <w:tcW w:type="dxa" w:w="3120"/>
          </w:tcPr>
          <w:p>
            <w:pPr>
              <w:spacing w:line="240" w:lineRule="auto"/>
              <w:ind w:firstLine="0"/>
              <w:jc w:val="left"/>
            </w:pPr>
            <w:r/>
            <w:r>
              <w:rPr>
                <w:b w:val="0"/>
                <w:sz w:val="22"/>
              </w:rPr>
              <w:t>White 70D ripstop nylon, seam tape, zipper</w:t>
            </w:r>
          </w:p>
        </w:tc>
        <w:tc>
          <w:tcPr>
            <w:tcW w:type="dxa" w:w="3120"/>
          </w:tcPr>
          <w:p>
            <w:pPr>
              <w:spacing w:line="240" w:lineRule="auto"/>
              <w:ind w:firstLine="0"/>
              <w:jc w:val="left"/>
            </w:pPr>
            <w:r/>
            <w:r>
              <w:rPr>
                <w:b w:val="0"/>
                <w:sz w:val="22"/>
              </w:rPr>
              <w:t>3 m; 1 set</w:t>
            </w:r>
          </w:p>
        </w:tc>
        <w:tc>
          <w:tcPr>
            <w:tcW w:type="dxa" w:w="3120"/>
          </w:tcPr>
          <w:p>
            <w:pPr>
              <w:spacing w:line="240" w:lineRule="auto"/>
              <w:ind w:firstLine="0"/>
              <w:jc w:val="left"/>
            </w:pPr>
            <w:r/>
            <w:r>
              <w:rPr>
                <w:b w:val="0"/>
                <w:sz w:val="22"/>
              </w:rPr>
              <w:t>Inflatable body and head</w:t>
            </w:r>
          </w:p>
        </w:tc>
      </w:tr>
      <w:tr>
        <w:trPr>
          <w:cantSplit/>
        </w:trPr>
        <w:tc>
          <w:tcPr>
            <w:tcW w:type="dxa" w:w="3120"/>
          </w:tcPr>
          <w:p>
            <w:pPr>
              <w:spacing w:line="240" w:lineRule="auto"/>
              <w:ind w:firstLine="0"/>
              <w:jc w:val="left"/>
            </w:pPr>
            <w:r/>
            <w:r>
              <w:rPr>
                <w:b w:val="0"/>
                <w:sz w:val="22"/>
              </w:rPr>
              <w:t>12 V DC blower fan with finger guard</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Keeps the body inflated</w:t>
            </w:r>
          </w:p>
        </w:tc>
      </w:tr>
      <w:tr>
        <w:trPr>
          <w:cantSplit/>
        </w:trPr>
        <w:tc>
          <w:tcPr>
            <w:tcW w:type="dxa" w:w="3120"/>
          </w:tcPr>
          <w:p>
            <w:pPr>
              <w:spacing w:line="240" w:lineRule="auto"/>
              <w:ind w:firstLine="0"/>
              <w:jc w:val="left"/>
            </w:pPr>
            <w:r/>
            <w:r>
              <w:rPr>
                <w:b w:val="0"/>
                <w:sz w:val="22"/>
              </w:rPr>
              <w:t>ESP32 development board</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Controller</w:t>
            </w:r>
          </w:p>
        </w:tc>
      </w:tr>
      <w:tr>
        <w:trPr>
          <w:cantSplit/>
        </w:trPr>
        <w:tc>
          <w:tcPr>
            <w:tcW w:type="dxa" w:w="3120"/>
          </w:tcPr>
          <w:p>
            <w:pPr>
              <w:spacing w:line="240" w:lineRule="auto"/>
              <w:ind w:firstLine="0"/>
              <w:jc w:val="left"/>
            </w:pPr>
            <w:r/>
            <w:r>
              <w:rPr>
                <w:b w:val="0"/>
                <w:sz w:val="22"/>
              </w:rPr>
              <w:t>MLX90614 (GY-906) infrared thermometer</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Forehead temperature</w:t>
            </w:r>
          </w:p>
        </w:tc>
      </w:tr>
      <w:tr>
        <w:trPr>
          <w:cantSplit/>
        </w:trPr>
        <w:tc>
          <w:tcPr>
            <w:tcW w:type="dxa" w:w="3120"/>
          </w:tcPr>
          <w:p>
            <w:pPr>
              <w:spacing w:line="240" w:lineRule="auto"/>
              <w:ind w:firstLine="0"/>
              <w:jc w:val="left"/>
            </w:pPr>
            <w:r/>
            <w:r>
              <w:rPr>
                <w:b w:val="0"/>
                <w:sz w:val="22"/>
              </w:rPr>
              <w:t>MAX30102 pulse oximeter module</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Pulse rate and SpO₂</w:t>
            </w:r>
          </w:p>
        </w:tc>
      </w:tr>
      <w:tr>
        <w:trPr>
          <w:cantSplit/>
        </w:trPr>
        <w:tc>
          <w:tcPr>
            <w:tcW w:type="dxa" w:w="3120"/>
          </w:tcPr>
          <w:p>
            <w:pPr>
              <w:spacing w:line="240" w:lineRule="auto"/>
              <w:ind w:firstLine="0"/>
              <w:jc w:val="left"/>
            </w:pPr>
            <w:r/>
            <w:r>
              <w:rPr>
                <w:b w:val="0"/>
                <w:sz w:val="22"/>
              </w:rPr>
              <w:t>HC-SR04 ultrasonic sensor</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Forehead distance check</w:t>
            </w:r>
          </w:p>
        </w:tc>
      </w:tr>
      <w:tr>
        <w:trPr>
          <w:cantSplit/>
        </w:trPr>
        <w:tc>
          <w:tcPr>
            <w:tcW w:type="dxa" w:w="3120"/>
          </w:tcPr>
          <w:p>
            <w:pPr>
              <w:spacing w:line="240" w:lineRule="auto"/>
              <w:ind w:firstLine="0"/>
              <w:jc w:val="left"/>
            </w:pPr>
            <w:r/>
            <w:r>
              <w:rPr>
                <w:b w:val="0"/>
                <w:sz w:val="22"/>
              </w:rPr>
              <w:t>0.96-in OLED display (SSD1306)</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Chest display</w:t>
            </w:r>
          </w:p>
        </w:tc>
      </w:tr>
      <w:tr>
        <w:trPr>
          <w:cantSplit/>
        </w:trPr>
        <w:tc>
          <w:tcPr>
            <w:tcW w:type="dxa" w:w="3120"/>
          </w:tcPr>
          <w:p>
            <w:pPr>
              <w:spacing w:line="240" w:lineRule="auto"/>
              <w:ind w:firstLine="0"/>
              <w:jc w:val="left"/>
            </w:pPr>
            <w:r/>
            <w:r>
              <w:rPr>
                <w:b w:val="0"/>
                <w:sz w:val="22"/>
              </w:rPr>
              <w:t>DFPlayer Mini, microSD card, 3 W speaker</w:t>
            </w:r>
          </w:p>
        </w:tc>
        <w:tc>
          <w:tcPr>
            <w:tcW w:type="dxa" w:w="3120"/>
          </w:tcPr>
          <w:p>
            <w:pPr>
              <w:spacing w:line="240" w:lineRule="auto"/>
              <w:ind w:firstLine="0"/>
              <w:jc w:val="left"/>
            </w:pPr>
            <w:r/>
            <w:r>
              <w:rPr>
                <w:b w:val="0"/>
                <w:sz w:val="22"/>
              </w:rPr>
              <w:t>1 set</w:t>
            </w:r>
          </w:p>
        </w:tc>
        <w:tc>
          <w:tcPr>
            <w:tcW w:type="dxa" w:w="3120"/>
          </w:tcPr>
          <w:p>
            <w:pPr>
              <w:spacing w:line="240" w:lineRule="auto"/>
              <w:ind w:firstLine="0"/>
              <w:jc w:val="left"/>
            </w:pPr>
            <w:r/>
            <w:r>
              <w:rPr>
                <w:b w:val="0"/>
                <w:sz w:val="22"/>
              </w:rPr>
              <w:t>Spoken prompts</w:t>
            </w:r>
          </w:p>
        </w:tc>
      </w:tr>
      <w:tr>
        <w:trPr>
          <w:cantSplit/>
        </w:trPr>
        <w:tc>
          <w:tcPr>
            <w:tcW w:type="dxa" w:w="3120"/>
          </w:tcPr>
          <w:p>
            <w:pPr>
              <w:spacing w:line="240" w:lineRule="auto"/>
              <w:ind w:firstLine="0"/>
              <w:jc w:val="left"/>
            </w:pPr>
            <w:r/>
            <w:r>
              <w:rPr>
                <w:b w:val="0"/>
                <w:sz w:val="22"/>
              </w:rPr>
              <w:t>KY-037 sound sensor, push button, 10 kΩ dial</w:t>
            </w:r>
          </w:p>
        </w:tc>
        <w:tc>
          <w:tcPr>
            <w:tcW w:type="dxa" w:w="3120"/>
          </w:tcPr>
          <w:p>
            <w:pPr>
              <w:spacing w:line="240" w:lineRule="auto"/>
              <w:ind w:firstLine="0"/>
              <w:jc w:val="left"/>
            </w:pPr>
            <w:r/>
            <w:r>
              <w:rPr>
                <w:b w:val="0"/>
                <w:sz w:val="22"/>
              </w:rPr>
              <w:t>1 each</w:t>
            </w:r>
          </w:p>
        </w:tc>
        <w:tc>
          <w:tcPr>
            <w:tcW w:type="dxa" w:w="3120"/>
          </w:tcPr>
          <w:p>
            <w:pPr>
              <w:spacing w:line="240" w:lineRule="auto"/>
              <w:ind w:firstLine="0"/>
              <w:jc w:val="left"/>
            </w:pPr>
            <w:r/>
            <w:r>
              <w:rPr>
                <w:b w:val="0"/>
                <w:sz w:val="22"/>
              </w:rPr>
              <w:t>Wake-up and pain score</w:t>
            </w:r>
          </w:p>
        </w:tc>
      </w:tr>
      <w:tr>
        <w:trPr>
          <w:cantSplit/>
        </w:trPr>
        <w:tc>
          <w:tcPr>
            <w:tcW w:type="dxa" w:w="3120"/>
          </w:tcPr>
          <w:p>
            <w:pPr>
              <w:spacing w:line="240" w:lineRule="auto"/>
              <w:ind w:firstLine="0"/>
              <w:jc w:val="left"/>
            </w:pPr>
            <w:r/>
            <w:r>
              <w:rPr>
                <w:b w:val="0"/>
                <w:sz w:val="22"/>
              </w:rPr>
              <w:t>12 V 7 Ah SLA battery, LM2596 regulator, fuse</w:t>
            </w:r>
          </w:p>
        </w:tc>
        <w:tc>
          <w:tcPr>
            <w:tcW w:type="dxa" w:w="3120"/>
          </w:tcPr>
          <w:p>
            <w:pPr>
              <w:spacing w:line="240" w:lineRule="auto"/>
              <w:ind w:firstLine="0"/>
              <w:jc w:val="left"/>
            </w:pPr>
            <w:r/>
            <w:r>
              <w:rPr>
                <w:b w:val="0"/>
                <w:sz w:val="22"/>
              </w:rPr>
              <w:t>1 set</w:t>
            </w:r>
          </w:p>
        </w:tc>
        <w:tc>
          <w:tcPr>
            <w:tcW w:type="dxa" w:w="3120"/>
          </w:tcPr>
          <w:p>
            <w:pPr>
              <w:spacing w:line="240" w:lineRule="auto"/>
              <w:ind w:firstLine="0"/>
              <w:jc w:val="left"/>
            </w:pPr>
            <w:r/>
            <w:r>
              <w:rPr>
                <w:b w:val="0"/>
                <w:sz w:val="22"/>
              </w:rPr>
              <w:t>Power</w:t>
            </w:r>
          </w:p>
        </w:tc>
      </w:tr>
      <w:tr>
        <w:trPr>
          <w:cantSplit/>
        </w:trPr>
        <w:tc>
          <w:tcPr>
            <w:tcW w:type="dxa" w:w="3120"/>
          </w:tcPr>
          <w:p>
            <w:pPr>
              <w:spacing w:line="240" w:lineRule="auto"/>
              <w:ind w:firstLine="0"/>
              <w:jc w:val="left"/>
            </w:pPr>
            <w:r/>
            <w:r>
              <w:rPr>
                <w:b w:val="0"/>
                <w:sz w:val="22"/>
              </w:rPr>
              <w:t>IRF520 MOSFET module, wires, perfboard</w:t>
            </w:r>
          </w:p>
        </w:tc>
        <w:tc>
          <w:tcPr>
            <w:tcW w:type="dxa" w:w="3120"/>
          </w:tcPr>
          <w:p>
            <w:pPr>
              <w:spacing w:line="240" w:lineRule="auto"/>
              <w:ind w:firstLine="0"/>
              <w:jc w:val="left"/>
            </w:pPr>
            <w:r/>
            <w:r>
              <w:rPr>
                <w:b w:val="0"/>
                <w:sz w:val="22"/>
              </w:rPr>
              <w:t>1 set</w:t>
            </w:r>
          </w:p>
        </w:tc>
        <w:tc>
          <w:tcPr>
            <w:tcW w:type="dxa" w:w="3120"/>
          </w:tcPr>
          <w:p>
            <w:pPr>
              <w:spacing w:line="240" w:lineRule="auto"/>
              <w:ind w:firstLine="0"/>
              <w:jc w:val="left"/>
            </w:pPr>
            <w:r/>
            <w:r>
              <w:rPr>
                <w:b w:val="0"/>
                <w:sz w:val="22"/>
              </w:rPr>
              <w:t>Fan switch and wiring</w:t>
            </w:r>
          </w:p>
        </w:tc>
      </w:tr>
      <w:tr>
        <w:trPr>
          <w:cantSplit/>
        </w:trPr>
        <w:tc>
          <w:tcPr>
            <w:tcW w:type="dxa" w:w="3120"/>
          </w:tcPr>
          <w:p>
            <w:pPr>
              <w:spacing w:line="240" w:lineRule="auto"/>
              <w:ind w:firstLine="0"/>
              <w:jc w:val="left"/>
            </w:pPr>
            <w:r/>
            <w:r>
              <w:rPr>
                <w:b w:val="0"/>
                <w:sz w:val="22"/>
              </w:rPr>
              <w:t>Reference forehead thermometer and pulse oximeter</w:t>
            </w:r>
          </w:p>
        </w:tc>
        <w:tc>
          <w:tcPr>
            <w:tcW w:type="dxa" w:w="3120"/>
          </w:tcPr>
          <w:p>
            <w:pPr>
              <w:spacing w:line="240" w:lineRule="auto"/>
              <w:ind w:firstLine="0"/>
              <w:jc w:val="left"/>
            </w:pPr>
            <w:r/>
            <w:r>
              <w:rPr>
                <w:b w:val="0"/>
                <w:sz w:val="22"/>
              </w:rPr>
              <w:t>1 each</w:t>
            </w:r>
          </w:p>
        </w:tc>
        <w:tc>
          <w:tcPr>
            <w:tcW w:type="dxa" w:w="3120"/>
          </w:tcPr>
          <w:p>
            <w:pPr>
              <w:spacing w:line="240" w:lineRule="auto"/>
              <w:ind w:firstLine="0"/>
              <w:jc w:val="left"/>
            </w:pPr>
            <w:r/>
            <w:r>
              <w:rPr>
                <w:b w:val="0"/>
                <w:sz w:val="22"/>
              </w:rPr>
              <w:t>Reference readings (borrowed)</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Specification of the Device</w:t>
      </w:r>
    </w:p>
    <w:p>
      <w:pPr>
        <w:tabs>
          <w:tab w:pos="1080" w:val="left"/>
        </w:tabs>
        <w:spacing w:after="0"/>
        <w:ind w:left="1080" w:hanging="360"/>
        <w:jc w:val="both"/>
      </w:pPr>
      <w:r>
        <w:rPr>
          <w:b w:val="0"/>
          <w:i w:val="0"/>
        </w:rPr>
        <w:t>•</w:t>
        <w:tab/>
        <w:t>Body: white 70D ripstop nylon, sewn and seam-taped, about 1.1 m tall; kept inflated by a 12 V blower fan in the base (Figure 2).</w:t>
      </w:r>
    </w:p>
    <w:p>
      <w:pPr>
        <w:tabs>
          <w:tab w:pos="1080" w:val="left"/>
        </w:tabs>
        <w:spacing w:after="0"/>
        <w:ind w:left="1080" w:hanging="360"/>
        <w:jc w:val="both"/>
      </w:pPr>
      <w:r>
        <w:rPr>
          <w:b w:val="0"/>
          <w:i w:val="0"/>
        </w:rPr>
        <w:t>•</w:t>
        <w:tab/>
        <w:t>Sensor panel on the chest: MLX90614 infrared thermometer and HC-SR04 distance sensor at forehead height, MAX30102 in a padded finger cradle, pain dial, chest button, and 0.96-in OLED display.</w:t>
      </w:r>
    </w:p>
    <w:p>
      <w:pPr>
        <w:tabs>
          <w:tab w:pos="1080" w:val="left"/>
        </w:tabs>
        <w:spacing w:after="0"/>
        <w:ind w:left="1080" w:hanging="360"/>
        <w:jc w:val="both"/>
      </w:pPr>
      <w:r>
        <w:rPr>
          <w:b w:val="0"/>
          <w:i w:val="0"/>
        </w:rPr>
        <w:t>•</w:t>
        <w:tab/>
        <w:t>Voice: DFPlayer Mini with a 3 W speaker; recorded prompts in Filipino and English.</w:t>
      </w:r>
    </w:p>
    <w:p>
      <w:pPr>
        <w:tabs>
          <w:tab w:pos="1080" w:val="left"/>
        </w:tabs>
        <w:spacing w:after="0"/>
        <w:ind w:left="1080" w:hanging="360"/>
        <w:jc w:val="both"/>
      </w:pPr>
      <w:r>
        <w:rPr>
          <w:b w:val="0"/>
          <w:i w:val="0"/>
        </w:rPr>
        <w:t>•</w:t>
        <w:tab/>
        <w:t>Wake-up: chest button or a KY-037 sound sensor that responds to a loud call such as “Aray!”.</w:t>
      </w:r>
    </w:p>
    <w:p>
      <w:pPr>
        <w:tabs>
          <w:tab w:pos="1080" w:val="left"/>
        </w:tabs>
        <w:spacing w:after="0"/>
        <w:ind w:left="1080" w:hanging="360"/>
        <w:jc w:val="both"/>
      </w:pPr>
      <w:r>
        <w:rPr>
          <w:b w:val="0"/>
          <w:i w:val="0"/>
        </w:rPr>
        <w:t>•</w:t>
        <w:tab/>
        <w:t>Controller and power: ESP32 with a state-machine program; 12 V 7 Ah sealed lead-acid battery and a 5 V buck regulator; log saved to the ESP32's flash memory as a CSV file.</w:t>
      </w:r>
    </w:p>
    <w:p>
      <w:pPr>
        <w:keepNext/>
        <w:spacing w:after="0" w:before="120"/>
        <w:jc w:val="left"/>
      </w:pPr>
      <w:r>
        <w:rPr>
          <w:b/>
          <w:i w:val="0"/>
        </w:rPr>
        <w:t>Figure 2</w:t>
      </w:r>
    </w:p>
    <w:p>
      <w:pPr>
        <w:keepNext/>
        <w:spacing w:after="0"/>
        <w:jc w:val="left"/>
      </w:pPr>
      <w:r>
        <w:rPr>
          <w:b w:val="0"/>
          <w:i/>
        </w:rPr>
        <w:t>Design and Parts of ALAGA</w:t>
      </w:r>
    </w:p>
    <w:p>
      <w:pPr>
        <w:keepNext/>
        <w:spacing w:after="0" w:line="240" w:lineRule="auto"/>
        <w:jc w:val="center"/>
      </w:pPr>
      <w:r>
        <w:drawing>
          <wp:inline xmlns:a="http://schemas.openxmlformats.org/drawingml/2006/main" xmlns:pic="http://schemas.openxmlformats.org/drawingml/2006/picture">
            <wp:extent cx="4480560" cy="4665291"/>
            <wp:docPr id="3" name="Picture 3"/>
            <wp:cNvGraphicFramePr>
              <a:graphicFrameLocks noChangeAspect="1"/>
            </wp:cNvGraphicFramePr>
            <a:graphic>
              <a:graphicData uri="http://schemas.openxmlformats.org/drawingml/2006/picture">
                <pic:pic>
                  <pic:nvPicPr>
                    <pic:cNvPr id="0" name="fig2_design.png"/>
                    <pic:cNvPicPr/>
                  </pic:nvPicPr>
                  <pic:blipFill>
                    <a:blip r:embed="rId9"/>
                    <a:stretch>
                      <a:fillRect/>
                    </a:stretch>
                  </pic:blipFill>
                  <pic:spPr>
                    <a:xfrm>
                      <a:off x="0" y="0"/>
                      <a:ext cx="4480560" cy="4665291"/>
                    </a:xfrm>
                    <a:prstGeom prst="rect"/>
                  </pic:spPr>
                </pic:pic>
              </a:graphicData>
            </a:graphic>
          </wp:inline>
        </w:drawing>
      </w:r>
    </w:p>
    <w:p>
      <w:pPr>
        <w:spacing w:after="120"/>
        <w:jc w:val="left"/>
      </w:pPr>
      <w:r>
        <w:rPr>
          <w:i/>
          <w:sz w:val="20"/>
        </w:rPr>
        <w:t xml:space="preserve">Note. </w:t>
      </w:r>
      <w:r>
        <w:rPr>
          <w:sz w:val="20"/>
        </w:rPr>
        <w:t>Figure created by the researchers, 2026.</w:t>
      </w:r>
    </w:p>
    <w:p>
      <w:pPr>
        <w:keepNext/>
        <w:spacing w:after="0" w:before="120"/>
        <w:jc w:val="left"/>
      </w:pPr>
      <w:r>
        <w:rPr>
          <w:b/>
          <w:i w:val="0"/>
        </w:rPr>
        <w:t>Construction and Preparation</w:t>
      </w:r>
    </w:p>
    <w:p>
      <w:pPr>
        <w:keepNext/>
        <w:spacing w:after="0" w:before="80"/>
        <w:jc w:val="left"/>
      </w:pPr>
      <w:r>
        <w:rPr>
          <w:b/>
          <w:i/>
        </w:rPr>
        <w:t>Inflatable Body</w:t>
      </w:r>
    </w:p>
    <w:p>
      <w:pPr>
        <w:spacing w:after="0"/>
        <w:ind w:firstLine="720"/>
        <w:jc w:val="both"/>
      </w:pPr>
      <w:r>
        <w:rPr>
          <w:b w:val="0"/>
          <w:i w:val="0"/>
        </w:rPr>
        <w:t>The body was cut from ripstop nylon in two front and two back panels, sewn with flat seams, and sealed with seam tape. The head was a separate sewn shell joined at the neck. A zippered opening at the chest holds the sensor panel, and the base collar is clamped around the fan outlet with a hose clamp. A small vent lets air leak out so the fan keeps the body firm without bursting it.</w:t>
      </w:r>
    </w:p>
    <w:p>
      <w:pPr>
        <w:keepNext/>
        <w:spacing w:after="0" w:before="80"/>
        <w:jc w:val="left"/>
      </w:pPr>
      <w:r>
        <w:rPr>
          <w:b/>
          <w:i/>
        </w:rPr>
        <w:t>Electronics and Sensors</w:t>
      </w:r>
    </w:p>
    <w:p>
      <w:pPr>
        <w:spacing w:after="0"/>
        <w:ind w:firstLine="720"/>
        <w:jc w:val="both"/>
      </w:pPr>
      <w:r>
        <w:rPr>
          <w:b w:val="0"/>
          <w:i w:val="0"/>
        </w:rPr>
        <w:t>The MLX90614, MAX30102, and OLED share one I²C bus at 100 kHz. The HC-SR04 echo line passes through a 1 kΩ/2 kΩ divider to protect the 3.3 V ESP32. The fan is switched by an IRF520 MOSFET module with a flyback diode. Pin connections are in Appendix G.</w:t>
      </w:r>
    </w:p>
    <w:p>
      <w:pPr>
        <w:keepNext/>
        <w:spacing w:after="0" w:before="80"/>
        <w:jc w:val="left"/>
      </w:pPr>
      <w:r>
        <w:rPr>
          <w:b/>
          <w:i/>
        </w:rPr>
        <w:t>Control Logic</w:t>
      </w:r>
    </w:p>
    <w:p>
      <w:pPr>
        <w:spacing w:after="0"/>
        <w:ind w:firstLine="720"/>
        <w:jc w:val="both"/>
      </w:pPr>
      <w:r>
        <w:rPr>
          <w:b w:val="0"/>
          <w:i w:val="0"/>
        </w:rPr>
        <w:t>The program follows the state machine in Figure 3. In SLEEP the fan is off and the body lies flat. A press on the chest or a loud call starts the fan, and after 20 s ALAGA greets the person and asks for a pain score. It then reads the forehead temperature five times when the distance sensor shows 3 to 5 cm, reads pulse rate and SpO₂ when a finger is on the cradle, applies the limits in Table 5, speaks the result, shows it on the display, and saves it. After 30 s with no one present, the fan stops.</w:t>
      </w:r>
    </w:p>
    <w:p>
      <w:pPr>
        <w:keepNext/>
        <w:spacing w:after="0" w:before="120"/>
        <w:jc w:val="left"/>
      </w:pPr>
      <w:r>
        <w:rPr>
          <w:b/>
          <w:i w:val="0"/>
        </w:rPr>
        <w:t>Figure 3</w:t>
      </w:r>
    </w:p>
    <w:p>
      <w:pPr>
        <w:keepNext/>
        <w:spacing w:after="0"/>
        <w:jc w:val="left"/>
      </w:pPr>
      <w:r>
        <w:rPr>
          <w:b w:val="0"/>
          <w:i/>
        </w:rPr>
        <w:t>Screening State Machine of ALAGA</w:t>
      </w:r>
    </w:p>
    <w:p>
      <w:pPr>
        <w:keepNext/>
        <w:spacing w:after="0" w:line="240" w:lineRule="auto"/>
        <w:jc w:val="center"/>
      </w:pPr>
      <w:r>
        <w:drawing>
          <wp:inline xmlns:a="http://schemas.openxmlformats.org/drawingml/2006/main" xmlns:pic="http://schemas.openxmlformats.org/drawingml/2006/picture">
            <wp:extent cx="5760720" cy="2597759"/>
            <wp:docPr id="4" name="Picture 4"/>
            <wp:cNvGraphicFramePr>
              <a:graphicFrameLocks noChangeAspect="1"/>
            </wp:cNvGraphicFramePr>
            <a:graphic>
              <a:graphicData uri="http://schemas.openxmlformats.org/drawingml/2006/picture">
                <pic:pic>
                  <pic:nvPicPr>
                    <pic:cNvPr id="0" name="fig4_logic.png"/>
                    <pic:cNvPicPr/>
                  </pic:nvPicPr>
                  <pic:blipFill>
                    <a:blip r:embed="rId13"/>
                    <a:stretch>
                      <a:fillRect/>
                    </a:stretch>
                  </pic:blipFill>
                  <pic:spPr>
                    <a:xfrm>
                      <a:off x="0" y="0"/>
                      <a:ext cx="5760720" cy="2597759"/>
                    </a:xfrm>
                    <a:prstGeom prst="rect"/>
                  </pic:spPr>
                </pic:pic>
              </a:graphicData>
            </a:graphic>
          </wp:inline>
        </w:drawing>
      </w:r>
    </w:p>
    <w:p>
      <w:pPr>
        <w:spacing w:after="120"/>
        <w:jc w:val="left"/>
      </w:pPr>
      <w:r>
        <w:rPr>
          <w:i/>
          <w:sz w:val="20"/>
        </w:rPr>
        <w:t xml:space="preserve">Note. </w:t>
      </w:r>
      <w:r>
        <w:rPr>
          <w:sz w:val="20"/>
        </w:rPr>
        <w:t>Figure created by the researchers, 2026.</w:t>
      </w:r>
    </w:p>
    <w:p>
      <w:pPr>
        <w:keepNext/>
        <w:spacing w:after="0" w:before="120"/>
        <w:jc w:val="left"/>
      </w:pPr>
      <w:r>
        <w:rPr>
          <w:b/>
          <w:i w:val="0"/>
        </w:rPr>
        <w:t>Table 5</w:t>
      </w:r>
    </w:p>
    <w:p>
      <w:pPr>
        <w:keepNext/>
        <w:spacing w:after="0"/>
        <w:jc w:val="left"/>
      </w:pPr>
      <w:r>
        <w:rPr>
          <w:b w:val="0"/>
          <w:i/>
        </w:rPr>
        <w:t>Screening Limits and Triage Levels</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rPr>
          <w:cantSplit/>
        </w:trP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Measure</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GREEN (normal)</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YELLOW (see health worker)</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RED (see health worker now)</w:t>
            </w:r>
          </w:p>
        </w:tc>
      </w:tr>
      <w:tr>
        <w:trPr>
          <w:cantSplit/>
        </w:trPr>
        <w:tc>
          <w:tcPr>
            <w:tcW w:type="dxa" w:w="2340"/>
          </w:tcPr>
          <w:p>
            <w:pPr>
              <w:spacing w:line="240" w:lineRule="auto"/>
              <w:ind w:firstLine="0"/>
              <w:jc w:val="left"/>
            </w:pPr>
            <w:r/>
            <w:r>
              <w:rPr>
                <w:b w:val="0"/>
                <w:sz w:val="20"/>
              </w:rPr>
              <w:t>Temperature (°C)</w:t>
            </w:r>
          </w:p>
        </w:tc>
        <w:tc>
          <w:tcPr>
            <w:tcW w:type="dxa" w:w="2340"/>
          </w:tcPr>
          <w:p>
            <w:pPr>
              <w:spacing w:line="240" w:lineRule="auto"/>
              <w:ind w:firstLine="0"/>
              <w:jc w:val="left"/>
            </w:pPr>
            <w:r/>
            <w:r>
              <w:rPr>
                <w:b w:val="0"/>
                <w:sz w:val="20"/>
              </w:rPr>
              <w:t>below 37.5</w:t>
            </w:r>
          </w:p>
        </w:tc>
        <w:tc>
          <w:tcPr>
            <w:tcW w:type="dxa" w:w="2340"/>
          </w:tcPr>
          <w:p>
            <w:pPr>
              <w:spacing w:line="240" w:lineRule="auto"/>
              <w:ind w:firstLine="0"/>
              <w:jc w:val="left"/>
            </w:pPr>
            <w:r/>
            <w:r>
              <w:rPr>
                <w:b w:val="0"/>
                <w:sz w:val="20"/>
              </w:rPr>
              <w:t>37.5 to 38.9</w:t>
            </w:r>
          </w:p>
        </w:tc>
        <w:tc>
          <w:tcPr>
            <w:tcW w:type="dxa" w:w="2340"/>
          </w:tcPr>
          <w:p>
            <w:pPr>
              <w:spacing w:line="240" w:lineRule="auto"/>
              <w:ind w:firstLine="0"/>
              <w:jc w:val="left"/>
            </w:pPr>
            <w:r/>
            <w:r>
              <w:rPr>
                <w:b w:val="0"/>
                <w:sz w:val="20"/>
              </w:rPr>
              <w:t>39.0 or higher</w:t>
            </w:r>
          </w:p>
        </w:tc>
      </w:tr>
      <w:tr>
        <w:trPr>
          <w:cantSplit/>
        </w:trPr>
        <w:tc>
          <w:tcPr>
            <w:tcW w:type="dxa" w:w="2340"/>
          </w:tcPr>
          <w:p>
            <w:pPr>
              <w:spacing w:line="240" w:lineRule="auto"/>
              <w:ind w:firstLine="0"/>
              <w:jc w:val="left"/>
            </w:pPr>
            <w:r/>
            <w:r>
              <w:rPr>
                <w:b w:val="0"/>
                <w:sz w:val="20"/>
              </w:rPr>
              <w:t>SpO₂ (%)</w:t>
            </w:r>
          </w:p>
        </w:tc>
        <w:tc>
          <w:tcPr>
            <w:tcW w:type="dxa" w:w="2340"/>
          </w:tcPr>
          <w:p>
            <w:pPr>
              <w:spacing w:line="240" w:lineRule="auto"/>
              <w:ind w:firstLine="0"/>
              <w:jc w:val="left"/>
            </w:pPr>
            <w:r/>
            <w:r>
              <w:rPr>
                <w:b w:val="0"/>
                <w:sz w:val="20"/>
              </w:rPr>
              <w:t>95 to 100</w:t>
            </w:r>
          </w:p>
        </w:tc>
        <w:tc>
          <w:tcPr>
            <w:tcW w:type="dxa" w:w="2340"/>
          </w:tcPr>
          <w:p>
            <w:pPr>
              <w:spacing w:line="240" w:lineRule="auto"/>
              <w:ind w:firstLine="0"/>
              <w:jc w:val="left"/>
            </w:pPr>
            <w:r/>
            <w:r>
              <w:rPr>
                <w:b w:val="0"/>
                <w:sz w:val="20"/>
              </w:rPr>
              <w:t>92 to 94</w:t>
            </w:r>
          </w:p>
        </w:tc>
        <w:tc>
          <w:tcPr>
            <w:tcW w:type="dxa" w:w="2340"/>
          </w:tcPr>
          <w:p>
            <w:pPr>
              <w:spacing w:line="240" w:lineRule="auto"/>
              <w:ind w:firstLine="0"/>
              <w:jc w:val="left"/>
            </w:pPr>
            <w:r/>
            <w:r>
              <w:rPr>
                <w:b w:val="0"/>
                <w:sz w:val="20"/>
              </w:rPr>
              <w:t>below 92</w:t>
            </w:r>
          </w:p>
        </w:tc>
      </w:tr>
      <w:tr>
        <w:trPr>
          <w:cantSplit/>
        </w:trPr>
        <w:tc>
          <w:tcPr>
            <w:tcW w:type="dxa" w:w="2340"/>
          </w:tcPr>
          <w:p>
            <w:pPr>
              <w:spacing w:line="240" w:lineRule="auto"/>
              <w:ind w:firstLine="0"/>
              <w:jc w:val="left"/>
            </w:pPr>
            <w:r/>
            <w:r>
              <w:rPr>
                <w:b w:val="0"/>
                <w:sz w:val="20"/>
              </w:rPr>
              <w:t>Pulse rate at rest (bpm)</w:t>
            </w:r>
          </w:p>
        </w:tc>
        <w:tc>
          <w:tcPr>
            <w:tcW w:type="dxa" w:w="2340"/>
          </w:tcPr>
          <w:p>
            <w:pPr>
              <w:spacing w:line="240" w:lineRule="auto"/>
              <w:ind w:firstLine="0"/>
              <w:jc w:val="left"/>
            </w:pPr>
            <w:r/>
            <w:r>
              <w:rPr>
                <w:b w:val="0"/>
                <w:sz w:val="20"/>
              </w:rPr>
              <w:t>60 to 100</w:t>
            </w:r>
          </w:p>
        </w:tc>
        <w:tc>
          <w:tcPr>
            <w:tcW w:type="dxa" w:w="2340"/>
          </w:tcPr>
          <w:p>
            <w:pPr>
              <w:spacing w:line="240" w:lineRule="auto"/>
              <w:ind w:firstLine="0"/>
              <w:jc w:val="left"/>
            </w:pPr>
            <w:r/>
            <w:r>
              <w:rPr>
                <w:b w:val="0"/>
                <w:sz w:val="20"/>
              </w:rPr>
              <w:t>40–59 or 101–130</w:t>
            </w:r>
          </w:p>
        </w:tc>
        <w:tc>
          <w:tcPr>
            <w:tcW w:type="dxa" w:w="2340"/>
          </w:tcPr>
          <w:p>
            <w:pPr>
              <w:spacing w:line="240" w:lineRule="auto"/>
              <w:ind w:firstLine="0"/>
              <w:jc w:val="left"/>
            </w:pPr>
            <w:r/>
            <w:r>
              <w:rPr>
                <w:b w:val="0"/>
                <w:sz w:val="20"/>
              </w:rPr>
              <w:t>below 40 or above 130</w:t>
            </w:r>
          </w:p>
        </w:tc>
      </w:tr>
      <w:tr>
        <w:trPr>
          <w:cantSplit/>
        </w:trPr>
        <w:tc>
          <w:tcPr>
            <w:tcW w:type="dxa" w:w="2340"/>
          </w:tcPr>
          <w:p>
            <w:pPr>
              <w:spacing w:line="240" w:lineRule="auto"/>
              <w:ind w:firstLine="0"/>
              <w:jc w:val="left"/>
            </w:pPr>
            <w:r/>
            <w:r>
              <w:rPr>
                <w:b w:val="0"/>
                <w:sz w:val="20"/>
              </w:rPr>
              <w:t>Pain (0–10 NRS)</w:t>
            </w:r>
          </w:p>
        </w:tc>
        <w:tc>
          <w:tcPr>
            <w:tcW w:type="dxa" w:w="2340"/>
          </w:tcPr>
          <w:p>
            <w:pPr>
              <w:spacing w:line="240" w:lineRule="auto"/>
              <w:ind w:firstLine="0"/>
              <w:jc w:val="left"/>
            </w:pPr>
            <w:r/>
            <w:r>
              <w:rPr>
                <w:b w:val="0"/>
                <w:sz w:val="20"/>
              </w:rPr>
              <w:t>0 to 3</w:t>
            </w:r>
          </w:p>
        </w:tc>
        <w:tc>
          <w:tcPr>
            <w:tcW w:type="dxa" w:w="2340"/>
          </w:tcPr>
          <w:p>
            <w:pPr>
              <w:spacing w:line="240" w:lineRule="auto"/>
              <w:ind w:firstLine="0"/>
              <w:jc w:val="left"/>
            </w:pPr>
            <w:r/>
            <w:r>
              <w:rPr>
                <w:b w:val="0"/>
                <w:sz w:val="20"/>
              </w:rPr>
              <w:t>4 to 6</w:t>
            </w:r>
          </w:p>
        </w:tc>
        <w:tc>
          <w:tcPr>
            <w:tcW w:type="dxa" w:w="2340"/>
          </w:tcPr>
          <w:p>
            <w:pPr>
              <w:spacing w:line="240" w:lineRule="auto"/>
              <w:ind w:firstLine="0"/>
              <w:jc w:val="left"/>
            </w:pPr>
            <w:r/>
            <w:r>
              <w:rPr>
                <w:b w:val="0"/>
                <w:sz w:val="20"/>
              </w:rPr>
              <w:t>7 to 10</w:t>
            </w:r>
          </w:p>
        </w:tc>
      </w:tr>
    </w:tbl>
    <w:p>
      <w:pPr>
        <w:spacing w:after="120"/>
        <w:jc w:val="left"/>
      </w:pPr>
      <w:r>
        <w:rPr>
          <w:i/>
          <w:sz w:val="20"/>
        </w:rPr>
        <w:t xml:space="preserve">Note. </w:t>
      </w:r>
      <w:r>
        <w:rPr>
          <w:sz w:val="20"/>
        </w:rPr>
        <w:t>Table created by the researchers, 2026.</w:t>
      </w:r>
    </w:p>
    <w:p>
      <w:pPr>
        <w:keepNext/>
        <w:spacing w:after="0" w:before="80"/>
        <w:jc w:val="left"/>
      </w:pPr>
      <w:r>
        <w:rPr>
          <w:b/>
          <w:i/>
        </w:rPr>
        <w:t>Calibration</w:t>
      </w:r>
    </w:p>
    <w:p>
      <w:pPr>
        <w:spacing w:after="0"/>
        <w:ind w:firstLine="720"/>
        <w:jc w:val="both"/>
      </w:pPr>
      <w:r>
        <w:rPr>
          <w:b w:val="0"/>
          <w:i w:val="0"/>
        </w:rPr>
        <w:t>Forehead skin temperature from the MLX90614 was converted to body temperature with a linear equation fitted to readings from the first 10 volunteers (calibration set). Constant offsets for pulse rate and SpO₂ were found from the same set. These volunteers were not used again in the agreement analysis.</w:t>
      </w:r>
    </w:p>
    <w:p>
      <w:pPr>
        <w:keepNext/>
        <w:spacing w:after="0" w:before="120"/>
        <w:jc w:val="left"/>
      </w:pPr>
      <w:r>
        <w:rPr>
          <w:b/>
          <w:i w:val="0"/>
        </w:rPr>
        <w:t>Experimental Setup</w:t>
      </w:r>
    </w:p>
    <w:p>
      <w:pPr>
        <w:spacing w:after="0"/>
        <w:ind w:firstLine="720"/>
        <w:jc w:val="both"/>
      </w:pPr>
      <w:r>
        <w:rPr>
          <w:b w:val="0"/>
          <w:i w:val="0"/>
        </w:rPr>
        <w:t>All tests were done indoors at a room temperature of 26 to 30 °C, away from fans, air conditioners, and direct sunlight. Volunteers sat and rested for 5 minutes before screening, removed nail polish from the left index finger, and wiped sweat from the forehead. ALAGA and the reference instrument were used one after the other within 1 minute, in alternating order.</w:t>
      </w:r>
    </w:p>
    <w:p>
      <w:pPr>
        <w:keepNext/>
        <w:spacing w:after="0" w:before="120"/>
        <w:jc w:val="left"/>
      </w:pPr>
      <w:r>
        <w:rPr>
          <w:b/>
          <w:i w:val="0"/>
        </w:rPr>
        <w:t>Table 6</w:t>
      </w:r>
    </w:p>
    <w:p>
      <w:pPr>
        <w:keepNext/>
        <w:spacing w:after="0"/>
        <w:jc w:val="left"/>
      </w:pPr>
      <w:r>
        <w:rPr>
          <w:b w:val="0"/>
          <w:i/>
        </w:rPr>
        <w:t>Trials Conducted in the Study</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rPr>
          <w:cantSplit/>
        </w:trP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Trial set</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What is measured</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Number</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Reference</w:t>
            </w:r>
          </w:p>
        </w:tc>
      </w:tr>
      <w:tr>
        <w:trPr>
          <w:cantSplit/>
        </w:trPr>
        <w:tc>
          <w:tcPr>
            <w:tcW w:type="dxa" w:w="2340"/>
          </w:tcPr>
          <w:p>
            <w:pPr>
              <w:spacing w:line="240" w:lineRule="auto"/>
              <w:ind w:firstLine="0"/>
              <w:jc w:val="left"/>
            </w:pPr>
            <w:r/>
            <w:r>
              <w:rPr>
                <w:b w:val="0"/>
                <w:sz w:val="20"/>
              </w:rPr>
              <w:t>Bench temperature</w:t>
            </w:r>
          </w:p>
        </w:tc>
        <w:tc>
          <w:tcPr>
            <w:tcW w:type="dxa" w:w="2340"/>
          </w:tcPr>
          <w:p>
            <w:pPr>
              <w:spacing w:line="240" w:lineRule="auto"/>
              <w:ind w:firstLine="0"/>
              <w:jc w:val="left"/>
            </w:pPr>
            <w:r/>
            <w:r>
              <w:rPr>
                <w:b w:val="0"/>
                <w:sz w:val="20"/>
              </w:rPr>
              <w:t>IR reading of a black target in a water bath, 35.0–40.0 °C</w:t>
            </w:r>
          </w:p>
        </w:tc>
        <w:tc>
          <w:tcPr>
            <w:tcW w:type="dxa" w:w="2340"/>
          </w:tcPr>
          <w:p>
            <w:pPr>
              <w:spacing w:line="240" w:lineRule="auto"/>
              <w:ind w:firstLine="0"/>
              <w:jc w:val="left"/>
            </w:pPr>
            <w:r/>
            <w:r>
              <w:rPr>
                <w:b w:val="0"/>
                <w:sz w:val="20"/>
              </w:rPr>
              <w:t>6 targets × 10 readings</w:t>
            </w:r>
          </w:p>
        </w:tc>
        <w:tc>
          <w:tcPr>
            <w:tcW w:type="dxa" w:w="2340"/>
          </w:tcPr>
          <w:p>
            <w:pPr>
              <w:spacing w:line="240" w:lineRule="auto"/>
              <w:ind w:firstLine="0"/>
              <w:jc w:val="left"/>
            </w:pPr>
            <w:r/>
            <w:r>
              <w:rPr>
                <w:b w:val="0"/>
                <w:sz w:val="20"/>
              </w:rPr>
              <w:t>Digital probe thermometer</w:t>
            </w:r>
          </w:p>
        </w:tc>
      </w:tr>
      <w:tr>
        <w:trPr>
          <w:cantSplit/>
        </w:trPr>
        <w:tc>
          <w:tcPr>
            <w:tcW w:type="dxa" w:w="2340"/>
          </w:tcPr>
          <w:p>
            <w:pPr>
              <w:spacing w:line="240" w:lineRule="auto"/>
              <w:ind w:firstLine="0"/>
              <w:jc w:val="left"/>
            </w:pPr>
            <w:r/>
            <w:r>
              <w:rPr>
                <w:b w:val="0"/>
                <w:sz w:val="20"/>
              </w:rPr>
              <w:t>Calibration set</w:t>
            </w:r>
          </w:p>
        </w:tc>
        <w:tc>
          <w:tcPr>
            <w:tcW w:type="dxa" w:w="2340"/>
          </w:tcPr>
          <w:p>
            <w:pPr>
              <w:spacing w:line="240" w:lineRule="auto"/>
              <w:ind w:firstLine="0"/>
              <w:jc w:val="left"/>
            </w:pPr>
            <w:r/>
            <w:r>
              <w:rPr>
                <w:b w:val="0"/>
                <w:sz w:val="20"/>
              </w:rPr>
              <w:t>Temperature, pulse rate, SpO₂</w:t>
            </w:r>
          </w:p>
        </w:tc>
        <w:tc>
          <w:tcPr>
            <w:tcW w:type="dxa" w:w="2340"/>
          </w:tcPr>
          <w:p>
            <w:pPr>
              <w:spacing w:line="240" w:lineRule="auto"/>
              <w:ind w:firstLine="0"/>
              <w:jc w:val="left"/>
            </w:pPr>
            <w:r/>
            <w:r>
              <w:rPr>
                <w:b w:val="0"/>
                <w:sz w:val="20"/>
              </w:rPr>
              <w:t>10 volunteers × 3</w:t>
            </w:r>
          </w:p>
        </w:tc>
        <w:tc>
          <w:tcPr>
            <w:tcW w:type="dxa" w:w="2340"/>
          </w:tcPr>
          <w:p>
            <w:pPr>
              <w:spacing w:line="240" w:lineRule="auto"/>
              <w:ind w:firstLine="0"/>
              <w:jc w:val="left"/>
            </w:pPr>
            <w:r/>
            <w:r>
              <w:rPr>
                <w:b w:val="0"/>
                <w:sz w:val="20"/>
              </w:rPr>
              <w:t>Clinic instruments</w:t>
            </w:r>
          </w:p>
        </w:tc>
      </w:tr>
      <w:tr>
        <w:trPr>
          <w:cantSplit/>
        </w:trPr>
        <w:tc>
          <w:tcPr>
            <w:tcW w:type="dxa" w:w="2340"/>
          </w:tcPr>
          <w:p>
            <w:pPr>
              <w:spacing w:line="240" w:lineRule="auto"/>
              <w:ind w:firstLine="0"/>
              <w:jc w:val="left"/>
            </w:pPr>
            <w:r/>
            <w:r>
              <w:rPr>
                <w:b w:val="0"/>
                <w:sz w:val="20"/>
              </w:rPr>
              <w:t>Validation set</w:t>
            </w:r>
          </w:p>
        </w:tc>
        <w:tc>
          <w:tcPr>
            <w:tcW w:type="dxa" w:w="2340"/>
          </w:tcPr>
          <w:p>
            <w:pPr>
              <w:spacing w:line="240" w:lineRule="auto"/>
              <w:ind w:firstLine="0"/>
              <w:jc w:val="left"/>
            </w:pPr>
            <w:r/>
            <w:r>
              <w:rPr>
                <w:b w:val="0"/>
                <w:sz w:val="20"/>
              </w:rPr>
              <w:t>Temperature, pulse rate, SpO₂, time</w:t>
            </w:r>
          </w:p>
        </w:tc>
        <w:tc>
          <w:tcPr>
            <w:tcW w:type="dxa" w:w="2340"/>
          </w:tcPr>
          <w:p>
            <w:pPr>
              <w:spacing w:line="240" w:lineRule="auto"/>
              <w:ind w:firstLine="0"/>
              <w:jc w:val="left"/>
            </w:pPr>
            <w:r/>
            <w:r>
              <w:rPr>
                <w:b w:val="0"/>
                <w:sz w:val="20"/>
              </w:rPr>
              <w:t>____ volunteers × 3</w:t>
            </w:r>
          </w:p>
        </w:tc>
        <w:tc>
          <w:tcPr>
            <w:tcW w:type="dxa" w:w="2340"/>
          </w:tcPr>
          <w:p>
            <w:pPr>
              <w:spacing w:line="240" w:lineRule="auto"/>
              <w:ind w:firstLine="0"/>
              <w:jc w:val="left"/>
            </w:pPr>
            <w:r/>
            <w:r>
              <w:rPr>
                <w:b w:val="0"/>
                <w:sz w:val="20"/>
              </w:rPr>
              <w:t>Clinic instruments</w:t>
            </w:r>
          </w:p>
        </w:tc>
      </w:tr>
      <w:tr>
        <w:trPr>
          <w:cantSplit/>
        </w:trPr>
        <w:tc>
          <w:tcPr>
            <w:tcW w:type="dxa" w:w="2340"/>
          </w:tcPr>
          <w:p>
            <w:pPr>
              <w:spacing w:line="240" w:lineRule="auto"/>
              <w:ind w:firstLine="0"/>
              <w:jc w:val="left"/>
            </w:pPr>
            <w:r/>
            <w:r>
              <w:rPr>
                <w:b w:val="0"/>
                <w:sz w:val="20"/>
              </w:rPr>
              <w:t>Logic test</w:t>
            </w:r>
          </w:p>
        </w:tc>
        <w:tc>
          <w:tcPr>
            <w:tcW w:type="dxa" w:w="2340"/>
          </w:tcPr>
          <w:p>
            <w:pPr>
              <w:spacing w:line="240" w:lineRule="auto"/>
              <w:ind w:firstLine="0"/>
              <w:jc w:val="left"/>
            </w:pPr>
            <w:r/>
            <w:r>
              <w:rPr>
                <w:b w:val="0"/>
                <w:sz w:val="20"/>
              </w:rPr>
              <w:t>Triage of set input values around each limit</w:t>
            </w:r>
          </w:p>
        </w:tc>
        <w:tc>
          <w:tcPr>
            <w:tcW w:type="dxa" w:w="2340"/>
          </w:tcPr>
          <w:p>
            <w:pPr>
              <w:spacing w:line="240" w:lineRule="auto"/>
              <w:ind w:firstLine="0"/>
              <w:jc w:val="left"/>
            </w:pPr>
            <w:r/>
            <w:r>
              <w:rPr>
                <w:b w:val="0"/>
                <w:sz w:val="20"/>
              </w:rPr>
              <w:t>60 cases</w:t>
            </w:r>
          </w:p>
        </w:tc>
        <w:tc>
          <w:tcPr>
            <w:tcW w:type="dxa" w:w="2340"/>
          </w:tcPr>
          <w:p>
            <w:pPr>
              <w:spacing w:line="240" w:lineRule="auto"/>
              <w:ind w:firstLine="0"/>
              <w:jc w:val="left"/>
            </w:pPr>
            <w:r/>
            <w:r>
              <w:rPr>
                <w:b w:val="0"/>
                <w:sz w:val="20"/>
              </w:rPr>
              <w:t>Table 5 limits</w:t>
            </w:r>
          </w:p>
        </w:tc>
      </w:tr>
      <w:tr>
        <w:trPr>
          <w:cantSplit/>
        </w:trPr>
        <w:tc>
          <w:tcPr>
            <w:tcW w:type="dxa" w:w="2340"/>
          </w:tcPr>
          <w:p>
            <w:pPr>
              <w:spacing w:line="240" w:lineRule="auto"/>
              <w:ind w:firstLine="0"/>
              <w:jc w:val="left"/>
            </w:pPr>
            <w:r/>
            <w:r>
              <w:rPr>
                <w:b w:val="0"/>
                <w:sz w:val="20"/>
              </w:rPr>
              <w:t>Usability</w:t>
            </w:r>
          </w:p>
        </w:tc>
        <w:tc>
          <w:tcPr>
            <w:tcW w:type="dxa" w:w="2340"/>
          </w:tcPr>
          <w:p>
            <w:pPr>
              <w:spacing w:line="240" w:lineRule="auto"/>
              <w:ind w:firstLine="0"/>
              <w:jc w:val="left"/>
            </w:pPr>
            <w:r/>
            <w:r>
              <w:rPr>
                <w:b w:val="0"/>
                <w:sz w:val="20"/>
              </w:rPr>
              <w:t>SUS; approachability, soft vs rigid</w:t>
            </w:r>
          </w:p>
        </w:tc>
        <w:tc>
          <w:tcPr>
            <w:tcW w:type="dxa" w:w="2340"/>
          </w:tcPr>
          <w:p>
            <w:pPr>
              <w:spacing w:line="240" w:lineRule="auto"/>
              <w:ind w:firstLine="0"/>
              <w:jc w:val="left"/>
            </w:pPr>
            <w:r/>
            <w:r>
              <w:rPr>
                <w:b w:val="0"/>
                <w:sz w:val="20"/>
              </w:rPr>
              <w:t>____ volunteers</w:t>
            </w:r>
          </w:p>
        </w:tc>
        <w:tc>
          <w:tcPr>
            <w:tcW w:type="dxa" w:w="2340"/>
          </w:tcPr>
          <w:p>
            <w:pPr>
              <w:spacing w:line="240" w:lineRule="auto"/>
              <w:ind w:firstLine="0"/>
              <w:jc w:val="left"/>
            </w:pPr>
            <w:r/>
            <w:r>
              <w:rPr>
                <w:b w:val="0"/>
                <w:sz w:val="20"/>
              </w:rPr>
              <w:t>Counterbalanced order</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Data Gathering Procedure</w:t>
      </w:r>
    </w:p>
    <w:p>
      <w:pPr>
        <w:spacing w:after="0"/>
        <w:ind w:firstLine="720"/>
        <w:jc w:val="both"/>
      </w:pPr>
      <w:r>
        <w:rPr>
          <w:b w:val="0"/>
          <w:i w:val="0"/>
        </w:rPr>
        <w:t>The ten steps in Figure 4 were followed. Each volunteer received a code number, and no names were written on the data sheets (Appendix B).</w:t>
      </w:r>
    </w:p>
    <w:p>
      <w:pPr>
        <w:keepNext/>
        <w:spacing w:after="0" w:before="120"/>
        <w:jc w:val="left"/>
      </w:pPr>
      <w:r>
        <w:rPr>
          <w:b/>
          <w:i w:val="0"/>
        </w:rPr>
        <w:t>Figure 4</w:t>
      </w:r>
    </w:p>
    <w:p>
      <w:pPr>
        <w:keepNext/>
        <w:spacing w:after="0"/>
        <w:jc w:val="left"/>
      </w:pPr>
      <w:r>
        <w:rPr>
          <w:b w:val="0"/>
          <w:i/>
        </w:rPr>
        <w:t>Flowchart of the Research Procedure</w:t>
      </w:r>
    </w:p>
    <w:p>
      <w:pPr>
        <w:keepNext/>
        <w:spacing w:after="0" w:line="240" w:lineRule="auto"/>
        <w:jc w:val="center"/>
      </w:pPr>
      <w:r>
        <w:drawing>
          <wp:inline xmlns:a="http://schemas.openxmlformats.org/drawingml/2006/main" xmlns:pic="http://schemas.openxmlformats.org/drawingml/2006/picture">
            <wp:extent cx="5760720" cy="2710075"/>
            <wp:docPr id="5" name="Picture 5"/>
            <wp:cNvGraphicFramePr>
              <a:graphicFrameLocks noChangeAspect="1"/>
            </wp:cNvGraphicFramePr>
            <a:graphic>
              <a:graphicData uri="http://schemas.openxmlformats.org/drawingml/2006/picture">
                <pic:pic>
                  <pic:nvPicPr>
                    <pic:cNvPr id="0" name="fig3_procedure.png"/>
                    <pic:cNvPicPr/>
                  </pic:nvPicPr>
                  <pic:blipFill>
                    <a:blip r:embed="rId14"/>
                    <a:stretch>
                      <a:fillRect/>
                    </a:stretch>
                  </pic:blipFill>
                  <pic:spPr>
                    <a:xfrm>
                      <a:off x="0" y="0"/>
                      <a:ext cx="5760720" cy="2710075"/>
                    </a:xfrm>
                    <a:prstGeom prst="rect"/>
                  </pic:spPr>
                </pic:pic>
              </a:graphicData>
            </a:graphic>
          </wp:inline>
        </w:drawing>
      </w:r>
    </w:p>
    <w:p>
      <w:pPr>
        <w:spacing w:after="120"/>
        <w:jc w:val="left"/>
      </w:pPr>
      <w:r>
        <w:rPr>
          <w:i/>
          <w:sz w:val="20"/>
        </w:rPr>
        <w:t xml:space="preserve">Note. </w:t>
      </w:r>
      <w:r>
        <w:rPr>
          <w:sz w:val="20"/>
        </w:rPr>
        <w:t>Figure created by the researchers, 2026.</w:t>
      </w:r>
    </w:p>
    <w:p>
      <w:pPr>
        <w:keepNext/>
        <w:spacing w:after="0" w:before="120"/>
        <w:jc w:val="left"/>
      </w:pPr>
      <w:r>
        <w:rPr>
          <w:b/>
          <w:i w:val="0"/>
        </w:rPr>
        <w:t>Statistical Treatment</w:t>
      </w:r>
    </w:p>
    <w:p>
      <w:pPr>
        <w:spacing w:after="0"/>
        <w:ind w:firstLine="720"/>
        <w:jc w:val="both"/>
      </w:pPr>
      <w:r>
        <w:rPr>
          <w:b w:val="0"/>
          <w:i w:val="0"/>
        </w:rPr>
        <w:t>The following formulas were used:</w:t>
      </w:r>
    </w:p>
    <w:tbl>
      <w:tblPr>
        <w:tblW w:type="auto" w:w="0"/>
        <w:tblLook w:firstColumn="1" w:firstRow="1" w:lastColumn="0" w:lastRow="0" w:noHBand="0" w:noVBand="1" w:val="04A0"/>
      </w:tblPr>
      <w:tblGrid>
        <w:gridCol w:w="3120"/>
        <w:gridCol w:w="3120"/>
        <w:gridCol w:w="3120"/>
      </w:tblGrid>
      <w:tr>
        <w:tc>
          <w:tcPr>
            <w:tcW w:type="dxa" w:w="4896"/>
          </w:tcPr>
          <w:p>
            <w:pPr>
              <w:spacing w:line="240" w:lineRule="auto"/>
              <w:ind w:firstLine="0"/>
              <w:jc w:val="left"/>
            </w:pPr>
            <w:r/>
            <w:r>
              <w:rPr>
                <w:b w:val="0"/>
                <w:sz w:val="22"/>
              </w:rPr>
              <w:t>d = ALAGA reading − reference reading</w:t>
            </w:r>
          </w:p>
        </w:tc>
        <w:tc>
          <w:tcPr>
            <w:tcW w:type="dxa" w:w="3600"/>
          </w:tcPr>
          <w:p>
            <w:pPr>
              <w:spacing w:line="240" w:lineRule="auto"/>
              <w:ind w:firstLine="0"/>
              <w:jc w:val="left"/>
            </w:pPr>
            <w:r/>
            <w:r>
              <w:rPr>
                <w:b w:val="0"/>
                <w:sz w:val="20"/>
              </w:rPr>
              <w:t>where difference for each paired reading</w:t>
            </w:r>
          </w:p>
        </w:tc>
        <w:tc>
          <w:tcPr>
            <w:tcW w:type="dxa" w:w="864"/>
          </w:tcPr>
          <w:p>
            <w:pPr>
              <w:spacing w:line="240" w:lineRule="auto"/>
              <w:ind w:firstLine="0"/>
              <w:jc w:val="right"/>
            </w:pPr>
            <w:r/>
            <w:r>
              <w:rPr>
                <w:b w:val="0"/>
                <w:sz w:val="22"/>
              </w:rPr>
              <w:t>(1)</w:t>
            </w:r>
          </w:p>
        </w:tc>
      </w:tr>
      <w:tr>
        <w:tc>
          <w:tcPr>
            <w:tcW w:type="dxa" w:w="4896"/>
          </w:tcPr>
          <w:p>
            <w:pPr>
              <w:spacing w:line="240" w:lineRule="auto"/>
              <w:ind w:firstLine="0"/>
              <w:jc w:val="left"/>
            </w:pPr>
            <w:r/>
            <w:r>
              <w:rPr>
                <w:b w:val="0"/>
                <w:sz w:val="22"/>
              </w:rPr>
              <w:t>Bias = Σd ÷ n;  LoA = Bias ± 1.96 × SD(d)</w:t>
            </w:r>
          </w:p>
        </w:tc>
        <w:tc>
          <w:tcPr>
            <w:tcW w:type="dxa" w:w="3600"/>
          </w:tcPr>
          <w:p>
            <w:pPr>
              <w:spacing w:line="240" w:lineRule="auto"/>
              <w:ind w:firstLine="0"/>
              <w:jc w:val="left"/>
            </w:pPr>
            <w:r/>
            <w:r>
              <w:rPr>
                <w:b w:val="0"/>
                <w:sz w:val="20"/>
              </w:rPr>
              <w:t>where mean bias and 95% limits of agreement</w:t>
            </w:r>
          </w:p>
        </w:tc>
        <w:tc>
          <w:tcPr>
            <w:tcW w:type="dxa" w:w="864"/>
          </w:tcPr>
          <w:p>
            <w:pPr>
              <w:spacing w:line="240" w:lineRule="auto"/>
              <w:ind w:firstLine="0"/>
              <w:jc w:val="right"/>
            </w:pPr>
            <w:r/>
            <w:r>
              <w:rPr>
                <w:b w:val="0"/>
                <w:sz w:val="22"/>
              </w:rPr>
              <w:t>(2)</w:t>
            </w:r>
          </w:p>
        </w:tc>
      </w:tr>
      <w:tr>
        <w:tc>
          <w:tcPr>
            <w:tcW w:type="dxa" w:w="4896"/>
          </w:tcPr>
          <w:p>
            <w:pPr>
              <w:spacing w:line="240" w:lineRule="auto"/>
              <w:ind w:firstLine="0"/>
              <w:jc w:val="left"/>
            </w:pPr>
            <w:r/>
            <w:r>
              <w:rPr>
                <w:b w:val="0"/>
                <w:sz w:val="22"/>
              </w:rPr>
              <w:t>MAE = Σ|d| ÷ n;  Arms = √(Σd² ÷ n)</w:t>
            </w:r>
          </w:p>
        </w:tc>
        <w:tc>
          <w:tcPr>
            <w:tcW w:type="dxa" w:w="3600"/>
          </w:tcPr>
          <w:p>
            <w:pPr>
              <w:spacing w:line="240" w:lineRule="auto"/>
              <w:ind w:firstLine="0"/>
              <w:jc w:val="left"/>
            </w:pPr>
            <w:r/>
            <w:r>
              <w:rPr>
                <w:b w:val="0"/>
                <w:sz w:val="20"/>
              </w:rPr>
              <w:t>where mean absolute error; root-mean-square error</w:t>
            </w:r>
          </w:p>
        </w:tc>
        <w:tc>
          <w:tcPr>
            <w:tcW w:type="dxa" w:w="864"/>
          </w:tcPr>
          <w:p>
            <w:pPr>
              <w:spacing w:line="240" w:lineRule="auto"/>
              <w:ind w:firstLine="0"/>
              <w:jc w:val="right"/>
            </w:pPr>
            <w:r/>
            <w:r>
              <w:rPr>
                <w:b w:val="0"/>
                <w:sz w:val="22"/>
              </w:rPr>
              <w:t>(3)</w:t>
            </w:r>
          </w:p>
        </w:tc>
      </w:tr>
      <w:tr>
        <w:tc>
          <w:tcPr>
            <w:tcW w:type="dxa" w:w="4896"/>
          </w:tcPr>
          <w:p>
            <w:pPr>
              <w:spacing w:line="240" w:lineRule="auto"/>
              <w:ind w:firstLine="0"/>
              <w:jc w:val="left"/>
            </w:pPr>
            <w:r/>
            <w:r>
              <w:rPr>
                <w:b w:val="0"/>
                <w:sz w:val="22"/>
              </w:rPr>
              <w:t>Sensitivity = TP ÷ (TP + FN);  Specificity = TN ÷ (TN + FP)</w:t>
            </w:r>
          </w:p>
        </w:tc>
        <w:tc>
          <w:tcPr>
            <w:tcW w:type="dxa" w:w="3600"/>
          </w:tcPr>
          <w:p>
            <w:pPr>
              <w:spacing w:line="240" w:lineRule="auto"/>
              <w:ind w:firstLine="0"/>
              <w:jc w:val="left"/>
            </w:pPr>
            <w:r/>
            <w:r>
              <w:rPr>
                <w:b w:val="0"/>
                <w:sz w:val="20"/>
              </w:rPr>
              <w:t>where flags correctly raised; normal results correctly passed</w:t>
            </w:r>
          </w:p>
        </w:tc>
        <w:tc>
          <w:tcPr>
            <w:tcW w:type="dxa" w:w="864"/>
          </w:tcPr>
          <w:p>
            <w:pPr>
              <w:spacing w:line="240" w:lineRule="auto"/>
              <w:ind w:firstLine="0"/>
              <w:jc w:val="right"/>
            </w:pPr>
            <w:r/>
            <w:r>
              <w:rPr>
                <w:b w:val="0"/>
                <w:sz w:val="22"/>
              </w:rPr>
              <w:t>(4)</w:t>
            </w:r>
          </w:p>
        </w:tc>
      </w:tr>
      <w:tr>
        <w:tc>
          <w:tcPr>
            <w:tcW w:type="dxa" w:w="4896"/>
          </w:tcPr>
          <w:p>
            <w:pPr>
              <w:spacing w:line="240" w:lineRule="auto"/>
              <w:ind w:firstLine="0"/>
              <w:jc w:val="left"/>
            </w:pPr>
            <w:r/>
            <w:r>
              <w:rPr>
                <w:b w:val="0"/>
                <w:sz w:val="22"/>
              </w:rPr>
              <w:t>Accuracy = (TP + TN) ÷ N</w:t>
            </w:r>
          </w:p>
        </w:tc>
        <w:tc>
          <w:tcPr>
            <w:tcW w:type="dxa" w:w="3600"/>
          </w:tcPr>
          <w:p>
            <w:pPr>
              <w:spacing w:line="240" w:lineRule="auto"/>
              <w:ind w:firstLine="0"/>
              <w:jc w:val="left"/>
            </w:pPr>
            <w:r/>
            <w:r>
              <w:rPr>
                <w:b w:val="0"/>
                <w:sz w:val="20"/>
              </w:rPr>
              <w:t>where overall correct triage decisions</w:t>
            </w:r>
          </w:p>
        </w:tc>
        <w:tc>
          <w:tcPr>
            <w:tcW w:type="dxa" w:w="864"/>
          </w:tcPr>
          <w:p>
            <w:pPr>
              <w:spacing w:line="240" w:lineRule="auto"/>
              <w:ind w:firstLine="0"/>
              <w:jc w:val="right"/>
            </w:pPr>
            <w:r/>
            <w:r>
              <w:rPr>
                <w:b w:val="0"/>
                <w:sz w:val="22"/>
              </w:rPr>
              <w:t>(5)</w:t>
            </w:r>
          </w:p>
        </w:tc>
      </w:tr>
      <w:tr>
        <w:tc>
          <w:tcPr>
            <w:tcW w:type="dxa" w:w="4896"/>
          </w:tcPr>
          <w:p>
            <w:pPr>
              <w:spacing w:line="240" w:lineRule="auto"/>
              <w:ind w:firstLine="0"/>
              <w:jc w:val="left"/>
            </w:pPr>
            <w:r/>
            <w:r>
              <w:rPr>
                <w:b w:val="0"/>
                <w:sz w:val="22"/>
              </w:rPr>
              <w:t>t_s = t_result − t_wake</w:t>
            </w:r>
          </w:p>
        </w:tc>
        <w:tc>
          <w:tcPr>
            <w:tcW w:type="dxa" w:w="3600"/>
          </w:tcPr>
          <w:p>
            <w:pPr>
              <w:spacing w:line="240" w:lineRule="auto"/>
              <w:ind w:firstLine="0"/>
              <w:jc w:val="left"/>
            </w:pPr>
            <w:r/>
            <w:r>
              <w:rPr>
                <w:b w:val="0"/>
                <w:sz w:val="20"/>
              </w:rPr>
              <w:t>where screening time (s)</w:t>
            </w:r>
          </w:p>
        </w:tc>
        <w:tc>
          <w:tcPr>
            <w:tcW w:type="dxa" w:w="864"/>
          </w:tcPr>
          <w:p>
            <w:pPr>
              <w:spacing w:line="240" w:lineRule="auto"/>
              <w:ind w:firstLine="0"/>
              <w:jc w:val="right"/>
            </w:pPr>
            <w:r/>
            <w:r>
              <w:rPr>
                <w:b w:val="0"/>
                <w:sz w:val="22"/>
              </w:rPr>
              <w:t>(6)</w:t>
            </w:r>
          </w:p>
        </w:tc>
      </w:tr>
      <w:tr>
        <w:tc>
          <w:tcPr>
            <w:tcW w:type="dxa" w:w="4896"/>
          </w:tcPr>
          <w:p>
            <w:pPr>
              <w:spacing w:line="240" w:lineRule="auto"/>
              <w:ind w:firstLine="0"/>
              <w:jc w:val="left"/>
            </w:pPr>
            <w:r/>
            <w:r>
              <w:rPr>
                <w:b w:val="0"/>
                <w:sz w:val="22"/>
              </w:rPr>
              <w:t>SUS = 2.5 × [Σ(odd item − 1) + Σ(5 − even item)]</w:t>
            </w:r>
          </w:p>
        </w:tc>
        <w:tc>
          <w:tcPr>
            <w:tcW w:type="dxa" w:w="3600"/>
          </w:tcPr>
          <w:p>
            <w:pPr>
              <w:spacing w:line="240" w:lineRule="auto"/>
              <w:ind w:firstLine="0"/>
              <w:jc w:val="left"/>
            </w:pPr>
            <w:r/>
            <w:r>
              <w:rPr>
                <w:b w:val="0"/>
                <w:sz w:val="20"/>
              </w:rPr>
              <w:t>where System Usability Scale score (0–100)</w:t>
            </w:r>
          </w:p>
        </w:tc>
        <w:tc>
          <w:tcPr>
            <w:tcW w:type="dxa" w:w="864"/>
          </w:tcPr>
          <w:p>
            <w:pPr>
              <w:spacing w:line="240" w:lineRule="auto"/>
              <w:ind w:firstLine="0"/>
              <w:jc w:val="right"/>
            </w:pPr>
            <w:r/>
            <w:r>
              <w:rPr>
                <w:b w:val="0"/>
                <w:sz w:val="22"/>
              </w:rPr>
              <w:t>(7)</w:t>
            </w:r>
          </w:p>
        </w:tc>
      </w:tr>
    </w:tbl>
    <w:p>
      <w:pPr>
        <w:spacing w:after="0" w:line="240" w:lineRule="auto"/>
        <w:ind w:firstLine="720"/>
        <w:jc w:val="both"/>
      </w:pPr>
    </w:p>
    <w:p>
      <w:pPr>
        <w:spacing w:after="0"/>
        <w:ind w:firstLine="720"/>
        <w:jc w:val="both"/>
      </w:pPr>
      <w:r>
        <w:rPr>
          <w:b w:val="0"/>
          <w:i w:val="0"/>
        </w:rPr>
        <w:t>Agreement was shown with Bland–Altman plots. A paired t-test tested H₀1 for each measure. Flag decisions were summarized in a confusion matrix. Approachability ratings (1–5) for the soft body and the rigid shell were compared with the Wilcoxon signed-rank test (H₀2). The level of significance was 0.05, and Microsoft Excel and JASP were used.</w:t>
      </w:r>
    </w:p>
    <w:p>
      <w:pPr>
        <w:keepNext/>
        <w:spacing w:after="0" w:before="120"/>
        <w:jc w:val="left"/>
      </w:pPr>
      <w:r>
        <w:rPr>
          <w:b/>
          <w:i w:val="0"/>
        </w:rPr>
        <w:t>Safety and Ethical Considerations</w:t>
      </w:r>
    </w:p>
    <w:p>
      <w:pPr>
        <w:spacing w:after="0"/>
        <w:ind w:firstLine="720"/>
        <w:jc w:val="both"/>
      </w:pPr>
      <w:r>
        <w:rPr>
          <w:b w:val="0"/>
          <w:i w:val="0"/>
        </w:rPr>
        <w:t>This study involves human participants, so it followed the ISEF rules for human participants research used by the NSTF. Before any testing:</w:t>
      </w:r>
    </w:p>
    <w:p>
      <w:pPr>
        <w:tabs>
          <w:tab w:pos="1080" w:val="left"/>
        </w:tabs>
        <w:spacing w:after="0"/>
        <w:ind w:left="1080" w:hanging="360"/>
        <w:jc w:val="both"/>
      </w:pPr>
      <w:r>
        <w:rPr>
          <w:b w:val="0"/>
          <w:i w:val="0"/>
        </w:rPr>
        <w:t>•</w:t>
        <w:tab/>
        <w:t>The research plan was reviewed and approved by the school's Institutional Review Board (IRB).</w:t>
      </w:r>
    </w:p>
    <w:p>
      <w:pPr>
        <w:tabs>
          <w:tab w:pos="1080" w:val="left"/>
        </w:tabs>
        <w:spacing w:after="0"/>
        <w:ind w:left="1080" w:hanging="360"/>
        <w:jc w:val="both"/>
      </w:pPr>
      <w:r>
        <w:rPr>
          <w:b w:val="0"/>
          <w:i w:val="0"/>
        </w:rPr>
        <w:t>•</w:t>
        <w:tab/>
        <w:t>Each volunteer signed an informed consent form; volunteers below 18 years also gave assent, with written consent from a parent or guardian (Appendix E).</w:t>
      </w:r>
    </w:p>
    <w:p>
      <w:pPr>
        <w:tabs>
          <w:tab w:pos="1080" w:val="left"/>
        </w:tabs>
        <w:spacing w:after="0"/>
        <w:ind w:left="1080" w:hanging="360"/>
        <w:jc w:val="both"/>
      </w:pPr>
      <w:r>
        <w:rPr>
          <w:b w:val="0"/>
          <w:i w:val="0"/>
        </w:rPr>
        <w:t>•</w:t>
        <w:tab/>
        <w:t>Procedures were non-invasive: a forehead reading from 3 to 5 cm and a fingertip clip. No blood, drugs, or exercise were involved, and anyone could stop at any time.</w:t>
      </w:r>
    </w:p>
    <w:p>
      <w:pPr>
        <w:tabs>
          <w:tab w:pos="1080" w:val="left"/>
        </w:tabs>
        <w:spacing w:after="0"/>
        <w:ind w:left="1080" w:hanging="360"/>
        <w:jc w:val="both"/>
      </w:pPr>
      <w:r>
        <w:rPr>
          <w:b w:val="0"/>
          <w:i w:val="0"/>
        </w:rPr>
        <w:t>•</w:t>
        <w:tab/>
        <w:t>Volunteers with readings outside the limits were referred to the school nurse.</w:t>
      </w:r>
    </w:p>
    <w:p>
      <w:pPr>
        <w:tabs>
          <w:tab w:pos="1080" w:val="left"/>
        </w:tabs>
        <w:spacing w:after="0"/>
        <w:ind w:left="1080" w:hanging="360"/>
        <w:jc w:val="both"/>
      </w:pPr>
      <w:r>
        <w:rPr>
          <w:b w:val="0"/>
          <w:i w:val="0"/>
        </w:rPr>
        <w:t>•</w:t>
        <w:tab/>
        <w:t>Data were coded, kept on a password-protected computer, and deleted after the fair.</w:t>
      </w:r>
    </w:p>
    <w:p>
      <w:pPr>
        <w:tabs>
          <w:tab w:pos="1080" w:val="left"/>
        </w:tabs>
        <w:spacing w:after="0"/>
        <w:ind w:left="1080" w:hanging="360"/>
        <w:jc w:val="both"/>
      </w:pPr>
      <w:r>
        <w:rPr>
          <w:b w:val="0"/>
          <w:i w:val="0"/>
        </w:rPr>
        <w:t>•</w:t>
        <w:tab/>
        <w:t>All sources are cited in APA 7th edition; no data were fabricated.</w:t>
      </w:r>
    </w:p>
    <w:p>
      <w:pPr>
        <w:spacing w:after="0"/>
        <w:ind w:firstLine="720"/>
        <w:jc w:val="both"/>
      </w:pPr>
      <w:r>
        <w:rPr>
          <w:b w:val="0"/>
          <w:i w:val="0"/>
        </w:rPr>
        <w:t>Electrical and physical risks were controlled as listed in Appendix D: a finger guard on the fan, a fuse on the battery line, low-voltage wiring inside a closed box, wiping of the sensors with 70% alcohol between volunteers, and no small parts within reach.</w:t>
      </w:r>
    </w:p>
    <w:p>
      <w:pPr>
        <w:keepNext/>
        <w:pageBreakBefore/>
        <w:spacing w:after="120"/>
        <w:jc w:val="center"/>
      </w:pPr>
      <w:r>
        <w:rPr>
          <w:b/>
          <w:i w:val="0"/>
        </w:rPr>
        <w:t>FINDINGS</w:t>
      </w:r>
    </w:p>
    <w:p>
      <w:pPr>
        <w:keepNext/>
        <w:spacing w:after="0" w:before="120"/>
        <w:jc w:val="left"/>
      </w:pPr>
      <w:r>
        <w:rPr>
          <w:b/>
          <w:i w:val="0"/>
        </w:rPr>
        <w:t>Results and Discussion</w:t>
      </w:r>
    </w:p>
    <w:p>
      <w:pPr>
        <w:spacing w:after="0"/>
        <w:jc w:val="both"/>
      </w:pPr>
      <w:r>
        <w:rPr>
          <w:b/>
          <w:i w:val="0"/>
        </w:rPr>
        <w:t>[NEED: every ____ in this chapter must be replaced with values the researchers measured. No value may be entered that was not measured.]</w:t>
      </w:r>
    </w:p>
    <w:p>
      <w:pPr>
        <w:keepNext/>
        <w:spacing w:after="0" w:before="80"/>
        <w:jc w:val="left"/>
      </w:pPr>
      <w:r>
        <w:rPr>
          <w:b/>
          <w:i/>
        </w:rPr>
        <w:t>Results for Objective 1: Agreement With the Reference Instruments</w:t>
      </w:r>
    </w:p>
    <w:p>
      <w:pPr>
        <w:spacing w:after="0"/>
        <w:ind w:firstLine="720"/>
        <w:jc w:val="both"/>
      </w:pPr>
      <w:r>
        <w:rPr>
          <w:b w:val="0"/>
          <w:i w:val="0"/>
        </w:rPr>
        <w:t>Table 7 shows the infrared thermometer against the water-bath target. Across the targets, the mean error was ____ °C after calibration.</w:t>
      </w:r>
    </w:p>
    <w:p>
      <w:pPr>
        <w:keepNext/>
        <w:spacing w:after="0" w:before="120"/>
        <w:jc w:val="left"/>
      </w:pPr>
      <w:r>
        <w:rPr>
          <w:b/>
          <w:i w:val="0"/>
        </w:rPr>
        <w:t>Table 7</w:t>
      </w:r>
    </w:p>
    <w:p>
      <w:pPr>
        <w:keepNext/>
        <w:spacing w:after="0"/>
        <w:jc w:val="left"/>
      </w:pPr>
      <w:r>
        <w:rPr>
          <w:b w:val="0"/>
          <w:i/>
        </w:rPr>
        <w:t>Bench Test of the Infrared Thermometer Against a Water-Bath Target</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rPr>
          <w:cantSplit/>
        </w:trP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Target (°C)</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Probe reading (°C)</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ALAGA mean ± SD (°C)</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Error (°C)</w:t>
            </w:r>
          </w:p>
        </w:tc>
      </w:tr>
      <w:tr>
        <w:trPr>
          <w:cantSplit/>
        </w:trPr>
        <w:tc>
          <w:tcPr>
            <w:tcW w:type="dxa" w:w="2340"/>
          </w:tcPr>
          <w:p>
            <w:pPr>
              <w:spacing w:line="240" w:lineRule="auto"/>
              <w:ind w:firstLine="0"/>
              <w:jc w:val="left"/>
            </w:pPr>
            <w:r/>
            <w:r>
              <w:rPr>
                <w:b w:val="0"/>
                <w:sz w:val="20"/>
              </w:rPr>
              <w:t>35.0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rPr>
          <w:cantSplit/>
        </w:trPr>
        <w:tc>
          <w:tcPr>
            <w:tcW w:type="dxa" w:w="2340"/>
          </w:tcPr>
          <w:p>
            <w:pPr>
              <w:spacing w:line="240" w:lineRule="auto"/>
              <w:ind w:firstLine="0"/>
              <w:jc w:val="left"/>
            </w:pPr>
            <w:r/>
            <w:r>
              <w:rPr>
                <w:b w:val="0"/>
                <w:sz w:val="20"/>
              </w:rPr>
              <w:t>36.0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rPr>
          <w:cantSplit/>
        </w:trPr>
        <w:tc>
          <w:tcPr>
            <w:tcW w:type="dxa" w:w="2340"/>
          </w:tcPr>
          <w:p>
            <w:pPr>
              <w:spacing w:line="240" w:lineRule="auto"/>
              <w:ind w:firstLine="0"/>
              <w:jc w:val="left"/>
            </w:pPr>
            <w:r/>
            <w:r>
              <w:rPr>
                <w:b w:val="0"/>
                <w:sz w:val="20"/>
              </w:rPr>
              <w:t>37.0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rPr>
          <w:cantSplit/>
        </w:trPr>
        <w:tc>
          <w:tcPr>
            <w:tcW w:type="dxa" w:w="2340"/>
          </w:tcPr>
          <w:p>
            <w:pPr>
              <w:spacing w:line="240" w:lineRule="auto"/>
              <w:ind w:firstLine="0"/>
              <w:jc w:val="left"/>
            </w:pPr>
            <w:r/>
            <w:r>
              <w:rPr>
                <w:b w:val="0"/>
                <w:sz w:val="20"/>
              </w:rPr>
              <w:t>37.5</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rPr>
          <w:cantSplit/>
        </w:trPr>
        <w:tc>
          <w:tcPr>
            <w:tcW w:type="dxa" w:w="2340"/>
          </w:tcPr>
          <w:p>
            <w:pPr>
              <w:spacing w:line="240" w:lineRule="auto"/>
              <w:ind w:firstLine="0"/>
              <w:jc w:val="left"/>
            </w:pPr>
            <w:r/>
            <w:r>
              <w:rPr>
                <w:b w:val="0"/>
                <w:sz w:val="20"/>
              </w:rPr>
              <w:t>38.0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rPr>
          <w:cantSplit/>
        </w:trPr>
        <w:tc>
          <w:tcPr>
            <w:tcW w:type="dxa" w:w="2340"/>
          </w:tcPr>
          <w:p>
            <w:pPr>
              <w:spacing w:line="240" w:lineRule="auto"/>
              <w:ind w:firstLine="0"/>
              <w:jc w:val="left"/>
            </w:pPr>
            <w:r/>
            <w:r>
              <w:rPr>
                <w:b w:val="0"/>
                <w:sz w:val="20"/>
              </w:rPr>
              <w:t>40.0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bl>
    <w:p>
      <w:pPr>
        <w:spacing w:after="120"/>
        <w:jc w:val="left"/>
      </w:pPr>
      <w:r>
        <w:rPr>
          <w:i/>
          <w:sz w:val="20"/>
        </w:rPr>
        <w:t xml:space="preserve">Note. </w:t>
      </w:r>
      <w:r>
        <w:rPr>
          <w:sz w:val="20"/>
        </w:rPr>
        <w:t>Table created by the researchers, 2026.</w:t>
      </w:r>
    </w:p>
    <w:p>
      <w:pPr>
        <w:spacing w:after="0"/>
        <w:ind w:firstLine="720"/>
        <w:jc w:val="both"/>
      </w:pPr>
      <w:r>
        <w:rPr>
          <w:b w:val="0"/>
          <w:i w:val="0"/>
        </w:rPr>
        <w:t>Table 8 shows the agreement of ALAGA with the reference instruments in the ____ validation volunteers. Temperature had a bias of ____ °C with limits of agreement from ____ to ____ °C. Pulse rate had a bias of ____ bpm, and SpO₂ had a bias of ____% with an Arms of ____%, which ____ the 4% limit of ISO 80601-2-61. The paired t-test gave p = ____, ____, and ____, so H₀1 is ____.</w:t>
      </w:r>
    </w:p>
    <w:p>
      <w:pPr>
        <w:keepNext/>
        <w:spacing w:after="0" w:before="120"/>
        <w:jc w:val="left"/>
      </w:pPr>
      <w:r>
        <w:rPr>
          <w:b/>
          <w:i w:val="0"/>
        </w:rPr>
        <w:t>Table 8</w:t>
      </w:r>
    </w:p>
    <w:p>
      <w:pPr>
        <w:keepNext/>
        <w:spacing w:after="0"/>
        <w:jc w:val="left"/>
      </w:pPr>
      <w:r>
        <w:rPr>
          <w:b w:val="0"/>
          <w:i/>
        </w:rPr>
        <w:t>Agreement of ALAGA With the Reference Instruments (Validation Set)</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1337"/>
        <w:gridCol w:w="1337"/>
        <w:gridCol w:w="1337"/>
        <w:gridCol w:w="1337"/>
        <w:gridCol w:w="1337"/>
        <w:gridCol w:w="1337"/>
        <w:gridCol w:w="1337"/>
      </w:tblGrid>
      <w:tr>
        <w:trPr>
          <w:cantSplit/>
        </w:trPr>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Measure</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n</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Bias</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95% LoA</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MAE</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Arms</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p</w:t>
            </w:r>
          </w:p>
        </w:tc>
      </w:tr>
      <w:tr>
        <w:trPr>
          <w:cantSplit/>
        </w:trPr>
        <w:tc>
          <w:tcPr>
            <w:tcW w:type="dxa" w:w="1337"/>
          </w:tcPr>
          <w:p>
            <w:pPr>
              <w:spacing w:line="240" w:lineRule="auto"/>
              <w:ind w:firstLine="0"/>
              <w:jc w:val="left"/>
            </w:pPr>
            <w:r/>
            <w:r>
              <w:rPr>
                <w:b w:val="0"/>
                <w:sz w:val="18"/>
              </w:rPr>
              <w:t>Temperature (°C)</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 to 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r>
      <w:tr>
        <w:trPr>
          <w:cantSplit/>
        </w:trPr>
        <w:tc>
          <w:tcPr>
            <w:tcW w:type="dxa" w:w="1337"/>
          </w:tcPr>
          <w:p>
            <w:pPr>
              <w:spacing w:line="240" w:lineRule="auto"/>
              <w:ind w:firstLine="0"/>
              <w:jc w:val="left"/>
            </w:pPr>
            <w:r/>
            <w:r>
              <w:rPr>
                <w:b w:val="0"/>
                <w:sz w:val="18"/>
              </w:rPr>
              <w:t>Pulse rate (bpm)</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 to 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r>
      <w:tr>
        <w:trPr>
          <w:cantSplit/>
        </w:trPr>
        <w:tc>
          <w:tcPr>
            <w:tcW w:type="dxa" w:w="1337"/>
          </w:tcPr>
          <w:p>
            <w:pPr>
              <w:spacing w:line="240" w:lineRule="auto"/>
              <w:ind w:firstLine="0"/>
              <w:jc w:val="left"/>
            </w:pPr>
            <w:r/>
            <w:r>
              <w:rPr>
                <w:b w:val="0"/>
                <w:sz w:val="18"/>
              </w:rPr>
              <w:t>SpO₂ (%)</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 to 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Figure 5</w:t>
      </w:r>
    </w:p>
    <w:p>
      <w:pPr>
        <w:keepNext/>
        <w:spacing w:after="0"/>
        <w:jc w:val="left"/>
      </w:pPr>
      <w:r>
        <w:rPr>
          <w:b w:val="0"/>
          <w:i/>
        </w:rPr>
        <w:t>Bland–Altman Plots of Temperature, Pulse Rate, and SpO₂</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nil"/>
          <w:insideV w:val="nil"/>
        </w:tblBorders>
      </w:tblPr>
      <w:tblGrid>
        <w:gridCol w:w="9360"/>
      </w:tblGrid>
      <w:tr>
        <w:tc>
          <w:tcPr>
            <w:tcW w:type="dxa" w:w="9360"/>
          </w:tcPr>
          <w:p>
            <w:pPr>
              <w:spacing w:line="240" w:lineRule="auto"/>
              <w:ind w:firstLine="0"/>
              <w:jc w:val="center"/>
            </w:pPr>
            <w:r/>
            <w:r>
              <w:rPr>
                <w:b/>
                <w:sz w:val="22"/>
              </w:rPr>
            </w:r>
          </w:p>
          <w:p>
            <w:pPr>
              <w:spacing w:line="240" w:lineRule="auto"/>
              <w:ind w:firstLine="0"/>
              <w:jc w:val="center"/>
            </w:pPr>
            <w:r>
              <w:rPr>
                <w:b/>
                <w:sz w:val="22"/>
              </w:rPr>
            </w:r>
          </w:p>
          <w:p>
            <w:pPr>
              <w:spacing w:line="240" w:lineRule="auto"/>
              <w:ind w:firstLine="0"/>
              <w:jc w:val="center"/>
            </w:pPr>
            <w:r>
              <w:rPr>
                <w:b/>
                <w:sz w:val="22"/>
              </w:rPr>
              <w:t>[NEED: Bland–Altman plots from the measured validation data: difference (ALAGA − reference) against the mean of the two, with lines for the bias and the 95% limits of agreement.]</w:t>
            </w:r>
          </w:p>
          <w:p>
            <w:pPr>
              <w:spacing w:line="240" w:lineRule="auto"/>
              <w:ind w:firstLine="0"/>
              <w:jc w:val="center"/>
            </w:pPr>
            <w:r>
              <w:rPr>
                <w:b/>
                <w:sz w:val="22"/>
              </w:rPr>
            </w:r>
          </w:p>
          <w:p>
            <w:pPr>
              <w:spacing w:line="240" w:lineRule="auto"/>
              <w:ind w:firstLine="0"/>
              <w:jc w:val="center"/>
            </w:pPr>
            <w:r>
              <w:rPr>
                <w:b/>
                <w:sz w:val="22"/>
              </w:rPr>
            </w:r>
          </w:p>
        </w:tc>
      </w:tr>
    </w:tbl>
    <w:p>
      <w:pPr>
        <w:spacing w:after="120"/>
        <w:jc w:val="left"/>
      </w:pPr>
      <w:r>
        <w:rPr>
          <w:i/>
          <w:sz w:val="20"/>
        </w:rPr>
        <w:t xml:space="preserve">Note. </w:t>
      </w:r>
      <w:r>
        <w:rPr>
          <w:sz w:val="20"/>
        </w:rPr>
        <w:t>Figure created by the researchers, 2026.</w:t>
      </w:r>
    </w:p>
    <w:p>
      <w:pPr>
        <w:keepNext/>
        <w:spacing w:after="0" w:before="80"/>
        <w:jc w:val="left"/>
      </w:pPr>
      <w:r>
        <w:rPr>
          <w:b/>
          <w:i/>
        </w:rPr>
        <w:t>Results for Objective 2: Accuracy of the Flags</w:t>
      </w:r>
    </w:p>
    <w:p>
      <w:pPr>
        <w:spacing w:after="0"/>
        <w:ind w:firstLine="720"/>
        <w:jc w:val="both"/>
      </w:pPr>
      <w:r>
        <w:rPr>
          <w:b w:val="0"/>
          <w:i w:val="0"/>
        </w:rPr>
        <w:t>Table 9 shows the triage decisions against the decisions made from the reference readings, including the logic test cases. Sensitivity was ____%, specificity ____%, and accuracy ____%.</w:t>
      </w:r>
    </w:p>
    <w:p>
      <w:pPr>
        <w:keepNext/>
        <w:spacing w:after="0" w:before="120"/>
        <w:jc w:val="left"/>
      </w:pPr>
      <w:r>
        <w:rPr>
          <w:b/>
          <w:i w:val="0"/>
        </w:rPr>
        <w:t>Table 9</w:t>
      </w:r>
    </w:p>
    <w:p>
      <w:pPr>
        <w:keepNext/>
        <w:spacing w:after="0"/>
        <w:jc w:val="left"/>
      </w:pPr>
      <w:r>
        <w:rPr>
          <w:b w:val="0"/>
          <w:i/>
        </w:rPr>
        <w:t>Confusion Matrix of ALAGA Flags</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rPr>
          <w:cantSplit/>
        </w:trP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Reference: flag</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Reference: normal</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Total</w:t>
            </w:r>
          </w:p>
        </w:tc>
      </w:tr>
      <w:tr>
        <w:trPr>
          <w:cantSplit/>
        </w:trPr>
        <w:tc>
          <w:tcPr>
            <w:tcW w:type="dxa" w:w="2340"/>
          </w:tcPr>
          <w:p>
            <w:pPr>
              <w:spacing w:line="240" w:lineRule="auto"/>
              <w:ind w:firstLine="0"/>
              <w:jc w:val="left"/>
            </w:pPr>
            <w:r/>
            <w:r>
              <w:rPr>
                <w:b w:val="0"/>
                <w:sz w:val="20"/>
              </w:rPr>
              <w:t>ALAGA: flag</w:t>
            </w:r>
          </w:p>
        </w:tc>
        <w:tc>
          <w:tcPr>
            <w:tcW w:type="dxa" w:w="2340"/>
          </w:tcPr>
          <w:p>
            <w:pPr>
              <w:spacing w:line="240" w:lineRule="auto"/>
              <w:ind w:firstLine="0"/>
              <w:jc w:val="left"/>
            </w:pPr>
            <w:r/>
            <w:r>
              <w:rPr>
                <w:b w:val="0"/>
                <w:sz w:val="20"/>
              </w:rPr>
              <w:t>TP = ____</w:t>
            </w:r>
          </w:p>
        </w:tc>
        <w:tc>
          <w:tcPr>
            <w:tcW w:type="dxa" w:w="2340"/>
          </w:tcPr>
          <w:p>
            <w:pPr>
              <w:spacing w:line="240" w:lineRule="auto"/>
              <w:ind w:firstLine="0"/>
              <w:jc w:val="left"/>
            </w:pPr>
            <w:r/>
            <w:r>
              <w:rPr>
                <w:b w:val="0"/>
                <w:sz w:val="20"/>
              </w:rPr>
              <w:t>FP = ____</w:t>
            </w:r>
          </w:p>
        </w:tc>
        <w:tc>
          <w:tcPr>
            <w:tcW w:type="dxa" w:w="2340"/>
          </w:tcPr>
          <w:p>
            <w:pPr>
              <w:spacing w:line="240" w:lineRule="auto"/>
              <w:ind w:firstLine="0"/>
              <w:jc w:val="left"/>
            </w:pPr>
            <w:r/>
            <w:r>
              <w:rPr>
                <w:b w:val="0"/>
                <w:sz w:val="20"/>
              </w:rPr>
              <w:t>____</w:t>
            </w:r>
          </w:p>
        </w:tc>
      </w:tr>
      <w:tr>
        <w:trPr>
          <w:cantSplit/>
        </w:trPr>
        <w:tc>
          <w:tcPr>
            <w:tcW w:type="dxa" w:w="2340"/>
          </w:tcPr>
          <w:p>
            <w:pPr>
              <w:spacing w:line="240" w:lineRule="auto"/>
              <w:ind w:firstLine="0"/>
              <w:jc w:val="left"/>
            </w:pPr>
            <w:r/>
            <w:r>
              <w:rPr>
                <w:b w:val="0"/>
                <w:sz w:val="20"/>
              </w:rPr>
              <w:t>ALAGA: normal</w:t>
            </w:r>
          </w:p>
        </w:tc>
        <w:tc>
          <w:tcPr>
            <w:tcW w:type="dxa" w:w="2340"/>
          </w:tcPr>
          <w:p>
            <w:pPr>
              <w:spacing w:line="240" w:lineRule="auto"/>
              <w:ind w:firstLine="0"/>
              <w:jc w:val="left"/>
            </w:pPr>
            <w:r/>
            <w:r>
              <w:rPr>
                <w:b w:val="0"/>
                <w:sz w:val="20"/>
              </w:rPr>
              <w:t>FN = ____</w:t>
            </w:r>
          </w:p>
        </w:tc>
        <w:tc>
          <w:tcPr>
            <w:tcW w:type="dxa" w:w="2340"/>
          </w:tcPr>
          <w:p>
            <w:pPr>
              <w:spacing w:line="240" w:lineRule="auto"/>
              <w:ind w:firstLine="0"/>
              <w:jc w:val="left"/>
            </w:pPr>
            <w:r/>
            <w:r>
              <w:rPr>
                <w:b w:val="0"/>
                <w:sz w:val="20"/>
              </w:rPr>
              <w:t>TN = ____</w:t>
            </w:r>
          </w:p>
        </w:tc>
        <w:tc>
          <w:tcPr>
            <w:tcW w:type="dxa" w:w="2340"/>
          </w:tcPr>
          <w:p>
            <w:pPr>
              <w:spacing w:line="240" w:lineRule="auto"/>
              <w:ind w:firstLine="0"/>
              <w:jc w:val="left"/>
            </w:pPr>
            <w:r/>
            <w:r>
              <w:rPr>
                <w:b w:val="0"/>
                <w:sz w:val="20"/>
              </w:rPr>
              <w:t>____</w:t>
            </w:r>
          </w:p>
        </w:tc>
      </w:tr>
      <w:tr>
        <w:trPr>
          <w:cantSplit/>
        </w:trPr>
        <w:tc>
          <w:tcPr>
            <w:tcW w:type="dxa" w:w="2340"/>
          </w:tcPr>
          <w:p>
            <w:pPr>
              <w:spacing w:line="240" w:lineRule="auto"/>
              <w:ind w:firstLine="0"/>
              <w:jc w:val="left"/>
            </w:pPr>
            <w:r/>
            <w:r>
              <w:rPr>
                <w:b w:val="0"/>
                <w:sz w:val="20"/>
              </w:rPr>
              <w:t>Total</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w:t>
            </w:r>
          </w:p>
        </w:tc>
      </w:tr>
    </w:tbl>
    <w:p>
      <w:pPr>
        <w:spacing w:after="120"/>
        <w:jc w:val="left"/>
      </w:pPr>
      <w:r>
        <w:rPr>
          <w:i/>
          <w:sz w:val="20"/>
        </w:rPr>
        <w:t xml:space="preserve">Note. </w:t>
      </w:r>
      <w:r>
        <w:rPr>
          <w:sz w:val="20"/>
        </w:rPr>
        <w:t>Table created by the researchers, 2026.</w:t>
      </w:r>
    </w:p>
    <w:p>
      <w:pPr>
        <w:keepNext/>
        <w:spacing w:after="0" w:before="80"/>
        <w:jc w:val="left"/>
      </w:pPr>
      <w:r>
        <w:rPr>
          <w:b/>
          <w:i/>
        </w:rPr>
        <w:t>Results for Objective 3: Screening Time</w:t>
      </w:r>
    </w:p>
    <w:p>
      <w:pPr>
        <w:spacing w:after="0"/>
        <w:ind w:firstLine="720"/>
        <w:jc w:val="both"/>
      </w:pPr>
      <w:r>
        <w:rPr>
          <w:b w:val="0"/>
          <w:i w:val="0"/>
        </w:rPr>
        <w:t>One screening took a mean of ____ s (SD ____ s). The longest step was ____ (Table 10).</w:t>
      </w:r>
    </w:p>
    <w:p>
      <w:pPr>
        <w:keepNext/>
        <w:spacing w:after="0" w:before="120"/>
        <w:jc w:val="left"/>
      </w:pPr>
      <w:r>
        <w:rPr>
          <w:b/>
          <w:i w:val="0"/>
        </w:rPr>
        <w:t>Table 10</w:t>
      </w:r>
    </w:p>
    <w:p>
      <w:pPr>
        <w:keepNext/>
        <w:spacing w:after="0"/>
        <w:jc w:val="left"/>
      </w:pPr>
      <w:r>
        <w:rPr>
          <w:b w:val="0"/>
          <w:i/>
        </w:rPr>
        <w:t>Time Taken per Screening Step</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rPr>
          <w:cantSplit/>
        </w:trP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Step</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Mean (s)</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SD (s)</w:t>
            </w:r>
          </w:p>
        </w:tc>
      </w:tr>
      <w:tr>
        <w:trPr>
          <w:cantSplit/>
        </w:trPr>
        <w:tc>
          <w:tcPr>
            <w:tcW w:type="dxa" w:w="3120"/>
          </w:tcPr>
          <w:p>
            <w:pPr>
              <w:spacing w:line="240" w:lineRule="auto"/>
              <w:ind w:firstLine="0"/>
              <w:jc w:val="left"/>
            </w:pPr>
            <w:r/>
            <w:r>
              <w:rPr>
                <w:b w:val="0"/>
                <w:sz w:val="22"/>
              </w:rPr>
              <w:t>Wake-up and inflation</w:t>
            </w:r>
          </w:p>
        </w:tc>
        <w:tc>
          <w:tcPr>
            <w:tcW w:type="dxa" w:w="3120"/>
          </w:tcPr>
          <w:p>
            <w:pPr>
              <w:spacing w:line="240" w:lineRule="auto"/>
              <w:ind w:firstLine="0"/>
              <w:jc w:val="left"/>
            </w:pPr>
            <w:r/>
            <w:r>
              <w:rPr>
                <w:b w:val="0"/>
                <w:sz w:val="22"/>
              </w:rPr>
              <w:t>____</w:t>
            </w:r>
          </w:p>
        </w:tc>
        <w:tc>
          <w:tcPr>
            <w:tcW w:type="dxa" w:w="3120"/>
          </w:tcPr>
          <w:p>
            <w:pPr>
              <w:spacing w:line="240" w:lineRule="auto"/>
              <w:ind w:firstLine="0"/>
              <w:jc w:val="left"/>
            </w:pPr>
            <w:r/>
            <w:r>
              <w:rPr>
                <w:b w:val="0"/>
                <w:sz w:val="22"/>
              </w:rPr>
              <w:t>____</w:t>
            </w:r>
          </w:p>
        </w:tc>
      </w:tr>
      <w:tr>
        <w:trPr>
          <w:cantSplit/>
        </w:trPr>
        <w:tc>
          <w:tcPr>
            <w:tcW w:type="dxa" w:w="3120"/>
          </w:tcPr>
          <w:p>
            <w:pPr>
              <w:spacing w:line="240" w:lineRule="auto"/>
              <w:ind w:firstLine="0"/>
              <w:jc w:val="left"/>
            </w:pPr>
            <w:r/>
            <w:r>
              <w:rPr>
                <w:b w:val="0"/>
                <w:sz w:val="22"/>
              </w:rPr>
              <w:t>Greeting and pain score</w:t>
            </w:r>
          </w:p>
        </w:tc>
        <w:tc>
          <w:tcPr>
            <w:tcW w:type="dxa" w:w="3120"/>
          </w:tcPr>
          <w:p>
            <w:pPr>
              <w:spacing w:line="240" w:lineRule="auto"/>
              <w:ind w:firstLine="0"/>
              <w:jc w:val="left"/>
            </w:pPr>
            <w:r/>
            <w:r>
              <w:rPr>
                <w:b w:val="0"/>
                <w:sz w:val="22"/>
              </w:rPr>
              <w:t>____</w:t>
            </w:r>
          </w:p>
        </w:tc>
        <w:tc>
          <w:tcPr>
            <w:tcW w:type="dxa" w:w="3120"/>
          </w:tcPr>
          <w:p>
            <w:pPr>
              <w:spacing w:line="240" w:lineRule="auto"/>
              <w:ind w:firstLine="0"/>
              <w:jc w:val="left"/>
            </w:pPr>
            <w:r/>
            <w:r>
              <w:rPr>
                <w:b w:val="0"/>
                <w:sz w:val="22"/>
              </w:rPr>
              <w:t>____</w:t>
            </w:r>
          </w:p>
        </w:tc>
      </w:tr>
      <w:tr>
        <w:trPr>
          <w:cantSplit/>
        </w:trPr>
        <w:tc>
          <w:tcPr>
            <w:tcW w:type="dxa" w:w="3120"/>
          </w:tcPr>
          <w:p>
            <w:pPr>
              <w:spacing w:line="240" w:lineRule="auto"/>
              <w:ind w:firstLine="0"/>
              <w:jc w:val="left"/>
            </w:pPr>
            <w:r/>
            <w:r>
              <w:rPr>
                <w:b w:val="0"/>
                <w:sz w:val="22"/>
              </w:rPr>
              <w:t>Temperature</w:t>
            </w:r>
          </w:p>
        </w:tc>
        <w:tc>
          <w:tcPr>
            <w:tcW w:type="dxa" w:w="3120"/>
          </w:tcPr>
          <w:p>
            <w:pPr>
              <w:spacing w:line="240" w:lineRule="auto"/>
              <w:ind w:firstLine="0"/>
              <w:jc w:val="left"/>
            </w:pPr>
            <w:r/>
            <w:r>
              <w:rPr>
                <w:b w:val="0"/>
                <w:sz w:val="22"/>
              </w:rPr>
              <w:t>____</w:t>
            </w:r>
          </w:p>
        </w:tc>
        <w:tc>
          <w:tcPr>
            <w:tcW w:type="dxa" w:w="3120"/>
          </w:tcPr>
          <w:p>
            <w:pPr>
              <w:spacing w:line="240" w:lineRule="auto"/>
              <w:ind w:firstLine="0"/>
              <w:jc w:val="left"/>
            </w:pPr>
            <w:r/>
            <w:r>
              <w:rPr>
                <w:b w:val="0"/>
                <w:sz w:val="22"/>
              </w:rPr>
              <w:t>____</w:t>
            </w:r>
          </w:p>
        </w:tc>
      </w:tr>
      <w:tr>
        <w:trPr>
          <w:cantSplit/>
        </w:trPr>
        <w:tc>
          <w:tcPr>
            <w:tcW w:type="dxa" w:w="3120"/>
          </w:tcPr>
          <w:p>
            <w:pPr>
              <w:spacing w:line="240" w:lineRule="auto"/>
              <w:ind w:firstLine="0"/>
              <w:jc w:val="left"/>
            </w:pPr>
            <w:r/>
            <w:r>
              <w:rPr>
                <w:b w:val="0"/>
                <w:sz w:val="22"/>
              </w:rPr>
              <w:t>Pulse rate and SpO₂</w:t>
            </w:r>
          </w:p>
        </w:tc>
        <w:tc>
          <w:tcPr>
            <w:tcW w:type="dxa" w:w="3120"/>
          </w:tcPr>
          <w:p>
            <w:pPr>
              <w:spacing w:line="240" w:lineRule="auto"/>
              <w:ind w:firstLine="0"/>
              <w:jc w:val="left"/>
            </w:pPr>
            <w:r/>
            <w:r>
              <w:rPr>
                <w:b w:val="0"/>
                <w:sz w:val="22"/>
              </w:rPr>
              <w:t>____</w:t>
            </w:r>
          </w:p>
        </w:tc>
        <w:tc>
          <w:tcPr>
            <w:tcW w:type="dxa" w:w="3120"/>
          </w:tcPr>
          <w:p>
            <w:pPr>
              <w:spacing w:line="240" w:lineRule="auto"/>
              <w:ind w:firstLine="0"/>
              <w:jc w:val="left"/>
            </w:pPr>
            <w:r/>
            <w:r>
              <w:rPr>
                <w:b w:val="0"/>
                <w:sz w:val="22"/>
              </w:rPr>
              <w:t>____</w:t>
            </w:r>
          </w:p>
        </w:tc>
      </w:tr>
      <w:tr>
        <w:trPr>
          <w:cantSplit/>
        </w:trPr>
        <w:tc>
          <w:tcPr>
            <w:tcW w:type="dxa" w:w="3120"/>
          </w:tcPr>
          <w:p>
            <w:pPr>
              <w:spacing w:line="240" w:lineRule="auto"/>
              <w:ind w:firstLine="0"/>
              <w:jc w:val="left"/>
            </w:pPr>
            <w:r/>
            <w:r>
              <w:rPr>
                <w:b w:val="0"/>
                <w:sz w:val="22"/>
              </w:rPr>
              <w:t>Result and advice</w:t>
            </w:r>
          </w:p>
        </w:tc>
        <w:tc>
          <w:tcPr>
            <w:tcW w:type="dxa" w:w="3120"/>
          </w:tcPr>
          <w:p>
            <w:pPr>
              <w:spacing w:line="240" w:lineRule="auto"/>
              <w:ind w:firstLine="0"/>
              <w:jc w:val="left"/>
            </w:pPr>
            <w:r/>
            <w:r>
              <w:rPr>
                <w:b w:val="0"/>
                <w:sz w:val="22"/>
              </w:rPr>
              <w:t>____</w:t>
            </w:r>
          </w:p>
        </w:tc>
        <w:tc>
          <w:tcPr>
            <w:tcW w:type="dxa" w:w="3120"/>
          </w:tcPr>
          <w:p>
            <w:pPr>
              <w:spacing w:line="240" w:lineRule="auto"/>
              <w:ind w:firstLine="0"/>
              <w:jc w:val="left"/>
            </w:pPr>
            <w:r/>
            <w:r>
              <w:rPr>
                <w:b w:val="0"/>
                <w:sz w:val="22"/>
              </w:rPr>
              <w:t>____</w:t>
            </w:r>
          </w:p>
        </w:tc>
      </w:tr>
      <w:tr>
        <w:trPr>
          <w:cantSplit/>
        </w:trPr>
        <w:tc>
          <w:tcPr>
            <w:tcW w:type="dxa" w:w="3120"/>
          </w:tcPr>
          <w:p>
            <w:pPr>
              <w:spacing w:line="240" w:lineRule="auto"/>
              <w:ind w:firstLine="0"/>
              <w:jc w:val="left"/>
            </w:pPr>
            <w:r/>
            <w:r>
              <w:rPr>
                <w:b w:val="0"/>
                <w:sz w:val="22"/>
              </w:rPr>
              <w:t>Total</w:t>
            </w:r>
          </w:p>
        </w:tc>
        <w:tc>
          <w:tcPr>
            <w:tcW w:type="dxa" w:w="3120"/>
          </w:tcPr>
          <w:p>
            <w:pPr>
              <w:spacing w:line="240" w:lineRule="auto"/>
              <w:ind w:firstLine="0"/>
              <w:jc w:val="left"/>
            </w:pPr>
            <w:r/>
            <w:r>
              <w:rPr>
                <w:b w:val="0"/>
                <w:sz w:val="22"/>
              </w:rPr>
              <w:t>____</w:t>
            </w:r>
          </w:p>
        </w:tc>
        <w:tc>
          <w:tcPr>
            <w:tcW w:type="dxa" w:w="3120"/>
          </w:tcPr>
          <w:p>
            <w:pPr>
              <w:spacing w:line="240" w:lineRule="auto"/>
              <w:ind w:firstLine="0"/>
              <w:jc w:val="left"/>
            </w:pPr>
            <w:r/>
            <w:r>
              <w:rPr>
                <w:b w:val="0"/>
                <w:sz w:val="22"/>
              </w:rPr>
              <w:t>____</w:t>
            </w:r>
          </w:p>
        </w:tc>
      </w:tr>
    </w:tbl>
    <w:p>
      <w:pPr>
        <w:spacing w:after="120"/>
        <w:jc w:val="left"/>
      </w:pPr>
      <w:r>
        <w:rPr>
          <w:i/>
          <w:sz w:val="20"/>
        </w:rPr>
        <w:t xml:space="preserve">Note. </w:t>
      </w:r>
      <w:r>
        <w:rPr>
          <w:sz w:val="20"/>
        </w:rPr>
        <w:t>Table created by the researchers, 2026.</w:t>
      </w:r>
    </w:p>
    <w:p>
      <w:pPr>
        <w:keepNext/>
        <w:spacing w:after="0" w:before="80"/>
        <w:jc w:val="left"/>
      </w:pPr>
      <w:r>
        <w:rPr>
          <w:b/>
          <w:i/>
        </w:rPr>
        <w:t>Results for Objective 4: Usability and Approachability</w:t>
      </w:r>
    </w:p>
    <w:p>
      <w:pPr>
        <w:spacing w:after="0"/>
        <w:ind w:firstLine="720"/>
        <w:jc w:val="both"/>
      </w:pPr>
      <w:r>
        <w:rPr>
          <w:b w:val="0"/>
          <w:i w:val="0"/>
        </w:rPr>
        <w:t>The mean SUS score was ____ (SD ____). Approachability was rated ____ for the soft body and ____ for the rigid shell (Wilcoxon z = ____, p = ____), so H₀2 is ____ (Table 11).</w:t>
      </w:r>
    </w:p>
    <w:p>
      <w:pPr>
        <w:keepNext/>
        <w:spacing w:after="0" w:before="120"/>
        <w:jc w:val="left"/>
      </w:pPr>
      <w:r>
        <w:rPr>
          <w:b/>
          <w:i w:val="0"/>
        </w:rPr>
        <w:t>Table 11</w:t>
      </w:r>
    </w:p>
    <w:p>
      <w:pPr>
        <w:keepNext/>
        <w:spacing w:after="0"/>
        <w:jc w:val="left"/>
      </w:pPr>
      <w:r>
        <w:rPr>
          <w:b w:val="0"/>
          <w:i/>
        </w:rPr>
        <w:t>Usability and Approachability Ratings</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1872"/>
        <w:gridCol w:w="1872"/>
        <w:gridCol w:w="1872"/>
        <w:gridCol w:w="1872"/>
        <w:gridCol w:w="1872"/>
      </w:tblGrid>
      <w:tr>
        <w:trPr>
          <w:cantSplit/>
        </w:trPr>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Measure</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Soft body</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Rigid shell</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Test</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p</w:t>
            </w:r>
          </w:p>
        </w:tc>
      </w:tr>
      <w:tr>
        <w:trPr>
          <w:cantSplit/>
        </w:trPr>
        <w:tc>
          <w:tcPr>
            <w:tcW w:type="dxa" w:w="1872"/>
          </w:tcPr>
          <w:p>
            <w:pPr>
              <w:spacing w:line="240" w:lineRule="auto"/>
              <w:ind w:firstLine="0"/>
              <w:jc w:val="left"/>
            </w:pPr>
            <w:r/>
            <w:r>
              <w:rPr>
                <w:b w:val="0"/>
                <w:sz w:val="20"/>
              </w:rPr>
              <w:t>SUS score (0–100)</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w:t>
            </w:r>
          </w:p>
        </w:tc>
        <w:tc>
          <w:tcPr>
            <w:tcW w:type="dxa" w:w="1872"/>
          </w:tcPr>
          <w:p>
            <w:pPr>
              <w:spacing w:line="240" w:lineRule="auto"/>
              <w:ind w:firstLine="0"/>
              <w:jc w:val="left"/>
            </w:pPr>
            <w:r/>
            <w:r>
              <w:rPr>
                <w:b w:val="0"/>
                <w:sz w:val="20"/>
              </w:rPr>
              <w:t>Mean ± SD</w:t>
            </w:r>
          </w:p>
        </w:tc>
        <w:tc>
          <w:tcPr>
            <w:tcW w:type="dxa" w:w="1872"/>
          </w:tcPr>
          <w:p>
            <w:pPr>
              <w:spacing w:line="240" w:lineRule="auto"/>
              <w:ind w:firstLine="0"/>
              <w:jc w:val="left"/>
            </w:pPr>
            <w:r/>
            <w:r>
              <w:rPr>
                <w:b w:val="0"/>
                <w:sz w:val="20"/>
              </w:rPr>
              <w:t>—</w:t>
            </w:r>
          </w:p>
        </w:tc>
      </w:tr>
      <w:tr>
        <w:trPr>
          <w:cantSplit/>
        </w:trPr>
        <w:tc>
          <w:tcPr>
            <w:tcW w:type="dxa" w:w="1872"/>
          </w:tcPr>
          <w:p>
            <w:pPr>
              <w:spacing w:line="240" w:lineRule="auto"/>
              <w:ind w:firstLine="0"/>
              <w:jc w:val="left"/>
            </w:pPr>
            <w:r/>
            <w:r>
              <w:rPr>
                <w:b w:val="0"/>
                <w:sz w:val="20"/>
              </w:rPr>
              <w:t>Approachability (1–5), median</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Wilcoxon z = ____</w:t>
            </w:r>
          </w:p>
        </w:tc>
        <w:tc>
          <w:tcPr>
            <w:tcW w:type="dxa" w:w="1872"/>
          </w:tcPr>
          <w:p>
            <w:pPr>
              <w:spacing w:line="240" w:lineRule="auto"/>
              <w:ind w:firstLine="0"/>
              <w:jc w:val="left"/>
            </w:pPr>
            <w:r/>
            <w:r>
              <w:rPr>
                <w:b w:val="0"/>
                <w:sz w:val="20"/>
              </w:rPr>
              <w:t>____</w:t>
            </w:r>
          </w:p>
        </w:tc>
      </w:tr>
      <w:tr>
        <w:trPr>
          <w:cantSplit/>
        </w:trPr>
        <w:tc>
          <w:tcPr>
            <w:tcW w:type="dxa" w:w="1872"/>
          </w:tcPr>
          <w:p>
            <w:pPr>
              <w:spacing w:line="240" w:lineRule="auto"/>
              <w:ind w:firstLine="0"/>
              <w:jc w:val="left"/>
            </w:pPr>
            <w:r/>
            <w:r>
              <w:rPr>
                <w:b w:val="0"/>
                <w:sz w:val="20"/>
              </w:rPr>
              <w:t>Willing to be screened again (%)</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w:t>
            </w:r>
          </w:p>
        </w:tc>
        <w:tc>
          <w:tcPr>
            <w:tcW w:type="dxa" w:w="1872"/>
          </w:tcPr>
          <w:p>
            <w:pPr>
              <w:spacing w:line="240" w:lineRule="auto"/>
              <w:ind w:firstLine="0"/>
              <w:jc w:val="left"/>
            </w:pPr>
            <w:r/>
            <w:r>
              <w:rPr>
                <w:b w:val="0"/>
                <w:sz w:val="20"/>
              </w:rPr>
              <w:t>—</w:t>
            </w:r>
          </w:p>
        </w:tc>
      </w:tr>
    </w:tbl>
    <w:p>
      <w:pPr>
        <w:spacing w:after="120"/>
        <w:jc w:val="left"/>
      </w:pPr>
      <w:r>
        <w:rPr>
          <w:i/>
          <w:sz w:val="20"/>
        </w:rPr>
        <w:t xml:space="preserve">Note. </w:t>
      </w:r>
      <w:r>
        <w:rPr>
          <w:sz w:val="20"/>
        </w:rPr>
        <w:t>Table created by the researchers, 2026.</w:t>
      </w:r>
    </w:p>
    <w:p>
      <w:pPr>
        <w:keepNext/>
        <w:spacing w:after="0" w:before="80"/>
        <w:jc w:val="left"/>
      </w:pPr>
      <w:r>
        <w:rPr>
          <w:b/>
          <w:i/>
        </w:rPr>
        <w:t>Results for Objective 5: Cost</w:t>
      </w:r>
    </w:p>
    <w:p>
      <w:pPr>
        <w:spacing w:after="0"/>
        <w:ind w:firstLine="720"/>
        <w:jc w:val="both"/>
      </w:pPr>
      <w:r>
        <w:rPr>
          <w:b w:val="0"/>
          <w:i w:val="0"/>
        </w:rPr>
        <w:t>ALAGA cost PHP ____ to build and PHP ____ per day to run (Table 12).</w:t>
      </w:r>
    </w:p>
    <w:p>
      <w:pPr>
        <w:keepNext/>
        <w:spacing w:after="0" w:before="120"/>
        <w:jc w:val="left"/>
      </w:pPr>
      <w:r>
        <w:rPr>
          <w:b/>
          <w:i w:val="0"/>
        </w:rPr>
        <w:t>Table 12</w:t>
      </w:r>
    </w:p>
    <w:p>
      <w:pPr>
        <w:keepNext/>
        <w:spacing w:after="0"/>
        <w:jc w:val="left"/>
      </w:pPr>
      <w:r>
        <w:rPr>
          <w:b w:val="0"/>
          <w:i/>
        </w:rPr>
        <w:t>Cost of Building and Running ALAGA</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4680"/>
        <w:gridCol w:w="4680"/>
      </w:tblGrid>
      <w:tr>
        <w:trPr>
          <w:cantSplit/>
        </w:trPr>
        <w:tc>
          <w:tcPr>
            <w:tcW w:type="dxa" w:w="4680"/>
            <w:tcBorders>
              <w:top w:val="nil"/>
              <w:left w:val="nil"/>
              <w:bottom w:val="single" w:sz="6" w:color="000000"/>
              <w:right w:val="nil"/>
              <w:insideH w:val="nil"/>
              <w:insideV w:val="nil"/>
            </w:tcBorders>
          </w:tcPr>
          <w:p>
            <w:pPr>
              <w:spacing w:line="240" w:lineRule="auto"/>
              <w:ind w:firstLine="0"/>
              <w:jc w:val="left"/>
            </w:pPr>
            <w:r/>
            <w:r>
              <w:rPr>
                <w:b/>
                <w:sz w:val="22"/>
              </w:rPr>
              <w:t>Item</w:t>
            </w:r>
          </w:p>
        </w:tc>
        <w:tc>
          <w:tcPr>
            <w:tcW w:type="dxa" w:w="4680"/>
            <w:tcBorders>
              <w:top w:val="nil"/>
              <w:left w:val="nil"/>
              <w:bottom w:val="single" w:sz="6" w:color="000000"/>
              <w:right w:val="nil"/>
              <w:insideH w:val="nil"/>
              <w:insideV w:val="nil"/>
            </w:tcBorders>
          </w:tcPr>
          <w:p>
            <w:pPr>
              <w:spacing w:line="240" w:lineRule="auto"/>
              <w:ind w:firstLine="0"/>
              <w:jc w:val="left"/>
            </w:pPr>
            <w:r/>
            <w:r>
              <w:rPr>
                <w:b/>
                <w:sz w:val="22"/>
              </w:rPr>
              <w:t>Amount</w:t>
            </w:r>
          </w:p>
        </w:tc>
      </w:tr>
      <w:tr>
        <w:trPr>
          <w:cantSplit/>
        </w:trPr>
        <w:tc>
          <w:tcPr>
            <w:tcW w:type="dxa" w:w="4680"/>
          </w:tcPr>
          <w:p>
            <w:pPr>
              <w:spacing w:line="240" w:lineRule="auto"/>
              <w:ind w:firstLine="0"/>
              <w:jc w:val="left"/>
            </w:pPr>
            <w:r/>
            <w:r>
              <w:rPr>
                <w:b w:val="0"/>
                <w:sz w:val="22"/>
              </w:rPr>
              <w:t>Parts for one unit (Appendix A)</w:t>
            </w:r>
          </w:p>
        </w:tc>
        <w:tc>
          <w:tcPr>
            <w:tcW w:type="dxa" w:w="4680"/>
          </w:tcPr>
          <w:p>
            <w:pPr>
              <w:spacing w:line="240" w:lineRule="auto"/>
              <w:ind w:firstLine="0"/>
              <w:jc w:val="left"/>
            </w:pPr>
            <w:r/>
            <w:r>
              <w:rPr>
                <w:b w:val="0"/>
                <w:sz w:val="22"/>
              </w:rPr>
              <w:t>PHP ____</w:t>
            </w:r>
          </w:p>
        </w:tc>
      </w:tr>
      <w:tr>
        <w:trPr>
          <w:cantSplit/>
        </w:trPr>
        <w:tc>
          <w:tcPr>
            <w:tcW w:type="dxa" w:w="4680"/>
          </w:tcPr>
          <w:p>
            <w:pPr>
              <w:spacing w:line="240" w:lineRule="auto"/>
              <w:ind w:firstLine="0"/>
              <w:jc w:val="left"/>
            </w:pPr>
            <w:r/>
            <w:r>
              <w:rPr>
                <w:b w:val="0"/>
                <w:sz w:val="22"/>
              </w:rPr>
              <w:t>Energy per 12-hour day (Wh)</w:t>
            </w:r>
          </w:p>
        </w:tc>
        <w:tc>
          <w:tcPr>
            <w:tcW w:type="dxa" w:w="4680"/>
          </w:tcPr>
          <w:p>
            <w:pPr>
              <w:spacing w:line="240" w:lineRule="auto"/>
              <w:ind w:firstLine="0"/>
              <w:jc w:val="left"/>
            </w:pPr>
            <w:r/>
            <w:r>
              <w:rPr>
                <w:b w:val="0"/>
                <w:sz w:val="22"/>
              </w:rPr>
              <w:t>____</w:t>
            </w:r>
          </w:p>
        </w:tc>
      </w:tr>
      <w:tr>
        <w:trPr>
          <w:cantSplit/>
        </w:trPr>
        <w:tc>
          <w:tcPr>
            <w:tcW w:type="dxa" w:w="4680"/>
          </w:tcPr>
          <w:p>
            <w:pPr>
              <w:spacing w:line="240" w:lineRule="auto"/>
              <w:ind w:firstLine="0"/>
              <w:jc w:val="left"/>
            </w:pPr>
            <w:r/>
            <w:r>
              <w:rPr>
                <w:b w:val="0"/>
                <w:sz w:val="22"/>
              </w:rPr>
              <w:t>Electricity per day at PHP ____/kWh</w:t>
            </w:r>
          </w:p>
        </w:tc>
        <w:tc>
          <w:tcPr>
            <w:tcW w:type="dxa" w:w="4680"/>
          </w:tcPr>
          <w:p>
            <w:pPr>
              <w:spacing w:line="240" w:lineRule="auto"/>
              <w:ind w:firstLine="0"/>
              <w:jc w:val="left"/>
            </w:pPr>
            <w:r/>
            <w:r>
              <w:rPr>
                <w:b w:val="0"/>
                <w:sz w:val="22"/>
              </w:rPr>
              <w:t>PHP ____</w:t>
            </w:r>
          </w:p>
        </w:tc>
      </w:tr>
      <w:tr>
        <w:trPr>
          <w:cantSplit/>
        </w:trPr>
        <w:tc>
          <w:tcPr>
            <w:tcW w:type="dxa" w:w="4680"/>
          </w:tcPr>
          <w:p>
            <w:pPr>
              <w:spacing w:line="240" w:lineRule="auto"/>
              <w:ind w:firstLine="0"/>
              <w:jc w:val="left"/>
            </w:pPr>
            <w:r/>
            <w:r>
              <w:rPr>
                <w:b w:val="0"/>
                <w:sz w:val="22"/>
              </w:rPr>
              <w:t>Screenings per battery charge</w:t>
            </w:r>
          </w:p>
        </w:tc>
        <w:tc>
          <w:tcPr>
            <w:tcW w:type="dxa" w:w="4680"/>
          </w:tcPr>
          <w:p>
            <w:pPr>
              <w:spacing w:line="240" w:lineRule="auto"/>
              <w:ind w:firstLine="0"/>
              <w:jc w:val="left"/>
            </w:pPr>
            <w:r/>
            <w:r>
              <w:rPr>
                <w:b w:val="0"/>
                <w:sz w:val="22"/>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Summary of Results by Objective</w:t>
      </w:r>
    </w:p>
    <w:p>
      <w:pPr>
        <w:keepNext/>
        <w:spacing w:after="0" w:before="120"/>
        <w:jc w:val="left"/>
      </w:pPr>
      <w:r>
        <w:rPr>
          <w:b/>
          <w:i w:val="0"/>
        </w:rPr>
        <w:t>Table 13</w:t>
      </w:r>
    </w:p>
    <w:p>
      <w:pPr>
        <w:keepNext/>
        <w:spacing w:after="0"/>
        <w:jc w:val="left"/>
      </w:pPr>
      <w:r>
        <w:rPr>
          <w:b w:val="0"/>
          <w:i/>
        </w:rPr>
        <w:t>Summary of Results by Objective</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rPr>
          <w:cantSplit/>
        </w:trP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Objective</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Result</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Decision</w:t>
            </w:r>
          </w:p>
        </w:tc>
      </w:tr>
      <w:tr>
        <w:trPr>
          <w:cantSplit/>
        </w:trPr>
        <w:tc>
          <w:tcPr>
            <w:tcW w:type="dxa" w:w="3120"/>
          </w:tcPr>
          <w:p>
            <w:pPr>
              <w:spacing w:line="240" w:lineRule="auto"/>
              <w:ind w:firstLine="0"/>
              <w:jc w:val="left"/>
            </w:pPr>
            <w:r/>
            <w:r>
              <w:rPr>
                <w:b w:val="0"/>
                <w:sz w:val="22"/>
              </w:rPr>
              <w:t>1. Agreement</w:t>
            </w:r>
          </w:p>
        </w:tc>
        <w:tc>
          <w:tcPr>
            <w:tcW w:type="dxa" w:w="3120"/>
          </w:tcPr>
          <w:p>
            <w:pPr>
              <w:spacing w:line="240" w:lineRule="auto"/>
              <w:ind w:firstLine="0"/>
              <w:jc w:val="left"/>
            </w:pPr>
            <w:r/>
            <w:r>
              <w:rPr>
                <w:b w:val="0"/>
                <w:sz w:val="22"/>
              </w:rPr>
              <w:t>Bias ____ °C, ____ bpm, ____%; Arms ____%</w:t>
            </w:r>
          </w:p>
        </w:tc>
        <w:tc>
          <w:tcPr>
            <w:tcW w:type="dxa" w:w="3120"/>
          </w:tcPr>
          <w:p>
            <w:pPr>
              <w:spacing w:line="240" w:lineRule="auto"/>
              <w:ind w:firstLine="0"/>
              <w:jc w:val="left"/>
            </w:pPr>
            <w:r/>
            <w:r>
              <w:rPr>
                <w:b w:val="0"/>
                <w:sz w:val="22"/>
              </w:rPr>
              <w:t>H₀1 ____</w:t>
            </w:r>
          </w:p>
        </w:tc>
      </w:tr>
      <w:tr>
        <w:trPr>
          <w:cantSplit/>
        </w:trPr>
        <w:tc>
          <w:tcPr>
            <w:tcW w:type="dxa" w:w="3120"/>
          </w:tcPr>
          <w:p>
            <w:pPr>
              <w:spacing w:line="240" w:lineRule="auto"/>
              <w:ind w:firstLine="0"/>
              <w:jc w:val="left"/>
            </w:pPr>
            <w:r/>
            <w:r>
              <w:rPr>
                <w:b w:val="0"/>
                <w:sz w:val="22"/>
              </w:rPr>
              <w:t>2. Flag accuracy</w:t>
            </w:r>
          </w:p>
        </w:tc>
        <w:tc>
          <w:tcPr>
            <w:tcW w:type="dxa" w:w="3120"/>
          </w:tcPr>
          <w:p>
            <w:pPr>
              <w:spacing w:line="240" w:lineRule="auto"/>
              <w:ind w:firstLine="0"/>
              <w:jc w:val="left"/>
            </w:pPr>
            <w:r/>
            <w:r>
              <w:rPr>
                <w:b w:val="0"/>
                <w:sz w:val="22"/>
              </w:rPr>
              <w:t>Sensitivity ____%, specificity ____%</w:t>
            </w:r>
          </w:p>
        </w:tc>
        <w:tc>
          <w:tcPr>
            <w:tcW w:type="dxa" w:w="3120"/>
          </w:tcPr>
          <w:p>
            <w:pPr>
              <w:spacing w:line="240" w:lineRule="auto"/>
              <w:ind w:firstLine="0"/>
              <w:jc w:val="left"/>
            </w:pPr>
            <w:r/>
            <w:r>
              <w:rPr>
                <w:b w:val="0"/>
                <w:sz w:val="22"/>
              </w:rPr>
              <w:t>—</w:t>
            </w:r>
          </w:p>
        </w:tc>
      </w:tr>
      <w:tr>
        <w:trPr>
          <w:cantSplit/>
        </w:trPr>
        <w:tc>
          <w:tcPr>
            <w:tcW w:type="dxa" w:w="3120"/>
          </w:tcPr>
          <w:p>
            <w:pPr>
              <w:spacing w:line="240" w:lineRule="auto"/>
              <w:ind w:firstLine="0"/>
              <w:jc w:val="left"/>
            </w:pPr>
            <w:r/>
            <w:r>
              <w:rPr>
                <w:b w:val="0"/>
                <w:sz w:val="22"/>
              </w:rPr>
              <w:t>3. Screening time</w:t>
            </w:r>
          </w:p>
        </w:tc>
        <w:tc>
          <w:tcPr>
            <w:tcW w:type="dxa" w:w="3120"/>
          </w:tcPr>
          <w:p>
            <w:pPr>
              <w:spacing w:line="240" w:lineRule="auto"/>
              <w:ind w:firstLine="0"/>
              <w:jc w:val="left"/>
            </w:pPr>
            <w:r/>
            <w:r>
              <w:rPr>
                <w:b w:val="0"/>
                <w:sz w:val="22"/>
              </w:rPr>
              <w:t>____ s per person</w:t>
            </w:r>
          </w:p>
        </w:tc>
        <w:tc>
          <w:tcPr>
            <w:tcW w:type="dxa" w:w="3120"/>
          </w:tcPr>
          <w:p>
            <w:pPr>
              <w:spacing w:line="240" w:lineRule="auto"/>
              <w:ind w:firstLine="0"/>
              <w:jc w:val="left"/>
            </w:pPr>
            <w:r/>
            <w:r>
              <w:rPr>
                <w:b w:val="0"/>
                <w:sz w:val="22"/>
              </w:rPr>
              <w:t>—</w:t>
            </w:r>
          </w:p>
        </w:tc>
      </w:tr>
      <w:tr>
        <w:trPr>
          <w:cantSplit/>
        </w:trPr>
        <w:tc>
          <w:tcPr>
            <w:tcW w:type="dxa" w:w="3120"/>
          </w:tcPr>
          <w:p>
            <w:pPr>
              <w:spacing w:line="240" w:lineRule="auto"/>
              <w:ind w:firstLine="0"/>
              <w:jc w:val="left"/>
            </w:pPr>
            <w:r/>
            <w:r>
              <w:rPr>
                <w:b w:val="0"/>
                <w:sz w:val="22"/>
              </w:rPr>
              <w:t>4. Usability</w:t>
            </w:r>
          </w:p>
        </w:tc>
        <w:tc>
          <w:tcPr>
            <w:tcW w:type="dxa" w:w="3120"/>
          </w:tcPr>
          <w:p>
            <w:pPr>
              <w:spacing w:line="240" w:lineRule="auto"/>
              <w:ind w:firstLine="0"/>
              <w:jc w:val="left"/>
            </w:pPr>
            <w:r/>
            <w:r>
              <w:rPr>
                <w:b w:val="0"/>
                <w:sz w:val="22"/>
              </w:rPr>
              <w:t>SUS ____; soft vs rigid p = ____</w:t>
            </w:r>
          </w:p>
        </w:tc>
        <w:tc>
          <w:tcPr>
            <w:tcW w:type="dxa" w:w="3120"/>
          </w:tcPr>
          <w:p>
            <w:pPr>
              <w:spacing w:line="240" w:lineRule="auto"/>
              <w:ind w:firstLine="0"/>
              <w:jc w:val="left"/>
            </w:pPr>
            <w:r/>
            <w:r>
              <w:rPr>
                <w:b w:val="0"/>
                <w:sz w:val="22"/>
              </w:rPr>
              <w:t>H₀2 ____</w:t>
            </w:r>
          </w:p>
        </w:tc>
      </w:tr>
      <w:tr>
        <w:trPr>
          <w:cantSplit/>
        </w:trPr>
        <w:tc>
          <w:tcPr>
            <w:tcW w:type="dxa" w:w="3120"/>
          </w:tcPr>
          <w:p>
            <w:pPr>
              <w:spacing w:line="240" w:lineRule="auto"/>
              <w:ind w:firstLine="0"/>
              <w:jc w:val="left"/>
            </w:pPr>
            <w:r/>
            <w:r>
              <w:rPr>
                <w:b w:val="0"/>
                <w:sz w:val="22"/>
              </w:rPr>
              <w:t>5. Cost</w:t>
            </w:r>
          </w:p>
        </w:tc>
        <w:tc>
          <w:tcPr>
            <w:tcW w:type="dxa" w:w="3120"/>
          </w:tcPr>
          <w:p>
            <w:pPr>
              <w:spacing w:line="240" w:lineRule="auto"/>
              <w:ind w:firstLine="0"/>
              <w:jc w:val="left"/>
            </w:pPr>
            <w:r/>
            <w:r>
              <w:rPr>
                <w:b w:val="0"/>
                <w:sz w:val="22"/>
              </w:rPr>
              <w:t>PHP ____ per unit; PHP ____ per day</w:t>
            </w:r>
          </w:p>
        </w:tc>
        <w:tc>
          <w:tcPr>
            <w:tcW w:type="dxa" w:w="3120"/>
          </w:tcPr>
          <w:p>
            <w:pPr>
              <w:spacing w:line="240" w:lineRule="auto"/>
              <w:ind w:firstLine="0"/>
              <w:jc w:val="left"/>
            </w:pPr>
            <w:r/>
            <w:r>
              <w:rPr>
                <w:b w:val="0"/>
                <w:sz w:val="22"/>
              </w:rPr>
              <w:t>—</w:t>
            </w:r>
          </w:p>
        </w:tc>
      </w:tr>
    </w:tbl>
    <w:p>
      <w:pPr>
        <w:spacing w:after="120"/>
        <w:jc w:val="left"/>
      </w:pPr>
      <w:r>
        <w:rPr>
          <w:i/>
          <w:sz w:val="20"/>
        </w:rPr>
        <w:t xml:space="preserve">Note. </w:t>
      </w:r>
      <w:r>
        <w:rPr>
          <w:sz w:val="20"/>
        </w:rPr>
        <w:t>Table created by the researchers, 2026.</w:t>
      </w:r>
    </w:p>
    <w:p>
      <w:pPr>
        <w:keepNext/>
        <w:pageBreakBefore/>
        <w:spacing w:after="120"/>
        <w:jc w:val="center"/>
      </w:pPr>
      <w:r>
        <w:rPr>
          <w:b/>
          <w:i w:val="0"/>
        </w:rPr>
        <w:t>CONCLUSIONS</w:t>
      </w:r>
    </w:p>
    <w:p>
      <w:pPr>
        <w:keepNext/>
        <w:spacing w:after="0" w:before="120"/>
        <w:jc w:val="left"/>
      </w:pPr>
      <w:r>
        <w:rPr>
          <w:b/>
          <w:i w:val="0"/>
        </w:rPr>
        <w:t>Assessment of the Findings</w:t>
      </w:r>
    </w:p>
    <w:p>
      <w:pPr>
        <w:spacing w:after="0"/>
        <w:ind w:firstLine="720"/>
        <w:jc w:val="both"/>
      </w:pPr>
      <w:r>
        <w:rPr>
          <w:b w:val="0"/>
          <w:i w:val="0"/>
        </w:rPr>
        <w:t>Based on the results of the study, the following conclusions were drawn:</w:t>
      </w:r>
    </w:p>
    <w:p>
      <w:pPr>
        <w:tabs>
          <w:tab w:pos="1080" w:val="left"/>
        </w:tabs>
        <w:spacing w:after="0"/>
        <w:ind w:left="1080" w:hanging="360"/>
        <w:jc w:val="both"/>
      </w:pPr>
      <w:r>
        <w:rPr>
          <w:b w:val="0"/>
          <w:i w:val="0"/>
        </w:rPr>
        <w:t>1.</w:t>
        <w:tab/>
        <w:t>ALAGA was built with a fan-inflated soft body, an infrared thermometer, a pulse oximeter sensor, a pain dial, and spoken prompts, all controlled by an ESP32.</w:t>
      </w:r>
    </w:p>
    <w:p>
      <w:pPr>
        <w:tabs>
          <w:tab w:pos="1080" w:val="left"/>
        </w:tabs>
        <w:spacing w:after="0"/>
        <w:ind w:left="1080" w:hanging="360"/>
        <w:jc w:val="both"/>
      </w:pPr>
      <w:r>
        <w:rPr>
          <w:b w:val="0"/>
          <w:i w:val="0"/>
        </w:rPr>
        <w:t>2.</w:t>
        <w:tab/>
        <w:t>Its temperature, pulse rate, and SpO₂ readings had biases of ____ °C, ____ bpm, and ____%, with an SpO₂ Arms of ____%; H₀1 is ____.</w:t>
      </w:r>
    </w:p>
    <w:p>
      <w:pPr>
        <w:tabs>
          <w:tab w:pos="1080" w:val="left"/>
        </w:tabs>
        <w:spacing w:after="0"/>
        <w:ind w:left="1080" w:hanging="360"/>
        <w:jc w:val="both"/>
      </w:pPr>
      <w:r>
        <w:rPr>
          <w:b w:val="0"/>
          <w:i w:val="0"/>
        </w:rPr>
        <w:t>3.</w:t>
        <w:tab/>
        <w:t>Its flags reached ____% sensitivity and ____% specificity.</w:t>
      </w:r>
    </w:p>
    <w:p>
      <w:pPr>
        <w:tabs>
          <w:tab w:pos="1080" w:val="left"/>
        </w:tabs>
        <w:spacing w:after="0"/>
        <w:ind w:left="1080" w:hanging="360"/>
        <w:jc w:val="both"/>
      </w:pPr>
      <w:r>
        <w:rPr>
          <w:b w:val="0"/>
          <w:i w:val="0"/>
        </w:rPr>
        <w:t>4.</w:t>
        <w:tab/>
        <w:t>One screening took ____ s on average.</w:t>
      </w:r>
    </w:p>
    <w:p>
      <w:pPr>
        <w:tabs>
          <w:tab w:pos="1080" w:val="left"/>
        </w:tabs>
        <w:spacing w:after="0"/>
        <w:ind w:left="1080" w:hanging="360"/>
        <w:jc w:val="both"/>
      </w:pPr>
      <w:r>
        <w:rPr>
          <w:b w:val="0"/>
          <w:i w:val="0"/>
        </w:rPr>
        <w:t>5.</w:t>
        <w:tab/>
        <w:t>Users gave a SUS score of ____ and rated the soft body ____ approachable than the rigid shell (p = ____); H₀2 is ____.</w:t>
      </w:r>
    </w:p>
    <w:p>
      <w:pPr>
        <w:tabs>
          <w:tab w:pos="1080" w:val="left"/>
        </w:tabs>
        <w:spacing w:after="0"/>
        <w:ind w:left="1080" w:hanging="360"/>
        <w:jc w:val="both"/>
      </w:pPr>
      <w:r>
        <w:rPr>
          <w:b w:val="0"/>
          <w:i w:val="0"/>
        </w:rPr>
        <w:t>6.</w:t>
        <w:tab/>
        <w:t>One unit cost PHP ____ to build and PHP ____ per day to run.</w:t>
      </w:r>
    </w:p>
    <w:p>
      <w:pPr>
        <w:keepNext/>
        <w:spacing w:after="0" w:before="120"/>
        <w:jc w:val="left"/>
      </w:pPr>
      <w:r>
        <w:rPr>
          <w:b/>
          <w:i w:val="0"/>
        </w:rPr>
        <w:t>Limitations</w:t>
      </w:r>
    </w:p>
    <w:p>
      <w:pPr>
        <w:spacing w:after="0"/>
        <w:ind w:firstLine="720"/>
        <w:jc w:val="both"/>
      </w:pPr>
      <w:r>
        <w:rPr>
          <w:b w:val="0"/>
          <w:i w:val="0"/>
        </w:rPr>
        <w:t>Only healthy volunteers were screened, so few real abnormal readings were seen; fever was covered by a water-bath target and low SpO₂ only by logic test cases. Low-cost pulse oximeter sensors can read higher in people with darker skin and with cold or moving fingers. The robot was tested in a school, not in a real evacuation center, and was not tested for weeks of continuous use.</w:t>
      </w:r>
    </w:p>
    <w:p>
      <w:pPr>
        <w:keepNext/>
        <w:spacing w:after="0" w:before="120"/>
        <w:jc w:val="left"/>
      </w:pPr>
      <w:r>
        <w:rPr>
          <w:b/>
          <w:i w:val="0"/>
        </w:rPr>
        <w:t>Applications</w:t>
      </w:r>
    </w:p>
    <w:p>
      <w:pPr>
        <w:spacing w:after="0"/>
        <w:ind w:firstLine="720"/>
        <w:jc w:val="both"/>
      </w:pPr>
      <w:r>
        <w:rPr>
          <w:b w:val="0"/>
          <w:i w:val="0"/>
        </w:rPr>
        <w:t>Evacuation centers, barangay health stations, and school clinics in Albay can use ALAGA at the entrance to screen people while health workers attend to those it flags. Between disasters, the same unit can check students in the school clinic.</w:t>
      </w:r>
    </w:p>
    <w:p>
      <w:pPr>
        <w:keepNext/>
        <w:pageBreakBefore/>
        <w:spacing w:after="120"/>
        <w:jc w:val="center"/>
      </w:pPr>
      <w:r>
        <w:rPr>
          <w:b/>
          <w:i w:val="0"/>
        </w:rPr>
        <w:t>RECOMMENDATIONS</w:t>
      </w:r>
    </w:p>
    <w:p>
      <w:pPr>
        <w:spacing w:after="0"/>
        <w:ind w:firstLine="720"/>
        <w:jc w:val="both"/>
      </w:pPr>
      <w:r>
        <w:rPr>
          <w:b w:val="0"/>
          <w:i w:val="0"/>
        </w:rPr>
        <w:t>Based on the findings and limitations of the study, the researchers recommend the following:</w:t>
      </w:r>
    </w:p>
    <w:p>
      <w:pPr>
        <w:tabs>
          <w:tab w:pos="1080" w:val="left"/>
        </w:tabs>
        <w:spacing w:after="0"/>
        <w:ind w:left="1080" w:hanging="360"/>
        <w:jc w:val="both"/>
      </w:pPr>
      <w:r>
        <w:rPr>
          <w:b w:val="0"/>
          <w:i w:val="0"/>
        </w:rPr>
        <w:t>1.</w:t>
        <w:tab/>
        <w:t>Run a pilot in an evacuation center with the Albay PDRRMO and the Provincial Health Office.</w:t>
      </w:r>
    </w:p>
    <w:p>
      <w:pPr>
        <w:tabs>
          <w:tab w:pos="1080" w:val="left"/>
        </w:tabs>
        <w:spacing w:after="0"/>
        <w:ind w:left="1080" w:hanging="360"/>
        <w:jc w:val="both"/>
      </w:pPr>
      <w:r>
        <w:rPr>
          <w:b w:val="0"/>
          <w:i w:val="0"/>
        </w:rPr>
        <w:t>2.</w:t>
        <w:tab/>
        <w:t>Replace the MAX30102 with a medical-grade oximeter module and test across skin tones.</w:t>
      </w:r>
    </w:p>
    <w:p>
      <w:pPr>
        <w:tabs>
          <w:tab w:pos="1080" w:val="left"/>
        </w:tabs>
        <w:spacing w:after="0"/>
        <w:ind w:left="1080" w:hanging="360"/>
        <w:jc w:val="both"/>
      </w:pPr>
      <w:r>
        <w:rPr>
          <w:b w:val="0"/>
          <w:i w:val="0"/>
        </w:rPr>
        <w:t>3.</w:t>
        <w:tab/>
        <w:t>Add blood pressure and respiratory rate, and send flagged results to the health worker's phone.</w:t>
      </w:r>
    </w:p>
    <w:p>
      <w:pPr>
        <w:tabs>
          <w:tab w:pos="1080" w:val="left"/>
        </w:tabs>
        <w:spacing w:after="0"/>
        <w:ind w:left="1080" w:hanging="360"/>
        <w:jc w:val="both"/>
      </w:pPr>
      <w:r>
        <w:rPr>
          <w:b w:val="0"/>
          <w:i w:val="0"/>
        </w:rPr>
        <w:t>4.</w:t>
        <w:tab/>
        <w:t>Add voice prompts in Bikol and a simple speech-recognition pain score for people who cannot turn the dial.</w:t>
      </w:r>
    </w:p>
    <w:p>
      <w:pPr>
        <w:tabs>
          <w:tab w:pos="1080" w:val="left"/>
        </w:tabs>
        <w:spacing w:after="0"/>
        <w:ind w:left="1080" w:hanging="360"/>
        <w:jc w:val="both"/>
      </w:pPr>
      <w:r>
        <w:rPr>
          <w:b w:val="0"/>
          <w:i w:val="0"/>
        </w:rPr>
        <w:t>5.</w:t>
        <w:tab/>
        <w:t>Test the fabric and fan for dust and ash, and add a washable cover.</w:t>
      </w:r>
    </w:p>
    <w:p>
      <w:pPr>
        <w:keepNext/>
        <w:pageBreakBefore/>
        <w:spacing w:after="120"/>
        <w:jc w:val="center"/>
      </w:pPr>
      <w:r>
        <w:rPr>
          <w:b/>
          <w:i w:val="0"/>
        </w:rPr>
        <w:t>REFERENCES</w:t>
      </w:r>
    </w:p>
    <w:p>
      <w:pPr>
        <w:spacing w:after="0"/>
        <w:ind w:left="720" w:hanging="720"/>
        <w:jc w:val="left"/>
      </w:pPr>
      <w:r>
        <w:rPr>
          <w:b w:val="0"/>
          <w:i w:val="0"/>
        </w:rPr>
        <w:t>Allen, J. (2007). Photoplethysmography and its application in clinical physiological measurement. Physiological Measurement, 28(3), R1–R39. https://doi.org/10.1088/0967-3334/28/3/R01</w:t>
      </w:r>
    </w:p>
    <w:p>
      <w:pPr>
        <w:spacing w:after="0"/>
        <w:ind w:left="720" w:hanging="720"/>
        <w:jc w:val="left"/>
      </w:pPr>
      <w:r>
        <w:rPr>
          <w:b w:val="0"/>
          <w:i w:val="0"/>
        </w:rPr>
        <w:t>Bland, J. M., &amp; Altman, D. G. (1986). Statistical methods for assessing agreement between two methods of clinical measurement. The Lancet, 327(8476), 307–310. https://doi.org/10.1016/S0140-6736(86)90837-8</w:t>
      </w:r>
    </w:p>
    <w:p>
      <w:pPr>
        <w:spacing w:after="0"/>
        <w:ind w:left="720" w:hanging="720"/>
        <w:jc w:val="left"/>
      </w:pPr>
      <w:r>
        <w:rPr>
          <w:b w:val="0"/>
          <w:i w:val="0"/>
        </w:rPr>
        <w:t>Broadbent, E., Stafford, R., &amp; MacDonald, B. (2009). Acceptance of healthcare robots for the older population: Review and future directions. International Journal of Social Robotics, 1(4), 319–330. https://doi.org/10.1007/s12369-009-0030-6</w:t>
      </w:r>
    </w:p>
    <w:p>
      <w:pPr>
        <w:spacing w:after="0"/>
        <w:ind w:left="720" w:hanging="720"/>
        <w:jc w:val="left"/>
      </w:pPr>
      <w:r>
        <w:rPr>
          <w:b w:val="0"/>
          <w:i w:val="0"/>
        </w:rPr>
        <w:t>Brooke, J. (1996). SUS: A “quick and dirty” usability scale. In P. W. Jordan, B. Thomas, B. A. Weerdmeester, &amp; I. L. McClelland (Eds.), Usability evaluation in industry (pp. 189–194). Taylor &amp; Francis.</w:t>
      </w:r>
    </w:p>
    <w:p>
      <w:pPr>
        <w:spacing w:after="0"/>
        <w:ind w:left="720" w:hanging="720"/>
        <w:jc w:val="left"/>
      </w:pPr>
      <w:r>
        <w:rPr>
          <w:b w:val="0"/>
          <w:i w:val="0"/>
        </w:rPr>
        <w:t>DZRH. (2026). Pre-emptive evacuation ordered as Mayon Volcano raised to Alert Level 3. https://www.dzrh.com.ph/post/pre-emptive-evacuation-ordered-as-mayon-volcano-raised-to-alert-level-3</w:t>
      </w:r>
    </w:p>
    <w:p>
      <w:pPr>
        <w:spacing w:after="0"/>
        <w:ind w:left="720" w:hanging="720"/>
        <w:jc w:val="left"/>
      </w:pPr>
      <w:r>
        <w:rPr>
          <w:b w:val="0"/>
          <w:i w:val="0"/>
        </w:rPr>
        <w:t>Espressif Systems. (n.d.). ESP32 series datasheet. https://www.espressif.com</w:t>
      </w:r>
    </w:p>
    <w:p>
      <w:pPr>
        <w:spacing w:after="0"/>
        <w:ind w:left="720" w:hanging="720"/>
        <w:jc w:val="left"/>
      </w:pPr>
      <w:r>
        <w:rPr>
          <w:b w:val="0"/>
          <w:i w:val="0"/>
        </w:rPr>
        <w:t>Feil-Seifer, D., &amp; Matarić, M. J. (2005). Defining socially assistive robotics. In Proceedings of the 9th International Conference on Rehabilitation Robotics (pp. 465–468). IEEE.</w:t>
      </w:r>
    </w:p>
    <w:p>
      <w:pPr>
        <w:spacing w:after="0"/>
        <w:ind w:left="720" w:hanging="720"/>
        <w:jc w:val="left"/>
      </w:pPr>
      <w:r>
        <w:rPr>
          <w:b w:val="0"/>
          <w:i w:val="0"/>
        </w:rPr>
        <w:t>Fraden, J. (2016). Handbook of modern sensors: Physics, designs, and applications (5th ed.). Springer.</w:t>
      </w:r>
    </w:p>
    <w:p>
      <w:pPr>
        <w:spacing w:after="0"/>
        <w:ind w:left="720" w:hanging="720"/>
        <w:jc w:val="left"/>
      </w:pPr>
      <w:r>
        <w:rPr>
          <w:b w:val="0"/>
          <w:i w:val="0"/>
        </w:rPr>
        <w:t>Hall, D., &amp; Williams, C. (Directors). (2014). Big Hero 6 [Film]. Walt Disney Animation Studios.</w:t>
      </w:r>
    </w:p>
    <w:p>
      <w:pPr>
        <w:spacing w:after="0"/>
        <w:ind w:left="720" w:hanging="720"/>
        <w:jc w:val="left"/>
      </w:pPr>
      <w:r>
        <w:rPr>
          <w:b w:val="0"/>
          <w:i w:val="0"/>
        </w:rPr>
        <w:t>Hawker, G. A., Mian, S., Kendzerska, T., &amp; French, M. (2011). Measures of adult pain. Arthritis Care &amp; Research, 63(S11), S240–S252. https://doi.org/10.1002/acr.20543</w:t>
      </w:r>
    </w:p>
    <w:p>
      <w:pPr>
        <w:spacing w:after="0"/>
        <w:ind w:left="720" w:hanging="720"/>
        <w:jc w:val="left"/>
      </w:pPr>
      <w:r>
        <w:rPr>
          <w:b w:val="0"/>
          <w:i w:val="0"/>
        </w:rPr>
        <w:t>Horwell, C. J., &amp; Baxter, P. J. (2006). The respiratory health hazards of volcanic ash: A review for volcanic risk mitigation. Bulletin of Volcanology, 69(1), 1–24. https://doi.org/10.1007/s00445-006-0052-y</w:t>
      </w:r>
    </w:p>
    <w:p>
      <w:pPr>
        <w:spacing w:after="0"/>
        <w:ind w:left="720" w:hanging="720"/>
        <w:jc w:val="left"/>
      </w:pPr>
      <w:r>
        <w:rPr>
          <w:b w:val="0"/>
          <w:i w:val="0"/>
        </w:rPr>
        <w:t>International Organization for Standardization. (2017a). Medical electrical equipment — Part 2-56: Particular requirements for basic safety and essential performance of clinical thermometers for body temperature measurement (ISO Standard No. 80601-2-56:2017).</w:t>
      </w:r>
    </w:p>
    <w:p>
      <w:pPr>
        <w:spacing w:after="0"/>
        <w:ind w:left="720" w:hanging="720"/>
        <w:jc w:val="left"/>
      </w:pPr>
      <w:r>
        <w:rPr>
          <w:b w:val="0"/>
          <w:i w:val="0"/>
        </w:rPr>
        <w:t>International Organization for Standardization. (2017b). Medical electrical equipment — Part 2-61: Particular requirements for basic safety and essential performance of pulse oximeter equipment (ISO Standard No. 80601-2-61:2017).</w:t>
      </w:r>
    </w:p>
    <w:p>
      <w:pPr>
        <w:spacing w:after="0"/>
        <w:ind w:left="720" w:hanging="720"/>
        <w:jc w:val="left"/>
      </w:pPr>
      <w:r>
        <w:rPr>
          <w:b w:val="0"/>
          <w:i w:val="0"/>
        </w:rPr>
        <w:t>Jubran, A. (2015). Pulse oximetry. Critical Care, 19, Article 272. https://doi.org/10.1186/s13054-015-0984-8</w:t>
      </w:r>
    </w:p>
    <w:p>
      <w:pPr>
        <w:spacing w:after="0"/>
        <w:ind w:left="720" w:hanging="720"/>
        <w:jc w:val="left"/>
      </w:pPr>
      <w:r>
        <w:rPr>
          <w:b w:val="0"/>
          <w:i w:val="0"/>
        </w:rPr>
        <w:t>Khaosod English. (2026, May 4). More than 300 families evacuate in Philippines due to ashfall from volcano. https://www.khaosodenglish.com/news/asean/2026/05/04/more-than-300-families-evacuate-in-philippines-due-to-ashfall-from-volcano/</w:t>
      </w:r>
    </w:p>
    <w:p>
      <w:pPr>
        <w:spacing w:after="0"/>
        <w:ind w:left="720" w:hanging="720"/>
        <w:jc w:val="left"/>
      </w:pPr>
      <w:r>
        <w:rPr>
          <w:b w:val="0"/>
          <w:i w:val="0"/>
        </w:rPr>
        <w:t>Maxim Integrated. (n.d.). MAX30102: High-sensitivity pulse oximeter and heart-rate sensor for wearable health [Data sheet].</w:t>
      </w:r>
    </w:p>
    <w:p>
      <w:pPr>
        <w:spacing w:after="0"/>
        <w:ind w:left="720" w:hanging="720"/>
        <w:jc w:val="left"/>
      </w:pPr>
      <w:r>
        <w:rPr>
          <w:b w:val="0"/>
          <w:i w:val="0"/>
        </w:rPr>
        <w:t>Melexis. (n.d.). MLX90614 family: Single and dual zone infra red thermometer in TO-39 [Data sheet].</w:t>
      </w:r>
    </w:p>
    <w:p>
      <w:pPr>
        <w:spacing w:after="0"/>
        <w:ind w:left="720" w:hanging="720"/>
        <w:jc w:val="left"/>
      </w:pPr>
      <w:r>
        <w:rPr>
          <w:b w:val="0"/>
          <w:i w:val="0"/>
        </w:rPr>
        <w:t>Mori, M., MacDorman, K. F., &amp; Kageki, N. (2012). The uncanny valley. IEEE Robotics &amp; Automation Magazine, 19(2), 98–100. https://doi.org/10.1109/MRA.2012.2192811</w:t>
      </w:r>
    </w:p>
    <w:p>
      <w:pPr>
        <w:spacing w:after="0"/>
        <w:ind w:left="720" w:hanging="720"/>
        <w:jc w:val="left"/>
      </w:pPr>
      <w:r>
        <w:rPr>
          <w:b w:val="0"/>
          <w:i w:val="0"/>
        </w:rPr>
        <w:t>Rus, D., &amp; Tolley, M. T. (2015). Design, fabrication and control of soft robots. Nature, 521(7553), 467–475. https://doi.org/10.1038/nature14543</w:t>
      </w:r>
    </w:p>
    <w:p>
      <w:pPr>
        <w:spacing w:after="0"/>
        <w:ind w:left="720" w:hanging="720"/>
        <w:jc w:val="left"/>
      </w:pPr>
      <w:r>
        <w:rPr>
          <w:b w:val="0"/>
          <w:i w:val="0"/>
        </w:rPr>
        <w:t>Sanan, S., Ornstein, M. H., &amp; Atkeson, C. G. (2011). Physical human interaction for an inflatable manipulator. In 2011 Annual International Conference of the IEEE Engineering in Medicine and Biology Society (pp. 7401–7404). IEEE.</w:t>
      </w:r>
    </w:p>
    <w:p>
      <w:pPr>
        <w:spacing w:after="0"/>
        <w:ind w:left="720" w:hanging="720"/>
        <w:jc w:val="left"/>
      </w:pPr>
      <w:r>
        <w:rPr>
          <w:b w:val="0"/>
          <w:i w:val="0"/>
        </w:rPr>
        <w:t>World Health Organization. (2011). Pulse oximetry training manual. WHO Patient Safety.</w:t>
      </w:r>
    </w:p>
    <w:p>
      <w:pPr>
        <w:keepNext/>
        <w:pageBreakBefore/>
        <w:spacing w:after="120"/>
        <w:jc w:val="center"/>
      </w:pPr>
      <w:r>
        <w:rPr>
          <w:b/>
          <w:i w:val="0"/>
        </w:rPr>
        <w:t>APPENDICES</w:t>
      </w:r>
    </w:p>
    <w:p>
      <w:pPr>
        <w:keepNext/>
        <w:spacing w:after="0"/>
        <w:jc w:val="left"/>
      </w:pPr>
      <w:r>
        <w:rPr>
          <w:b/>
          <w:i w:val="0"/>
        </w:rPr>
        <w:t>Appendix A. Materials, Quantity, and Expenses</w:t>
      </w:r>
    </w:p>
    <w:p>
      <w:pPr>
        <w:spacing w:after="0"/>
        <w:ind w:firstLine="720"/>
        <w:jc w:val="both"/>
      </w:pPr>
      <w:r>
        <w:rPr>
          <w:b w:val="0"/>
          <w:i w:val="0"/>
        </w:rPr>
        <w:t>Prices are estimates from local and online stores in October 2026. Replace them with the amounts on the official receipts.</w:t>
      </w:r>
    </w:p>
    <w:p>
      <w:pPr>
        <w:keepNext/>
        <w:spacing w:after="0" w:before="120"/>
        <w:jc w:val="left"/>
      </w:pPr>
      <w:r>
        <w:rPr>
          <w:b/>
          <w:i w:val="0"/>
        </w:rPr>
        <w:t>Table 14</w:t>
      </w:r>
    </w:p>
    <w:p>
      <w:pPr>
        <w:keepNext/>
        <w:spacing w:after="0"/>
        <w:jc w:val="left"/>
      </w:pPr>
      <w:r>
        <w:rPr>
          <w:b w:val="0"/>
          <w:i/>
        </w:rPr>
        <w:t>Expense Summary of the Study</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rPr>
          <w:cantSplit/>
        </w:trP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Item</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Qty</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Estimated unit price (PHP)</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Subtotal (PHP)</w:t>
            </w:r>
          </w:p>
        </w:tc>
      </w:tr>
      <w:tr>
        <w:trPr>
          <w:cantSplit/>
        </w:trPr>
        <w:tc>
          <w:tcPr>
            <w:tcW w:type="dxa" w:w="2340"/>
          </w:tcPr>
          <w:p>
            <w:pPr>
              <w:spacing w:line="240" w:lineRule="auto"/>
              <w:ind w:firstLine="0"/>
              <w:jc w:val="left"/>
            </w:pPr>
            <w:r/>
            <w:r>
              <w:rPr>
                <w:b w:val="0"/>
                <w:sz w:val="20"/>
              </w:rPr>
              <w:t>Ripstop nylon 70D, white (per meter)</w:t>
            </w:r>
          </w:p>
        </w:tc>
        <w:tc>
          <w:tcPr>
            <w:tcW w:type="dxa" w:w="2340"/>
          </w:tcPr>
          <w:p>
            <w:pPr>
              <w:spacing w:line="240" w:lineRule="auto"/>
              <w:ind w:firstLine="0"/>
              <w:jc w:val="left"/>
            </w:pPr>
            <w:r/>
            <w:r>
              <w:rPr>
                <w:b w:val="0"/>
                <w:sz w:val="20"/>
              </w:rPr>
              <w:t>3</w:t>
            </w:r>
          </w:p>
        </w:tc>
        <w:tc>
          <w:tcPr>
            <w:tcW w:type="dxa" w:w="2340"/>
          </w:tcPr>
          <w:p>
            <w:pPr>
              <w:spacing w:line="240" w:lineRule="auto"/>
              <w:ind w:firstLine="0"/>
              <w:jc w:val="left"/>
            </w:pPr>
            <w:r/>
            <w:r>
              <w:rPr>
                <w:b w:val="0"/>
                <w:sz w:val="20"/>
              </w:rPr>
              <w:t>150</w:t>
            </w:r>
          </w:p>
        </w:tc>
        <w:tc>
          <w:tcPr>
            <w:tcW w:type="dxa" w:w="2340"/>
          </w:tcPr>
          <w:p>
            <w:pPr>
              <w:spacing w:line="240" w:lineRule="auto"/>
              <w:ind w:firstLine="0"/>
              <w:jc w:val="left"/>
            </w:pPr>
            <w:r/>
            <w:r>
              <w:rPr>
                <w:b w:val="0"/>
                <w:sz w:val="20"/>
              </w:rPr>
              <w:t>450</w:t>
            </w:r>
          </w:p>
        </w:tc>
      </w:tr>
      <w:tr>
        <w:trPr>
          <w:cantSplit/>
        </w:trPr>
        <w:tc>
          <w:tcPr>
            <w:tcW w:type="dxa" w:w="2340"/>
          </w:tcPr>
          <w:p>
            <w:pPr>
              <w:spacing w:line="240" w:lineRule="auto"/>
              <w:ind w:firstLine="0"/>
              <w:jc w:val="left"/>
            </w:pPr>
            <w:r/>
            <w:r>
              <w:rPr>
                <w:b w:val="0"/>
                <w:sz w:val="20"/>
              </w:rPr>
              <w:t>Seam tape, zipper, thread, hose clamp</w:t>
            </w:r>
          </w:p>
        </w:tc>
        <w:tc>
          <w:tcPr>
            <w:tcW w:type="dxa" w:w="2340"/>
          </w:tcPr>
          <w:p>
            <w:pPr>
              <w:spacing w:line="240" w:lineRule="auto"/>
              <w:ind w:firstLine="0"/>
              <w:jc w:val="left"/>
            </w:pPr>
            <w:r/>
            <w:r>
              <w:rPr>
                <w:b w:val="0"/>
                <w:sz w:val="20"/>
              </w:rPr>
              <w:t>1 lot</w:t>
            </w:r>
          </w:p>
        </w:tc>
        <w:tc>
          <w:tcPr>
            <w:tcW w:type="dxa" w:w="2340"/>
          </w:tcPr>
          <w:p>
            <w:pPr>
              <w:spacing w:line="240" w:lineRule="auto"/>
              <w:ind w:firstLine="0"/>
              <w:jc w:val="left"/>
            </w:pPr>
            <w:r/>
            <w:r>
              <w:rPr>
                <w:b w:val="0"/>
                <w:sz w:val="20"/>
              </w:rPr>
              <w:t>200</w:t>
            </w:r>
          </w:p>
        </w:tc>
        <w:tc>
          <w:tcPr>
            <w:tcW w:type="dxa" w:w="2340"/>
          </w:tcPr>
          <w:p>
            <w:pPr>
              <w:spacing w:line="240" w:lineRule="auto"/>
              <w:ind w:firstLine="0"/>
              <w:jc w:val="left"/>
            </w:pPr>
            <w:r/>
            <w:r>
              <w:rPr>
                <w:b w:val="0"/>
                <w:sz w:val="20"/>
              </w:rPr>
              <w:t>200</w:t>
            </w:r>
          </w:p>
        </w:tc>
      </w:tr>
      <w:tr>
        <w:trPr>
          <w:cantSplit/>
        </w:trPr>
        <w:tc>
          <w:tcPr>
            <w:tcW w:type="dxa" w:w="2340"/>
          </w:tcPr>
          <w:p>
            <w:pPr>
              <w:spacing w:line="240" w:lineRule="auto"/>
              <w:ind w:firstLine="0"/>
              <w:jc w:val="left"/>
            </w:pPr>
            <w:r/>
            <w:r>
              <w:rPr>
                <w:b w:val="0"/>
                <w:sz w:val="20"/>
              </w:rPr>
              <w:t>12 V DC blower fan with guard</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250</w:t>
            </w:r>
          </w:p>
        </w:tc>
        <w:tc>
          <w:tcPr>
            <w:tcW w:type="dxa" w:w="2340"/>
          </w:tcPr>
          <w:p>
            <w:pPr>
              <w:spacing w:line="240" w:lineRule="auto"/>
              <w:ind w:firstLine="0"/>
              <w:jc w:val="left"/>
            </w:pPr>
            <w:r/>
            <w:r>
              <w:rPr>
                <w:b w:val="0"/>
                <w:sz w:val="20"/>
              </w:rPr>
              <w:t>250</w:t>
            </w:r>
          </w:p>
        </w:tc>
      </w:tr>
      <w:tr>
        <w:trPr>
          <w:cantSplit/>
        </w:trPr>
        <w:tc>
          <w:tcPr>
            <w:tcW w:type="dxa" w:w="2340"/>
          </w:tcPr>
          <w:p>
            <w:pPr>
              <w:spacing w:line="240" w:lineRule="auto"/>
              <w:ind w:firstLine="0"/>
              <w:jc w:val="left"/>
            </w:pPr>
            <w:r/>
            <w:r>
              <w:rPr>
                <w:b w:val="0"/>
                <w:sz w:val="20"/>
              </w:rPr>
              <w:t>ESP32 development board</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380</w:t>
            </w:r>
          </w:p>
        </w:tc>
        <w:tc>
          <w:tcPr>
            <w:tcW w:type="dxa" w:w="2340"/>
          </w:tcPr>
          <w:p>
            <w:pPr>
              <w:spacing w:line="240" w:lineRule="auto"/>
              <w:ind w:firstLine="0"/>
              <w:jc w:val="left"/>
            </w:pPr>
            <w:r/>
            <w:r>
              <w:rPr>
                <w:b w:val="0"/>
                <w:sz w:val="20"/>
              </w:rPr>
              <w:t>380</w:t>
            </w:r>
          </w:p>
        </w:tc>
      </w:tr>
      <w:tr>
        <w:trPr>
          <w:cantSplit/>
        </w:trPr>
        <w:tc>
          <w:tcPr>
            <w:tcW w:type="dxa" w:w="2340"/>
          </w:tcPr>
          <w:p>
            <w:pPr>
              <w:spacing w:line="240" w:lineRule="auto"/>
              <w:ind w:firstLine="0"/>
              <w:jc w:val="left"/>
            </w:pPr>
            <w:r/>
            <w:r>
              <w:rPr>
                <w:b w:val="0"/>
                <w:sz w:val="20"/>
              </w:rPr>
              <w:t>MLX90614 (GY-906) module</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550</w:t>
            </w:r>
          </w:p>
        </w:tc>
        <w:tc>
          <w:tcPr>
            <w:tcW w:type="dxa" w:w="2340"/>
          </w:tcPr>
          <w:p>
            <w:pPr>
              <w:spacing w:line="240" w:lineRule="auto"/>
              <w:ind w:firstLine="0"/>
              <w:jc w:val="left"/>
            </w:pPr>
            <w:r/>
            <w:r>
              <w:rPr>
                <w:b w:val="0"/>
                <w:sz w:val="20"/>
              </w:rPr>
              <w:t>550</w:t>
            </w:r>
          </w:p>
        </w:tc>
      </w:tr>
      <w:tr>
        <w:trPr>
          <w:cantSplit/>
        </w:trPr>
        <w:tc>
          <w:tcPr>
            <w:tcW w:type="dxa" w:w="2340"/>
          </w:tcPr>
          <w:p>
            <w:pPr>
              <w:spacing w:line="240" w:lineRule="auto"/>
              <w:ind w:firstLine="0"/>
              <w:jc w:val="left"/>
            </w:pPr>
            <w:r/>
            <w:r>
              <w:rPr>
                <w:b w:val="0"/>
                <w:sz w:val="20"/>
              </w:rPr>
              <w:t>MAX30102 module</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180</w:t>
            </w:r>
          </w:p>
        </w:tc>
        <w:tc>
          <w:tcPr>
            <w:tcW w:type="dxa" w:w="2340"/>
          </w:tcPr>
          <w:p>
            <w:pPr>
              <w:spacing w:line="240" w:lineRule="auto"/>
              <w:ind w:firstLine="0"/>
              <w:jc w:val="left"/>
            </w:pPr>
            <w:r/>
            <w:r>
              <w:rPr>
                <w:b w:val="0"/>
                <w:sz w:val="20"/>
              </w:rPr>
              <w:t>180</w:t>
            </w:r>
          </w:p>
        </w:tc>
      </w:tr>
      <w:tr>
        <w:trPr>
          <w:cantSplit/>
        </w:trPr>
        <w:tc>
          <w:tcPr>
            <w:tcW w:type="dxa" w:w="2340"/>
          </w:tcPr>
          <w:p>
            <w:pPr>
              <w:spacing w:line="240" w:lineRule="auto"/>
              <w:ind w:firstLine="0"/>
              <w:jc w:val="left"/>
            </w:pPr>
            <w:r/>
            <w:r>
              <w:rPr>
                <w:b w:val="0"/>
                <w:sz w:val="20"/>
              </w:rPr>
              <w:t>HC-SR04 ultrasonic sensor</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70</w:t>
            </w:r>
          </w:p>
        </w:tc>
        <w:tc>
          <w:tcPr>
            <w:tcW w:type="dxa" w:w="2340"/>
          </w:tcPr>
          <w:p>
            <w:pPr>
              <w:spacing w:line="240" w:lineRule="auto"/>
              <w:ind w:firstLine="0"/>
              <w:jc w:val="left"/>
            </w:pPr>
            <w:r/>
            <w:r>
              <w:rPr>
                <w:b w:val="0"/>
                <w:sz w:val="20"/>
              </w:rPr>
              <w:t>70</w:t>
            </w:r>
          </w:p>
        </w:tc>
      </w:tr>
      <w:tr>
        <w:trPr>
          <w:cantSplit/>
        </w:trPr>
        <w:tc>
          <w:tcPr>
            <w:tcW w:type="dxa" w:w="2340"/>
          </w:tcPr>
          <w:p>
            <w:pPr>
              <w:spacing w:line="240" w:lineRule="auto"/>
              <w:ind w:firstLine="0"/>
              <w:jc w:val="left"/>
            </w:pPr>
            <w:r/>
            <w:r>
              <w:rPr>
                <w:b w:val="0"/>
                <w:sz w:val="20"/>
              </w:rPr>
              <w:t>0.96-in OLED display</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180</w:t>
            </w:r>
          </w:p>
        </w:tc>
        <w:tc>
          <w:tcPr>
            <w:tcW w:type="dxa" w:w="2340"/>
          </w:tcPr>
          <w:p>
            <w:pPr>
              <w:spacing w:line="240" w:lineRule="auto"/>
              <w:ind w:firstLine="0"/>
              <w:jc w:val="left"/>
            </w:pPr>
            <w:r/>
            <w:r>
              <w:rPr>
                <w:b w:val="0"/>
                <w:sz w:val="20"/>
              </w:rPr>
              <w:t>180</w:t>
            </w:r>
          </w:p>
        </w:tc>
      </w:tr>
      <w:tr>
        <w:trPr>
          <w:cantSplit/>
        </w:trPr>
        <w:tc>
          <w:tcPr>
            <w:tcW w:type="dxa" w:w="2340"/>
          </w:tcPr>
          <w:p>
            <w:pPr>
              <w:spacing w:line="240" w:lineRule="auto"/>
              <w:ind w:firstLine="0"/>
              <w:jc w:val="left"/>
            </w:pPr>
            <w:r/>
            <w:r>
              <w:rPr>
                <w:b w:val="0"/>
                <w:sz w:val="20"/>
              </w:rPr>
              <w:t>DFPlayer Mini with 8 GB microSD</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300</w:t>
            </w:r>
          </w:p>
        </w:tc>
        <w:tc>
          <w:tcPr>
            <w:tcW w:type="dxa" w:w="2340"/>
          </w:tcPr>
          <w:p>
            <w:pPr>
              <w:spacing w:line="240" w:lineRule="auto"/>
              <w:ind w:firstLine="0"/>
              <w:jc w:val="left"/>
            </w:pPr>
            <w:r/>
            <w:r>
              <w:rPr>
                <w:b w:val="0"/>
                <w:sz w:val="20"/>
              </w:rPr>
              <w:t>300</w:t>
            </w:r>
          </w:p>
        </w:tc>
      </w:tr>
      <w:tr>
        <w:trPr>
          <w:cantSplit/>
        </w:trPr>
        <w:tc>
          <w:tcPr>
            <w:tcW w:type="dxa" w:w="2340"/>
          </w:tcPr>
          <w:p>
            <w:pPr>
              <w:spacing w:line="240" w:lineRule="auto"/>
              <w:ind w:firstLine="0"/>
              <w:jc w:val="left"/>
            </w:pPr>
            <w:r/>
            <w:r>
              <w:rPr>
                <w:b w:val="0"/>
                <w:sz w:val="20"/>
              </w:rPr>
              <w:t>3 W 4 Ω speaker</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80</w:t>
            </w:r>
          </w:p>
        </w:tc>
        <w:tc>
          <w:tcPr>
            <w:tcW w:type="dxa" w:w="2340"/>
          </w:tcPr>
          <w:p>
            <w:pPr>
              <w:spacing w:line="240" w:lineRule="auto"/>
              <w:ind w:firstLine="0"/>
              <w:jc w:val="left"/>
            </w:pPr>
            <w:r/>
            <w:r>
              <w:rPr>
                <w:b w:val="0"/>
                <w:sz w:val="20"/>
              </w:rPr>
              <w:t>80</w:t>
            </w:r>
          </w:p>
        </w:tc>
      </w:tr>
      <w:tr>
        <w:trPr>
          <w:cantSplit/>
        </w:trPr>
        <w:tc>
          <w:tcPr>
            <w:tcW w:type="dxa" w:w="2340"/>
          </w:tcPr>
          <w:p>
            <w:pPr>
              <w:spacing w:line="240" w:lineRule="auto"/>
              <w:ind w:firstLine="0"/>
              <w:jc w:val="left"/>
            </w:pPr>
            <w:r/>
            <w:r>
              <w:rPr>
                <w:b w:val="0"/>
                <w:sz w:val="20"/>
              </w:rPr>
              <w:t>KY-037 sound sensor, button, 10 kΩ dial</w:t>
            </w:r>
          </w:p>
        </w:tc>
        <w:tc>
          <w:tcPr>
            <w:tcW w:type="dxa" w:w="2340"/>
          </w:tcPr>
          <w:p>
            <w:pPr>
              <w:spacing w:line="240" w:lineRule="auto"/>
              <w:ind w:firstLine="0"/>
              <w:jc w:val="left"/>
            </w:pPr>
            <w:r/>
            <w:r>
              <w:rPr>
                <w:b w:val="0"/>
                <w:sz w:val="20"/>
              </w:rPr>
              <w:t>1 set</w:t>
            </w:r>
          </w:p>
        </w:tc>
        <w:tc>
          <w:tcPr>
            <w:tcW w:type="dxa" w:w="2340"/>
          </w:tcPr>
          <w:p>
            <w:pPr>
              <w:spacing w:line="240" w:lineRule="auto"/>
              <w:ind w:firstLine="0"/>
              <w:jc w:val="left"/>
            </w:pPr>
            <w:r/>
            <w:r>
              <w:rPr>
                <w:b w:val="0"/>
                <w:sz w:val="20"/>
              </w:rPr>
              <w:t>160</w:t>
            </w:r>
          </w:p>
        </w:tc>
        <w:tc>
          <w:tcPr>
            <w:tcW w:type="dxa" w:w="2340"/>
          </w:tcPr>
          <w:p>
            <w:pPr>
              <w:spacing w:line="240" w:lineRule="auto"/>
              <w:ind w:firstLine="0"/>
              <w:jc w:val="left"/>
            </w:pPr>
            <w:r/>
            <w:r>
              <w:rPr>
                <w:b w:val="0"/>
                <w:sz w:val="20"/>
              </w:rPr>
              <w:t>160</w:t>
            </w:r>
          </w:p>
        </w:tc>
      </w:tr>
      <w:tr>
        <w:trPr>
          <w:cantSplit/>
        </w:trPr>
        <w:tc>
          <w:tcPr>
            <w:tcW w:type="dxa" w:w="2340"/>
          </w:tcPr>
          <w:p>
            <w:pPr>
              <w:spacing w:line="240" w:lineRule="auto"/>
              <w:ind w:firstLine="0"/>
              <w:jc w:val="left"/>
            </w:pPr>
            <w:r/>
            <w:r>
              <w:rPr>
                <w:b w:val="0"/>
                <w:sz w:val="20"/>
              </w:rPr>
              <w:t>12 V 7 Ah SLA battery</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650</w:t>
            </w:r>
          </w:p>
        </w:tc>
        <w:tc>
          <w:tcPr>
            <w:tcW w:type="dxa" w:w="2340"/>
          </w:tcPr>
          <w:p>
            <w:pPr>
              <w:spacing w:line="240" w:lineRule="auto"/>
              <w:ind w:firstLine="0"/>
              <w:jc w:val="left"/>
            </w:pPr>
            <w:r/>
            <w:r>
              <w:rPr>
                <w:b w:val="0"/>
                <w:sz w:val="20"/>
              </w:rPr>
              <w:t>650</w:t>
            </w:r>
          </w:p>
        </w:tc>
      </w:tr>
      <w:tr>
        <w:trPr>
          <w:cantSplit/>
        </w:trPr>
        <w:tc>
          <w:tcPr>
            <w:tcW w:type="dxa" w:w="2340"/>
          </w:tcPr>
          <w:p>
            <w:pPr>
              <w:spacing w:line="240" w:lineRule="auto"/>
              <w:ind w:firstLine="0"/>
              <w:jc w:val="left"/>
            </w:pPr>
            <w:r/>
            <w:r>
              <w:rPr>
                <w:b w:val="0"/>
                <w:sz w:val="20"/>
              </w:rPr>
              <w:t>LM2596 regulator, IRF520 module, fuse</w:t>
            </w:r>
          </w:p>
        </w:tc>
        <w:tc>
          <w:tcPr>
            <w:tcW w:type="dxa" w:w="2340"/>
          </w:tcPr>
          <w:p>
            <w:pPr>
              <w:spacing w:line="240" w:lineRule="auto"/>
              <w:ind w:firstLine="0"/>
              <w:jc w:val="left"/>
            </w:pPr>
            <w:r/>
            <w:r>
              <w:rPr>
                <w:b w:val="0"/>
                <w:sz w:val="20"/>
              </w:rPr>
              <w:t>1 set</w:t>
            </w:r>
          </w:p>
        </w:tc>
        <w:tc>
          <w:tcPr>
            <w:tcW w:type="dxa" w:w="2340"/>
          </w:tcPr>
          <w:p>
            <w:pPr>
              <w:spacing w:line="240" w:lineRule="auto"/>
              <w:ind w:firstLine="0"/>
              <w:jc w:val="left"/>
            </w:pPr>
            <w:r/>
            <w:r>
              <w:rPr>
                <w:b w:val="0"/>
                <w:sz w:val="20"/>
              </w:rPr>
              <w:t>180</w:t>
            </w:r>
          </w:p>
        </w:tc>
        <w:tc>
          <w:tcPr>
            <w:tcW w:type="dxa" w:w="2340"/>
          </w:tcPr>
          <w:p>
            <w:pPr>
              <w:spacing w:line="240" w:lineRule="auto"/>
              <w:ind w:firstLine="0"/>
              <w:jc w:val="left"/>
            </w:pPr>
            <w:r/>
            <w:r>
              <w:rPr>
                <w:b w:val="0"/>
                <w:sz w:val="20"/>
              </w:rPr>
              <w:t>180</w:t>
            </w:r>
          </w:p>
        </w:tc>
      </w:tr>
      <w:tr>
        <w:trPr>
          <w:cantSplit/>
        </w:trPr>
        <w:tc>
          <w:tcPr>
            <w:tcW w:type="dxa" w:w="2340"/>
          </w:tcPr>
          <w:p>
            <w:pPr>
              <w:spacing w:line="240" w:lineRule="auto"/>
              <w:ind w:firstLine="0"/>
              <w:jc w:val="left"/>
            </w:pPr>
            <w:r/>
            <w:r>
              <w:rPr>
                <w:b w:val="0"/>
                <w:sz w:val="20"/>
              </w:rPr>
              <w:t>Wires, perfboard, plywood base, box</w:t>
            </w:r>
          </w:p>
        </w:tc>
        <w:tc>
          <w:tcPr>
            <w:tcW w:type="dxa" w:w="2340"/>
          </w:tcPr>
          <w:p>
            <w:pPr>
              <w:spacing w:line="240" w:lineRule="auto"/>
              <w:ind w:firstLine="0"/>
              <w:jc w:val="left"/>
            </w:pPr>
            <w:r/>
            <w:r>
              <w:rPr>
                <w:b w:val="0"/>
                <w:sz w:val="20"/>
              </w:rPr>
              <w:t>1 lot</w:t>
            </w:r>
          </w:p>
        </w:tc>
        <w:tc>
          <w:tcPr>
            <w:tcW w:type="dxa" w:w="2340"/>
          </w:tcPr>
          <w:p>
            <w:pPr>
              <w:spacing w:line="240" w:lineRule="auto"/>
              <w:ind w:firstLine="0"/>
              <w:jc w:val="left"/>
            </w:pPr>
            <w:r/>
            <w:r>
              <w:rPr>
                <w:b w:val="0"/>
                <w:sz w:val="20"/>
              </w:rPr>
              <w:t>550</w:t>
            </w:r>
          </w:p>
        </w:tc>
        <w:tc>
          <w:tcPr>
            <w:tcW w:type="dxa" w:w="2340"/>
          </w:tcPr>
          <w:p>
            <w:pPr>
              <w:spacing w:line="240" w:lineRule="auto"/>
              <w:ind w:firstLine="0"/>
              <w:jc w:val="left"/>
            </w:pPr>
            <w:r/>
            <w:r>
              <w:rPr>
                <w:b w:val="0"/>
                <w:sz w:val="20"/>
              </w:rPr>
              <w:t>550</w:t>
            </w:r>
          </w:p>
        </w:tc>
      </w:tr>
      <w:tr>
        <w:trPr>
          <w:cantSplit/>
        </w:trPr>
        <w:tc>
          <w:tcPr>
            <w:tcW w:type="dxa" w:w="2340"/>
          </w:tcPr>
          <w:p>
            <w:pPr>
              <w:spacing w:line="240" w:lineRule="auto"/>
              <w:ind w:firstLine="0"/>
              <w:jc w:val="left"/>
            </w:pPr>
            <w:r/>
            <w:r>
              <w:rPr>
                <w:b w:val="0"/>
                <w:sz w:val="20"/>
              </w:rPr>
              <w:t>Rigid shell for the usability test</w:t>
            </w:r>
          </w:p>
        </w:tc>
        <w:tc>
          <w:tcPr>
            <w:tcW w:type="dxa" w:w="2340"/>
          </w:tcPr>
          <w:p>
            <w:pPr>
              <w:spacing w:line="240" w:lineRule="auto"/>
              <w:ind w:firstLine="0"/>
              <w:jc w:val="left"/>
            </w:pPr>
            <w:r/>
            <w:r>
              <w:rPr>
                <w:b w:val="0"/>
                <w:sz w:val="20"/>
              </w:rPr>
              <w:t>1</w:t>
            </w:r>
          </w:p>
        </w:tc>
        <w:tc>
          <w:tcPr>
            <w:tcW w:type="dxa" w:w="2340"/>
          </w:tcPr>
          <w:p>
            <w:pPr>
              <w:spacing w:line="240" w:lineRule="auto"/>
              <w:ind w:firstLine="0"/>
              <w:jc w:val="left"/>
            </w:pPr>
            <w:r/>
            <w:r>
              <w:rPr>
                <w:b w:val="0"/>
                <w:sz w:val="20"/>
              </w:rPr>
              <w:t>300</w:t>
            </w:r>
          </w:p>
        </w:tc>
        <w:tc>
          <w:tcPr>
            <w:tcW w:type="dxa" w:w="2340"/>
          </w:tcPr>
          <w:p>
            <w:pPr>
              <w:spacing w:line="240" w:lineRule="auto"/>
              <w:ind w:firstLine="0"/>
              <w:jc w:val="left"/>
            </w:pPr>
            <w:r/>
            <w:r>
              <w:rPr>
                <w:b w:val="0"/>
                <w:sz w:val="20"/>
              </w:rPr>
              <w:t>300</w:t>
            </w:r>
          </w:p>
        </w:tc>
      </w:tr>
      <w:tr>
        <w:trPr>
          <w:cantSplit/>
        </w:trPr>
        <w:tc>
          <w:tcPr>
            <w:tcW w:type="dxa" w:w="2340"/>
          </w:tcPr>
          <w:p>
            <w:pPr>
              <w:spacing w:line="240" w:lineRule="auto"/>
              <w:ind w:firstLine="0"/>
              <w:jc w:val="left"/>
            </w:pPr>
            <w:r/>
            <w:r>
              <w:rPr>
                <w:b w:val="0"/>
                <w:sz w:val="20"/>
              </w:rPr>
              <w:t>70% alcohol, wipes, data sheets</w:t>
            </w:r>
          </w:p>
        </w:tc>
        <w:tc>
          <w:tcPr>
            <w:tcW w:type="dxa" w:w="2340"/>
          </w:tcPr>
          <w:p>
            <w:pPr>
              <w:spacing w:line="240" w:lineRule="auto"/>
              <w:ind w:firstLine="0"/>
              <w:jc w:val="left"/>
            </w:pPr>
            <w:r/>
            <w:r>
              <w:rPr>
                <w:b w:val="0"/>
                <w:sz w:val="20"/>
              </w:rPr>
              <w:t>1 lot</w:t>
            </w:r>
          </w:p>
        </w:tc>
        <w:tc>
          <w:tcPr>
            <w:tcW w:type="dxa" w:w="2340"/>
          </w:tcPr>
          <w:p>
            <w:pPr>
              <w:spacing w:line="240" w:lineRule="auto"/>
              <w:ind w:firstLine="0"/>
              <w:jc w:val="left"/>
            </w:pPr>
            <w:r/>
            <w:r>
              <w:rPr>
                <w:b w:val="0"/>
                <w:sz w:val="20"/>
              </w:rPr>
              <w:t>150</w:t>
            </w:r>
          </w:p>
        </w:tc>
        <w:tc>
          <w:tcPr>
            <w:tcW w:type="dxa" w:w="2340"/>
          </w:tcPr>
          <w:p>
            <w:pPr>
              <w:spacing w:line="240" w:lineRule="auto"/>
              <w:ind w:firstLine="0"/>
              <w:jc w:val="left"/>
            </w:pPr>
            <w:r/>
            <w:r>
              <w:rPr>
                <w:b w:val="0"/>
                <w:sz w:val="20"/>
              </w:rPr>
              <w:t>150</w:t>
            </w:r>
          </w:p>
        </w:tc>
      </w:tr>
      <w:tr>
        <w:trPr>
          <w:cantSplit/>
        </w:trPr>
        <w:tc>
          <w:tcPr>
            <w:tcW w:type="dxa" w:w="2340"/>
          </w:tcPr>
          <w:p>
            <w:pPr>
              <w:spacing w:line="240" w:lineRule="auto"/>
              <w:ind w:firstLine="0"/>
              <w:jc w:val="left"/>
            </w:pPr>
            <w:r/>
            <w:r>
              <w:rPr>
                <w:b/>
                <w:sz w:val="20"/>
              </w:rPr>
              <w:t>Total (estimated)</w:t>
            </w:r>
          </w:p>
        </w:tc>
        <w:tc>
          <w:tcPr>
            <w:tcW w:type="dxa" w:w="2340"/>
          </w:tcPr>
          <w:p>
            <w:pPr>
              <w:spacing w:line="240" w:lineRule="auto"/>
              <w:ind w:firstLine="0"/>
              <w:jc w:val="left"/>
            </w:pPr>
            <w:r/>
            <w:r>
              <w:rPr>
                <w:b/>
                <w:sz w:val="20"/>
              </w:rPr>
            </w:r>
          </w:p>
        </w:tc>
        <w:tc>
          <w:tcPr>
            <w:tcW w:type="dxa" w:w="2340"/>
          </w:tcPr>
          <w:p>
            <w:pPr>
              <w:spacing w:line="240" w:lineRule="auto"/>
              <w:ind w:firstLine="0"/>
              <w:jc w:val="left"/>
            </w:pPr>
            <w:r/>
            <w:r>
              <w:rPr>
                <w:b/>
                <w:sz w:val="20"/>
              </w:rPr>
            </w:r>
          </w:p>
        </w:tc>
        <w:tc>
          <w:tcPr>
            <w:tcW w:type="dxa" w:w="2340"/>
          </w:tcPr>
          <w:p>
            <w:pPr>
              <w:spacing w:line="240" w:lineRule="auto"/>
              <w:ind w:firstLine="0"/>
              <w:jc w:val="left"/>
            </w:pPr>
            <w:r/>
            <w:r>
              <w:rPr>
                <w:b/>
                <w:sz w:val="20"/>
              </w:rPr>
              <w:t>4,630</w:t>
            </w:r>
          </w:p>
        </w:tc>
      </w:tr>
    </w:tbl>
    <w:p>
      <w:pPr>
        <w:spacing w:after="120"/>
        <w:jc w:val="left"/>
      </w:pPr>
      <w:r>
        <w:rPr>
          <w:i/>
          <w:sz w:val="20"/>
        </w:rPr>
        <w:t xml:space="preserve">Note. </w:t>
      </w:r>
      <w:r>
        <w:rPr>
          <w:sz w:val="20"/>
        </w:rPr>
        <w:t>Table created by the researchers, 2026.</w:t>
      </w:r>
    </w:p>
    <w:p>
      <w:pPr>
        <w:keepNext/>
        <w:pageBreakBefore/>
        <w:spacing w:after="0"/>
        <w:jc w:val="left"/>
      </w:pPr>
      <w:r>
        <w:rPr>
          <w:b/>
          <w:i w:val="0"/>
        </w:rPr>
        <w:t>Appendix B. Raw Data Sheets</w:t>
      </w:r>
    </w:p>
    <w:p>
      <w:pPr>
        <w:keepNext/>
        <w:spacing w:after="0" w:before="120"/>
        <w:jc w:val="left"/>
      </w:pPr>
      <w:r>
        <w:rPr>
          <w:b/>
          <w:i w:val="0"/>
        </w:rPr>
        <w:t>Table 15</w:t>
      </w:r>
    </w:p>
    <w:p>
      <w:pPr>
        <w:keepNext/>
        <w:spacing w:after="0"/>
        <w:jc w:val="left"/>
      </w:pPr>
      <w:r>
        <w:rPr>
          <w:b w:val="0"/>
          <w:i/>
        </w:rPr>
        <w:t>Raw Data Sheet for Volunteer Screenings</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936"/>
        <w:gridCol w:w="936"/>
        <w:gridCol w:w="936"/>
        <w:gridCol w:w="936"/>
        <w:gridCol w:w="936"/>
        <w:gridCol w:w="936"/>
        <w:gridCol w:w="936"/>
        <w:gridCol w:w="936"/>
        <w:gridCol w:w="936"/>
        <w:gridCol w:w="936"/>
      </w:tblGrid>
      <w:tr>
        <w:trPr>
          <w:cantSplit/>
        </w:trPr>
        <w:tc>
          <w:tcPr>
            <w:tcW w:type="dxa" w:w="936"/>
            <w:tcBorders>
              <w:top w:val="nil"/>
              <w:left w:val="nil"/>
              <w:bottom w:val="single" w:sz="6" w:color="000000"/>
              <w:right w:val="nil"/>
              <w:insideH w:val="nil"/>
              <w:insideV w:val="nil"/>
            </w:tcBorders>
          </w:tcPr>
          <w:p>
            <w:pPr>
              <w:spacing w:line="240" w:lineRule="auto"/>
              <w:ind w:firstLine="0"/>
              <w:jc w:val="left"/>
            </w:pPr>
            <w:r/>
            <w:r>
              <w:rPr>
                <w:b/>
                <w:sz w:val="18"/>
              </w:rPr>
              <w:t>Code</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Trial</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ALAGA T (°C)</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Ref T (°C)</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ALAGA PR</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Ref PR</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ALAGA SpO₂</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Ref SpO₂</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Pain</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Time (s)</w:t>
            </w:r>
          </w:p>
        </w:tc>
      </w:tr>
      <w:tr>
        <w:trPr>
          <w:cantSplit/>
        </w:trPr>
        <w:tc>
          <w:tcPr>
            <w:tcW w:type="dxa" w:w="936"/>
          </w:tcPr>
          <w:p>
            <w:pPr>
              <w:spacing w:line="240" w:lineRule="auto"/>
              <w:ind w:firstLine="0"/>
              <w:jc w:val="left"/>
            </w:pPr>
            <w:r/>
            <w:r>
              <w:rPr>
                <w:b w:val="0"/>
                <w:sz w:val="18"/>
              </w:rPr>
              <w:t>V01</w:t>
            </w:r>
          </w:p>
        </w:tc>
        <w:tc>
          <w:tcPr>
            <w:tcW w:type="dxa" w:w="936"/>
          </w:tcPr>
          <w:p>
            <w:pPr>
              <w:spacing w:line="240" w:lineRule="auto"/>
              <w:ind w:firstLine="0"/>
              <w:jc w:val="left"/>
            </w:pPr>
            <w:r/>
            <w:r>
              <w:rPr>
                <w:b w:val="0"/>
                <w:sz w:val="18"/>
              </w:rPr>
              <w:t>1</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rPr>
          <w:cantSplit/>
        </w:trPr>
        <w:tc>
          <w:tcPr>
            <w:tcW w:type="dxa" w:w="936"/>
          </w:tcPr>
          <w:p>
            <w:pPr>
              <w:spacing w:line="240" w:lineRule="auto"/>
              <w:ind w:firstLine="0"/>
              <w:jc w:val="left"/>
            </w:pPr>
            <w:r/>
            <w:r>
              <w:rPr>
                <w:b w:val="0"/>
                <w:sz w:val="18"/>
              </w:rPr>
              <w:t>V01</w:t>
            </w:r>
          </w:p>
        </w:tc>
        <w:tc>
          <w:tcPr>
            <w:tcW w:type="dxa" w:w="936"/>
          </w:tcPr>
          <w:p>
            <w:pPr>
              <w:spacing w:line="240" w:lineRule="auto"/>
              <w:ind w:firstLine="0"/>
              <w:jc w:val="left"/>
            </w:pPr>
            <w:r/>
            <w:r>
              <w:rPr>
                <w:b w:val="0"/>
                <w:sz w:val="18"/>
              </w:rPr>
              <w:t>2</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rPr>
          <w:cantSplit/>
        </w:trPr>
        <w:tc>
          <w:tcPr>
            <w:tcW w:type="dxa" w:w="936"/>
          </w:tcPr>
          <w:p>
            <w:pPr>
              <w:spacing w:line="240" w:lineRule="auto"/>
              <w:ind w:firstLine="0"/>
              <w:jc w:val="left"/>
            </w:pPr>
            <w:r/>
            <w:r>
              <w:rPr>
                <w:b w:val="0"/>
                <w:sz w:val="18"/>
              </w:rPr>
              <w:t>V01</w:t>
            </w:r>
          </w:p>
        </w:tc>
        <w:tc>
          <w:tcPr>
            <w:tcW w:type="dxa" w:w="936"/>
          </w:tcPr>
          <w:p>
            <w:pPr>
              <w:spacing w:line="240" w:lineRule="auto"/>
              <w:ind w:firstLine="0"/>
              <w:jc w:val="left"/>
            </w:pPr>
            <w:r/>
            <w:r>
              <w:rPr>
                <w:b w:val="0"/>
                <w:sz w:val="18"/>
              </w:rPr>
              <w:t>3</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rPr>
          <w:cantSplit/>
        </w:trPr>
        <w:tc>
          <w:tcPr>
            <w:tcW w:type="dxa" w:w="936"/>
          </w:tcPr>
          <w:p>
            <w:pPr>
              <w:spacing w:line="240" w:lineRule="auto"/>
              <w:ind w:firstLine="0"/>
              <w:jc w:val="left"/>
            </w:pPr>
            <w:r/>
            <w:r>
              <w:rPr>
                <w:b w:val="0"/>
                <w:sz w:val="18"/>
              </w:rPr>
              <w:t>V02</w:t>
            </w:r>
          </w:p>
        </w:tc>
        <w:tc>
          <w:tcPr>
            <w:tcW w:type="dxa" w:w="936"/>
          </w:tcPr>
          <w:p>
            <w:pPr>
              <w:spacing w:line="240" w:lineRule="auto"/>
              <w:ind w:firstLine="0"/>
              <w:jc w:val="left"/>
            </w:pPr>
            <w:r/>
            <w:r>
              <w:rPr>
                <w:b w:val="0"/>
                <w:sz w:val="18"/>
              </w:rPr>
              <w:t>1</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rPr>
          <w:cantSplit/>
        </w:trPr>
        <w:tc>
          <w:tcPr>
            <w:tcW w:type="dxa" w:w="936"/>
          </w:tcPr>
          <w:p>
            <w:pPr>
              <w:spacing w:line="240" w:lineRule="auto"/>
              <w:ind w:firstLine="0"/>
              <w:jc w:val="left"/>
            </w:pPr>
            <w:r/>
            <w:r>
              <w:rPr>
                <w:b w:val="0"/>
                <w:sz w:val="18"/>
              </w:rPr>
              <w:t>V02</w:t>
            </w:r>
          </w:p>
        </w:tc>
        <w:tc>
          <w:tcPr>
            <w:tcW w:type="dxa" w:w="936"/>
          </w:tcPr>
          <w:p>
            <w:pPr>
              <w:spacing w:line="240" w:lineRule="auto"/>
              <w:ind w:firstLine="0"/>
              <w:jc w:val="left"/>
            </w:pPr>
            <w:r/>
            <w:r>
              <w:rPr>
                <w:b w:val="0"/>
                <w:sz w:val="18"/>
              </w:rPr>
              <w:t>2</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rPr>
          <w:cantSplit/>
        </w:trPr>
        <w:tc>
          <w:tcPr>
            <w:tcW w:type="dxa" w:w="936"/>
          </w:tcPr>
          <w:p>
            <w:pPr>
              <w:spacing w:line="240" w:lineRule="auto"/>
              <w:ind w:firstLine="0"/>
              <w:jc w:val="left"/>
            </w:pPr>
            <w:r/>
            <w:r>
              <w:rPr>
                <w:b w:val="0"/>
                <w:sz w:val="18"/>
              </w:rPr>
              <w:t>V02</w:t>
            </w:r>
          </w:p>
        </w:tc>
        <w:tc>
          <w:tcPr>
            <w:tcW w:type="dxa" w:w="936"/>
          </w:tcPr>
          <w:p>
            <w:pPr>
              <w:spacing w:line="240" w:lineRule="auto"/>
              <w:ind w:firstLine="0"/>
              <w:jc w:val="left"/>
            </w:pPr>
            <w:r/>
            <w:r>
              <w:rPr>
                <w:b w:val="0"/>
                <w:sz w:val="18"/>
              </w:rPr>
              <w:t>3</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bl>
    <w:p>
      <w:pPr>
        <w:spacing w:after="120"/>
        <w:jc w:val="left"/>
      </w:pPr>
      <w:r>
        <w:rPr>
          <w:i/>
          <w:sz w:val="20"/>
        </w:rPr>
        <w:t xml:space="preserve">Note. </w:t>
      </w:r>
      <w:r>
        <w:rPr>
          <w:sz w:val="20"/>
        </w:rPr>
        <w:t>Table created by the researchers, 2026.</w:t>
      </w:r>
    </w:p>
    <w:p>
      <w:pPr>
        <w:keepNext/>
        <w:pageBreakBefore/>
        <w:spacing w:after="0"/>
        <w:jc w:val="left"/>
      </w:pPr>
      <w:r>
        <w:rPr>
          <w:b/>
          <w:i w:val="0"/>
        </w:rPr>
        <w:t>Appendix C. Photographs of the Procedure</w:t>
      </w:r>
    </w:p>
    <w:p>
      <w:pPr>
        <w:spacing w:after="0"/>
        <w:jc w:val="both"/>
      </w:pPr>
      <w:r>
        <w:rPr>
          <w:b/>
          <w:i w:val="0"/>
        </w:rPr>
        <w:t>[NEED: dated photographs of each step in Figure 4, each with a bold label and the note “Photographs taken by the researchers, 2026.” No faces of volunteers without written permission.]</w:t>
      </w:r>
    </w:p>
    <w:p>
      <w:pPr>
        <w:keepNext/>
        <w:pageBreakBefore/>
        <w:spacing w:after="0"/>
        <w:jc w:val="left"/>
      </w:pPr>
      <w:r>
        <w:rPr>
          <w:b/>
          <w:i w:val="0"/>
        </w:rPr>
        <w:t>Appendix D. Risk Register</w:t>
      </w:r>
    </w:p>
    <w:p>
      <w:pPr>
        <w:keepNext/>
        <w:spacing w:after="0" w:before="120"/>
        <w:jc w:val="left"/>
      </w:pPr>
      <w:r>
        <w:rPr>
          <w:b/>
          <w:i w:val="0"/>
        </w:rPr>
        <w:t>Table 16</w:t>
      </w:r>
    </w:p>
    <w:p>
      <w:pPr>
        <w:keepNext/>
        <w:spacing w:after="0"/>
        <w:jc w:val="left"/>
      </w:pPr>
      <w:r>
        <w:rPr>
          <w:b w:val="0"/>
          <w:i/>
        </w:rPr>
        <w:t>Risk Register of the Study</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rPr>
          <w:cantSplit/>
        </w:trP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Hazard</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Risk</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Control</w:t>
            </w:r>
          </w:p>
        </w:tc>
      </w:tr>
      <w:tr>
        <w:trPr>
          <w:cantSplit/>
        </w:trPr>
        <w:tc>
          <w:tcPr>
            <w:tcW w:type="dxa" w:w="3120"/>
          </w:tcPr>
          <w:p>
            <w:pPr>
              <w:spacing w:line="240" w:lineRule="auto"/>
              <w:ind w:firstLine="0"/>
              <w:jc w:val="left"/>
            </w:pPr>
            <w:r/>
            <w:r>
              <w:rPr>
                <w:b w:val="0"/>
                <w:sz w:val="22"/>
              </w:rPr>
              <w:t>Blower fan</w:t>
            </w:r>
          </w:p>
        </w:tc>
        <w:tc>
          <w:tcPr>
            <w:tcW w:type="dxa" w:w="3120"/>
          </w:tcPr>
          <w:p>
            <w:pPr>
              <w:spacing w:line="240" w:lineRule="auto"/>
              <w:ind w:firstLine="0"/>
              <w:jc w:val="left"/>
            </w:pPr>
            <w:r/>
            <w:r>
              <w:rPr>
                <w:b w:val="0"/>
                <w:sz w:val="22"/>
              </w:rPr>
              <w:t>Finger caught in the blades</w:t>
            </w:r>
          </w:p>
        </w:tc>
        <w:tc>
          <w:tcPr>
            <w:tcW w:type="dxa" w:w="3120"/>
          </w:tcPr>
          <w:p>
            <w:pPr>
              <w:spacing w:line="240" w:lineRule="auto"/>
              <w:ind w:firstLine="0"/>
              <w:jc w:val="left"/>
            </w:pPr>
            <w:r/>
            <w:r>
              <w:rPr>
                <w:b w:val="0"/>
                <w:sz w:val="22"/>
              </w:rPr>
              <w:t>Metal finger guard; fan inside the closed base</w:t>
            </w:r>
          </w:p>
        </w:tc>
      </w:tr>
      <w:tr>
        <w:trPr>
          <w:cantSplit/>
        </w:trPr>
        <w:tc>
          <w:tcPr>
            <w:tcW w:type="dxa" w:w="3120"/>
          </w:tcPr>
          <w:p>
            <w:pPr>
              <w:spacing w:line="240" w:lineRule="auto"/>
              <w:ind w:firstLine="0"/>
              <w:jc w:val="left"/>
            </w:pPr>
            <w:r/>
            <w:r>
              <w:rPr>
                <w:b w:val="0"/>
                <w:sz w:val="22"/>
              </w:rPr>
              <w:t>Battery and wiring</w:t>
            </w:r>
          </w:p>
        </w:tc>
        <w:tc>
          <w:tcPr>
            <w:tcW w:type="dxa" w:w="3120"/>
          </w:tcPr>
          <w:p>
            <w:pPr>
              <w:spacing w:line="240" w:lineRule="auto"/>
              <w:ind w:firstLine="0"/>
              <w:jc w:val="left"/>
            </w:pPr>
            <w:r/>
            <w:r>
              <w:rPr>
                <w:b w:val="0"/>
                <w:sz w:val="22"/>
              </w:rPr>
              <w:t>Short circuit, heat</w:t>
            </w:r>
          </w:p>
        </w:tc>
        <w:tc>
          <w:tcPr>
            <w:tcW w:type="dxa" w:w="3120"/>
          </w:tcPr>
          <w:p>
            <w:pPr>
              <w:spacing w:line="240" w:lineRule="auto"/>
              <w:ind w:firstLine="0"/>
              <w:jc w:val="left"/>
            </w:pPr>
            <w:r/>
            <w:r>
              <w:rPr>
                <w:b w:val="0"/>
                <w:sz w:val="22"/>
              </w:rPr>
              <w:t>Inline fuse; low-voltage wiring in a closed box; charging only under supervision</w:t>
            </w:r>
          </w:p>
        </w:tc>
      </w:tr>
      <w:tr>
        <w:trPr>
          <w:cantSplit/>
        </w:trPr>
        <w:tc>
          <w:tcPr>
            <w:tcW w:type="dxa" w:w="3120"/>
          </w:tcPr>
          <w:p>
            <w:pPr>
              <w:spacing w:line="240" w:lineRule="auto"/>
              <w:ind w:firstLine="0"/>
              <w:jc w:val="left"/>
            </w:pPr>
            <w:r/>
            <w:r>
              <w:rPr>
                <w:b w:val="0"/>
                <w:sz w:val="22"/>
              </w:rPr>
              <w:t>Shared sensors</w:t>
            </w:r>
          </w:p>
        </w:tc>
        <w:tc>
          <w:tcPr>
            <w:tcW w:type="dxa" w:w="3120"/>
          </w:tcPr>
          <w:p>
            <w:pPr>
              <w:spacing w:line="240" w:lineRule="auto"/>
              <w:ind w:firstLine="0"/>
              <w:jc w:val="left"/>
            </w:pPr>
            <w:r/>
            <w:r>
              <w:rPr>
                <w:b w:val="0"/>
                <w:sz w:val="22"/>
              </w:rPr>
              <w:t>Spread of germs</w:t>
            </w:r>
          </w:p>
        </w:tc>
        <w:tc>
          <w:tcPr>
            <w:tcW w:type="dxa" w:w="3120"/>
          </w:tcPr>
          <w:p>
            <w:pPr>
              <w:spacing w:line="240" w:lineRule="auto"/>
              <w:ind w:firstLine="0"/>
              <w:jc w:val="left"/>
            </w:pPr>
            <w:r/>
            <w:r>
              <w:rPr>
                <w:b w:val="0"/>
                <w:sz w:val="22"/>
              </w:rPr>
              <w:t>Wipe with 70% alcohol between volunteers</w:t>
            </w:r>
          </w:p>
        </w:tc>
      </w:tr>
      <w:tr>
        <w:trPr>
          <w:cantSplit/>
        </w:trPr>
        <w:tc>
          <w:tcPr>
            <w:tcW w:type="dxa" w:w="3120"/>
          </w:tcPr>
          <w:p>
            <w:pPr>
              <w:spacing w:line="240" w:lineRule="auto"/>
              <w:ind w:firstLine="0"/>
              <w:jc w:val="left"/>
            </w:pPr>
            <w:r/>
            <w:r>
              <w:rPr>
                <w:b w:val="0"/>
                <w:sz w:val="22"/>
              </w:rPr>
              <w:t>Infrared and LED light</w:t>
            </w:r>
          </w:p>
        </w:tc>
        <w:tc>
          <w:tcPr>
            <w:tcW w:type="dxa" w:w="3120"/>
          </w:tcPr>
          <w:p>
            <w:pPr>
              <w:spacing w:line="240" w:lineRule="auto"/>
              <w:ind w:firstLine="0"/>
              <w:jc w:val="left"/>
            </w:pPr>
            <w:r/>
            <w:r>
              <w:rPr>
                <w:b w:val="0"/>
                <w:sz w:val="22"/>
              </w:rPr>
              <w:t>Eye discomfort</w:t>
            </w:r>
          </w:p>
        </w:tc>
        <w:tc>
          <w:tcPr>
            <w:tcW w:type="dxa" w:w="3120"/>
          </w:tcPr>
          <w:p>
            <w:pPr>
              <w:spacing w:line="240" w:lineRule="auto"/>
              <w:ind w:firstLine="0"/>
              <w:jc w:val="left"/>
            </w:pPr>
            <w:r/>
            <w:r>
              <w:rPr>
                <w:b w:val="0"/>
                <w:sz w:val="22"/>
              </w:rPr>
              <w:t>Sensors aimed at the forehead and fingertip only</w:t>
            </w:r>
          </w:p>
        </w:tc>
      </w:tr>
      <w:tr>
        <w:trPr>
          <w:cantSplit/>
        </w:trPr>
        <w:tc>
          <w:tcPr>
            <w:tcW w:type="dxa" w:w="3120"/>
          </w:tcPr>
          <w:p>
            <w:pPr>
              <w:spacing w:line="240" w:lineRule="auto"/>
              <w:ind w:firstLine="0"/>
              <w:jc w:val="left"/>
            </w:pPr>
            <w:r/>
            <w:r>
              <w:rPr>
                <w:b w:val="0"/>
                <w:sz w:val="22"/>
              </w:rPr>
              <w:t>Wrong reading</w:t>
            </w:r>
          </w:p>
        </w:tc>
        <w:tc>
          <w:tcPr>
            <w:tcW w:type="dxa" w:w="3120"/>
          </w:tcPr>
          <w:p>
            <w:pPr>
              <w:spacing w:line="240" w:lineRule="auto"/>
              <w:ind w:firstLine="0"/>
              <w:jc w:val="left"/>
            </w:pPr>
            <w:r/>
            <w:r>
              <w:rPr>
                <w:b w:val="0"/>
                <w:sz w:val="22"/>
              </w:rPr>
              <w:t>Missed fever or low SpO₂</w:t>
            </w:r>
          </w:p>
        </w:tc>
        <w:tc>
          <w:tcPr>
            <w:tcW w:type="dxa" w:w="3120"/>
          </w:tcPr>
          <w:p>
            <w:pPr>
              <w:spacing w:line="240" w:lineRule="auto"/>
              <w:ind w:firstLine="0"/>
              <w:jc w:val="left"/>
            </w:pPr>
            <w:r/>
            <w:r>
              <w:rPr>
                <w:b w:val="0"/>
                <w:sz w:val="22"/>
              </w:rPr>
              <w:t>Reference reading taken for every volunteer; referral to the school nurse</w:t>
            </w:r>
          </w:p>
        </w:tc>
      </w:tr>
      <w:tr>
        <w:trPr>
          <w:cantSplit/>
        </w:trPr>
        <w:tc>
          <w:tcPr>
            <w:tcW w:type="dxa" w:w="3120"/>
          </w:tcPr>
          <w:p>
            <w:pPr>
              <w:spacing w:line="240" w:lineRule="auto"/>
              <w:ind w:firstLine="0"/>
              <w:jc w:val="left"/>
            </w:pPr>
            <w:r/>
            <w:r>
              <w:rPr>
                <w:b w:val="0"/>
                <w:sz w:val="22"/>
              </w:rPr>
              <w:t>Personal data</w:t>
            </w:r>
          </w:p>
        </w:tc>
        <w:tc>
          <w:tcPr>
            <w:tcW w:type="dxa" w:w="3120"/>
          </w:tcPr>
          <w:p>
            <w:pPr>
              <w:spacing w:line="240" w:lineRule="auto"/>
              <w:ind w:firstLine="0"/>
              <w:jc w:val="left"/>
            </w:pPr>
            <w:r/>
            <w:r>
              <w:rPr>
                <w:b w:val="0"/>
                <w:sz w:val="22"/>
              </w:rPr>
              <w:t>Loss of privacy</w:t>
            </w:r>
          </w:p>
        </w:tc>
        <w:tc>
          <w:tcPr>
            <w:tcW w:type="dxa" w:w="3120"/>
          </w:tcPr>
          <w:p>
            <w:pPr>
              <w:spacing w:line="240" w:lineRule="auto"/>
              <w:ind w:firstLine="0"/>
              <w:jc w:val="left"/>
            </w:pPr>
            <w:r/>
            <w:r>
              <w:rPr>
                <w:b w:val="0"/>
                <w:sz w:val="22"/>
              </w:rPr>
              <w:t>Code numbers; password-protected files; deleted after the fair</w:t>
            </w:r>
          </w:p>
        </w:tc>
      </w:tr>
    </w:tbl>
    <w:p>
      <w:pPr>
        <w:spacing w:after="120"/>
        <w:jc w:val="left"/>
      </w:pPr>
      <w:r>
        <w:rPr>
          <w:i/>
          <w:sz w:val="20"/>
        </w:rPr>
        <w:t xml:space="preserve">Note. </w:t>
      </w:r>
      <w:r>
        <w:rPr>
          <w:sz w:val="20"/>
        </w:rPr>
        <w:t>Table created by the researchers, 2026.</w:t>
      </w:r>
    </w:p>
    <w:p>
      <w:pPr>
        <w:keepNext/>
        <w:pageBreakBefore/>
        <w:spacing w:after="0"/>
        <w:jc w:val="left"/>
      </w:pPr>
      <w:r>
        <w:rPr>
          <w:b/>
          <w:i w:val="0"/>
        </w:rPr>
        <w:t>Appendix E. Ethics Statement and Informed Consent</w:t>
      </w:r>
    </w:p>
    <w:p>
      <w:pPr>
        <w:spacing w:after="0"/>
        <w:ind w:firstLine="720"/>
        <w:jc w:val="both"/>
      </w:pPr>
      <w:r>
        <w:rPr>
          <w:b w:val="0"/>
          <w:i w:val="0"/>
        </w:rPr>
        <w:t>This study involved human participants. The research plan, consent form, and data sheets were approved by the school Institutional Review Board on [date] before any volunteer was screened. Participation was voluntary, and volunteers could stop at any time without penalty.</w:t>
      </w:r>
    </w:p>
    <w:p>
      <w:pPr>
        <w:spacing w:after="0"/>
        <w:ind w:firstLine="720"/>
        <w:jc w:val="both"/>
      </w:pPr>
      <w:r>
        <w:rPr>
          <w:b w:val="0"/>
          <w:i w:val="0"/>
        </w:rPr>
        <w:t>Informed consent (summary read to each volunteer): “You are invited to test ALAGA, a robot that checks temperature, pulse, and oxygen level. A sensor will read your forehead from a short distance, and you will place one finger in a sensor. The same will be done with the school clinic's instruments. It takes about 5 minutes and does not hurt. Your name will not be recorded. If a reading is outside the normal range, we will ask the school nurse to check you.”</w:t>
      </w:r>
    </w:p>
    <w:p>
      <w:pPr>
        <w:spacing w:after="0"/>
        <w:jc w:val="both"/>
      </w:pPr>
      <w:r>
        <w:rPr>
          <w:b/>
          <w:i w:val="0"/>
        </w:rPr>
        <w:t>[NEED: signed consent forms, parental consent and minor assent forms, and the IRB approval form.]</w:t>
      </w:r>
    </w:p>
    <w:p>
      <w:pPr>
        <w:keepNext/>
        <w:pageBreakBefore/>
        <w:spacing w:after="0"/>
        <w:jc w:val="left"/>
      </w:pPr>
      <w:r>
        <w:rPr>
          <w:b/>
          <w:i w:val="0"/>
        </w:rPr>
        <w:t>Appendix F. ISEF Forms</w:t>
      </w:r>
    </w:p>
    <w:p>
      <w:pPr>
        <w:spacing w:after="0"/>
        <w:jc w:val="both"/>
      </w:pPr>
      <w:r>
        <w:rPr>
          <w:b/>
          <w:i w:val="0"/>
        </w:rPr>
        <w:t>[NEED: signed Checklist for Adult Sponsor (1), Student Checklist (1A), Research Plan/Project Summary, Approval Form (1B), Risk Assessment Form (3), Human Participants Form (4) with IRB approval, and informed consent forms.]</w:t>
      </w:r>
    </w:p>
    <w:p>
      <w:pPr>
        <w:keepNext/>
        <w:pageBreakBefore/>
        <w:spacing w:after="0"/>
        <w:jc w:val="left"/>
      </w:pPr>
      <w:r>
        <w:rPr>
          <w:b/>
          <w:i w:val="0"/>
        </w:rPr>
        <w:t>Appendix G. Wiring Diagram and Program</w:t>
      </w:r>
    </w:p>
    <w:p>
      <w:pPr>
        <w:keepNext/>
        <w:spacing w:after="0" w:before="120"/>
        <w:jc w:val="left"/>
      </w:pPr>
      <w:r>
        <w:rPr>
          <w:b/>
          <w:i w:val="0"/>
        </w:rPr>
        <w:t>Table 17</w:t>
      </w:r>
    </w:p>
    <w:p>
      <w:pPr>
        <w:keepNext/>
        <w:spacing w:after="0"/>
        <w:jc w:val="left"/>
      </w:pPr>
      <w:r>
        <w:rPr>
          <w:b w:val="0"/>
          <w:i/>
        </w:rPr>
        <w:t>Pin Connections of ALAGA</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rPr>
          <w:cantSplit/>
        </w:trP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Part</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Part pin</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ESP32 pin</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Note</w:t>
            </w:r>
          </w:p>
        </w:tc>
      </w:tr>
      <w:tr>
        <w:trPr>
          <w:cantSplit/>
        </w:trPr>
        <w:tc>
          <w:tcPr>
            <w:tcW w:type="dxa" w:w="2340"/>
          </w:tcPr>
          <w:p>
            <w:pPr>
              <w:spacing w:line="240" w:lineRule="auto"/>
              <w:ind w:firstLine="0"/>
              <w:jc w:val="left"/>
            </w:pPr>
            <w:r/>
            <w:r>
              <w:rPr>
                <w:b w:val="0"/>
                <w:sz w:val="20"/>
              </w:rPr>
              <w:t>MLX90614, MAX30102, OLED</w:t>
            </w:r>
          </w:p>
        </w:tc>
        <w:tc>
          <w:tcPr>
            <w:tcW w:type="dxa" w:w="2340"/>
          </w:tcPr>
          <w:p>
            <w:pPr>
              <w:spacing w:line="240" w:lineRule="auto"/>
              <w:ind w:firstLine="0"/>
              <w:jc w:val="left"/>
            </w:pPr>
            <w:r/>
            <w:r>
              <w:rPr>
                <w:b w:val="0"/>
                <w:sz w:val="20"/>
              </w:rPr>
              <w:t>SDA / SCL</w:t>
            </w:r>
          </w:p>
        </w:tc>
        <w:tc>
          <w:tcPr>
            <w:tcW w:type="dxa" w:w="2340"/>
          </w:tcPr>
          <w:p>
            <w:pPr>
              <w:spacing w:line="240" w:lineRule="auto"/>
              <w:ind w:firstLine="0"/>
              <w:jc w:val="left"/>
            </w:pPr>
            <w:r/>
            <w:r>
              <w:rPr>
                <w:b w:val="0"/>
                <w:sz w:val="20"/>
              </w:rPr>
              <w:t>GPIO 21 / GPIO 22</w:t>
            </w:r>
          </w:p>
        </w:tc>
        <w:tc>
          <w:tcPr>
            <w:tcW w:type="dxa" w:w="2340"/>
          </w:tcPr>
          <w:p>
            <w:pPr>
              <w:spacing w:line="240" w:lineRule="auto"/>
              <w:ind w:firstLine="0"/>
              <w:jc w:val="left"/>
            </w:pPr>
            <w:r/>
            <w:r>
              <w:rPr>
                <w:b w:val="0"/>
                <w:sz w:val="20"/>
              </w:rPr>
              <w:t>Shared I²C bus, 100 kHz, 3.3 V</w:t>
            </w:r>
          </w:p>
        </w:tc>
      </w:tr>
      <w:tr>
        <w:trPr>
          <w:cantSplit/>
        </w:trPr>
        <w:tc>
          <w:tcPr>
            <w:tcW w:type="dxa" w:w="2340"/>
          </w:tcPr>
          <w:p>
            <w:pPr>
              <w:spacing w:line="240" w:lineRule="auto"/>
              <w:ind w:firstLine="0"/>
              <w:jc w:val="left"/>
            </w:pPr>
            <w:r/>
            <w:r>
              <w:rPr>
                <w:b w:val="0"/>
                <w:sz w:val="20"/>
              </w:rPr>
              <w:t>HC-SR04</w:t>
            </w:r>
          </w:p>
        </w:tc>
        <w:tc>
          <w:tcPr>
            <w:tcW w:type="dxa" w:w="2340"/>
          </w:tcPr>
          <w:p>
            <w:pPr>
              <w:spacing w:line="240" w:lineRule="auto"/>
              <w:ind w:firstLine="0"/>
              <w:jc w:val="left"/>
            </w:pPr>
            <w:r/>
            <w:r>
              <w:rPr>
                <w:b w:val="0"/>
                <w:sz w:val="20"/>
              </w:rPr>
              <w:t>TRIG / ECHO</w:t>
            </w:r>
          </w:p>
        </w:tc>
        <w:tc>
          <w:tcPr>
            <w:tcW w:type="dxa" w:w="2340"/>
          </w:tcPr>
          <w:p>
            <w:pPr>
              <w:spacing w:line="240" w:lineRule="auto"/>
              <w:ind w:firstLine="0"/>
              <w:jc w:val="left"/>
            </w:pPr>
            <w:r/>
            <w:r>
              <w:rPr>
                <w:b w:val="0"/>
                <w:sz w:val="20"/>
              </w:rPr>
              <w:t>GPIO 32 / GPIO 33</w:t>
            </w:r>
          </w:p>
        </w:tc>
        <w:tc>
          <w:tcPr>
            <w:tcW w:type="dxa" w:w="2340"/>
          </w:tcPr>
          <w:p>
            <w:pPr>
              <w:spacing w:line="240" w:lineRule="auto"/>
              <w:ind w:firstLine="0"/>
              <w:jc w:val="left"/>
            </w:pPr>
            <w:r/>
            <w:r>
              <w:rPr>
                <w:b w:val="0"/>
                <w:sz w:val="20"/>
              </w:rPr>
              <w:t>ECHO through 1 kΩ/2 kΩ divider; 5 V supply</w:t>
            </w:r>
          </w:p>
        </w:tc>
      </w:tr>
      <w:tr>
        <w:trPr>
          <w:cantSplit/>
        </w:trPr>
        <w:tc>
          <w:tcPr>
            <w:tcW w:type="dxa" w:w="2340"/>
          </w:tcPr>
          <w:p>
            <w:pPr>
              <w:spacing w:line="240" w:lineRule="auto"/>
              <w:ind w:firstLine="0"/>
              <w:jc w:val="left"/>
            </w:pPr>
            <w:r/>
            <w:r>
              <w:rPr>
                <w:b w:val="0"/>
                <w:sz w:val="20"/>
              </w:rPr>
              <w:t>Pain dial (10 kΩ)</w:t>
            </w:r>
          </w:p>
        </w:tc>
        <w:tc>
          <w:tcPr>
            <w:tcW w:type="dxa" w:w="2340"/>
          </w:tcPr>
          <w:p>
            <w:pPr>
              <w:spacing w:line="240" w:lineRule="auto"/>
              <w:ind w:firstLine="0"/>
              <w:jc w:val="left"/>
            </w:pPr>
            <w:r/>
            <w:r>
              <w:rPr>
                <w:b w:val="0"/>
                <w:sz w:val="20"/>
              </w:rPr>
              <w:t>Wiper</w:t>
            </w:r>
          </w:p>
        </w:tc>
        <w:tc>
          <w:tcPr>
            <w:tcW w:type="dxa" w:w="2340"/>
          </w:tcPr>
          <w:p>
            <w:pPr>
              <w:spacing w:line="240" w:lineRule="auto"/>
              <w:ind w:firstLine="0"/>
              <w:jc w:val="left"/>
            </w:pPr>
            <w:r/>
            <w:r>
              <w:rPr>
                <w:b w:val="0"/>
                <w:sz w:val="20"/>
              </w:rPr>
              <w:t>GPIO 34</w:t>
            </w:r>
          </w:p>
        </w:tc>
        <w:tc>
          <w:tcPr>
            <w:tcW w:type="dxa" w:w="2340"/>
          </w:tcPr>
          <w:p>
            <w:pPr>
              <w:spacing w:line="240" w:lineRule="auto"/>
              <w:ind w:firstLine="0"/>
              <w:jc w:val="left"/>
            </w:pPr>
            <w:r/>
            <w:r>
              <w:rPr>
                <w:b w:val="0"/>
                <w:sz w:val="20"/>
              </w:rPr>
              <w:t>Ends to 3.3 V and GND</w:t>
            </w:r>
          </w:p>
        </w:tc>
      </w:tr>
      <w:tr>
        <w:trPr>
          <w:cantSplit/>
        </w:trPr>
        <w:tc>
          <w:tcPr>
            <w:tcW w:type="dxa" w:w="2340"/>
          </w:tcPr>
          <w:p>
            <w:pPr>
              <w:spacing w:line="240" w:lineRule="auto"/>
              <w:ind w:firstLine="0"/>
              <w:jc w:val="left"/>
            </w:pPr>
            <w:r/>
            <w:r>
              <w:rPr>
                <w:b w:val="0"/>
                <w:sz w:val="20"/>
              </w:rPr>
              <w:t>Chest button</w:t>
            </w:r>
          </w:p>
        </w:tc>
        <w:tc>
          <w:tcPr>
            <w:tcW w:type="dxa" w:w="2340"/>
          </w:tcPr>
          <w:p>
            <w:pPr>
              <w:spacing w:line="240" w:lineRule="auto"/>
              <w:ind w:firstLine="0"/>
              <w:jc w:val="left"/>
            </w:pPr>
            <w:r/>
            <w:r>
              <w:rPr>
                <w:b w:val="0"/>
                <w:sz w:val="20"/>
              </w:rPr>
              <w:t>One leg</w:t>
            </w:r>
          </w:p>
        </w:tc>
        <w:tc>
          <w:tcPr>
            <w:tcW w:type="dxa" w:w="2340"/>
          </w:tcPr>
          <w:p>
            <w:pPr>
              <w:spacing w:line="240" w:lineRule="auto"/>
              <w:ind w:firstLine="0"/>
              <w:jc w:val="left"/>
            </w:pPr>
            <w:r/>
            <w:r>
              <w:rPr>
                <w:b w:val="0"/>
                <w:sz w:val="20"/>
              </w:rPr>
              <w:t>GPIO 27</w:t>
            </w:r>
          </w:p>
        </w:tc>
        <w:tc>
          <w:tcPr>
            <w:tcW w:type="dxa" w:w="2340"/>
          </w:tcPr>
          <w:p>
            <w:pPr>
              <w:spacing w:line="240" w:lineRule="auto"/>
              <w:ind w:firstLine="0"/>
              <w:jc w:val="left"/>
            </w:pPr>
            <w:r/>
            <w:r>
              <w:rPr>
                <w:b w:val="0"/>
                <w:sz w:val="20"/>
              </w:rPr>
              <w:t>Other leg to GND; internal pull-up</w:t>
            </w:r>
          </w:p>
        </w:tc>
      </w:tr>
      <w:tr>
        <w:trPr>
          <w:cantSplit/>
        </w:trPr>
        <w:tc>
          <w:tcPr>
            <w:tcW w:type="dxa" w:w="2340"/>
          </w:tcPr>
          <w:p>
            <w:pPr>
              <w:spacing w:line="240" w:lineRule="auto"/>
              <w:ind w:firstLine="0"/>
              <w:jc w:val="left"/>
            </w:pPr>
            <w:r/>
            <w:r>
              <w:rPr>
                <w:b w:val="0"/>
                <w:sz w:val="20"/>
              </w:rPr>
              <w:t>KY-037 sound sensor</w:t>
            </w:r>
          </w:p>
        </w:tc>
        <w:tc>
          <w:tcPr>
            <w:tcW w:type="dxa" w:w="2340"/>
          </w:tcPr>
          <w:p>
            <w:pPr>
              <w:spacing w:line="240" w:lineRule="auto"/>
              <w:ind w:firstLine="0"/>
              <w:jc w:val="left"/>
            </w:pPr>
            <w:r/>
            <w:r>
              <w:rPr>
                <w:b w:val="0"/>
                <w:sz w:val="20"/>
              </w:rPr>
              <w:t>D0</w:t>
            </w:r>
          </w:p>
        </w:tc>
        <w:tc>
          <w:tcPr>
            <w:tcW w:type="dxa" w:w="2340"/>
          </w:tcPr>
          <w:p>
            <w:pPr>
              <w:spacing w:line="240" w:lineRule="auto"/>
              <w:ind w:firstLine="0"/>
              <w:jc w:val="left"/>
            </w:pPr>
            <w:r/>
            <w:r>
              <w:rPr>
                <w:b w:val="0"/>
                <w:sz w:val="20"/>
              </w:rPr>
              <w:t>GPIO 26</w:t>
            </w:r>
          </w:p>
        </w:tc>
        <w:tc>
          <w:tcPr>
            <w:tcW w:type="dxa" w:w="2340"/>
          </w:tcPr>
          <w:p>
            <w:pPr>
              <w:spacing w:line="240" w:lineRule="auto"/>
              <w:ind w:firstLine="0"/>
              <w:jc w:val="left"/>
            </w:pPr>
            <w:r/>
            <w:r>
              <w:rPr>
                <w:b w:val="0"/>
                <w:sz w:val="20"/>
              </w:rPr>
              <w:t>Threshold set with the onboard trimmer</w:t>
            </w:r>
          </w:p>
        </w:tc>
      </w:tr>
      <w:tr>
        <w:trPr>
          <w:cantSplit/>
        </w:trPr>
        <w:tc>
          <w:tcPr>
            <w:tcW w:type="dxa" w:w="2340"/>
          </w:tcPr>
          <w:p>
            <w:pPr>
              <w:spacing w:line="240" w:lineRule="auto"/>
              <w:ind w:firstLine="0"/>
              <w:jc w:val="left"/>
            </w:pPr>
            <w:r/>
            <w:r>
              <w:rPr>
                <w:b w:val="0"/>
                <w:sz w:val="20"/>
              </w:rPr>
              <w:t>DFPlayer Mini</w:t>
            </w:r>
          </w:p>
        </w:tc>
        <w:tc>
          <w:tcPr>
            <w:tcW w:type="dxa" w:w="2340"/>
          </w:tcPr>
          <w:p>
            <w:pPr>
              <w:spacing w:line="240" w:lineRule="auto"/>
              <w:ind w:firstLine="0"/>
              <w:jc w:val="left"/>
            </w:pPr>
            <w:r/>
            <w:r>
              <w:rPr>
                <w:b w:val="0"/>
                <w:sz w:val="20"/>
              </w:rPr>
              <w:t>TX / RX</w:t>
            </w:r>
          </w:p>
        </w:tc>
        <w:tc>
          <w:tcPr>
            <w:tcW w:type="dxa" w:w="2340"/>
          </w:tcPr>
          <w:p>
            <w:pPr>
              <w:spacing w:line="240" w:lineRule="auto"/>
              <w:ind w:firstLine="0"/>
              <w:jc w:val="left"/>
            </w:pPr>
            <w:r/>
            <w:r>
              <w:rPr>
                <w:b w:val="0"/>
                <w:sz w:val="20"/>
              </w:rPr>
              <w:t>GPIO 16 / GPIO 17</w:t>
            </w:r>
          </w:p>
        </w:tc>
        <w:tc>
          <w:tcPr>
            <w:tcW w:type="dxa" w:w="2340"/>
          </w:tcPr>
          <w:p>
            <w:pPr>
              <w:spacing w:line="240" w:lineRule="auto"/>
              <w:ind w:firstLine="0"/>
              <w:jc w:val="left"/>
            </w:pPr>
            <w:r/>
            <w:r>
              <w:rPr>
                <w:b w:val="0"/>
                <w:sz w:val="20"/>
              </w:rPr>
              <w:t>1 kΩ resistor on RX; speaker on SPK1/SPK2</w:t>
            </w:r>
          </w:p>
        </w:tc>
      </w:tr>
      <w:tr>
        <w:trPr>
          <w:cantSplit/>
        </w:trPr>
        <w:tc>
          <w:tcPr>
            <w:tcW w:type="dxa" w:w="2340"/>
          </w:tcPr>
          <w:p>
            <w:pPr>
              <w:spacing w:line="240" w:lineRule="auto"/>
              <w:ind w:firstLine="0"/>
              <w:jc w:val="left"/>
            </w:pPr>
            <w:r/>
            <w:r>
              <w:rPr>
                <w:b w:val="0"/>
                <w:sz w:val="20"/>
              </w:rPr>
              <w:t>IRF520 module</w:t>
            </w:r>
          </w:p>
        </w:tc>
        <w:tc>
          <w:tcPr>
            <w:tcW w:type="dxa" w:w="2340"/>
          </w:tcPr>
          <w:p>
            <w:pPr>
              <w:spacing w:line="240" w:lineRule="auto"/>
              <w:ind w:firstLine="0"/>
              <w:jc w:val="left"/>
            </w:pPr>
            <w:r/>
            <w:r>
              <w:rPr>
                <w:b w:val="0"/>
                <w:sz w:val="20"/>
              </w:rPr>
              <w:t>SIG</w:t>
            </w:r>
          </w:p>
        </w:tc>
        <w:tc>
          <w:tcPr>
            <w:tcW w:type="dxa" w:w="2340"/>
          </w:tcPr>
          <w:p>
            <w:pPr>
              <w:spacing w:line="240" w:lineRule="auto"/>
              <w:ind w:firstLine="0"/>
              <w:jc w:val="left"/>
            </w:pPr>
            <w:r/>
            <w:r>
              <w:rPr>
                <w:b w:val="0"/>
                <w:sz w:val="20"/>
              </w:rPr>
              <w:t>GPIO 25</w:t>
            </w:r>
          </w:p>
        </w:tc>
        <w:tc>
          <w:tcPr>
            <w:tcW w:type="dxa" w:w="2340"/>
          </w:tcPr>
          <w:p>
            <w:pPr>
              <w:spacing w:line="240" w:lineRule="auto"/>
              <w:ind w:firstLine="0"/>
              <w:jc w:val="left"/>
            </w:pPr>
            <w:r/>
            <w:r>
              <w:rPr>
                <w:b w:val="0"/>
                <w:sz w:val="20"/>
              </w:rPr>
              <w:t>Switches the 12 V blower fan</w:t>
            </w:r>
          </w:p>
        </w:tc>
      </w:tr>
      <w:tr>
        <w:trPr>
          <w:cantSplit/>
        </w:trPr>
        <w:tc>
          <w:tcPr>
            <w:tcW w:type="dxa" w:w="2340"/>
          </w:tcPr>
          <w:p>
            <w:pPr>
              <w:spacing w:line="240" w:lineRule="auto"/>
              <w:ind w:firstLine="0"/>
              <w:jc w:val="left"/>
            </w:pPr>
            <w:r/>
            <w:r>
              <w:rPr>
                <w:b w:val="0"/>
                <w:sz w:val="20"/>
              </w:rPr>
              <w:t>LM2596 regulator</w:t>
            </w:r>
          </w:p>
        </w:tc>
        <w:tc>
          <w:tcPr>
            <w:tcW w:type="dxa" w:w="2340"/>
          </w:tcPr>
          <w:p>
            <w:pPr>
              <w:spacing w:line="240" w:lineRule="auto"/>
              <w:ind w:firstLine="0"/>
              <w:jc w:val="left"/>
            </w:pPr>
            <w:r/>
            <w:r>
              <w:rPr>
                <w:b w:val="0"/>
                <w:sz w:val="20"/>
              </w:rPr>
              <w:t>OUT +5 V</w:t>
            </w:r>
          </w:p>
        </w:tc>
        <w:tc>
          <w:tcPr>
            <w:tcW w:type="dxa" w:w="2340"/>
          </w:tcPr>
          <w:p>
            <w:pPr>
              <w:spacing w:line="240" w:lineRule="auto"/>
              <w:ind w:firstLine="0"/>
              <w:jc w:val="left"/>
            </w:pPr>
            <w:r/>
            <w:r>
              <w:rPr>
                <w:b w:val="0"/>
                <w:sz w:val="20"/>
              </w:rPr>
              <w:t>VIN (5 V)</w:t>
            </w:r>
          </w:p>
        </w:tc>
        <w:tc>
          <w:tcPr>
            <w:tcW w:type="dxa" w:w="2340"/>
          </w:tcPr>
          <w:p>
            <w:pPr>
              <w:spacing w:line="240" w:lineRule="auto"/>
              <w:ind w:firstLine="0"/>
              <w:jc w:val="left"/>
            </w:pPr>
            <w:r/>
            <w:r>
              <w:rPr>
                <w:b w:val="0"/>
                <w:sz w:val="20"/>
              </w:rPr>
              <w:t>Input from the 12 V battery through a fuse</w:t>
            </w:r>
          </w:p>
        </w:tc>
      </w:tr>
    </w:tbl>
    <w:p>
      <w:pPr>
        <w:spacing w:after="120"/>
        <w:jc w:val="left"/>
      </w:pPr>
      <w:r>
        <w:rPr>
          <w:i/>
          <w:sz w:val="20"/>
        </w:rPr>
        <w:t xml:space="preserve">Note. </w:t>
      </w:r>
      <w:r>
        <w:rPr>
          <w:sz w:val="20"/>
        </w:rPr>
        <w:t>Table created by the researchers, 2026.</w:t>
      </w:r>
    </w:p>
    <w:p>
      <w:pPr>
        <w:spacing w:after="0"/>
        <w:ind w:firstLine="720"/>
        <w:jc w:val="both"/>
      </w:pPr>
      <w:r>
        <w:rPr>
          <w:b w:val="0"/>
          <w:i w:val="0"/>
        </w:rPr>
        <w:t>The full program (alaga.ino, Arduino IDE, ESP32 Dev Module) is in the project folder firmware/alaga. It uses the Adafruit MLX90614, SparkFun MAX3010x, Adafruit SSD1306, and DFRobotDFPlayerMini libraries. Audio prompts are saved on the microSD card as /mp3/0001.mp3 to /mp3/0010.mp3: greeting, pain question, forehead prompt, finger prompt, GREEN, YELLOW, RED, goodbye, “come closer”, and “try again”.</w:t>
      </w:r>
    </w:p>
    <w:p>
      <w:pPr>
        <w:spacing w:after="0"/>
        <w:jc w:val="both"/>
      </w:pPr>
      <w:r>
        <w:rPr>
          <w:b/>
          <w:i w:val="0"/>
        </w:rPr>
        <w:t>[NEED: photograph or drawing of the final wiring.]</w:t>
      </w:r>
    </w:p>
    <w:p>
      <w:pPr>
        <w:keepNext/>
        <w:pageBreakBefore/>
        <w:spacing w:after="0"/>
        <w:jc w:val="left"/>
      </w:pPr>
      <w:r>
        <w:rPr>
          <w:b/>
          <w:i w:val="0"/>
        </w:rPr>
        <w:t>Appendix H. Curriculum Vitae</w:t>
      </w:r>
    </w:p>
    <w:p>
      <w:pPr>
        <w:spacing w:after="0"/>
        <w:jc w:val="both"/>
      </w:pPr>
      <w:r>
        <w:rPr>
          <w:b/>
          <w:i w:val="0"/>
        </w:rPr>
        <w:t>[NEED: one-page curriculum vitae of each researcher with a 2 × 2 photo.]</w:t>
      </w:r>
    </w:p>
    <w:sectPr w:rsidR="00FC693F" w:rsidRPr="0006063C" w:rsidSect="00034616">
      <w:footerReference w:type="default" r:id="rId11"/>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ALAGA: A Low-Cost Soft Inflatable Healthcare Companion Robot with Non-Contact Temperature, Pulse Oximetry, and Pain-Scale Triage for Evacuation Centers</dc:title>
  <dc:subject>Robotics and Intelligent Machines – Team (RIM-T)</dc:subject>
  <dc:creator>Researchers</dc:creator>
  <cp:keywords/>
  <dc:description>generated by python-docx</dc:description>
  <cp:lastModifiedBy/>
  <cp:revision>1</cp:revision>
  <dcterms:created xsi:type="dcterms:W3CDTF">2013-12-23T23:15:00Z</dcterms:created>
  <dcterms:modified xsi:type="dcterms:W3CDTF">2013-12-23T23:15:00Z</dcterms:modified>
  <cp:category/>
</cp:coreProperties>
</file>