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76A1BD" w14:textId="77777777" w:rsidR="001C7D2B" w:rsidRDefault="009973A6" w:rsidP="003035E2">
      <w:pPr>
        <w:pStyle w:val="MdHeading1"/>
        <w:spacing w:before="0" w:after="0" w:line="360" w:lineRule="auto"/>
        <w:jc w:val="both"/>
      </w:pPr>
      <w:r>
        <w:t>Отчет о расширении функционала расчетов и отчетности (Задание 4)</w:t>
      </w:r>
    </w:p>
    <w:p w14:paraId="7127B051" w14:textId="77777777" w:rsidR="001C7D2B" w:rsidRDefault="009973A6" w:rsidP="003035E2">
      <w:pPr>
        <w:pStyle w:val="MdHeading2"/>
        <w:spacing w:before="0" w:after="0" w:line="360" w:lineRule="auto"/>
        <w:jc w:val="both"/>
      </w:pPr>
      <w:r>
        <w:t>1. Введение</w:t>
      </w:r>
    </w:p>
    <w:p w14:paraId="1FA3C680" w14:textId="3B4F3DA4" w:rsidR="001C7D2B" w:rsidRPr="003035E2" w:rsidRDefault="009973A6" w:rsidP="003035E2">
      <w:pPr>
        <w:pStyle w:val="MdParagraph"/>
        <w:spacing w:before="0" w:after="0" w:line="360" w:lineRule="auto"/>
        <w:ind w:firstLine="709"/>
        <w:jc w:val="both"/>
        <w:rPr>
          <w:sz w:val="28"/>
          <w:szCs w:val="28"/>
        </w:rPr>
      </w:pPr>
      <w:r w:rsidRPr="003035E2">
        <w:rPr>
          <w:sz w:val="28"/>
          <w:szCs w:val="28"/>
        </w:rPr>
        <w:t xml:space="preserve">Настоящий отчет документирует выполнение </w:t>
      </w:r>
      <w:r w:rsidRPr="003035E2">
        <w:rPr>
          <w:rStyle w:val="MdStrong"/>
          <w:sz w:val="28"/>
          <w:szCs w:val="28"/>
        </w:rPr>
        <w:t>Задания 4</w:t>
      </w:r>
      <w:r w:rsidRPr="003035E2">
        <w:rPr>
          <w:sz w:val="28"/>
          <w:szCs w:val="28"/>
        </w:rPr>
        <w:t xml:space="preserve"> технического задания, которое заключалось в значительном расширении функционала </w:t>
      </w:r>
      <w:proofErr w:type="spellStart"/>
      <w:r w:rsidRPr="003035E2">
        <w:rPr>
          <w:sz w:val="28"/>
          <w:szCs w:val="28"/>
        </w:rPr>
        <w:t>Backend</w:t>
      </w:r>
      <w:proofErr w:type="spellEnd"/>
      <w:r w:rsidRPr="003035E2">
        <w:rPr>
          <w:sz w:val="28"/>
          <w:szCs w:val="28"/>
        </w:rPr>
        <w:t xml:space="preserve"> API в части </w:t>
      </w:r>
      <w:r w:rsidRPr="003035E2">
        <w:rPr>
          <w:rStyle w:val="MdStrong"/>
          <w:sz w:val="28"/>
          <w:szCs w:val="28"/>
        </w:rPr>
        <w:t>расчетов</w:t>
      </w:r>
      <w:r w:rsidRPr="003035E2">
        <w:rPr>
          <w:sz w:val="28"/>
          <w:szCs w:val="28"/>
        </w:rPr>
        <w:t xml:space="preserve"> и </w:t>
      </w:r>
      <w:r w:rsidRPr="003035E2">
        <w:rPr>
          <w:rStyle w:val="MdStrong"/>
          <w:sz w:val="28"/>
          <w:szCs w:val="28"/>
        </w:rPr>
        <w:t>отчетности</w:t>
      </w:r>
      <w:r w:rsidRPr="003035E2">
        <w:rPr>
          <w:sz w:val="28"/>
          <w:szCs w:val="28"/>
        </w:rPr>
        <w:t>. Основной целью данного этапа являлась реализация сложной бизнес-логики для расчета необходимого количества сырья, а также создание д</w:t>
      </w:r>
      <w:r w:rsidRPr="003035E2">
        <w:rPr>
          <w:sz w:val="28"/>
          <w:szCs w:val="28"/>
        </w:rPr>
        <w:t>етализированных отчетов для интеграции в пользовательский интерфейс.</w:t>
      </w:r>
    </w:p>
    <w:p w14:paraId="6902ED6C" w14:textId="77777777" w:rsidR="001C7D2B" w:rsidRDefault="009973A6" w:rsidP="003035E2">
      <w:pPr>
        <w:pStyle w:val="MdHeading2"/>
        <w:spacing w:before="0" w:after="0" w:line="360" w:lineRule="auto"/>
        <w:jc w:val="both"/>
      </w:pPr>
      <w:r>
        <w:t>2</w:t>
      </w:r>
      <w:r>
        <w:t>. Реализация Ключевой Бизнес-Логики</w:t>
      </w:r>
    </w:p>
    <w:p w14:paraId="305B28AB" w14:textId="77777777" w:rsidR="001C7D2B" w:rsidRDefault="009973A6" w:rsidP="003035E2">
      <w:pPr>
        <w:pStyle w:val="MdHeading3"/>
        <w:spacing w:before="0" w:after="0" w:line="360" w:lineRule="auto"/>
        <w:jc w:val="both"/>
      </w:pPr>
      <w:r>
        <w:t>2.1. Алгоритм расчета сырья</w:t>
      </w:r>
    </w:p>
    <w:p w14:paraId="48EBBB2C" w14:textId="6EE877F6" w:rsidR="001C7D2B" w:rsidRPr="003035E2" w:rsidRDefault="009973A6" w:rsidP="003035E2">
      <w:pPr>
        <w:pStyle w:val="MdParagraph"/>
        <w:spacing w:before="0" w:after="0" w:line="360" w:lineRule="auto"/>
        <w:ind w:firstLine="709"/>
        <w:jc w:val="both"/>
        <w:rPr>
          <w:sz w:val="28"/>
          <w:szCs w:val="28"/>
        </w:rPr>
      </w:pPr>
      <w:r w:rsidRPr="003035E2">
        <w:rPr>
          <w:sz w:val="28"/>
          <w:szCs w:val="28"/>
        </w:rPr>
        <w:t xml:space="preserve">Ключевым элементом Задания 4 стала реализация алгоритма расчета необходимого количества сырья. Этот алгоритм был выделен </w:t>
      </w:r>
      <w:r w:rsidRPr="003035E2">
        <w:rPr>
          <w:sz w:val="28"/>
          <w:szCs w:val="28"/>
        </w:rPr>
        <w:t>в отдельный сервисный модуль (</w:t>
      </w:r>
      <w:proofErr w:type="spellStart"/>
      <w:r w:rsidRPr="003035E2">
        <w:rPr>
          <w:sz w:val="28"/>
          <w:szCs w:val="28"/>
          <w:u w:val="single"/>
        </w:rPr>
        <w:t>app</w:t>
      </w:r>
      <w:proofErr w:type="spellEnd"/>
      <w:r w:rsidRPr="003035E2">
        <w:rPr>
          <w:sz w:val="28"/>
          <w:szCs w:val="28"/>
          <w:u w:val="single"/>
        </w:rPr>
        <w:t>/</w:t>
      </w:r>
      <w:proofErr w:type="spellStart"/>
      <w:r w:rsidRPr="003035E2">
        <w:rPr>
          <w:sz w:val="28"/>
          <w:szCs w:val="28"/>
          <w:u w:val="single"/>
        </w:rPr>
        <w:t>services</w:t>
      </w:r>
      <w:proofErr w:type="spellEnd"/>
      <w:r w:rsidRPr="003035E2">
        <w:rPr>
          <w:sz w:val="28"/>
          <w:szCs w:val="28"/>
          <w:u w:val="single"/>
        </w:rPr>
        <w:t>/raw_material_calculation.py</w:t>
      </w:r>
      <w:r w:rsidRPr="003035E2">
        <w:rPr>
          <w:sz w:val="28"/>
          <w:szCs w:val="28"/>
        </w:rPr>
        <w:t>) для обеспечения модульности и тестируемости.</w:t>
      </w:r>
    </w:p>
    <w:p w14:paraId="209ACDAF" w14:textId="33EE3A41" w:rsidR="001C7D2B" w:rsidRPr="003035E2" w:rsidRDefault="009973A6" w:rsidP="003035E2">
      <w:pPr>
        <w:pStyle w:val="MdParagraph"/>
        <w:spacing w:before="0" w:after="0" w:line="360" w:lineRule="auto"/>
        <w:ind w:firstLine="709"/>
        <w:jc w:val="both"/>
        <w:rPr>
          <w:sz w:val="28"/>
          <w:szCs w:val="28"/>
        </w:rPr>
      </w:pPr>
      <w:r w:rsidRPr="003035E2">
        <w:rPr>
          <w:rStyle w:val="MdStrong"/>
          <w:sz w:val="28"/>
          <w:szCs w:val="28"/>
        </w:rPr>
        <w:t>Формула расчета:</w:t>
      </w:r>
      <w:r w:rsidRPr="003035E2">
        <w:rPr>
          <w:sz w:val="28"/>
          <w:szCs w:val="28"/>
        </w:rPr>
        <w:t xml:space="preserve"> Расчет базируется на формуле, учитывающей параметры продукции, коэффициент типа продукции и процент потерь материала.</w:t>
      </w:r>
    </w:p>
    <w:p w14:paraId="1769D9B2" w14:textId="40EDA47F" w:rsidR="001C7D2B" w:rsidRPr="003035E2" w:rsidRDefault="009973A6" w:rsidP="003035E2">
      <w:pPr>
        <w:pStyle w:val="MdParagraph"/>
        <w:spacing w:before="0" w:after="0" w:line="360" w:lineRule="auto"/>
        <w:ind w:firstLine="709"/>
        <w:jc w:val="both"/>
        <w:rPr>
          <w:sz w:val="28"/>
          <w:szCs w:val="28"/>
        </w:rPr>
      </w:pPr>
      <w:r w:rsidRPr="003035E2">
        <w:rPr>
          <w:sz w:val="28"/>
          <w:szCs w:val="28"/>
        </w:rPr>
        <w:t>Дл</w:t>
      </w:r>
      <w:r w:rsidRPr="003035E2">
        <w:rPr>
          <w:sz w:val="28"/>
          <w:szCs w:val="28"/>
        </w:rPr>
        <w:t>я расчета используется следующая формула, где $\</w:t>
      </w:r>
      <w:proofErr w:type="spellStart"/>
      <w:r w:rsidRPr="003035E2">
        <w:rPr>
          <w:sz w:val="28"/>
          <w:szCs w:val="28"/>
        </w:rPr>
        <w:t>lceil</w:t>
      </w:r>
      <w:proofErr w:type="spellEnd"/>
      <w:r w:rsidRPr="003035E2">
        <w:rPr>
          <w:sz w:val="28"/>
          <w:szCs w:val="28"/>
        </w:rPr>
        <w:t xml:space="preserve"> \</w:t>
      </w:r>
      <w:proofErr w:type="spellStart"/>
      <w:r w:rsidRPr="003035E2">
        <w:rPr>
          <w:sz w:val="28"/>
          <w:szCs w:val="28"/>
        </w:rPr>
        <w:t>dots</w:t>
      </w:r>
      <w:proofErr w:type="spellEnd"/>
      <w:r w:rsidRPr="003035E2">
        <w:rPr>
          <w:sz w:val="28"/>
          <w:szCs w:val="28"/>
        </w:rPr>
        <w:t xml:space="preserve"> \</w:t>
      </w:r>
      <w:proofErr w:type="spellStart"/>
      <w:r w:rsidRPr="003035E2">
        <w:rPr>
          <w:sz w:val="28"/>
          <w:szCs w:val="28"/>
        </w:rPr>
        <w:t>rceil</w:t>
      </w:r>
      <w:proofErr w:type="spellEnd"/>
      <w:r w:rsidRPr="003035E2">
        <w:rPr>
          <w:sz w:val="28"/>
          <w:szCs w:val="28"/>
        </w:rPr>
        <w:t xml:space="preserve">$ обозначает округление вверх (функция </w:t>
      </w:r>
      <w:proofErr w:type="spellStart"/>
      <w:proofErr w:type="gramStart"/>
      <w:r w:rsidRPr="003035E2">
        <w:rPr>
          <w:sz w:val="28"/>
          <w:szCs w:val="28"/>
          <w:u w:val="single"/>
        </w:rPr>
        <w:t>math.ceil</w:t>
      </w:r>
      <w:proofErr w:type="spellEnd"/>
      <w:proofErr w:type="gramEnd"/>
      <w:r w:rsidRPr="003035E2">
        <w:rPr>
          <w:sz w:val="28"/>
          <w:szCs w:val="28"/>
        </w:rPr>
        <w:t>):</w:t>
      </w:r>
    </w:p>
    <w:p w14:paraId="41A81874" w14:textId="1660FD54" w:rsidR="001C7D2B" w:rsidRPr="003035E2" w:rsidRDefault="009973A6" w:rsidP="003035E2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  <w:rPr>
          <w:sz w:val="24"/>
          <w:szCs w:val="24"/>
        </w:rPr>
      </w:pPr>
      <w:r w:rsidRPr="003035E2">
        <w:rPr>
          <w:color w:val="24292E"/>
        </w:rPr>
        <w:t xml:space="preserve">Количество </w:t>
      </w:r>
      <w:proofErr w:type="gramStart"/>
      <w:r w:rsidRPr="003035E2">
        <w:rPr>
          <w:color w:val="24292E"/>
        </w:rPr>
        <w:t xml:space="preserve">сырья </w:t>
      </w:r>
      <w:r w:rsidR="003035E2">
        <w:rPr>
          <w:color w:val="24292E"/>
        </w:rPr>
        <w:t xml:space="preserve"> </w:t>
      </w:r>
      <w:r w:rsidRPr="003035E2">
        <w:rPr>
          <w:color w:val="24292E"/>
        </w:rPr>
        <w:t>=</w:t>
      </w:r>
      <w:proofErr w:type="gramEnd"/>
      <w:r w:rsidRPr="003035E2">
        <w:rPr>
          <w:color w:val="24292E"/>
        </w:rPr>
        <w:t xml:space="preserve"> </w:t>
      </w:r>
      <w:r w:rsidRPr="003035E2">
        <w:rPr>
          <w:color w:val="24292E"/>
        </w:rPr>
        <w:t xml:space="preserve">(Кол-во продукции × </w:t>
      </w:r>
      <w:r w:rsidR="003035E2">
        <w:rPr>
          <w:color w:val="24292E"/>
        </w:rPr>
        <w:t>Длина (</w:t>
      </w:r>
      <w:r w:rsidRPr="003035E2">
        <w:rPr>
          <w:color w:val="24292E"/>
        </w:rPr>
        <w:t>Пар</w:t>
      </w:r>
      <w:r w:rsidRPr="003035E2">
        <w:rPr>
          <w:color w:val="24292E"/>
        </w:rPr>
        <w:t>а</w:t>
      </w:r>
      <w:r w:rsidRPr="003035E2">
        <w:rPr>
          <w:color w:val="24292E"/>
        </w:rPr>
        <w:t>м</w:t>
      </w:r>
      <w:r w:rsidRPr="003035E2">
        <w:rPr>
          <w:color w:val="24292E"/>
        </w:rPr>
        <w:t>е</w:t>
      </w:r>
      <w:r w:rsidRPr="003035E2">
        <w:rPr>
          <w:color w:val="24292E"/>
        </w:rPr>
        <w:t>т</w:t>
      </w:r>
      <w:r w:rsidRPr="003035E2">
        <w:rPr>
          <w:color w:val="24292E"/>
        </w:rPr>
        <w:t>р</w:t>
      </w:r>
      <w:r w:rsidRPr="003035E2">
        <w:rPr>
          <w:rFonts w:ascii="Cambria Math" w:hAnsi="Cambria Math" w:cs="Cambria Math"/>
          <w:color w:val="24292E"/>
        </w:rPr>
        <w:t>₁</w:t>
      </w:r>
      <w:r w:rsidR="003035E2">
        <w:rPr>
          <w:rFonts w:ascii="Cambria Math" w:hAnsi="Cambria Math" w:cs="Cambria Math"/>
          <w:color w:val="24292E"/>
        </w:rPr>
        <w:t>)</w:t>
      </w:r>
      <w:r w:rsidRPr="003035E2">
        <w:rPr>
          <w:color w:val="24292E"/>
        </w:rPr>
        <w:t xml:space="preserve"> </w:t>
      </w:r>
      <w:r w:rsidRPr="003035E2">
        <w:rPr>
          <w:color w:val="24292E"/>
        </w:rPr>
        <w:t>×</w:t>
      </w:r>
      <w:r w:rsidRPr="003035E2">
        <w:rPr>
          <w:color w:val="24292E"/>
        </w:rPr>
        <w:t xml:space="preserve"> </w:t>
      </w:r>
      <w:r w:rsidR="00B060FF">
        <w:rPr>
          <w:color w:val="24292E"/>
        </w:rPr>
        <w:t>Ширина (</w:t>
      </w:r>
      <w:r w:rsidRPr="003035E2">
        <w:rPr>
          <w:color w:val="24292E"/>
        </w:rPr>
        <w:t>Параметр</w:t>
      </w:r>
      <w:r w:rsidRPr="003035E2">
        <w:rPr>
          <w:rFonts w:ascii="Cambria Math" w:hAnsi="Cambria Math" w:cs="Cambria Math"/>
          <w:color w:val="24292E"/>
        </w:rPr>
        <w:t>₂</w:t>
      </w:r>
      <w:r w:rsidR="00B060FF">
        <w:rPr>
          <w:rFonts w:ascii="Cambria Math" w:hAnsi="Cambria Math" w:cs="Cambria Math"/>
          <w:color w:val="24292E"/>
        </w:rPr>
        <w:t>)</w:t>
      </w:r>
      <w:r w:rsidRPr="003035E2">
        <w:rPr>
          <w:color w:val="24292E"/>
        </w:rPr>
        <w:t xml:space="preserve"> </w:t>
      </w:r>
      <w:r w:rsidRPr="003035E2">
        <w:rPr>
          <w:color w:val="24292E"/>
        </w:rPr>
        <w:t>×</w:t>
      </w:r>
      <w:r w:rsidRPr="003035E2">
        <w:rPr>
          <w:color w:val="24292E"/>
        </w:rPr>
        <w:t xml:space="preserve"> </w:t>
      </w:r>
      <w:r w:rsidRPr="003035E2">
        <w:rPr>
          <w:color w:val="24292E"/>
        </w:rPr>
        <w:t>Коэффициент</w:t>
      </w:r>
      <w:r w:rsidRPr="003035E2">
        <w:rPr>
          <w:color w:val="24292E"/>
        </w:rPr>
        <w:t xml:space="preserve"> </w:t>
      </w:r>
      <w:r w:rsidRPr="003035E2">
        <w:rPr>
          <w:color w:val="24292E"/>
        </w:rPr>
        <w:t>типа</w:t>
      </w:r>
      <w:r w:rsidRPr="003035E2">
        <w:rPr>
          <w:color w:val="24292E"/>
        </w:rPr>
        <w:t xml:space="preserve">) </w:t>
      </w:r>
      <w:r w:rsidRPr="003035E2">
        <w:rPr>
          <w:color w:val="24292E"/>
        </w:rPr>
        <w:t>×</w:t>
      </w:r>
      <w:r w:rsidRPr="003035E2">
        <w:rPr>
          <w:color w:val="24292E"/>
        </w:rPr>
        <w:t xml:space="preserve"> (1 + </w:t>
      </w:r>
      <w:r w:rsidRPr="003035E2">
        <w:rPr>
          <w:color w:val="24292E"/>
        </w:rPr>
        <w:t>Процент</w:t>
      </w:r>
      <w:r w:rsidRPr="003035E2">
        <w:rPr>
          <w:color w:val="24292E"/>
        </w:rPr>
        <w:t xml:space="preserve"> </w:t>
      </w:r>
      <w:r w:rsidRPr="003035E2">
        <w:rPr>
          <w:color w:val="24292E"/>
        </w:rPr>
        <w:t>потерь</w:t>
      </w:r>
      <w:r w:rsidRPr="003035E2">
        <w:rPr>
          <w:color w:val="24292E"/>
        </w:rPr>
        <w:t xml:space="preserve"> / 100)</w:t>
      </w:r>
    </w:p>
    <w:p w14:paraId="00973660" w14:textId="5431EB41" w:rsidR="001C7D2B" w:rsidRPr="003035E2" w:rsidRDefault="009973A6" w:rsidP="003035E2">
      <w:pPr>
        <w:pStyle w:val="MdParagraph"/>
        <w:spacing w:before="0" w:after="0" w:line="360" w:lineRule="auto"/>
        <w:jc w:val="both"/>
        <w:rPr>
          <w:sz w:val="28"/>
          <w:szCs w:val="28"/>
        </w:rPr>
      </w:pPr>
      <w:r w:rsidRPr="003035E2">
        <w:rPr>
          <w:rStyle w:val="MdStrong"/>
          <w:sz w:val="28"/>
          <w:szCs w:val="28"/>
        </w:rPr>
        <w:t>Особенности реализации:</w:t>
      </w:r>
    </w:p>
    <w:p w14:paraId="440DC463" w14:textId="77777777" w:rsidR="001C7D2B" w:rsidRPr="003035E2" w:rsidRDefault="009973A6" w:rsidP="003035E2">
      <w:pPr>
        <w:pStyle w:val="MdListItem"/>
        <w:numPr>
          <w:ilvl w:val="0"/>
          <w:numId w:val="2"/>
        </w:numPr>
        <w:spacing w:before="0" w:after="0" w:line="360" w:lineRule="auto"/>
        <w:ind w:left="0" w:firstLine="709"/>
        <w:jc w:val="both"/>
        <w:rPr>
          <w:sz w:val="28"/>
          <w:szCs w:val="28"/>
        </w:rPr>
      </w:pPr>
      <w:r w:rsidRPr="003035E2">
        <w:rPr>
          <w:rStyle w:val="MdStrong"/>
          <w:sz w:val="28"/>
          <w:szCs w:val="28"/>
        </w:rPr>
        <w:t>М</w:t>
      </w:r>
      <w:r w:rsidRPr="003035E2">
        <w:rPr>
          <w:rStyle w:val="MdStrong"/>
          <w:sz w:val="28"/>
          <w:szCs w:val="28"/>
        </w:rPr>
        <w:t>ногоуровневая валидация:</w:t>
      </w:r>
      <w:r w:rsidRPr="003035E2">
        <w:rPr>
          <w:sz w:val="28"/>
          <w:szCs w:val="28"/>
        </w:rPr>
        <w:t xml:space="preserve"> Входящие данные (количество, параметры) </w:t>
      </w:r>
      <w:proofErr w:type="spellStart"/>
      <w:r w:rsidRPr="003035E2">
        <w:rPr>
          <w:sz w:val="28"/>
          <w:szCs w:val="28"/>
        </w:rPr>
        <w:t>валидируются</w:t>
      </w:r>
      <w:proofErr w:type="spellEnd"/>
      <w:r w:rsidRPr="003035E2">
        <w:rPr>
          <w:sz w:val="28"/>
          <w:szCs w:val="28"/>
        </w:rPr>
        <w:t xml:space="preserve"> на уровне </w:t>
      </w:r>
      <w:proofErr w:type="spellStart"/>
      <w:r w:rsidRPr="003035E2">
        <w:rPr>
          <w:sz w:val="28"/>
          <w:szCs w:val="28"/>
        </w:rPr>
        <w:t>Pydantic</w:t>
      </w:r>
      <w:proofErr w:type="spellEnd"/>
      <w:r w:rsidRPr="003035E2">
        <w:rPr>
          <w:sz w:val="28"/>
          <w:szCs w:val="28"/>
        </w:rPr>
        <w:t>-схем (</w:t>
      </w:r>
      <w:proofErr w:type="spellStart"/>
      <w:r w:rsidRPr="003035E2">
        <w:rPr>
          <w:sz w:val="28"/>
          <w:szCs w:val="28"/>
          <w:u w:val="single"/>
        </w:rPr>
        <w:t>RawMaterialRequest</w:t>
      </w:r>
      <w:proofErr w:type="spellEnd"/>
      <w:r w:rsidRPr="003035E2">
        <w:rPr>
          <w:sz w:val="28"/>
          <w:szCs w:val="28"/>
        </w:rPr>
        <w:t>) для обеспечения положительных значений.</w:t>
      </w:r>
    </w:p>
    <w:p w14:paraId="5F33D6B1" w14:textId="77777777" w:rsidR="001C7D2B" w:rsidRPr="003035E2" w:rsidRDefault="009973A6" w:rsidP="003035E2">
      <w:pPr>
        <w:pStyle w:val="MdListItem"/>
        <w:numPr>
          <w:ilvl w:val="0"/>
          <w:numId w:val="2"/>
        </w:numPr>
        <w:spacing w:before="0" w:after="0" w:line="360" w:lineRule="auto"/>
        <w:ind w:left="0" w:firstLine="709"/>
        <w:jc w:val="both"/>
        <w:rPr>
          <w:sz w:val="28"/>
          <w:szCs w:val="28"/>
        </w:rPr>
      </w:pPr>
      <w:r w:rsidRPr="003035E2">
        <w:rPr>
          <w:rStyle w:val="MdStrong"/>
          <w:sz w:val="28"/>
          <w:szCs w:val="28"/>
        </w:rPr>
        <w:lastRenderedPageBreak/>
        <w:t>Учет потерь:</w:t>
      </w:r>
      <w:r w:rsidRPr="003035E2">
        <w:rPr>
          <w:sz w:val="28"/>
          <w:szCs w:val="28"/>
        </w:rPr>
        <w:t xml:space="preserve"> Процент потерь материала извлекается из справочника и применяется к общему об</w:t>
      </w:r>
      <w:r w:rsidRPr="003035E2">
        <w:rPr>
          <w:sz w:val="28"/>
          <w:szCs w:val="28"/>
        </w:rPr>
        <w:t>ъему.</w:t>
      </w:r>
    </w:p>
    <w:p w14:paraId="0108E8F8" w14:textId="49F9A5E5" w:rsidR="001C7D2B" w:rsidRPr="003035E2" w:rsidRDefault="009973A6" w:rsidP="003035E2">
      <w:pPr>
        <w:pStyle w:val="MdListItem"/>
        <w:numPr>
          <w:ilvl w:val="0"/>
          <w:numId w:val="2"/>
        </w:numPr>
        <w:spacing w:before="0" w:after="0" w:line="360" w:lineRule="auto"/>
        <w:ind w:left="0" w:firstLine="709"/>
        <w:jc w:val="both"/>
        <w:rPr>
          <w:sz w:val="28"/>
          <w:szCs w:val="28"/>
        </w:rPr>
      </w:pPr>
      <w:r w:rsidRPr="003035E2">
        <w:rPr>
          <w:rStyle w:val="MdStrong"/>
          <w:sz w:val="28"/>
          <w:szCs w:val="28"/>
        </w:rPr>
        <w:t>Округление:</w:t>
      </w:r>
      <w:r w:rsidRPr="003035E2">
        <w:rPr>
          <w:sz w:val="28"/>
          <w:szCs w:val="28"/>
        </w:rPr>
        <w:t xml:space="preserve"> Для получения целого числа сырья используется функция округления вверх (</w:t>
      </w:r>
      <w:proofErr w:type="spellStart"/>
      <w:proofErr w:type="gramStart"/>
      <w:r w:rsidRPr="003035E2">
        <w:rPr>
          <w:sz w:val="28"/>
          <w:szCs w:val="28"/>
          <w:u w:val="single"/>
        </w:rPr>
        <w:t>math.ceil</w:t>
      </w:r>
      <w:proofErr w:type="spellEnd"/>
      <w:proofErr w:type="gramEnd"/>
      <w:r w:rsidRPr="003035E2">
        <w:rPr>
          <w:sz w:val="28"/>
          <w:szCs w:val="28"/>
        </w:rPr>
        <w:t>), что соответствует производственной практике.</w:t>
      </w:r>
    </w:p>
    <w:p w14:paraId="4DDE1469" w14:textId="77777777" w:rsidR="001C7D2B" w:rsidRDefault="009973A6" w:rsidP="003035E2">
      <w:pPr>
        <w:pStyle w:val="MdHeading3"/>
        <w:spacing w:before="0" w:after="0" w:line="360" w:lineRule="auto"/>
        <w:jc w:val="both"/>
      </w:pPr>
      <w:r>
        <w:t>2</w:t>
      </w:r>
      <w:r>
        <w:t>.2. Устранение критической ошибки импорта данных</w:t>
      </w:r>
    </w:p>
    <w:p w14:paraId="37EE2902" w14:textId="34035817" w:rsidR="001C7D2B" w:rsidRPr="003035E2" w:rsidRDefault="009973A6" w:rsidP="003035E2">
      <w:pPr>
        <w:pStyle w:val="MdParagraph"/>
        <w:spacing w:before="0" w:after="0" w:line="360" w:lineRule="auto"/>
        <w:ind w:firstLine="709"/>
        <w:jc w:val="both"/>
        <w:rPr>
          <w:sz w:val="28"/>
          <w:szCs w:val="28"/>
        </w:rPr>
      </w:pPr>
      <w:r w:rsidRPr="003035E2">
        <w:rPr>
          <w:sz w:val="28"/>
          <w:szCs w:val="28"/>
        </w:rPr>
        <w:t>В процессе верификации алгоритма расчета сырья была выявлена критическая проблема, связанная с некорректным импортом данных о проценте потерь сырья (</w:t>
      </w:r>
      <w:proofErr w:type="spellStart"/>
      <w:r w:rsidRPr="003035E2">
        <w:rPr>
          <w:sz w:val="28"/>
          <w:szCs w:val="28"/>
          <w:u w:val="single"/>
        </w:rPr>
        <w:t>loss_percentage</w:t>
      </w:r>
      <w:proofErr w:type="spellEnd"/>
      <w:r w:rsidRPr="003035E2">
        <w:rPr>
          <w:sz w:val="28"/>
          <w:szCs w:val="28"/>
        </w:rPr>
        <w:t xml:space="preserve">) в таблицу </w:t>
      </w:r>
      <w:proofErr w:type="spellStart"/>
      <w:r w:rsidRPr="003035E2">
        <w:rPr>
          <w:sz w:val="28"/>
          <w:szCs w:val="28"/>
          <w:u w:val="single"/>
        </w:rPr>
        <w:t>material_types</w:t>
      </w:r>
      <w:proofErr w:type="spellEnd"/>
      <w:r w:rsidRPr="003035E2">
        <w:rPr>
          <w:sz w:val="28"/>
          <w:szCs w:val="28"/>
        </w:rPr>
        <w:t>.</w:t>
      </w:r>
    </w:p>
    <w:p w14:paraId="39435AAA" w14:textId="7F57314F" w:rsidR="001C7D2B" w:rsidRPr="003035E2" w:rsidRDefault="009973A6" w:rsidP="003035E2">
      <w:pPr>
        <w:pStyle w:val="MdParagraph"/>
        <w:spacing w:before="0" w:after="0" w:line="360" w:lineRule="auto"/>
        <w:ind w:firstLine="709"/>
        <w:jc w:val="both"/>
        <w:rPr>
          <w:sz w:val="28"/>
          <w:szCs w:val="28"/>
        </w:rPr>
      </w:pPr>
      <w:r w:rsidRPr="003035E2">
        <w:rPr>
          <w:rStyle w:val="MdStrong"/>
          <w:sz w:val="28"/>
          <w:szCs w:val="28"/>
        </w:rPr>
        <w:t>Проблема</w:t>
      </w:r>
      <w:proofErr w:type="gramStart"/>
      <w:r w:rsidRPr="003035E2">
        <w:rPr>
          <w:rStyle w:val="MdStrong"/>
          <w:sz w:val="28"/>
          <w:szCs w:val="28"/>
        </w:rPr>
        <w:t>:</w:t>
      </w:r>
      <w:r w:rsidRPr="003035E2">
        <w:rPr>
          <w:sz w:val="28"/>
          <w:szCs w:val="28"/>
        </w:rPr>
        <w:t xml:space="preserve"> При</w:t>
      </w:r>
      <w:proofErr w:type="gramEnd"/>
      <w:r w:rsidRPr="003035E2">
        <w:rPr>
          <w:sz w:val="28"/>
          <w:szCs w:val="28"/>
        </w:rPr>
        <w:t xml:space="preserve"> импорте из исходного Excel-файла, где процент пот</w:t>
      </w:r>
      <w:r w:rsidRPr="003035E2">
        <w:rPr>
          <w:sz w:val="28"/>
          <w:szCs w:val="28"/>
        </w:rPr>
        <w:t xml:space="preserve">ерь был указан, например, как </w:t>
      </w:r>
      <w:r w:rsidRPr="003035E2">
        <w:rPr>
          <w:sz w:val="28"/>
          <w:szCs w:val="28"/>
          <w:u w:val="single"/>
        </w:rPr>
        <w:t>0.80%</w:t>
      </w:r>
      <w:r w:rsidRPr="003035E2">
        <w:rPr>
          <w:sz w:val="28"/>
          <w:szCs w:val="28"/>
        </w:rPr>
        <w:t>, скрипт импорта ошибочно сохранял его в базе данных как долю от единицы (</w:t>
      </w:r>
      <w:r w:rsidRPr="003035E2">
        <w:rPr>
          <w:sz w:val="28"/>
          <w:szCs w:val="28"/>
          <w:u w:val="single"/>
        </w:rPr>
        <w:t>0.008</w:t>
      </w:r>
      <w:r w:rsidRPr="003035E2">
        <w:rPr>
          <w:sz w:val="28"/>
          <w:szCs w:val="28"/>
        </w:rPr>
        <w:t>), а не как процентное значение (</w:t>
      </w:r>
      <w:r w:rsidRPr="003035E2">
        <w:rPr>
          <w:sz w:val="28"/>
          <w:szCs w:val="28"/>
          <w:u w:val="single"/>
        </w:rPr>
        <w:t>0.8</w:t>
      </w:r>
      <w:r w:rsidRPr="003035E2">
        <w:rPr>
          <w:sz w:val="28"/>
          <w:szCs w:val="28"/>
        </w:rPr>
        <w:t>). Это приводило к тому, что формула расчета сырья, ожидающая процентное значение (например, 0.8), получал</w:t>
      </w:r>
      <w:r w:rsidRPr="003035E2">
        <w:rPr>
          <w:sz w:val="28"/>
          <w:szCs w:val="28"/>
        </w:rPr>
        <w:t>а заниженное значение, что искажало конечный результат.</w:t>
      </w:r>
    </w:p>
    <w:p w14:paraId="7E762796" w14:textId="2BA06323" w:rsidR="001C7D2B" w:rsidRPr="003035E2" w:rsidRDefault="009973A6" w:rsidP="003035E2">
      <w:pPr>
        <w:pStyle w:val="MdParagraph"/>
        <w:spacing w:before="0" w:after="0" w:line="360" w:lineRule="auto"/>
        <w:ind w:firstLine="709"/>
        <w:jc w:val="both"/>
        <w:rPr>
          <w:sz w:val="28"/>
          <w:szCs w:val="28"/>
        </w:rPr>
      </w:pPr>
      <w:r w:rsidRPr="003035E2">
        <w:rPr>
          <w:rStyle w:val="MdStrong"/>
          <w:sz w:val="28"/>
          <w:szCs w:val="28"/>
        </w:rPr>
        <w:t>Решение:</w:t>
      </w:r>
      <w:r w:rsidRPr="003035E2">
        <w:rPr>
          <w:sz w:val="28"/>
          <w:szCs w:val="28"/>
        </w:rPr>
        <w:t xml:space="preserve"> Проблема была решена путем внесения корректировок в скрипт импорта (</w:t>
      </w:r>
      <w:r w:rsidRPr="003035E2">
        <w:rPr>
          <w:sz w:val="28"/>
          <w:szCs w:val="28"/>
          <w:u w:val="single"/>
        </w:rPr>
        <w:t>import_data.py</w:t>
      </w:r>
      <w:r w:rsidRPr="003035E2">
        <w:rPr>
          <w:sz w:val="28"/>
          <w:szCs w:val="28"/>
        </w:rPr>
        <w:t>). В частности, была доработана функция валидации процентов (</w:t>
      </w:r>
      <w:proofErr w:type="spellStart"/>
      <w:r w:rsidRPr="003035E2">
        <w:rPr>
          <w:sz w:val="28"/>
          <w:szCs w:val="28"/>
          <w:u w:val="single"/>
        </w:rPr>
        <w:t>validate_percentage</w:t>
      </w:r>
      <w:proofErr w:type="spellEnd"/>
      <w:r w:rsidRPr="003035E2">
        <w:rPr>
          <w:sz w:val="28"/>
          <w:szCs w:val="28"/>
        </w:rPr>
        <w:t xml:space="preserve">), которая теперь корректно </w:t>
      </w:r>
      <w:r w:rsidRPr="003035E2">
        <w:rPr>
          <w:sz w:val="28"/>
          <w:szCs w:val="28"/>
        </w:rPr>
        <w:t xml:space="preserve">обрабатывает входящие данные, преобразуя их в процентное значение (например, </w:t>
      </w:r>
      <w:r w:rsidRPr="003035E2">
        <w:rPr>
          <w:sz w:val="28"/>
          <w:szCs w:val="28"/>
          <w:u w:val="single"/>
        </w:rPr>
        <w:t>0.80%</w:t>
      </w:r>
      <w:r w:rsidRPr="003035E2">
        <w:rPr>
          <w:sz w:val="28"/>
          <w:szCs w:val="28"/>
        </w:rPr>
        <w:t xml:space="preserve"> -&gt; </w:t>
      </w:r>
      <w:r w:rsidRPr="003035E2">
        <w:rPr>
          <w:sz w:val="28"/>
          <w:szCs w:val="28"/>
          <w:u w:val="single"/>
        </w:rPr>
        <w:t>0.8</w:t>
      </w:r>
      <w:r w:rsidRPr="003035E2">
        <w:rPr>
          <w:sz w:val="28"/>
          <w:szCs w:val="28"/>
        </w:rPr>
        <w:t>) перед сохранением в базу данных. Это обеспечило логическую согласованность между данными в БД и формулой расчета, восстановив корректность всех производственных расч</w:t>
      </w:r>
      <w:r w:rsidRPr="003035E2">
        <w:rPr>
          <w:sz w:val="28"/>
          <w:szCs w:val="28"/>
        </w:rPr>
        <w:t>етов.</w:t>
      </w:r>
    </w:p>
    <w:p w14:paraId="15D99DAE" w14:textId="77777777" w:rsidR="001C7D2B" w:rsidRPr="003035E2" w:rsidRDefault="009973A6" w:rsidP="003035E2">
      <w:pPr>
        <w:pStyle w:val="MdParagraph"/>
        <w:spacing w:before="0" w:after="0" w:line="360" w:lineRule="auto"/>
        <w:jc w:val="both"/>
        <w:rPr>
          <w:sz w:val="28"/>
          <w:szCs w:val="28"/>
        </w:rPr>
      </w:pPr>
      <w:r w:rsidRPr="003035E2">
        <w:rPr>
          <w:rStyle w:val="MdStrong"/>
          <w:sz w:val="28"/>
          <w:szCs w:val="28"/>
        </w:rPr>
        <w:t>П</w:t>
      </w:r>
      <w:r w:rsidRPr="003035E2">
        <w:rPr>
          <w:rStyle w:val="MdStrong"/>
          <w:sz w:val="28"/>
          <w:szCs w:val="28"/>
        </w:rPr>
        <w:t>ример некорректных/корректных данных:</w:t>
      </w:r>
    </w:p>
    <w:p w14:paraId="5882DD2C" w14:textId="77777777" w:rsidR="001C7D2B" w:rsidRDefault="001C7D2B">
      <w:pPr>
        <w:pStyle w:val="MdSpace"/>
        <w:spacing w:after="60"/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75"/>
        <w:gridCol w:w="2143"/>
        <w:gridCol w:w="2342"/>
        <w:gridCol w:w="2366"/>
      </w:tblGrid>
      <w:tr w:rsidR="001C7D2B" w14:paraId="2082861B" w14:textId="77777777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6BCD55" w14:textId="77777777" w:rsidR="001C7D2B" w:rsidRPr="003035E2" w:rsidRDefault="009973A6">
            <w:pPr>
              <w:pStyle w:val="MdTableHeader"/>
              <w:rPr>
                <w:sz w:val="28"/>
                <w:szCs w:val="28"/>
              </w:rPr>
            </w:pPr>
            <w:r w:rsidRPr="003035E2">
              <w:rPr>
                <w:sz w:val="28"/>
                <w:szCs w:val="28"/>
              </w:rPr>
              <w:t>Материал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B10261" w14:textId="77777777" w:rsidR="001C7D2B" w:rsidRPr="003035E2" w:rsidRDefault="009973A6">
            <w:pPr>
              <w:pStyle w:val="MdTableHeader"/>
              <w:rPr>
                <w:sz w:val="28"/>
                <w:szCs w:val="28"/>
              </w:rPr>
            </w:pPr>
            <w:r w:rsidRPr="003035E2">
              <w:rPr>
                <w:sz w:val="28"/>
                <w:szCs w:val="28"/>
              </w:rPr>
              <w:t>Исходное значение в Excel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B52E8A" w14:textId="77777777" w:rsidR="001C7D2B" w:rsidRPr="003035E2" w:rsidRDefault="009973A6">
            <w:pPr>
              <w:pStyle w:val="MdTableHeader"/>
              <w:rPr>
                <w:sz w:val="28"/>
                <w:szCs w:val="28"/>
              </w:rPr>
            </w:pPr>
            <w:r w:rsidRPr="003035E2">
              <w:rPr>
                <w:sz w:val="28"/>
                <w:szCs w:val="28"/>
              </w:rPr>
              <w:t>Ошибочное значение в БД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C71BCD" w14:textId="77777777" w:rsidR="001C7D2B" w:rsidRPr="003035E2" w:rsidRDefault="009973A6">
            <w:pPr>
              <w:pStyle w:val="MdTableHeader"/>
              <w:rPr>
                <w:sz w:val="28"/>
                <w:szCs w:val="28"/>
              </w:rPr>
            </w:pPr>
            <w:r w:rsidRPr="003035E2">
              <w:rPr>
                <w:sz w:val="28"/>
                <w:szCs w:val="28"/>
              </w:rPr>
              <w:t>Корректное значение в БД</w:t>
            </w:r>
          </w:p>
        </w:tc>
      </w:tr>
      <w:tr w:rsidR="001C7D2B" w:rsidRPr="003035E2" w14:paraId="7F8C3CC7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5F8350" w14:textId="77777777" w:rsidR="001C7D2B" w:rsidRPr="003035E2" w:rsidRDefault="009973A6" w:rsidP="003035E2">
            <w:pPr>
              <w:pStyle w:val="MdTableCell"/>
              <w:jc w:val="both"/>
              <w:rPr>
                <w:sz w:val="24"/>
                <w:szCs w:val="24"/>
              </w:rPr>
            </w:pPr>
            <w:r w:rsidRPr="003035E2">
              <w:rPr>
                <w:sz w:val="24"/>
                <w:szCs w:val="24"/>
              </w:rPr>
              <w:t>Мебельный щит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3D752B" w14:textId="77777777" w:rsidR="001C7D2B" w:rsidRPr="003035E2" w:rsidRDefault="009973A6" w:rsidP="003035E2">
            <w:pPr>
              <w:pStyle w:val="MdTableCell"/>
              <w:jc w:val="both"/>
              <w:rPr>
                <w:sz w:val="24"/>
                <w:szCs w:val="24"/>
              </w:rPr>
            </w:pPr>
            <w:r w:rsidRPr="003035E2">
              <w:rPr>
                <w:sz w:val="24"/>
                <w:szCs w:val="24"/>
              </w:rPr>
              <w:t>0.80%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C4DC0C" w14:textId="77777777" w:rsidR="001C7D2B" w:rsidRPr="003035E2" w:rsidRDefault="009973A6" w:rsidP="003035E2">
            <w:pPr>
              <w:pStyle w:val="MdTableCell"/>
              <w:jc w:val="both"/>
              <w:rPr>
                <w:sz w:val="24"/>
                <w:szCs w:val="24"/>
              </w:rPr>
            </w:pPr>
            <w:r w:rsidRPr="003035E2">
              <w:rPr>
                <w:sz w:val="24"/>
                <w:szCs w:val="24"/>
              </w:rPr>
              <w:t>0.008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A81A4" w14:textId="77777777" w:rsidR="001C7D2B" w:rsidRPr="003035E2" w:rsidRDefault="009973A6" w:rsidP="003035E2">
            <w:pPr>
              <w:pStyle w:val="MdTableCell"/>
              <w:jc w:val="both"/>
              <w:rPr>
                <w:sz w:val="24"/>
                <w:szCs w:val="24"/>
              </w:rPr>
            </w:pPr>
            <w:r w:rsidRPr="003035E2">
              <w:rPr>
                <w:sz w:val="24"/>
                <w:szCs w:val="24"/>
              </w:rPr>
              <w:t>0.8</w:t>
            </w:r>
          </w:p>
        </w:tc>
      </w:tr>
      <w:tr w:rsidR="001C7D2B" w:rsidRPr="003035E2" w14:paraId="3FE9DD2B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049415" w14:textId="77777777" w:rsidR="001C7D2B" w:rsidRPr="003035E2" w:rsidRDefault="009973A6" w:rsidP="003035E2">
            <w:pPr>
              <w:pStyle w:val="MdTableCell"/>
              <w:jc w:val="both"/>
              <w:rPr>
                <w:sz w:val="24"/>
                <w:szCs w:val="24"/>
              </w:rPr>
            </w:pPr>
            <w:r w:rsidRPr="003035E2">
              <w:rPr>
                <w:sz w:val="24"/>
                <w:szCs w:val="24"/>
              </w:rPr>
              <w:lastRenderedPageBreak/>
              <w:t>Ламинированное ДСП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1B1C9" w14:textId="77777777" w:rsidR="001C7D2B" w:rsidRPr="003035E2" w:rsidRDefault="009973A6" w:rsidP="003035E2">
            <w:pPr>
              <w:pStyle w:val="MdTableCell"/>
              <w:jc w:val="both"/>
              <w:rPr>
                <w:sz w:val="24"/>
                <w:szCs w:val="24"/>
              </w:rPr>
            </w:pPr>
            <w:r w:rsidRPr="003035E2">
              <w:rPr>
                <w:sz w:val="24"/>
                <w:szCs w:val="24"/>
              </w:rPr>
              <w:t>0.70%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FE42C9" w14:textId="77777777" w:rsidR="001C7D2B" w:rsidRPr="003035E2" w:rsidRDefault="009973A6" w:rsidP="003035E2">
            <w:pPr>
              <w:pStyle w:val="MdTableCell"/>
              <w:jc w:val="both"/>
              <w:rPr>
                <w:sz w:val="24"/>
                <w:szCs w:val="24"/>
              </w:rPr>
            </w:pPr>
            <w:r w:rsidRPr="003035E2">
              <w:rPr>
                <w:sz w:val="24"/>
                <w:szCs w:val="24"/>
              </w:rPr>
              <w:t>0.007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54FFE6" w14:textId="77777777" w:rsidR="001C7D2B" w:rsidRPr="003035E2" w:rsidRDefault="009973A6" w:rsidP="003035E2">
            <w:pPr>
              <w:pStyle w:val="MdTableCell"/>
              <w:jc w:val="both"/>
              <w:rPr>
                <w:sz w:val="24"/>
                <w:szCs w:val="24"/>
              </w:rPr>
            </w:pPr>
            <w:r w:rsidRPr="003035E2">
              <w:rPr>
                <w:sz w:val="24"/>
                <w:szCs w:val="24"/>
              </w:rPr>
              <w:t>0.7</w:t>
            </w:r>
          </w:p>
        </w:tc>
      </w:tr>
    </w:tbl>
    <w:p w14:paraId="050AC713" w14:textId="094003F3" w:rsidR="001C7D2B" w:rsidRPr="003035E2" w:rsidRDefault="009973A6" w:rsidP="003035E2">
      <w:pPr>
        <w:pStyle w:val="MdParagraph"/>
        <w:spacing w:after="0" w:line="360" w:lineRule="auto"/>
        <w:ind w:firstLine="709"/>
        <w:jc w:val="both"/>
        <w:rPr>
          <w:sz w:val="28"/>
          <w:szCs w:val="28"/>
        </w:rPr>
      </w:pPr>
      <w:r w:rsidRPr="003035E2">
        <w:rPr>
          <w:sz w:val="28"/>
          <w:szCs w:val="28"/>
        </w:rPr>
        <w:t>После исправления данных и повторного тестирования, расчеты стали соответствовать техническому заданию (например, 159 единиц сырья вместо 158).</w:t>
      </w:r>
    </w:p>
    <w:p w14:paraId="0983CAB8" w14:textId="77777777" w:rsidR="001C7D2B" w:rsidRDefault="009973A6" w:rsidP="003035E2">
      <w:pPr>
        <w:pStyle w:val="MdHeading2"/>
        <w:spacing w:before="0" w:after="0" w:line="360" w:lineRule="auto"/>
      </w:pPr>
      <w:r>
        <w:t>3</w:t>
      </w:r>
      <w:r>
        <w:t>. Расширение API и Отчетность</w:t>
      </w:r>
    </w:p>
    <w:p w14:paraId="6E3E5D82" w14:textId="2065559E" w:rsidR="001C7D2B" w:rsidRPr="003035E2" w:rsidRDefault="009973A6" w:rsidP="003035E2">
      <w:pPr>
        <w:pStyle w:val="MdParagraph"/>
        <w:spacing w:before="0" w:after="0" w:line="360" w:lineRule="auto"/>
        <w:ind w:firstLine="709"/>
        <w:jc w:val="both"/>
        <w:rPr>
          <w:sz w:val="28"/>
          <w:szCs w:val="28"/>
        </w:rPr>
      </w:pPr>
      <w:r w:rsidRPr="003035E2">
        <w:rPr>
          <w:sz w:val="28"/>
          <w:szCs w:val="28"/>
        </w:rPr>
        <w:t xml:space="preserve">В рамках Задания 4 были добавлены новые </w:t>
      </w:r>
      <w:proofErr w:type="spellStart"/>
      <w:r w:rsidRPr="003035E2">
        <w:rPr>
          <w:sz w:val="28"/>
          <w:szCs w:val="28"/>
        </w:rPr>
        <w:t>эндпоинты</w:t>
      </w:r>
      <w:proofErr w:type="spellEnd"/>
      <w:r w:rsidRPr="003035E2">
        <w:rPr>
          <w:sz w:val="28"/>
          <w:szCs w:val="28"/>
        </w:rPr>
        <w:t xml:space="preserve"> в группу </w:t>
      </w:r>
      <w:r w:rsidRPr="003035E2">
        <w:rPr>
          <w:sz w:val="28"/>
          <w:szCs w:val="28"/>
          <w:u w:val="single"/>
        </w:rPr>
        <w:t>/</w:t>
      </w:r>
      <w:proofErr w:type="spellStart"/>
      <w:r w:rsidRPr="003035E2">
        <w:rPr>
          <w:sz w:val="28"/>
          <w:szCs w:val="28"/>
          <w:u w:val="single"/>
        </w:rPr>
        <w:t>calculations</w:t>
      </w:r>
      <w:proofErr w:type="spellEnd"/>
      <w:r w:rsidRPr="003035E2">
        <w:rPr>
          <w:sz w:val="28"/>
          <w:szCs w:val="28"/>
        </w:rPr>
        <w:t xml:space="preserve"> и </w:t>
      </w:r>
      <w:r w:rsidRPr="003035E2">
        <w:rPr>
          <w:sz w:val="28"/>
          <w:szCs w:val="28"/>
          <w:u w:val="single"/>
        </w:rPr>
        <w:t>/</w:t>
      </w:r>
      <w:proofErr w:type="spellStart"/>
      <w:r w:rsidRPr="003035E2">
        <w:rPr>
          <w:sz w:val="28"/>
          <w:szCs w:val="28"/>
          <w:u w:val="single"/>
        </w:rPr>
        <w:t>work</w:t>
      </w:r>
      <w:r w:rsidRPr="003035E2">
        <w:rPr>
          <w:sz w:val="28"/>
          <w:szCs w:val="28"/>
          <w:u w:val="single"/>
        </w:rPr>
        <w:t>shops</w:t>
      </w:r>
      <w:proofErr w:type="spellEnd"/>
      <w:r w:rsidRPr="003035E2">
        <w:rPr>
          <w:sz w:val="28"/>
          <w:szCs w:val="28"/>
        </w:rPr>
        <w:t xml:space="preserve">, которые предоставляют детализированную информацию для </w:t>
      </w:r>
      <w:proofErr w:type="spellStart"/>
      <w:r w:rsidRPr="003035E2">
        <w:rPr>
          <w:sz w:val="28"/>
          <w:szCs w:val="28"/>
        </w:rPr>
        <w:t>фронтенд</w:t>
      </w:r>
      <w:proofErr w:type="spellEnd"/>
      <w:r w:rsidRPr="003035E2">
        <w:rPr>
          <w:sz w:val="28"/>
          <w:szCs w:val="28"/>
        </w:rPr>
        <w:t>-интерфейса.</w:t>
      </w:r>
    </w:p>
    <w:p w14:paraId="6996463A" w14:textId="77777777" w:rsidR="001C7D2B" w:rsidRPr="003035E2" w:rsidRDefault="009973A6" w:rsidP="003035E2">
      <w:pPr>
        <w:pStyle w:val="MdParagraph"/>
        <w:spacing w:before="0" w:after="0" w:line="360" w:lineRule="auto"/>
        <w:jc w:val="both"/>
        <w:rPr>
          <w:sz w:val="28"/>
          <w:szCs w:val="28"/>
        </w:rPr>
      </w:pPr>
      <w:r w:rsidRPr="003035E2">
        <w:rPr>
          <w:rStyle w:val="MdStrong"/>
          <w:sz w:val="28"/>
          <w:szCs w:val="28"/>
        </w:rPr>
        <w:t>Т</w:t>
      </w:r>
      <w:r w:rsidRPr="003035E2">
        <w:rPr>
          <w:rStyle w:val="MdStrong"/>
          <w:sz w:val="28"/>
          <w:szCs w:val="28"/>
        </w:rPr>
        <w:t>аблица 1. Новые API-маршруты, реализованные в Задании 4</w:t>
      </w:r>
    </w:p>
    <w:p w14:paraId="4510FE9B" w14:textId="77777777" w:rsidR="001C7D2B" w:rsidRDefault="001C7D2B">
      <w:pPr>
        <w:pStyle w:val="MdSpace"/>
        <w:spacing w:after="60"/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31"/>
        <w:gridCol w:w="1048"/>
        <w:gridCol w:w="3933"/>
        <w:gridCol w:w="2514"/>
      </w:tblGrid>
      <w:tr w:rsidR="001C7D2B" w14:paraId="1A975D9B" w14:textId="77777777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044A7D" w14:textId="77777777" w:rsidR="001C7D2B" w:rsidRPr="003035E2" w:rsidRDefault="009973A6" w:rsidP="003035E2">
            <w:pPr>
              <w:pStyle w:val="MdTableHeader"/>
              <w:jc w:val="both"/>
              <w:rPr>
                <w:sz w:val="28"/>
                <w:szCs w:val="28"/>
              </w:rPr>
            </w:pPr>
            <w:r w:rsidRPr="003035E2">
              <w:rPr>
                <w:sz w:val="28"/>
                <w:szCs w:val="28"/>
              </w:rPr>
              <w:t>Группа Ресурсов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AA7082" w14:textId="77777777" w:rsidR="001C7D2B" w:rsidRPr="003035E2" w:rsidRDefault="009973A6" w:rsidP="003035E2">
            <w:pPr>
              <w:pStyle w:val="MdTableHeader"/>
              <w:jc w:val="both"/>
              <w:rPr>
                <w:sz w:val="28"/>
                <w:szCs w:val="28"/>
              </w:rPr>
            </w:pPr>
            <w:r w:rsidRPr="003035E2">
              <w:rPr>
                <w:sz w:val="28"/>
                <w:szCs w:val="28"/>
              </w:rPr>
              <w:t>Метод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AAEF91" w14:textId="77777777" w:rsidR="001C7D2B" w:rsidRPr="003035E2" w:rsidRDefault="009973A6" w:rsidP="003035E2">
            <w:pPr>
              <w:pStyle w:val="MdTableHeader"/>
              <w:jc w:val="both"/>
              <w:rPr>
                <w:sz w:val="28"/>
                <w:szCs w:val="28"/>
              </w:rPr>
            </w:pPr>
            <w:r w:rsidRPr="003035E2">
              <w:rPr>
                <w:sz w:val="28"/>
                <w:szCs w:val="28"/>
              </w:rPr>
              <w:t>Маршрут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B533F7" w14:textId="77777777" w:rsidR="001C7D2B" w:rsidRPr="003035E2" w:rsidRDefault="009973A6" w:rsidP="003035E2">
            <w:pPr>
              <w:pStyle w:val="MdTableHeader"/>
              <w:jc w:val="both"/>
              <w:rPr>
                <w:sz w:val="28"/>
                <w:szCs w:val="28"/>
              </w:rPr>
            </w:pPr>
            <w:r w:rsidRPr="003035E2">
              <w:rPr>
                <w:sz w:val="28"/>
                <w:szCs w:val="28"/>
              </w:rPr>
              <w:t>Описание Функционала</w:t>
            </w:r>
          </w:p>
        </w:tc>
      </w:tr>
      <w:tr w:rsidR="001C7D2B" w14:paraId="3F95B154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EEBE34" w14:textId="77777777" w:rsidR="001C7D2B" w:rsidRPr="003035E2" w:rsidRDefault="009973A6" w:rsidP="003035E2">
            <w:pPr>
              <w:pStyle w:val="MdTableCell"/>
              <w:jc w:val="both"/>
              <w:rPr>
                <w:sz w:val="24"/>
                <w:szCs w:val="24"/>
              </w:rPr>
            </w:pPr>
            <w:proofErr w:type="spellStart"/>
            <w:r w:rsidRPr="003035E2">
              <w:rPr>
                <w:rStyle w:val="MdStrong"/>
                <w:sz w:val="24"/>
                <w:szCs w:val="24"/>
              </w:rPr>
              <w:t>Calculations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03A1E3" w14:textId="77777777" w:rsidR="001C7D2B" w:rsidRPr="003035E2" w:rsidRDefault="009973A6" w:rsidP="003035E2">
            <w:pPr>
              <w:pStyle w:val="MdTableCell"/>
              <w:jc w:val="both"/>
              <w:rPr>
                <w:sz w:val="24"/>
                <w:szCs w:val="24"/>
              </w:rPr>
            </w:pPr>
            <w:r w:rsidRPr="003035E2">
              <w:rPr>
                <w:sz w:val="24"/>
                <w:szCs w:val="24"/>
                <w:u w:val="single"/>
              </w:rPr>
              <w:t>POST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668DE" w14:textId="77777777" w:rsidR="001C7D2B" w:rsidRPr="003035E2" w:rsidRDefault="009973A6" w:rsidP="003035E2">
            <w:pPr>
              <w:pStyle w:val="MdTableCell"/>
              <w:jc w:val="both"/>
              <w:rPr>
                <w:sz w:val="24"/>
                <w:szCs w:val="24"/>
              </w:rPr>
            </w:pPr>
            <w:r w:rsidRPr="003035E2">
              <w:rPr>
                <w:sz w:val="24"/>
                <w:szCs w:val="24"/>
                <w:u w:val="single"/>
              </w:rPr>
              <w:t>/</w:t>
            </w:r>
            <w:proofErr w:type="spellStart"/>
            <w:r w:rsidRPr="003035E2">
              <w:rPr>
                <w:sz w:val="24"/>
                <w:szCs w:val="24"/>
                <w:u w:val="single"/>
              </w:rPr>
              <w:t>calculations</w:t>
            </w:r>
            <w:proofErr w:type="spellEnd"/>
            <w:r w:rsidRPr="003035E2">
              <w:rPr>
                <w:sz w:val="24"/>
                <w:szCs w:val="24"/>
                <w:u w:val="single"/>
              </w:rPr>
              <w:t>/</w:t>
            </w:r>
            <w:proofErr w:type="spellStart"/>
            <w:r w:rsidRPr="003035E2">
              <w:rPr>
                <w:sz w:val="24"/>
                <w:szCs w:val="24"/>
                <w:u w:val="single"/>
              </w:rPr>
              <w:t>raw-material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D1D999" w14:textId="77777777" w:rsidR="001C7D2B" w:rsidRPr="003035E2" w:rsidRDefault="009973A6" w:rsidP="003035E2">
            <w:pPr>
              <w:pStyle w:val="MdTableCell"/>
              <w:jc w:val="both"/>
              <w:rPr>
                <w:sz w:val="24"/>
                <w:szCs w:val="24"/>
              </w:rPr>
            </w:pPr>
            <w:r w:rsidRPr="003035E2">
              <w:rPr>
                <w:sz w:val="24"/>
                <w:szCs w:val="24"/>
              </w:rPr>
              <w:t>Расчет необходимого количества сырья по заданным параметрам. Возвращает детали расчета.</w:t>
            </w:r>
          </w:p>
        </w:tc>
      </w:tr>
      <w:tr w:rsidR="001C7D2B" w14:paraId="3E97FFE3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C0A8D2" w14:textId="77777777" w:rsidR="001C7D2B" w:rsidRPr="003035E2" w:rsidRDefault="009973A6" w:rsidP="003035E2">
            <w:pPr>
              <w:pStyle w:val="MdTableCell"/>
              <w:jc w:val="both"/>
              <w:rPr>
                <w:sz w:val="24"/>
                <w:szCs w:val="24"/>
              </w:rPr>
            </w:pPr>
            <w:proofErr w:type="spellStart"/>
            <w:r w:rsidRPr="003035E2">
              <w:rPr>
                <w:rStyle w:val="MdStrong"/>
                <w:sz w:val="24"/>
                <w:szCs w:val="24"/>
              </w:rPr>
              <w:t>Calculations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19812B" w14:textId="77777777" w:rsidR="001C7D2B" w:rsidRPr="003035E2" w:rsidRDefault="009973A6" w:rsidP="003035E2">
            <w:pPr>
              <w:pStyle w:val="MdTableCell"/>
              <w:jc w:val="both"/>
              <w:rPr>
                <w:sz w:val="24"/>
                <w:szCs w:val="24"/>
              </w:rPr>
            </w:pPr>
            <w:r w:rsidRPr="003035E2">
              <w:rPr>
                <w:sz w:val="24"/>
                <w:szCs w:val="24"/>
                <w:u w:val="single"/>
              </w:rPr>
              <w:t>GET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7D1249" w14:textId="77777777" w:rsidR="001C7D2B" w:rsidRPr="003035E2" w:rsidRDefault="009973A6" w:rsidP="003035E2">
            <w:pPr>
              <w:pStyle w:val="MdTableCell"/>
              <w:jc w:val="both"/>
              <w:rPr>
                <w:sz w:val="24"/>
                <w:szCs w:val="24"/>
              </w:rPr>
            </w:pPr>
            <w:r w:rsidRPr="003035E2">
              <w:rPr>
                <w:sz w:val="24"/>
                <w:szCs w:val="24"/>
                <w:u w:val="single"/>
              </w:rPr>
              <w:t>/</w:t>
            </w:r>
            <w:proofErr w:type="spellStart"/>
            <w:r w:rsidRPr="003035E2">
              <w:rPr>
                <w:sz w:val="24"/>
                <w:szCs w:val="24"/>
                <w:u w:val="single"/>
              </w:rPr>
              <w:t>calculations</w:t>
            </w:r>
            <w:proofErr w:type="spellEnd"/>
            <w:r w:rsidRPr="003035E2">
              <w:rPr>
                <w:sz w:val="24"/>
                <w:szCs w:val="24"/>
                <w:u w:val="single"/>
              </w:rPr>
              <w:t>/</w:t>
            </w:r>
            <w:proofErr w:type="spellStart"/>
            <w:r w:rsidRPr="003035E2">
              <w:rPr>
                <w:sz w:val="24"/>
                <w:szCs w:val="24"/>
                <w:u w:val="single"/>
              </w:rPr>
              <w:t>product</w:t>
            </w:r>
            <w:proofErr w:type="spellEnd"/>
            <w:r w:rsidRPr="003035E2">
              <w:rPr>
                <w:sz w:val="24"/>
                <w:szCs w:val="24"/>
                <w:u w:val="single"/>
              </w:rPr>
              <w:t>/{</w:t>
            </w:r>
            <w:proofErr w:type="spellStart"/>
            <w:r w:rsidRPr="003035E2">
              <w:rPr>
                <w:sz w:val="24"/>
                <w:szCs w:val="24"/>
                <w:u w:val="single"/>
              </w:rPr>
              <w:t>id</w:t>
            </w:r>
            <w:proofErr w:type="spellEnd"/>
            <w:r w:rsidRPr="003035E2">
              <w:rPr>
                <w:sz w:val="24"/>
                <w:szCs w:val="24"/>
                <w:u w:val="single"/>
              </w:rPr>
              <w:t>}/</w:t>
            </w:r>
            <w:proofErr w:type="spellStart"/>
            <w:r w:rsidRPr="003035E2">
              <w:rPr>
                <w:sz w:val="24"/>
                <w:szCs w:val="24"/>
                <w:u w:val="single"/>
              </w:rPr>
              <w:t>workshops-detailed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332ED1" w14:textId="77777777" w:rsidR="001C7D2B" w:rsidRPr="003035E2" w:rsidRDefault="009973A6" w:rsidP="003035E2">
            <w:pPr>
              <w:pStyle w:val="MdTableCell"/>
              <w:jc w:val="both"/>
              <w:rPr>
                <w:sz w:val="24"/>
                <w:szCs w:val="24"/>
              </w:rPr>
            </w:pPr>
            <w:r w:rsidRPr="003035E2">
              <w:rPr>
                <w:sz w:val="24"/>
                <w:szCs w:val="24"/>
              </w:rPr>
              <w:t>Получение детального списка цехов, задействованных в производстве продукта, с указанием времени и количе</w:t>
            </w:r>
            <w:r w:rsidRPr="003035E2">
              <w:rPr>
                <w:sz w:val="24"/>
                <w:szCs w:val="24"/>
              </w:rPr>
              <w:t>ства сотрудников.</w:t>
            </w:r>
          </w:p>
        </w:tc>
      </w:tr>
      <w:tr w:rsidR="001C7D2B" w14:paraId="4190F7D9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079E2" w14:textId="77777777" w:rsidR="001C7D2B" w:rsidRPr="003035E2" w:rsidRDefault="009973A6" w:rsidP="003035E2">
            <w:pPr>
              <w:pStyle w:val="MdTableCell"/>
              <w:jc w:val="both"/>
              <w:rPr>
                <w:sz w:val="24"/>
                <w:szCs w:val="24"/>
              </w:rPr>
            </w:pPr>
            <w:proofErr w:type="spellStart"/>
            <w:r w:rsidRPr="003035E2">
              <w:rPr>
                <w:rStyle w:val="MdStrong"/>
                <w:sz w:val="24"/>
                <w:szCs w:val="24"/>
              </w:rPr>
              <w:lastRenderedPageBreak/>
              <w:t>Workshops</w:t>
            </w:r>
            <w:proofErr w:type="spellEnd"/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90CBD1" w14:textId="77777777" w:rsidR="001C7D2B" w:rsidRPr="003035E2" w:rsidRDefault="009973A6" w:rsidP="003035E2">
            <w:pPr>
              <w:pStyle w:val="MdTableCell"/>
              <w:jc w:val="both"/>
              <w:rPr>
                <w:sz w:val="24"/>
                <w:szCs w:val="24"/>
              </w:rPr>
            </w:pPr>
            <w:r w:rsidRPr="003035E2">
              <w:rPr>
                <w:sz w:val="24"/>
                <w:szCs w:val="24"/>
                <w:u w:val="single"/>
              </w:rPr>
              <w:t>GET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7B5F1" w14:textId="77777777" w:rsidR="001C7D2B" w:rsidRPr="003035E2" w:rsidRDefault="009973A6" w:rsidP="003035E2">
            <w:pPr>
              <w:pStyle w:val="MdTableCell"/>
              <w:jc w:val="both"/>
              <w:rPr>
                <w:sz w:val="24"/>
                <w:szCs w:val="24"/>
              </w:rPr>
            </w:pPr>
            <w:r w:rsidRPr="003035E2">
              <w:rPr>
                <w:sz w:val="24"/>
                <w:szCs w:val="24"/>
                <w:u w:val="single"/>
              </w:rPr>
              <w:t>/</w:t>
            </w:r>
            <w:proofErr w:type="spellStart"/>
            <w:r w:rsidRPr="003035E2">
              <w:rPr>
                <w:sz w:val="24"/>
                <w:szCs w:val="24"/>
                <w:u w:val="single"/>
              </w:rPr>
              <w:t>workshops</w:t>
            </w:r>
            <w:proofErr w:type="spellEnd"/>
            <w:r w:rsidRPr="003035E2">
              <w:rPr>
                <w:sz w:val="24"/>
                <w:szCs w:val="24"/>
                <w:u w:val="single"/>
              </w:rPr>
              <w:t>/{</w:t>
            </w:r>
            <w:proofErr w:type="spellStart"/>
            <w:r w:rsidRPr="003035E2">
              <w:rPr>
                <w:sz w:val="24"/>
                <w:szCs w:val="24"/>
                <w:u w:val="single"/>
              </w:rPr>
              <w:t>id</w:t>
            </w:r>
            <w:proofErr w:type="spellEnd"/>
            <w:r w:rsidRPr="003035E2">
              <w:rPr>
                <w:sz w:val="24"/>
                <w:szCs w:val="24"/>
                <w:u w:val="single"/>
              </w:rPr>
              <w:t>}/</w:t>
            </w:r>
            <w:proofErr w:type="spellStart"/>
            <w:r w:rsidRPr="003035E2">
              <w:rPr>
                <w:sz w:val="24"/>
                <w:szCs w:val="24"/>
                <w:u w:val="single"/>
              </w:rPr>
              <w:t>production-report</w:t>
            </w:r>
            <w:proofErr w:type="spellEnd"/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3BAE0D" w14:textId="77777777" w:rsidR="001C7D2B" w:rsidRPr="003035E2" w:rsidRDefault="009973A6" w:rsidP="003035E2">
            <w:pPr>
              <w:pStyle w:val="MdTableCell"/>
              <w:jc w:val="both"/>
              <w:rPr>
                <w:sz w:val="24"/>
                <w:szCs w:val="24"/>
              </w:rPr>
            </w:pPr>
            <w:r w:rsidRPr="003035E2">
              <w:rPr>
                <w:sz w:val="24"/>
                <w:szCs w:val="24"/>
              </w:rPr>
              <w:t>Генерация детализированного отчета по цеху, включающего список производимой продукции, общее время производства и показатели производительности труда.</w:t>
            </w:r>
          </w:p>
        </w:tc>
      </w:tr>
    </w:tbl>
    <w:p w14:paraId="7181127A" w14:textId="77777777" w:rsidR="001C7D2B" w:rsidRDefault="009973A6">
      <w:pPr>
        <w:pStyle w:val="MdHeading3"/>
      </w:pPr>
      <w:r>
        <w:t>3.1. Детализированный отчет по цеху</w:t>
      </w:r>
    </w:p>
    <w:p w14:paraId="6D11FB91" w14:textId="2B9093DA" w:rsidR="001C7D2B" w:rsidRPr="003035E2" w:rsidRDefault="009973A6" w:rsidP="003035E2">
      <w:pPr>
        <w:pStyle w:val="MdParagraph"/>
        <w:spacing w:before="0" w:after="0" w:line="360" w:lineRule="auto"/>
        <w:ind w:firstLine="709"/>
        <w:jc w:val="both"/>
        <w:rPr>
          <w:sz w:val="28"/>
          <w:szCs w:val="28"/>
        </w:rPr>
      </w:pPr>
      <w:proofErr w:type="spellStart"/>
      <w:r w:rsidRPr="003035E2">
        <w:rPr>
          <w:sz w:val="28"/>
          <w:szCs w:val="28"/>
        </w:rPr>
        <w:t>Эндпоинт</w:t>
      </w:r>
      <w:proofErr w:type="spellEnd"/>
      <w:r w:rsidRPr="003035E2">
        <w:rPr>
          <w:sz w:val="28"/>
          <w:szCs w:val="28"/>
        </w:rPr>
        <w:t xml:space="preserve"> </w:t>
      </w:r>
      <w:r w:rsidRPr="003035E2">
        <w:rPr>
          <w:sz w:val="28"/>
          <w:szCs w:val="28"/>
          <w:u w:val="single"/>
        </w:rPr>
        <w:t>/</w:t>
      </w:r>
      <w:proofErr w:type="spellStart"/>
      <w:r w:rsidRPr="003035E2">
        <w:rPr>
          <w:sz w:val="28"/>
          <w:szCs w:val="28"/>
          <w:u w:val="single"/>
        </w:rPr>
        <w:t>workshops</w:t>
      </w:r>
      <w:proofErr w:type="spellEnd"/>
      <w:r w:rsidRPr="003035E2">
        <w:rPr>
          <w:sz w:val="28"/>
          <w:szCs w:val="28"/>
          <w:u w:val="single"/>
        </w:rPr>
        <w:t>/{</w:t>
      </w:r>
      <w:proofErr w:type="spellStart"/>
      <w:r w:rsidRPr="003035E2">
        <w:rPr>
          <w:sz w:val="28"/>
          <w:szCs w:val="28"/>
          <w:u w:val="single"/>
        </w:rPr>
        <w:t>id</w:t>
      </w:r>
      <w:proofErr w:type="spellEnd"/>
      <w:r w:rsidRPr="003035E2">
        <w:rPr>
          <w:sz w:val="28"/>
          <w:szCs w:val="28"/>
          <w:u w:val="single"/>
        </w:rPr>
        <w:t>}/</w:t>
      </w:r>
      <w:proofErr w:type="spellStart"/>
      <w:r w:rsidRPr="003035E2">
        <w:rPr>
          <w:sz w:val="28"/>
          <w:szCs w:val="28"/>
          <w:u w:val="single"/>
        </w:rPr>
        <w:t>production-report</w:t>
      </w:r>
      <w:proofErr w:type="spellEnd"/>
      <w:r w:rsidRPr="003035E2">
        <w:rPr>
          <w:sz w:val="28"/>
          <w:szCs w:val="28"/>
        </w:rPr>
        <w:t xml:space="preserve"> был разработан для предоставления комплексной информации о производственной деятельности цеха.</w:t>
      </w:r>
    </w:p>
    <w:p w14:paraId="47CD686C" w14:textId="7282B4FC" w:rsidR="001C7D2B" w:rsidRPr="003035E2" w:rsidRDefault="009973A6" w:rsidP="003035E2">
      <w:pPr>
        <w:pStyle w:val="MdParagraph"/>
        <w:spacing w:before="0" w:after="0" w:line="360" w:lineRule="auto"/>
        <w:jc w:val="both"/>
        <w:rPr>
          <w:sz w:val="28"/>
          <w:szCs w:val="28"/>
        </w:rPr>
      </w:pPr>
      <w:r w:rsidRPr="003035E2">
        <w:rPr>
          <w:rStyle w:val="MdStrong"/>
          <w:sz w:val="28"/>
          <w:szCs w:val="28"/>
        </w:rPr>
        <w:t>Ключевые метрики отчета:</w:t>
      </w:r>
    </w:p>
    <w:p w14:paraId="2E2BDC64" w14:textId="77777777" w:rsidR="001C7D2B" w:rsidRPr="003035E2" w:rsidRDefault="009973A6" w:rsidP="003035E2">
      <w:pPr>
        <w:pStyle w:val="MdListItem"/>
        <w:numPr>
          <w:ilvl w:val="0"/>
          <w:numId w:val="2"/>
        </w:numPr>
        <w:spacing w:before="0" w:after="0" w:line="360" w:lineRule="auto"/>
        <w:ind w:left="0" w:firstLine="709"/>
        <w:jc w:val="both"/>
        <w:rPr>
          <w:sz w:val="28"/>
          <w:szCs w:val="28"/>
        </w:rPr>
      </w:pPr>
      <w:r w:rsidRPr="003035E2">
        <w:rPr>
          <w:sz w:val="28"/>
          <w:szCs w:val="28"/>
        </w:rPr>
        <w:t>О</w:t>
      </w:r>
      <w:r w:rsidRPr="003035E2">
        <w:rPr>
          <w:sz w:val="28"/>
          <w:szCs w:val="28"/>
        </w:rPr>
        <w:t>бщее количество производимой продукции.</w:t>
      </w:r>
    </w:p>
    <w:p w14:paraId="63B2A40B" w14:textId="77777777" w:rsidR="001C7D2B" w:rsidRPr="003035E2" w:rsidRDefault="009973A6" w:rsidP="003035E2">
      <w:pPr>
        <w:pStyle w:val="MdListItem"/>
        <w:numPr>
          <w:ilvl w:val="0"/>
          <w:numId w:val="2"/>
        </w:numPr>
        <w:spacing w:before="0" w:after="0" w:line="360" w:lineRule="auto"/>
        <w:ind w:left="0" w:firstLine="709"/>
        <w:jc w:val="both"/>
        <w:rPr>
          <w:sz w:val="28"/>
          <w:szCs w:val="28"/>
        </w:rPr>
      </w:pPr>
      <w:r w:rsidRPr="003035E2">
        <w:rPr>
          <w:sz w:val="28"/>
          <w:szCs w:val="28"/>
        </w:rPr>
        <w:t>Суммарное врем</w:t>
      </w:r>
      <w:r w:rsidRPr="003035E2">
        <w:rPr>
          <w:sz w:val="28"/>
          <w:szCs w:val="28"/>
        </w:rPr>
        <w:t>я, затрачиваемое на производство всей продукции цеха.</w:t>
      </w:r>
    </w:p>
    <w:p w14:paraId="574C3148" w14:textId="77777777" w:rsidR="001C7D2B" w:rsidRPr="003035E2" w:rsidRDefault="009973A6" w:rsidP="003035E2">
      <w:pPr>
        <w:pStyle w:val="MdListItem"/>
        <w:numPr>
          <w:ilvl w:val="0"/>
          <w:numId w:val="2"/>
        </w:numPr>
        <w:spacing w:before="0" w:after="0" w:line="360" w:lineRule="auto"/>
        <w:ind w:left="0" w:firstLine="709"/>
        <w:jc w:val="both"/>
        <w:rPr>
          <w:sz w:val="28"/>
          <w:szCs w:val="28"/>
        </w:rPr>
      </w:pPr>
      <w:r w:rsidRPr="003035E2">
        <w:rPr>
          <w:sz w:val="28"/>
          <w:szCs w:val="28"/>
        </w:rPr>
        <w:t>Среднее время производства на единицу продукции.</w:t>
      </w:r>
    </w:p>
    <w:p w14:paraId="4FF7ACED" w14:textId="5DD94040" w:rsidR="001C7D2B" w:rsidRPr="003035E2" w:rsidRDefault="009973A6" w:rsidP="003035E2">
      <w:pPr>
        <w:pStyle w:val="MdListItem"/>
        <w:numPr>
          <w:ilvl w:val="0"/>
          <w:numId w:val="2"/>
        </w:numPr>
        <w:spacing w:before="0" w:after="0" w:line="360" w:lineRule="auto"/>
        <w:ind w:left="0" w:firstLine="709"/>
        <w:jc w:val="both"/>
        <w:rPr>
          <w:sz w:val="28"/>
          <w:szCs w:val="28"/>
        </w:rPr>
      </w:pPr>
      <w:r w:rsidRPr="003035E2">
        <w:rPr>
          <w:rStyle w:val="MdStrong"/>
          <w:sz w:val="28"/>
          <w:szCs w:val="28"/>
        </w:rPr>
        <w:t>Производительность труда</w:t>
      </w:r>
      <w:proofErr w:type="gramStart"/>
      <w:r w:rsidRPr="003035E2">
        <w:rPr>
          <w:rStyle w:val="MdStrong"/>
          <w:sz w:val="28"/>
          <w:szCs w:val="28"/>
        </w:rPr>
        <w:t>:</w:t>
      </w:r>
      <w:r w:rsidRPr="003035E2">
        <w:rPr>
          <w:sz w:val="28"/>
          <w:szCs w:val="28"/>
        </w:rPr>
        <w:t xml:space="preserve"> Рассчитывается</w:t>
      </w:r>
      <w:proofErr w:type="gramEnd"/>
      <w:r w:rsidRPr="003035E2">
        <w:rPr>
          <w:sz w:val="28"/>
          <w:szCs w:val="28"/>
        </w:rPr>
        <w:t xml:space="preserve"> как отношение суммарного времени производства к количеству сотрудников цеха.</w:t>
      </w:r>
    </w:p>
    <w:p w14:paraId="6BB1EE77" w14:textId="77777777" w:rsidR="001C7D2B" w:rsidRDefault="009973A6" w:rsidP="00B060FF">
      <w:pPr>
        <w:pStyle w:val="MdHeading2"/>
        <w:spacing w:before="0" w:after="0" w:line="360" w:lineRule="auto"/>
      </w:pPr>
      <w:r>
        <w:t>4</w:t>
      </w:r>
      <w:r>
        <w:t>. Тестирование и Верификация</w:t>
      </w:r>
    </w:p>
    <w:p w14:paraId="03CC305B" w14:textId="52808753" w:rsidR="001C7D2B" w:rsidRPr="00B060FF" w:rsidRDefault="009973A6" w:rsidP="00B060FF">
      <w:pPr>
        <w:pStyle w:val="MdParagraph"/>
        <w:spacing w:before="0" w:after="0" w:line="360" w:lineRule="auto"/>
        <w:ind w:firstLine="709"/>
        <w:jc w:val="both"/>
        <w:rPr>
          <w:sz w:val="28"/>
          <w:szCs w:val="28"/>
        </w:rPr>
      </w:pPr>
      <w:r w:rsidRPr="00B060FF">
        <w:rPr>
          <w:sz w:val="28"/>
          <w:szCs w:val="28"/>
        </w:rPr>
        <w:t xml:space="preserve">Все </w:t>
      </w:r>
      <w:r w:rsidRPr="00B060FF">
        <w:rPr>
          <w:sz w:val="28"/>
          <w:szCs w:val="28"/>
        </w:rPr>
        <w:t xml:space="preserve">новые </w:t>
      </w:r>
      <w:proofErr w:type="spellStart"/>
      <w:r w:rsidRPr="00B060FF">
        <w:rPr>
          <w:sz w:val="28"/>
          <w:szCs w:val="28"/>
        </w:rPr>
        <w:t>эндпоинты</w:t>
      </w:r>
      <w:proofErr w:type="spellEnd"/>
      <w:r w:rsidRPr="00B060FF">
        <w:rPr>
          <w:sz w:val="28"/>
          <w:szCs w:val="28"/>
        </w:rPr>
        <w:t xml:space="preserve"> были протестированы через </w:t>
      </w:r>
      <w:proofErr w:type="spellStart"/>
      <w:r w:rsidRPr="00B060FF">
        <w:rPr>
          <w:sz w:val="28"/>
          <w:szCs w:val="28"/>
        </w:rPr>
        <w:t>Swagger</w:t>
      </w:r>
      <w:proofErr w:type="spellEnd"/>
      <w:r w:rsidRPr="00B060FF">
        <w:rPr>
          <w:sz w:val="28"/>
          <w:szCs w:val="28"/>
        </w:rPr>
        <w:t xml:space="preserve"> UI с использованием тестовых сценариев, включая граничные условия (например, нулевое количество продукции, дробные параметры).</w:t>
      </w:r>
    </w:p>
    <w:p w14:paraId="695D4EBD" w14:textId="2D20477F" w:rsidR="001C7D2B" w:rsidRPr="00B060FF" w:rsidRDefault="009973A6" w:rsidP="00B060FF">
      <w:pPr>
        <w:pStyle w:val="MdParagraph"/>
        <w:spacing w:before="0" w:after="0" w:line="360" w:lineRule="auto"/>
        <w:ind w:firstLine="709"/>
        <w:jc w:val="both"/>
        <w:rPr>
          <w:sz w:val="28"/>
          <w:szCs w:val="28"/>
        </w:rPr>
      </w:pPr>
      <w:r w:rsidRPr="00B060FF">
        <w:rPr>
          <w:rStyle w:val="MdStrong"/>
          <w:sz w:val="28"/>
          <w:szCs w:val="28"/>
        </w:rPr>
        <w:t>Верификация расчета сырья:</w:t>
      </w:r>
      <w:r w:rsidRPr="00B060FF">
        <w:rPr>
          <w:sz w:val="28"/>
          <w:szCs w:val="28"/>
        </w:rPr>
        <w:t xml:space="preserve"> Тестирование подтвердило, что после исправления оши</w:t>
      </w:r>
      <w:r w:rsidRPr="00B060FF">
        <w:rPr>
          <w:sz w:val="28"/>
          <w:szCs w:val="28"/>
        </w:rPr>
        <w:t>бки в данных расчет сырья соответствует ожидаемому результату</w:t>
      </w:r>
      <w:r w:rsidR="006A3A10">
        <w:rPr>
          <w:sz w:val="28"/>
          <w:szCs w:val="28"/>
        </w:rPr>
        <w:t>.</w:t>
      </w:r>
    </w:p>
    <w:p w14:paraId="20A548F8" w14:textId="77777777" w:rsidR="001C7D2B" w:rsidRDefault="009973A6" w:rsidP="00B060FF">
      <w:pPr>
        <w:pStyle w:val="MdHeading2"/>
        <w:spacing w:before="0" w:after="0" w:line="360" w:lineRule="auto"/>
        <w:jc w:val="both"/>
      </w:pPr>
      <w:r>
        <w:lastRenderedPageBreak/>
        <w:t>5</w:t>
      </w:r>
      <w:r>
        <w:t>. Заключение</w:t>
      </w:r>
    </w:p>
    <w:p w14:paraId="45E9C1F5" w14:textId="76C6B1A0" w:rsidR="001C7D2B" w:rsidRPr="009973A6" w:rsidRDefault="009973A6" w:rsidP="009973A6">
      <w:pPr>
        <w:pStyle w:val="MdParagraph"/>
        <w:spacing w:before="0" w:after="0" w:line="360" w:lineRule="auto"/>
        <w:ind w:firstLine="709"/>
        <w:jc w:val="both"/>
        <w:rPr>
          <w:sz w:val="28"/>
          <w:szCs w:val="28"/>
        </w:rPr>
      </w:pPr>
      <w:r w:rsidRPr="00B060FF">
        <w:rPr>
          <w:sz w:val="28"/>
          <w:szCs w:val="28"/>
        </w:rPr>
        <w:t>Задание 4 по расширению функционала расчетов и отчетности было успешно выполнено. Реализован сложный алгоритм расчета</w:t>
      </w:r>
      <w:r w:rsidRPr="00B060FF">
        <w:rPr>
          <w:sz w:val="28"/>
          <w:szCs w:val="28"/>
        </w:rPr>
        <w:t xml:space="preserve"> сырья, а также созданы детализированные API для получения производственной информации и отчетов по цехам. Устранение ошибки в исходных данных обеспечило корректность всех расчетов. Модуль готов к интеграции с </w:t>
      </w:r>
      <w:proofErr w:type="spellStart"/>
      <w:r w:rsidRPr="00B060FF">
        <w:rPr>
          <w:sz w:val="28"/>
          <w:szCs w:val="28"/>
        </w:rPr>
        <w:t>фронтенд</w:t>
      </w:r>
      <w:proofErr w:type="spellEnd"/>
      <w:r w:rsidRPr="00B060FF">
        <w:rPr>
          <w:sz w:val="28"/>
          <w:szCs w:val="28"/>
        </w:rPr>
        <w:t>-частью приложения.</w:t>
      </w:r>
    </w:p>
    <w:sectPr w:rsidR="001C7D2B" w:rsidRPr="009973A6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3B7668"/>
    <w:multiLevelType w:val="multilevel"/>
    <w:tmpl w:val="5072B484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1" w15:restartNumberingAfterBreak="0">
    <w:nsid w:val="3ADF2DCB"/>
    <w:multiLevelType w:val="hybridMultilevel"/>
    <w:tmpl w:val="1BCCB9DC"/>
    <w:lvl w:ilvl="0" w:tplc="CD6635F6">
      <w:start w:val="1"/>
      <w:numFmt w:val="bullet"/>
      <w:lvlText w:val="•"/>
      <w:lvlJc w:val="left"/>
      <w:pPr>
        <w:ind w:left="720" w:hanging="360"/>
      </w:pPr>
    </w:lvl>
    <w:lvl w:ilvl="1" w:tplc="8036397E">
      <w:start w:val="1"/>
      <w:numFmt w:val="bullet"/>
      <w:lvlText w:val="◦"/>
      <w:lvlJc w:val="left"/>
      <w:pPr>
        <w:ind w:left="1440" w:hanging="360"/>
      </w:pPr>
    </w:lvl>
    <w:lvl w:ilvl="2" w:tplc="FA2E5564">
      <w:start w:val="1"/>
      <w:numFmt w:val="bullet"/>
      <w:lvlText w:val="•"/>
      <w:lvlJc w:val="left"/>
      <w:pPr>
        <w:ind w:left="2160" w:hanging="360"/>
      </w:pPr>
    </w:lvl>
    <w:lvl w:ilvl="3" w:tplc="7084F88C">
      <w:start w:val="1"/>
      <w:numFmt w:val="bullet"/>
      <w:lvlText w:val="◦"/>
      <w:lvlJc w:val="left"/>
      <w:pPr>
        <w:ind w:left="2880" w:hanging="360"/>
      </w:pPr>
    </w:lvl>
    <w:lvl w:ilvl="4" w:tplc="A53C8860">
      <w:start w:val="1"/>
      <w:numFmt w:val="bullet"/>
      <w:lvlText w:val="•"/>
      <w:lvlJc w:val="left"/>
      <w:pPr>
        <w:ind w:left="3600" w:hanging="360"/>
      </w:pPr>
    </w:lvl>
    <w:lvl w:ilvl="5" w:tplc="459CDF0C">
      <w:start w:val="1"/>
      <w:numFmt w:val="bullet"/>
      <w:lvlText w:val="◦"/>
      <w:lvlJc w:val="left"/>
      <w:pPr>
        <w:ind w:left="4320" w:hanging="360"/>
      </w:pPr>
    </w:lvl>
    <w:lvl w:ilvl="6" w:tplc="48A0B322">
      <w:start w:val="1"/>
      <w:numFmt w:val="bullet"/>
      <w:lvlText w:val="•"/>
      <w:lvlJc w:val="left"/>
      <w:pPr>
        <w:ind w:left="5040" w:hanging="360"/>
      </w:pPr>
    </w:lvl>
    <w:lvl w:ilvl="7" w:tplc="BA12FA96">
      <w:numFmt w:val="decimal"/>
      <w:lvlText w:val=""/>
      <w:lvlJc w:val="left"/>
    </w:lvl>
    <w:lvl w:ilvl="8" w:tplc="E3B41DA2">
      <w:numFmt w:val="decimal"/>
      <w:lvlText w:val=""/>
      <w:lvlJc w:val="left"/>
    </w:lvl>
  </w:abstractNum>
  <w:abstractNum w:abstractNumId="2" w15:restartNumberingAfterBreak="0">
    <w:nsid w:val="50AA54F2"/>
    <w:multiLevelType w:val="hybridMultilevel"/>
    <w:tmpl w:val="2F88D476"/>
    <w:lvl w:ilvl="0" w:tplc="70665352">
      <w:start w:val="1"/>
      <w:numFmt w:val="bullet"/>
      <w:lvlText w:val="●"/>
      <w:lvlJc w:val="left"/>
      <w:pPr>
        <w:ind w:left="720" w:hanging="360"/>
      </w:pPr>
    </w:lvl>
    <w:lvl w:ilvl="1" w:tplc="E3E8FFE8">
      <w:start w:val="1"/>
      <w:numFmt w:val="bullet"/>
      <w:lvlText w:val="○"/>
      <w:lvlJc w:val="left"/>
      <w:pPr>
        <w:ind w:left="1440" w:hanging="360"/>
      </w:pPr>
    </w:lvl>
    <w:lvl w:ilvl="2" w:tplc="FDE8387A">
      <w:start w:val="1"/>
      <w:numFmt w:val="bullet"/>
      <w:lvlText w:val="■"/>
      <w:lvlJc w:val="left"/>
      <w:pPr>
        <w:ind w:left="2160" w:hanging="360"/>
      </w:pPr>
    </w:lvl>
    <w:lvl w:ilvl="3" w:tplc="FED49A58">
      <w:start w:val="1"/>
      <w:numFmt w:val="bullet"/>
      <w:lvlText w:val="●"/>
      <w:lvlJc w:val="left"/>
      <w:pPr>
        <w:ind w:left="2880" w:hanging="360"/>
      </w:pPr>
    </w:lvl>
    <w:lvl w:ilvl="4" w:tplc="B890ED3A">
      <w:start w:val="1"/>
      <w:numFmt w:val="bullet"/>
      <w:lvlText w:val="○"/>
      <w:lvlJc w:val="left"/>
      <w:pPr>
        <w:ind w:left="3600" w:hanging="360"/>
      </w:pPr>
    </w:lvl>
    <w:lvl w:ilvl="5" w:tplc="594AF684">
      <w:start w:val="1"/>
      <w:numFmt w:val="bullet"/>
      <w:lvlText w:val="■"/>
      <w:lvlJc w:val="left"/>
      <w:pPr>
        <w:ind w:left="4320" w:hanging="360"/>
      </w:pPr>
    </w:lvl>
    <w:lvl w:ilvl="6" w:tplc="AB4CF6EA">
      <w:start w:val="1"/>
      <w:numFmt w:val="bullet"/>
      <w:lvlText w:val="●"/>
      <w:lvlJc w:val="left"/>
      <w:pPr>
        <w:ind w:left="5040" w:hanging="360"/>
      </w:pPr>
    </w:lvl>
    <w:lvl w:ilvl="7" w:tplc="0A38865E">
      <w:start w:val="1"/>
      <w:numFmt w:val="bullet"/>
      <w:lvlText w:val="●"/>
      <w:lvlJc w:val="left"/>
      <w:pPr>
        <w:ind w:left="5760" w:hanging="360"/>
      </w:pPr>
    </w:lvl>
    <w:lvl w:ilvl="8" w:tplc="3356C3B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7D2B"/>
    <w:rsid w:val="001C7D2B"/>
    <w:rsid w:val="003035E2"/>
    <w:rsid w:val="006A3A10"/>
    <w:rsid w:val="009973A6"/>
    <w:rsid w:val="00B060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4F0C3E"/>
  <w15:docId w15:val="{A2925026-397D-4CA5-AA15-070B25692B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 w:color="0563C1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paragraph" w:customStyle="1" w:styleId="MdSpace">
    <w:name w:val="MdSpace"/>
    <w:qFormat/>
    <w:rPr>
      <w:sz w:val="12"/>
      <w:szCs w:val="12"/>
    </w:rPr>
  </w:style>
  <w:style w:type="paragraph" w:customStyle="1" w:styleId="MdCode">
    <w:name w:val="MdCode"/>
    <w:qFormat/>
    <w:pPr>
      <w:pBdr>
        <w:top w:val="single" w:sz="1" w:space="8" w:color="A5A5A5"/>
        <w:left w:val="single" w:sz="1" w:space="8" w:color="A5A5A5"/>
        <w:bottom w:val="single" w:sz="1" w:space="8" w:color="A5A5A5"/>
        <w:right w:val="single" w:sz="1" w:space="8" w:color="A5A5A5"/>
      </w:pBdr>
      <w:spacing w:before="200" w:after="200"/>
    </w:pPr>
    <w:rPr>
      <w:rFonts w:ascii="Courier New" w:eastAsia="Courier New" w:hAnsi="Courier New" w:cs="Courier New"/>
      <w:color w:val="70AD47"/>
      <w:sz w:val="22"/>
      <w:szCs w:val="22"/>
    </w:rPr>
  </w:style>
  <w:style w:type="paragraph" w:customStyle="1" w:styleId="MdHr">
    <w:name w:val="MdHr"/>
    <w:qFormat/>
    <w:pPr>
      <w:pBdr>
        <w:bottom w:val="single" w:sz="1" w:space="1" w:color="A5A5A5"/>
      </w:pBdr>
      <w:spacing w:before="240" w:after="240"/>
    </w:pPr>
  </w:style>
  <w:style w:type="paragraph" w:customStyle="1" w:styleId="MdBlockquote">
    <w:name w:val="MdBlockquote"/>
    <w:qFormat/>
    <w:pPr>
      <w:pBdr>
        <w:left w:val="single" w:sz="20" w:space="12" w:color="A5A5A5"/>
      </w:pBdr>
      <w:spacing w:before="200" w:after="200"/>
      <w:ind w:left="360"/>
    </w:pPr>
    <w:rPr>
      <w:i/>
      <w:iCs/>
      <w:color w:val="666666"/>
    </w:rPr>
  </w:style>
  <w:style w:type="paragraph" w:customStyle="1" w:styleId="MdHtml">
    <w:name w:val="MdHtml"/>
    <w:qFormat/>
    <w:rPr>
      <w:rFonts w:ascii="Courier New" w:eastAsia="Courier New" w:hAnsi="Courier New" w:cs="Courier New"/>
      <w:color w:val="ED7D31"/>
    </w:rPr>
  </w:style>
  <w:style w:type="paragraph" w:customStyle="1" w:styleId="MdDef">
    <w:name w:val="MdDef"/>
    <w:qFormat/>
    <w:pPr>
      <w:ind w:left="720" w:hanging="360"/>
    </w:pPr>
  </w:style>
  <w:style w:type="paragraph" w:customStyle="1" w:styleId="MdParagraph">
    <w:name w:val="MdParagraph"/>
    <w:qFormat/>
    <w:pPr>
      <w:spacing w:before="120" w:after="120"/>
    </w:pPr>
  </w:style>
  <w:style w:type="paragraph" w:customStyle="1" w:styleId="MdText">
    <w:name w:val="MdText"/>
    <w:qFormat/>
  </w:style>
  <w:style w:type="paragraph" w:customStyle="1" w:styleId="MdFootnote">
    <w:name w:val="MdFootnote"/>
    <w:qFormat/>
    <w:rPr>
      <w:vertAlign w:val="superscript"/>
    </w:rPr>
  </w:style>
  <w:style w:type="paragraph" w:customStyle="1" w:styleId="MdListItem">
    <w:name w:val="MdListItem"/>
    <w:qFormat/>
    <w:pPr>
      <w:spacing w:before="60" w:after="60"/>
      <w:ind w:left="720" w:hanging="360"/>
    </w:pPr>
  </w:style>
  <w:style w:type="paragraph" w:customStyle="1" w:styleId="MdTable">
    <w:name w:val="MdTable"/>
    <w:qFormat/>
    <w:pPr>
      <w:spacing w:before="60" w:after="60"/>
    </w:pPr>
  </w:style>
  <w:style w:type="paragraph" w:customStyle="1" w:styleId="MdTableHeader">
    <w:name w:val="MdTableHeader"/>
    <w:qFormat/>
    <w:pPr>
      <w:spacing w:before="60" w:after="60"/>
    </w:pPr>
    <w:rPr>
      <w:b/>
      <w:bCs/>
      <w:sz w:val="22"/>
      <w:szCs w:val="22"/>
    </w:rPr>
  </w:style>
  <w:style w:type="paragraph" w:customStyle="1" w:styleId="MdTableCell">
    <w:name w:val="MdTableCell"/>
    <w:qFormat/>
    <w:pPr>
      <w:spacing w:before="40" w:after="40"/>
    </w:pPr>
    <w:rPr>
      <w:sz w:val="20"/>
      <w:szCs w:val="20"/>
    </w:rPr>
  </w:style>
  <w:style w:type="paragraph" w:customStyle="1" w:styleId="MdHeading1">
    <w:name w:val="MdHeading1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customStyle="1" w:styleId="MdHeading2">
    <w:name w:val="MdHeading2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customStyle="1" w:styleId="MdHeading3">
    <w:name w:val="MdHeading3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customStyle="1" w:styleId="MdHeading4">
    <w:name w:val="MdHeading4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customStyle="1" w:styleId="MdHeading5">
    <w:name w:val="MdHeading5"/>
    <w:qFormat/>
    <w:pPr>
      <w:keepNext/>
      <w:spacing w:before="240" w:after="120"/>
      <w:outlineLvl w:val="4"/>
    </w:pPr>
    <w:rPr>
      <w:b/>
      <w:bCs/>
      <w:i/>
      <w:iCs/>
    </w:rPr>
  </w:style>
  <w:style w:type="paragraph" w:customStyle="1" w:styleId="MdHeading6">
    <w:name w:val="MdHeading6"/>
    <w:qFormat/>
    <w:pPr>
      <w:keepNext/>
      <w:spacing w:before="240" w:after="120"/>
      <w:outlineLvl w:val="5"/>
    </w:pPr>
    <w:rPr>
      <w:i/>
      <w:iCs/>
    </w:rPr>
  </w:style>
  <w:style w:type="character" w:customStyle="1" w:styleId="MdTag">
    <w:name w:val="MdTag"/>
    <w:uiPriority w:val="99"/>
    <w:unhideWhenUsed/>
    <w:qFormat/>
    <w:rPr>
      <w:rFonts w:ascii="Courier New" w:eastAsia="Courier New" w:hAnsi="Courier New" w:cs="Courier New"/>
      <w:color w:val="ED7D31"/>
    </w:rPr>
  </w:style>
  <w:style w:type="character" w:customStyle="1" w:styleId="MdLink">
    <w:name w:val="MdLink"/>
    <w:uiPriority w:val="99"/>
    <w:unhideWhenUsed/>
    <w:qFormat/>
    <w:rPr>
      <w:color w:val="0563C1"/>
      <w:u w:val="single"/>
    </w:rPr>
  </w:style>
  <w:style w:type="character" w:customStyle="1" w:styleId="MdStrong">
    <w:name w:val="MdStrong"/>
    <w:uiPriority w:val="99"/>
    <w:unhideWhenUsed/>
    <w:qFormat/>
    <w:rPr>
      <w:b/>
      <w:bCs/>
    </w:rPr>
  </w:style>
  <w:style w:type="character" w:customStyle="1" w:styleId="MdEm">
    <w:name w:val="MdEm"/>
    <w:uiPriority w:val="99"/>
    <w:unhideWhenUsed/>
    <w:qFormat/>
    <w:rPr>
      <w:i/>
      <w:iCs/>
    </w:rPr>
  </w:style>
  <w:style w:type="character" w:customStyle="1" w:styleId="MdCodespan">
    <w:name w:val="MdCodespan"/>
    <w:uiPriority w:val="99"/>
    <w:unhideWhenUsed/>
    <w:qFormat/>
    <w:rPr>
      <w:rFonts w:ascii="Courier New" w:eastAsia="Courier New" w:hAnsi="Courier New" w:cs="Courier New"/>
      <w:color w:val="70AD47"/>
    </w:rPr>
  </w:style>
  <w:style w:type="character" w:customStyle="1" w:styleId="MdDel">
    <w:name w:val="MdDel"/>
    <w:uiPriority w:val="99"/>
    <w:unhideWhenUsed/>
    <w:qFormat/>
    <w:rPr>
      <w:strike/>
    </w:rPr>
  </w:style>
  <w:style w:type="character" w:customStyle="1" w:styleId="MdBr">
    <w:name w:val="MdBr"/>
    <w:uiPriority w:val="99"/>
    <w:unhideWhenUsed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5</Pages>
  <Words>745</Words>
  <Characters>4250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Converted Document</vt:lpstr>
    </vt:vector>
  </TitlesOfParts>
  <Company/>
  <LinksUpToDate>false</LinksUpToDate>
  <CharactersWithSpaces>4986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Андрей Фёдоров</cp:lastModifiedBy>
  <cp:revision>4</cp:revision>
  <dcterms:created xsi:type="dcterms:W3CDTF">2025-12-13T09:10:00Z</dcterms:created>
  <dcterms:modified xsi:type="dcterms:W3CDTF">2025-12-13T09:33:00Z</dcterms:modified>
</cp:coreProperties>
</file>