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6.46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  <w:rtl w:val="0"/>
        </w:rPr>
        <w:t xml:space="preserve">Biologické signály BSG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60498046875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přednáška Úvod do biosignálů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60888671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9.89999771118164" w:lineRule="auto"/>
        <w:ind w:left="359.2401123046875" w:right="2335.7818603515625" w:firstLine="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funkce jedné nebo více nezávisle proměnných, které nesou informaci o podstatě a  vlastnostech svého zdroje (nebo informaci záměrně do signálu zakódovanou)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zdrojem informace je živý organismus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184570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pochopení základních fyziologických mechanismů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specifické biologické události (diagnostika, monitorování)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nepřímo v terapii (okysličení, měření tlaku, EKG …)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původ v dějích, které probíhají na membránách dráždivých buněk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vzruchy ve formě akčního potenciálu, který se šíří a přenáší informaci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hlediska zpracování důležité frekvenční pásmo, napětí, amplituda</w:t>
      </w:r>
    </w:p>
    <w:tbl>
      <w:tblPr>
        <w:tblStyle w:val="Table1"/>
        <w:tblW w:w="6903.000793457031" w:type="dxa"/>
        <w:jc w:val="left"/>
        <w:tblInd w:w="2160.880126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90.9994506835938"/>
        <w:gridCol w:w="1840.400390625"/>
        <w:gridCol w:w="1296.0003662109375"/>
        <w:gridCol w:w="1675.6005859375"/>
        <w:tblGridChange w:id="0">
          <w:tblGrid>
            <w:gridCol w:w="2090.9994506835938"/>
            <w:gridCol w:w="1840.400390625"/>
            <w:gridCol w:w="1296.0003662109375"/>
            <w:gridCol w:w="1675.6005859375"/>
          </w:tblGrid>
        </w:tblGridChange>
      </w:tblGrid>
      <w:tr>
        <w:trPr>
          <w:cantSplit w:val="0"/>
          <w:trHeight w:val="27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29.89990234375" w:right="166.439208984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elektrokardiogram  EKG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 mV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150 Hz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129.89990234375" w:right="61.619262695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elektroencefalogram  EEG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mozkové 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elektromyogram 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svalové 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01.900634765625" w:right="121.4801025390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 jehly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5mV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 kHz</w:t>
            </w:r>
          </w:p>
        </w:tc>
      </w:tr>
      <w:tr>
        <w:trPr>
          <w:cantSplit w:val="0"/>
          <w:trHeight w:val="8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327438354492" w:lineRule="auto"/>
              <w:ind w:left="264.89990234375" w:right="196.33972167968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elektrookulogram  EOG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327438354492" w:lineRule="auto"/>
              <w:ind w:left="144.46044921875" w:right="76.0797119140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potenciálů  vyvolané 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5146484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pohybem oka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 mV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604980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</w:t>
            </w:r>
          </w:p>
        </w:tc>
      </w:tr>
      <w:tr>
        <w:trPr>
          <w:cantSplit w:val="0"/>
          <w:trHeight w:val="55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157508850098" w:lineRule="auto"/>
              <w:ind w:left="239.89990234375" w:right="176.6790771484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elektroretinogram  ERG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sítnice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85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29.89990234375" w:right="166.879272460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elektrogastrogram  EGG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153.8006591796875" w:right="76.3604736328125" w:firstLine="2.69958496093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hladké  svaloviny žaludku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 Hz</w:t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8.28002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27960" cy="2698750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69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9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magnetické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obsahuje i magnetickou složku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nesmírně slabé a málo rozšířené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rušivé pole Země, elektrická rozvodná síť a spotřebiče převyšují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0888671875" w:line="240" w:lineRule="auto"/>
        <w:ind w:left="2177.380065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biomagnetické signály </w:t>
      </w:r>
    </w:p>
    <w:tbl>
      <w:tblPr>
        <w:tblStyle w:val="Table2"/>
        <w:tblW w:w="7338.000793457031" w:type="dxa"/>
        <w:jc w:val="left"/>
        <w:tblInd w:w="2160.880126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6.0000610351562"/>
        <w:gridCol w:w="2920.999755859375"/>
        <w:gridCol w:w="2171.0009765625"/>
        <w:tblGridChange w:id="0">
          <w:tblGrid>
            <w:gridCol w:w="2246.0000610351562"/>
            <w:gridCol w:w="2920.999755859375"/>
            <w:gridCol w:w="2171.0009765625"/>
          </w:tblGrid>
        </w:tblGridChange>
      </w:tblGrid>
      <w:tr>
        <w:trPr>
          <w:cantSplit w:val="0"/>
          <w:trHeight w:val="5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amplituda magnetické 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604980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indukce [pT]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54.04052734375" w:right="183.139648437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kmitočtové pásmo  [Hz]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36.49993896484375" w:right="156.6601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magnetokardiogram  MKG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50–70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0,05 - 150</w:t>
            </w:r>
          </w:p>
        </w:tc>
      </w:tr>
      <w:tr>
        <w:trPr>
          <w:cantSplit w:val="0"/>
          <w:trHeight w:val="550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103149414062" w:lineRule="auto"/>
              <w:ind w:left="131.49993896484375" w:right="56.83959960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magnetoencefalogram  MEG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1–2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0,5 - 100</w:t>
            </w:r>
          </w:p>
        </w:tc>
      </w:tr>
      <w:tr>
        <w:trPr>
          <w:cantSplit w:val="0"/>
          <w:trHeight w:val="545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magnetomyogram 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604980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10–90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0–10000</w:t>
            </w:r>
          </w:p>
        </w:tc>
      </w:tr>
      <w:tr>
        <w:trPr>
          <w:cantSplit w:val="0"/>
          <w:trHeight w:val="544.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161499023438" w:lineRule="auto"/>
              <w:ind w:left="246.49993896484375" w:right="166.9000244140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magnetoretinogram  MRG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0,1 - 50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72021484375" w:lineRule="auto"/>
              <w:ind w:left="266.49993896484375" w:right="191.560058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magnetookulogram  MOG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ostatní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2355041504" w:lineRule="auto"/>
        <w:ind w:left="2177.3800659179688" w:right="1524.3823242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sledování neelektrických veličin pomocí snímačů zajišťujících převod veličin  na elektrický signál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velké množství signálů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pohyb hrudníku, proud vzduchu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54.44364547729492" w:lineRule="auto"/>
        <w:ind w:left="1804.840087890625" w:right="2165.41992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fonokardiogram (srdeční ozvy), zvuky kloubů, svalů, řeč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optické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teplotní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nejstarší techniky používané v biochemii, pH, glukóza,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177.380065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koncentrace látek v tkáni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2177.3800659179688" w:right="1490.4992675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impedanční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na vhodném místě indukuje střídavý proud a jinde snímáme  napětí, spíše experimentální využití</w:t>
      </w:r>
    </w:p>
    <w:tbl>
      <w:tblPr>
        <w:tblStyle w:val="Table3"/>
        <w:tblW w:w="8223.600769042969" w:type="dxa"/>
        <w:jc w:val="left"/>
        <w:tblInd w:w="1415.28015136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6.0000610351562"/>
        <w:gridCol w:w="2896.5997314453125"/>
        <w:gridCol w:w="1125.3997802734375"/>
        <w:gridCol w:w="2075.6011962890625"/>
        <w:tblGridChange w:id="0">
          <w:tblGrid>
            <w:gridCol w:w="2126.0000610351562"/>
            <w:gridCol w:w="2896.5997314453125"/>
            <w:gridCol w:w="1125.3997802734375"/>
            <w:gridCol w:w="2075.6011962890625"/>
          </w:tblGrid>
        </w:tblGridChange>
      </w:tblGrid>
      <w:tr>
        <w:trPr>
          <w:cantSplit w:val="0"/>
          <w:trHeight w:val="28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snímání</w:t>
            </w:r>
          </w:p>
        </w:tc>
      </w:tr>
      <w:tr>
        <w:trPr>
          <w:cantSplit w:val="0"/>
          <w:trHeight w:val="8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pletysmogram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380.0592041015625" w:right="306.860351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objemu částí těla  vlivem srdeční činnosti, 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.35083007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dýchání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30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nad či kolem 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zkoumané části těla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karotidiogram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vypuzení krve při systole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převodník na krku</w:t>
            </w:r>
          </w:p>
        </w:tc>
      </w:tr>
      <w:tr>
        <w:trPr>
          <w:cantSplit w:val="0"/>
          <w:trHeight w:val="1085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pneumotachogram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15858459473" w:lineRule="auto"/>
              <w:ind w:left="239.6795654296875" w:right="167.62084960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objem a průtoková rychlost  vdechovaného a 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156494140625" w:line="245.35637855529785" w:lineRule="auto"/>
              <w:ind w:left="133.73992919921875" w:right="67.859497070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vydechovaného vzduchu do/z  plic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obvykle v náústku</w:t>
            </w:r>
          </w:p>
        </w:tc>
      </w:tr>
      <w:tr>
        <w:trPr>
          <w:cantSplit w:val="0"/>
          <w:trHeight w:val="544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reflex Achilovy šlachy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6735687256" w:lineRule="auto"/>
              <w:ind w:left="146.49993896484375" w:right="137.6000976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chodidla vyvolaný  poklepem na Achillovu šlachu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výchylkové nebo 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rychlostní šlachy</w:t>
            </w:r>
          </w:p>
        </w:tc>
      </w:tr>
      <w:tr>
        <w:trPr>
          <w:cantSplit w:val="0"/>
          <w:trHeight w:val="81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mechanogram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330.0592041015625" w:right="261.6003417968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změna úhlu při pohybové  aktivitě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snímače různých  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1.1763095855713" w:lineRule="auto"/>
              <w:ind w:left="233.5198974609375" w:right="171.40136718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typů na kosterním  svalu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pedogram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časové, fázové a úhlové 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charakteristiky dolních 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končetin při chůzi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400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01.5008544921875" w:right="126.640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kapacitní, nášlapné  snímače, reflexní 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.3499145507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značky snímané 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kamerou</w:t>
            </w:r>
          </w:p>
        </w:tc>
      </w:tr>
      <w:tr>
        <w:trPr>
          <w:cantSplit w:val="0"/>
          <w:trHeight w:val="550.60012817382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 těla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stupně 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bodové teplotní 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8601684570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mapy</w:t>
            </w:r>
          </w:p>
        </w:tc>
      </w:tr>
      <w:tr>
        <w:trPr>
          <w:cantSplit w:val="0"/>
          <w:trHeight w:val="544.90005493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fonokardiogram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chlopně, respirace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26554107666016" w:lineRule="auto"/>
              <w:ind w:left="159.89990234375" w:right="91.4398193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23.600769042969" w:type="dxa"/>
        <w:jc w:val="left"/>
        <w:tblInd w:w="1415.28015136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6.0000610351562"/>
        <w:gridCol w:w="2896.5997314453125"/>
        <w:gridCol w:w="1125.3997802734375"/>
        <w:gridCol w:w="2075.6011962890625"/>
        <w:tblGridChange w:id="0">
          <w:tblGrid>
            <w:gridCol w:w="2126.0000610351562"/>
            <w:gridCol w:w="2896.5997314453125"/>
            <w:gridCol w:w="1125.3997802734375"/>
            <w:gridCol w:w="2075.6011962890625"/>
          </w:tblGrid>
        </w:tblGridChange>
      </w:tblGrid>
      <w:tr>
        <w:trPr>
          <w:cantSplit w:val="0"/>
          <w:trHeight w:val="5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řeč, hlas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řečové ústrojí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159.89990234375" w:right="91.4398193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  <w:tr>
        <w:trPr>
          <w:cantSplit w:val="0"/>
          <w:trHeight w:val="815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vibroartrogram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73078918457" w:lineRule="auto"/>
              <w:ind w:left="286.4996337890625" w:right="212.54028320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kloubu postiženého  zánětem, měknutím 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15039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chrupavky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73078918457" w:lineRule="auto"/>
              <w:ind w:left="259.89990234375" w:right="196.280517578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akcelerometr nad  vyšetřovaným 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1503906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kloubem, mikrofon</w:t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původu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MEG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(akustické, zrakové)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neurovizualizace (MRI/fMRI, CT, PET, SPECT)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nervy a mícha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elektroneurogram (spike trains)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svalstvo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stabilograf (PN)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623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akcelerometrie (chůze)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(kardiovaskulární systém)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Heart Rate Variablitiy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FKG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FPG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VEP (visual evoked potentials)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ERG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audiometrie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otoakustická emise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dýchací soustava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(flow-volume)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signály (krevní plyny)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trávicí soustava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387207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metody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MRI, CT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ultrazvuk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EGG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počtu proměnných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jednorozměrné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nejčastěji vyjadřují časovou závislost sledované veličiny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dvourozměrné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vícerozměrné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kanál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jednokanálové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vícekanálové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téhož typu (EKG, EEG)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2169.68017578125" w:right="1664.9609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různého typu (spánková polygrafie, foniatrický záznam, kardiotokogram =  srdeční rytmus plodu, mechanické stahy dělohy)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Eithovenův svod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992.9205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další signály (EMG, EKG, průtok vzduchu, pohyby při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0" w:right="3510.700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dýchání, poloha těla, saturace krve…)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lidského organismu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rozhodujícího vnějšího vlivu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opakující 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(repetiční, kvaziperiodický)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EKG, respirační signály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nepravidelné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EMG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na specifické buzení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odezvy nervové soustavy na podněty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křivka usilovného výdechu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Achillovy šlachy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deterministické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jednoznačně popsáno sinusovkou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kvaziperiodické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téměř periodické (EKG)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565.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vlna se opakuje pouze jednou (akční potenciály)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stochastické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5966796875" w:line="240" w:lineRule="auto"/>
        <w:ind w:left="0" w:right="2133.54064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statistické vlastnosti se nemění v čase (EEG alfa vlny)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nestacionární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2609.7802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statistické vlastnosti se mění v čase (EEG, EMG)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spojitost signálů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většina spojitá (EKG, EEG…)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snímané signály jsou diskretizovány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pravidelně (EKG)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nepravidelně (teplota)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biosignálů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nalezení klinicky významných informací skrytých v biosignálu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charakteristiky biosignálů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lokální a globální maxima, minima signálu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perioda, frekvence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trvání signálu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(špička-špička)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výkonová spektrální hustota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definice základní frekvence pomoci Fourierovy transformace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Nyquistova frekvence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filtrace (potlačení artefaktů)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= biologické (pohyb vnitřních orgánů apod.) a z přístrojů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 časové oblasti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offset, MA filtry, mediánová filtrace, detrending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ve frekvenční oblasti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Butterworth/Čebyšev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Notch/hřebenové filtry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filtrace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Wiener, Kalman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událostí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obálky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vymezení vln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špiček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vzájemná korelace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komprese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převzorkování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02783203125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laborka Měření doby reakce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Reakce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reakční doba = zpoždění mezi stimulem a reakcí na něj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reakce je závislá na: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úrovni bdělosti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intenzitě podnětu (fyzikálních vlastnostech)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soustředěnosti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nácviku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aktuálním zdravotním stavu (únava)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456.7800903320312" w:right="1710.82336425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věku (&lt;25 let se reakční doba mírně zkracuje, pak se nemění, ve vysokém věku se  prodlužuje)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řidiče záleží na úhlu pohledu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pozn. při hlasité hudbě má řidič o 0.16 s delší reakční dobu </w:t>
      </w:r>
    </w:p>
    <w:tbl>
      <w:tblPr>
        <w:tblStyle w:val="Table5"/>
        <w:tblW w:w="5021.999816894531" w:type="dxa"/>
        <w:jc w:val="left"/>
        <w:tblInd w:w="2020.880126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0.9994506835938"/>
        <w:gridCol w:w="2511.0003662109375"/>
        <w:tblGridChange w:id="0">
          <w:tblGrid>
            <w:gridCol w:w="2510.9994506835938"/>
            <w:gridCol w:w="2511.0003662109375"/>
          </w:tblGrid>
        </w:tblGridChange>
      </w:tblGrid>
      <w:tr>
        <w:trPr>
          <w:cantSplit w:val="0"/>
          <w:trHeight w:val="334.9996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smysl / receptor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reakční čas člověka [ms]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hmat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90-120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sluch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120-180</w:t>
            </w:r>
          </w:p>
        </w:tc>
      </w:tr>
      <w:tr>
        <w:trPr>
          <w:cantSplit w:val="0"/>
          <w:trHeight w:val="33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zrak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150-220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čich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310-390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bolest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130-890</w:t>
            </w:r>
          </w:p>
        </w:tc>
      </w:tr>
    </w:tbl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2399597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přednáška Geneze bioelektrických signálů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6001586914062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00" w:orient="portrait"/>
          <w:pgMar w:bottom="205" w:top="1405.599365234375" w:left="1415.7199096679688" w:right="46.9995117187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vlastnosti živých organismů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54.44364547729492" w:lineRule="auto"/>
        <w:ind w:left="0" w:right="819.800109863281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organismus jako celek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orgán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531.599426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17.2595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kardiovaskulární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817.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nervový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980.63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trávicí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963989257812" w:line="240" w:lineRule="auto"/>
        <w:ind w:left="531.599426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buňka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59994506835938" w:line="240" w:lineRule="auto"/>
        <w:ind w:left="0" w:right="886.480102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neuron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0213623047" w:line="240" w:lineRule="auto"/>
        <w:ind w:left="0" w:right="12.63977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779.9600219726562" w:right="3852.6800537109375" w:header="0" w:footer="720"/>
          <w:cols w:equalWidth="0" w:num="2">
            <w:col w:space="0" w:w="3140"/>
            <w:col w:space="0" w:w="3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buňky srdečního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tkáň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nervová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svalová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Iontové kanály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9.89999771118164" w:lineRule="auto"/>
        <w:ind w:left="364.2401123046875" w:right="2065.181274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integrální membránový protein propojující extracelulární a intracelulární prostor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heterogenní = různé typy kanálů, různé části NS zodpovídající za specifické typy  signalizace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4570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vlastnosti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vedou ionty napříč membránou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selektivní pro specifické ionty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1498.3215332031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otevírají se a zavírají v odpovědi na určité elektrické, mechanické a chemické signály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a množství momentálně otevřených iontových kanálů určuje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vodivost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membrány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419921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 nerovností koncentrace iontů vně a uvnitř buňky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7.62811660766602" w:lineRule="auto"/>
        <w:ind w:left="364.2401123046875" w:right="1355.6811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možnost změny potenciálu a membránových napětí =&gt; přenos informace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neuron je specializovaná buňka na přenos informace, po podráždění nese informaci (tepelné,  světelné, chemické podráždění…)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677001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membránový potenciál = napětí na membráně v jakýkoliv daný moment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definovaný jako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364.2401123046875" w:right="3247.559814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klidu naměříme -60 až -70 mV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(KMP)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KMP je neustále aktivně udržován, pokud neuron negeneruje pulsy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.81327438354492" w:lineRule="auto"/>
        <w:ind w:left="724.0200805664062" w:right="1394.6228027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elektrického potenciálu na membráně jsou podstatou přenosu a zpracování informací  v nervové buňce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vnitřek buňky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záporně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nabitý oproti extracelulárnímu prostoru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736.7800903320312" w:right="2029.54284667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ionty nesou náboj a tím vzniká napěťový rozdíl mezi extracelulárním a intracelulárním  prostředím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koncentrace iontů uvnitř a vně buňky </w:t>
      </w:r>
    </w:p>
    <w:tbl>
      <w:tblPr>
        <w:tblStyle w:val="Table6"/>
        <w:tblW w:w="5737.599792480469" w:type="dxa"/>
        <w:jc w:val="left"/>
        <w:tblInd w:w="1440.28015136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1.0000610351562"/>
        <w:gridCol w:w="1430.599365234375"/>
        <w:gridCol w:w="1430.400390625"/>
        <w:gridCol w:w="1435.5999755859375"/>
        <w:tblGridChange w:id="0">
          <w:tblGrid>
            <w:gridCol w:w="1441.0000610351562"/>
            <w:gridCol w:w="1430.599365234375"/>
            <w:gridCol w:w="1430.400390625"/>
            <w:gridCol w:w="1435.5999755859375"/>
          </w:tblGrid>
        </w:tblGridChange>
      </w:tblGrid>
      <w:tr>
        <w:trPr>
          <w:cantSplit w:val="0"/>
          <w:trHeight w:val="31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vně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uvnitř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KMP</w:t>
            </w:r>
          </w:p>
        </w:tc>
      </w:tr>
      <w:tr>
        <w:trPr>
          <w:cantSplit w:val="0"/>
          <w:trHeight w:val="3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43981933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 mV</w:t>
            </w:r>
          </w:p>
        </w:tc>
      </w:tr>
      <w:tr>
        <w:trPr>
          <w:cantSplit w:val="0"/>
          <w:trHeight w:val="32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02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-90 mV</w:t>
            </w:r>
          </w:p>
        </w:tc>
      </w:tr>
      <w:tr>
        <w:trPr>
          <w:cantSplit w:val="0"/>
          <w:trHeight w:val="315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63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Mg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42480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.9996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006591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-71 mV</w:t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HCO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299865722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20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59936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fosfáty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119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0999145507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Nernstova rovnice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086.7800903320312" w:right="1433.68286132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stav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ekvilibria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vyrovná se elektrický potenciál a chemický koncentrační gradient  působící napříč membránou = Nernstův potenciál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5.71992874145508" w:lineRule="auto"/>
        <w:ind w:left="1807.3800659179688" w:right="1790.7623291015625" w:hanging="373.139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vypočítat ze znalosti koncentrace iontu uvnitř a vně buňky pro každý iont  pomocí Nernstovy rovnice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9594268798828" w:lineRule="auto"/>
        <w:ind w:left="1069.2800903320312" w:right="2749.200439453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02938" cy="765810"/>
            <wp:effectExtent b="0" l="0" r="0" t="0"/>
            <wp:docPr id="160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2938" cy="76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��ln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31.3003540039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714.2401123046875" w:right="1481.544189453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počítáme pro záporně nabitý iont, zlomek v logaritmu opačně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součet příspěvků Nernstových potenciálů jednotlivých iontů při dané teplotě udává KMP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340169906616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přepsat do tvaru: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61.5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Goldmannova rovnice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779.9600219726562" w:right="4462.9998779296875" w:header="0" w:footer="720"/>
          <w:cols w:equalWidth="0" w:num="2">
            <w:col w:space="0" w:w="2840"/>
            <w:col w:space="0" w:w="284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[����]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337890625" w:line="240" w:lineRule="auto"/>
        <w:ind w:left="1084.240112304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Akční potenciál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7.919921875" w:right="3892.240600585937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…. = -73 mV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6970214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výstupní informace z neuronu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2866416</wp:posOffset>
            </wp:positionH>
            <wp:positionV relativeFrom="paragraph">
              <wp:posOffset>20193</wp:posOffset>
            </wp:positionV>
            <wp:extent cx="3168650" cy="1914397"/>
            <wp:effectExtent b="0" l="0" r="0" t="0"/>
            <wp:wrapSquare wrapText="left" distB="19050" distT="19050" distL="19050" distR="19050"/>
            <wp:docPr id="159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914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napětím řízený sodný kanál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hradla – aktivační, které se otevře 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56.7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 prahovém napětí a inaktivační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průběh = aktivace =&gt; inaktivace =&gt;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450.6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deaktivace (znovu připraveno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49.960021972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otevřít)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hned aktivovat další akční potenciál 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2783203125" w:line="240" w:lineRule="auto"/>
        <w:ind w:left="730.4000854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musíme počkat na deaktivaci sodných 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736.7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kanálů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refrakterní perioda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nereaguje na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1450.6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podněty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2177.3800659179688" w:right="2014.379882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absolutní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 špičky)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relativní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(buňka  reaguje, ale neplně (oslabený přenos))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bolesti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akčních potenciálů (max 300 Hz)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AP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axonem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otevření sodných kanálů =&gt; kladný náboj do buňky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jako kondenzátor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084.2401123046875" w:right="2584.8834228515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synapsí = synaptická štěrbina, chemické látky, neurotransmitery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5322265625" w:line="259.16919708251953" w:lineRule="auto"/>
        <w:ind w:left="1804.840087890625" w:right="2372.92175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zvětšení průměru axonu zvyšuje rychlost šíření akčního potenciálu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 zvyšuje rychlost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876708984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prostorová sumace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možná aktivace více synapsí (sečte se napětí)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5977783203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89658" cy="391160"/>
            <wp:effectExtent b="0" l="0" r="0" t="0"/>
            <wp:docPr id="155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658" cy="39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sumace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přijde víc AP za sebou (sečte se napětí)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8876953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92122" cy="435610"/>
            <wp:effectExtent b="0" l="0" r="0" t="0"/>
            <wp:docPr id="154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22" cy="43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Myelinizované nervová vlákna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3757498</wp:posOffset>
            </wp:positionH>
            <wp:positionV relativeFrom="paragraph">
              <wp:posOffset>85979</wp:posOffset>
            </wp:positionV>
            <wp:extent cx="2499360" cy="1885950"/>
            <wp:effectExtent b="0" l="0" r="0" t="0"/>
            <wp:wrapSquare wrapText="left" distB="19050" distT="19050" distL="19050" distR="19050"/>
            <wp:docPr id="157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736.7800903320312" w:right="4854.56054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 snižuje kapacitanci membrány =&gt; neztrácí tolik  proudu, zvyšuje konstantu délky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62557792663574" w:lineRule="auto"/>
        <w:ind w:left="364.2401123046875" w:right="5200.1403808593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20x rychleji než na klasických neuronech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přerušované Ranvierovy zářezy (skokové šíření AP)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35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pomocí RC článku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roztroušená skleróza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79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zhoršení vedení AP kvůli porušení myelinu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elektrických vlastností buněčné membrány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elektrické zapojení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19140625" w:line="213.18809509277344" w:lineRule="auto"/>
        <w:ind w:left="364.2401123046875" w:right="990" w:firstLine="357.0401000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53665" cy="1843913"/>
            <wp:effectExtent b="0" l="0" r="0" t="0"/>
            <wp:docPr id="156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8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03145" cy="2034159"/>
            <wp:effectExtent b="0" l="0" r="0" t="0"/>
            <wp:docPr id="152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203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reobáze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nejmenší možný proud, který je schopný vyvolat AP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2557792663574" w:lineRule="auto"/>
        <w:ind w:left="364.2401123046875" w:right="2087.76062011718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nejnižší intenzita dráždícího proudu, která vyvolá svalový stah (definice z FPT)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chronaxie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nejkratší délka impulsu, která vyvolá AP při použití proudu 2Re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zdravý sval 0,3 – 0,5 ms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35156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membrány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el. vlastnosti = kapacita a odpor (vodivost) membrány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98884201049805" w:lineRule="auto"/>
        <w:ind w:left="1084.2401123046875" w:right="2125.381469726562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zjednodušený H-H model (Hodgkin-Huxley) pro výpočet klidového potenciálu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59480" cy="1304925"/>
            <wp:effectExtent b="0" l="0" r="0" t="0"/>
            <wp:docPr id="151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metody uzlových napětí popíšeme obvod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8.3602905273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poměr vodivostí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1: 0,03: 0,1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74401855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neuronu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morfologie: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dendrity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velká plocha pro příjem signálu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2149754</wp:posOffset>
            </wp:positionH>
            <wp:positionV relativeFrom="paragraph">
              <wp:posOffset>20828</wp:posOffset>
            </wp:positionV>
            <wp:extent cx="3048000" cy="1638300"/>
            <wp:effectExtent b="0" l="0" r="0" t="0"/>
            <wp:wrapSquare wrapText="left" distB="19050" distT="19050" distL="19050" distR="19050"/>
            <wp:docPr id="153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variabilní tloušťka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mnohačetné výběžky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perikaryon = tělo neuronu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hrbolek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iniciální segment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integrace signálů z dendritů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pouze jeden u každého neuronu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uniformní tloušťka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terminály 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synaptické kolaterály a synapse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signálu na postsynaptické buňky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výlev neuropřenašeče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těla (somy)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nemodelujeme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dendritů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kabelové modely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6123046875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267964" cy="1724025"/>
            <wp:effectExtent b="0" l="0" r="0" t="0"/>
            <wp:docPr id="146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964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teorie vedení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2524.840087890625" w:right="1660.9808349609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tok proudu a šíření potenciálu v lineárních (pasivních) dendritech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signálů = přenos dendrity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neuvažujeme napěťové závislé kanály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je pasivní a rovnoměrná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uvažujeme délku a čas, nikoliv průměr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je přibližná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zjednodušující předpoklady umožňují modelování bez velké ztráty 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16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podstaty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600341796875" w:line="240" w:lineRule="auto"/>
        <w:ind w:left="216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70276" cy="2108200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276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vždy obsahuje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každý element ve směru z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 prostorová konstanta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6.400146484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τ časová konstanta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synapsí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nelinearity, aproximace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axonů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7.628173828125" w:lineRule="auto"/>
        <w:ind w:left="1084.2401123046875" w:right="1370.880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nemusí se modelovat, nebo se modeluje jen jeho zpoždění, nebo pomocí RC článků a  kabelových modelů (uvažujeme poté odpory na vnějším a vnitřním prostředím)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Hodgkin-Huxley model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(1952)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64180" cy="2240915"/>
            <wp:effectExtent b="0" l="0" r="0" t="0"/>
            <wp:docPr id="148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2444877</wp:posOffset>
            </wp:positionV>
            <wp:extent cx="1705610" cy="1325626"/>
            <wp:effectExtent b="0" l="0" r="0" t="0"/>
            <wp:wrapSquare wrapText="right" distB="19050" distT="19050" distL="19050" distR="19050"/>
            <wp:docPr id="149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325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axonu jako RC obvody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(integrační články)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920166015625" w:line="240" w:lineRule="auto"/>
        <w:ind w:left="0" w:right="83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21306" cy="102866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306" cy="102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-1869439</wp:posOffset>
            </wp:positionH>
            <wp:positionV relativeFrom="paragraph">
              <wp:posOffset>1047712</wp:posOffset>
            </wp:positionV>
            <wp:extent cx="4274692" cy="310515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692" cy="310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26895" cy="481965"/>
            <wp:effectExtent b="0" l="0" r="0" t="0"/>
            <wp:docPr id="150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48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046875" w:line="240" w:lineRule="auto"/>
        <w:ind w:left="9.2399597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laborka Měření rychlosti vedení nervového vzruchu ulnárním nervem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8.359985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Obrna n. ulnaris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364.2401123046875" w:right="1584.22241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lézích na paži a v loketní krajině nastává porucha všech funkcí senzitivních i motorických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citlivosti typická, výpad funkce příslušných svalu je většinou klinicky nevýrazný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neschopnost flexe konečného článku 4. a 5. prstu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drápovitá ruka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příčiny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trauma nebo otlak nervu v loketní krajině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působení tlaku v distálním úseku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79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hyperextense zápěstí (natěrači, motocyklisté)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5947265625" w:line="240" w:lineRule="auto"/>
        <w:ind w:left="14.7399902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začátků a konců vln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derivovaného průběhu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5.35637855529785" w:lineRule="auto"/>
        <w:ind w:left="736.7800903320312" w:right="1714.480590820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trojúhelníková metoda = plocha vymezená třemi body bude největší, pokud jeden z bodů  bude ležet v počátku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4989013671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usměrněného signálu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výkonovou obálkou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trojúhelníkový detektor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zpoždění cca 10 ms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cca 30 m/s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0199279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přednáška Elektromyogram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260498046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Svaly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hladká svalovina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řídit vůlí, např močový měchýř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svalovina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myokard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příčně pruhovaná (kosterní) svalovina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ovladatelná vůlí – jazyk, svaly končetin…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9.260864257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-1885441</wp:posOffset>
            </wp:positionV>
            <wp:extent cx="3725799" cy="2041525"/>
            <wp:effectExtent b="0" l="0" r="0" t="0"/>
            <wp:wrapSquare wrapText="lef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799" cy="204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kosterního svalstva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svalové vlákno tvořené z válců, uvnitř stahovatelné proteiny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29.0802001953125" w:right="1906.341552734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 =&gt; svalový snopec =&gt; svalový snopeček =&gt; svalové vlákno =&gt; myofibrila =&gt;  sarkomera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= sarkomera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 potenciál se přenáší přes nervosvalovou ploténku, AP se šíří po svalových vláknech =&gt; stah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85986328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Motorická jednotka (MU)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530.440673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spojen míšní motoneuron, jeho axon a všechna svalová vlákna napojena na axon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nejmenší motorická jednotka, kterou lze aktivovat úsilím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generování EMG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více svalových vláken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myosignál ovlivněn 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interferencí výbojů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přechodem sval-kůže a šumem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5961914062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16858" cy="147129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858" cy="147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jemnou motoriku jsou inervovány malé motoneurony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90171813964844" w:lineRule="auto"/>
        <w:ind w:left="1456.7800903320312" w:right="1759.88342285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axony mají menší vnitřní odpor =&gt; menší neurony jsou dříve aktivovány než  neurony větší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57116" cy="161798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116" cy="161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10000610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vln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monofazické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bifázické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trifázické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60351562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930269" cy="10185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269" cy="101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tvar AP MU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bifázický nebo trifázický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závisí na poloze a tvaru jehly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motorických jednotek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zvyšováním síly = nárůst frekvence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pro analýzu únavy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nábor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199.92000102996826" w:lineRule="auto"/>
        <w:ind w:left="364.2401123046875" w:right="394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207385" cy="184594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84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prostorový nábor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0002441406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78758" cy="143700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758" cy="1437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Zapojování svalů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typ = pomalý typ, delší výdrž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50 %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typ = rychlý typ, silnější kontrakce, výbušnost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50 %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sportovců rozložení dle zaměření (sprinter x dlouhé běhy)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Podráždění svalu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nepřímé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9893856048584" w:lineRule="auto"/>
        <w:ind w:left="364.2401123046875" w:right="2044.562377929687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prostřednictvím nervu, nejprve se objeví lokální potenciál na svalové ploténce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přímé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přivedeným elektrickým potenciálem se způsobí umělá depolarizace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1376953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18635" cy="111252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11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Závislost síly svalu na stimulační frekvenci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575.1446533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síla svalu je regulována pomocí náboru motorických jednotek a budící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modulace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5.35637855529785" w:lineRule="auto"/>
        <w:ind w:left="724.2401123046875" w:right="2125.023803710937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svalová síla může vznikat zapojením menších motorických jednotek na vyšších  frekvencích nebo větších motorických jednotek na frekvencích nižších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4997558593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12590" cy="2485263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48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10000610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elektrod ke snímání EMG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364.2401123046875" w:right="3005.580444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elektrody = snímají sumaci signálů v prostoru pod elektrodou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jehlové elektrody vpichové = slouží k připojení do určitých svalových skupin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poměrně drahé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umístění povrchové elektrody je zásadní, nejsilnější EMG je v půlce svalu?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Elektromyografie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7.0224094390869" w:lineRule="auto"/>
        <w:ind w:left="364.2401123046875" w:right="1515.921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podstatou je měření elektrických potenciálů vzniklých v důsledku činnosti kosterní svaloviny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jsou stanoveny nervy na kterých měřit, ne umístění elektrod =&gt; závisí na zkušenostech  lékaře, výsledky nelze tak snadno standardizovat (2 stejná měření nemají úplně stejné  výsledky)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 zvyšuje rychlost šíření – 1 stupeň o 5 %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využívá dynamometr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kontrolu stavu svalu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jehlová EMG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při úplném uvolnění svalu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nativní EMG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tenká jehla do svalu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riziko krvácení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1623.48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změnou polohy jehly ve svalu je vyhledávána optimální pozice pro 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890.7403564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 motorických jednotek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923.342895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parametrů akčních potenciálů motorických jednotek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trvání, amplituda, počet fází…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kondukční studie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EMG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a snímací elektrody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831.82189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 je stimulovaný elektrickým impulsem, vyvolávajícím záškub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může být někdy nepříjemná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cílem vyšetření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rychlosti vedení v nervu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634.6209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velikosti potenciálu ve svalu s věkovou normou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965.83953857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hodnoty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766.320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nervu úrazem, chronický tlak, 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3681.2005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zánět, toxické látky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4300.4205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odlišení léze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vs patologická odpověď svalu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240" w:lineRule="auto"/>
        <w:ind w:left="3245.24017333984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37640" cy="1485773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8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odpověď M vlna, pozdní F vlna, H reflex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591796875" w:line="240" w:lineRule="auto"/>
        <w:ind w:left="3245.24017333984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09140" cy="174434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kineziologické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únavy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základem je sekvenční Fourierova analýza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délky okna (1-5 s))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segmentů zvyšuje rozlišení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1804.840087890625" w:right="2503.2611083984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potřeba rozhodovacího prahu pro stanovení meze únavy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cyklické aktivity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aktivace, kdy jsou jaké svaly zapojovány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ovládání protéz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myoprotézy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200.145263671875" w:lineRule="auto"/>
        <w:ind w:left="2161.2802124023438" w:right="3692.60009765625" w:hanging="356.4401245117187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87091" cy="122999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091" cy="122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10459" cy="159702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459" cy="159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chytřejší modely velice drahé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použití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myoklonických záškubů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zdroje v CNS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experimenty = zkoumání emocí =&gt; klasifikační úlohy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EMG aktivita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klidová spontánní aktivita 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804.840087890625" w:right="1714.16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 fyziologického stavu není v relaxovaném svalu žádná elektrická aktivita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inzerční aktivita (zasunutí jehly)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ploténková aktivita 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798828125" w:line="240" w:lineRule="auto"/>
        <w:ind w:left="288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28570" cy="1078852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07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52751" cy="125031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751" cy="125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volná aktivita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a analýza motorických jednotek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6123046875" w:line="240" w:lineRule="auto"/>
        <w:ind w:left="2833.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21966" cy="7975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966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interferenční vzorec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09.48663234710693" w:lineRule="auto"/>
        <w:ind w:left="359.2401123046875" w:right="1186.0009765625" w:firstLine="1445.59997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02149" cy="6565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49" cy="656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Willisonova analýza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onemocnění na akční potenciály motorických jednotek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193359375" w:line="255.53518295288086" w:lineRule="auto"/>
        <w:ind w:left="1441.2802124023438" w:right="2779.0008544921875" w:hanging="357.0401000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neuropatie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přerušení demyelinizace, nedojde k správnému přenosu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13890" cy="80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1931035</wp:posOffset>
            </wp:positionH>
            <wp:positionV relativeFrom="paragraph">
              <wp:posOffset>153670</wp:posOffset>
            </wp:positionV>
            <wp:extent cx="1913890" cy="1021080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021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27325630187988" w:lineRule="auto"/>
        <w:ind w:left="1084.2401123046875" w:right="1937.10144042968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myopatie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ztráta svalových vláken, svalová dystrofie, AP hodně ale roztříštěné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13509" cy="85280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509" cy="85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EMG aktivita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fibrilační potenciály denervovaného svalu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myotonické výboje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pozitivní ostré vlny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neuropatie x myopatie 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vyšetření je signál přiveden na reproduktor = audiomyogram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6003417968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023360" cy="27482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4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EMG signálů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brum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stejnosměrná složka (nenulová ss složka)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pohybový artefakt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saturace zesilovače (+/- 0.5 V)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obálky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pásmově omezene EMG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obálkové EMG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199.92000102996826" w:lineRule="auto"/>
        <w:ind w:left="1084.2401123046875" w:right="2205.8001708984375" w:firstLine="144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7377" cy="8324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377" cy="83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charakteristiky (pro řízení protéz)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počtu průchodů nulou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1376953125" w:line="240" w:lineRule="auto"/>
        <w:ind w:left="0" w:right="2432.20031738281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6413" cy="1384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413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mediánu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0595703125" w:line="240" w:lineRule="auto"/>
        <w:ind w:left="0" w:right="2169.6002197265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63164" cy="13538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64" cy="135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Mean Absolute Value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59667968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Wavelength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Absolute Value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Slope sign Change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 Mean Square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Modified mean absolute value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Variance of EMG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3965.83953857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měření výkonu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Willison Amplitude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662.2814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indikátor výbojů motorických jednotek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245.24017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Maximum Length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mediánová frekvence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5.35637855529785" w:lineRule="auto"/>
        <w:ind w:left="2885.0201416015625" w:right="2134.381103515625" w:hanging="360.180053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první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těžiště spektra = dáno  váhovým průměrem spektrálních čar I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50958442687988" w:lineRule="auto"/>
        <w:ind w:left="3617.7801513671875" w:right="2022.94128417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78104" cy="34353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04" cy="34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vektor příslušných frekvencí = těžiště  rozložení energie ve spektru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517578125" w:line="204.12111282348633" w:lineRule="auto"/>
        <w:ind w:left="2524.840087890625" w:right="2073.00048828125" w:firstLine="720.400085449218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24505" cy="134099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34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druhý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rozprostření spektra, analogický  statistickému rozptylu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90869140625" w:line="240" w:lineRule="auto"/>
        <w:ind w:left="3245.24017333984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08354" cy="40068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354" cy="40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245135</wp:posOffset>
            </wp:positionH>
            <wp:positionV relativeFrom="paragraph">
              <wp:posOffset>419862</wp:posOffset>
            </wp:positionV>
            <wp:extent cx="3150870" cy="1638173"/>
            <wp:effectExtent b="0" l="0" r="0" t="0"/>
            <wp:wrapSquare wrapText="lef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638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4.622802734375" w:line="240" w:lineRule="auto"/>
        <w:ind w:left="3245.24017333984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výkonové spektrum příklad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9.2596435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pokročilé metody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2499.9600219726562" w:right="1096.0009765625" w:header="0" w:footer="720"/>
          <w:cols w:equalWidth="0" w:num="2">
            <w:col w:space="0" w:w="4160"/>
            <w:col w:space="0" w:w="41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74744" cy="193535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744" cy="1935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2529182434082" w:lineRule="auto"/>
        <w:ind w:left="1079.2401123046875" w:right="4517.08129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(trojúhelníkový detektor)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nejrobustnější na detekci aktivity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735595703125" w:line="199.92000102996826" w:lineRule="auto"/>
        <w:ind w:left="1084.2401123046875" w:right="2972.2003173828125" w:firstLine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67913" cy="161417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913" cy="161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integrované EMG (iEMG)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71545" cy="1617726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61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z povrchových elektrod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spektrum 20–500 Hz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vzorkovací frekvence 1000 Hz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.63191413879395" w:lineRule="auto"/>
        <w:ind w:left="1449.9600219726562" w:right="1774.40185546875" w:hanging="365.7199096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hodnoty a mediánové frekvence EMG signálu neunaveného svalstva jsou  okolo 70–80 Hz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80859375" w:line="245.35637855529785" w:lineRule="auto"/>
        <w:ind w:left="1456.7800903320312" w:right="1590.2404785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těchto důvodů by se nemělo používat úzkopásmových zádrží k potlačení síťových  brumů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obtížné stanovení úrovně kontrakce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27734375" w:line="240" w:lineRule="auto"/>
        <w:ind w:left="9.0199279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laborka Elektromyografie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9.9909782409668" w:lineRule="auto"/>
        <w:ind w:left="364.2401123046875" w:right="1666.04248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síla stažení svalu přímo úměrná počtu zapojených motorických jednotek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zvýšení frekvence nervových vzruchů přicházejících do každé motorické jednotky brání  návratu do relaxovaného stavu – při max. frekvenci zůstává buňka trvale stažená (tetanus)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el. impulsů přivedených nervovými vlákny a dále vedených svalovými vlákni je  malá (100 µV)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015625" w:line="240.81215858459473" w:lineRule="auto"/>
        <w:ind w:left="730.1802062988281" w:right="1933.400268554687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svalové únavě přestávají svalové buňky reagovat na stimulaci a nedochází ke vzniku  akčního potenciálu a kontrakce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60546875" w:line="200.52340507507324" w:lineRule="auto"/>
        <w:ind w:left="1084.2401123046875" w:right="1499.400634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60341" cy="105156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05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vyhodnocení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korelace parametrů na čase pro únavu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8349609375" w:line="240.81215858459473" w:lineRule="auto"/>
        <w:ind w:left="2177.3800659179688" w:right="1491.9201660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vhodné parametry: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mediánová frekvence, 1. a 2. spektrální moment, počet  průchodů nulou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5155639648438" w:line="240" w:lineRule="auto"/>
        <w:ind w:left="3.739929199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přednáška Elektrokardiografie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8598632812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síně – nahoře (pravá x levá)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komory – dole (pravá x levá)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oddělují pomocí chlopní, které jsou zároveň nevodivé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oběh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5.26554107666016" w:lineRule="auto"/>
        <w:ind w:left="1449.9600219726562" w:right="1605.360107421875" w:hanging="365.7199096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úkolem srdce je poskytnout neokysličenou krev do plic a z plic okysličenou krev do  celého systému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malý plicní oběh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3415055</wp:posOffset>
            </wp:positionH>
            <wp:positionV relativeFrom="paragraph">
              <wp:posOffset>19939</wp:posOffset>
            </wp:positionV>
            <wp:extent cx="2087880" cy="2304415"/>
            <wp:effectExtent b="0" l="0" r="0" t="0"/>
            <wp:wrapSquare wrapText="left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304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pravá komora –plicní tepna – plíce – plicní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161.54022216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žíly – levá síň – levá komora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velký tělní oběh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levá komora – do těla – pravá síň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hlava končetiny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převodní systém srdeční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depolarizace = pravá síň se depolarizuje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53.920288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nejrychleji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 uzel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sinoatriální uzel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epikardem ve stěně pravé síně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elektrické aktivity (potenciálů)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udržuje pravidelnou rytmickou činnost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šíření elektrické aktivity = kontrakce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uzel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se zde šíří pomaleji než v SA uzlu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vede vzruch velmi pomalu =&gt; žádoucí zdržení převodu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.81273078918457" w:lineRule="auto"/>
        <w:ind w:left="2175.1800537109375" w:right="1586.3598632812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nejprve se musí dokončit kontrakce (depolarizace) síní a až poté kontrakce  (depolarizace) komor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25878906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stěně pravé sítě pod endokardem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Hisův svazek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přenáší vzruch ze síní do komor 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navazuje na AV uzel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prostupuje do interventrikulárního septa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 se na Tawarova raménka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Purkyňova vlákna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 rozvádí na pracovní myokard komor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5961914062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56840" cy="2180971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18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2955290</wp:posOffset>
            </wp:positionH>
            <wp:positionV relativeFrom="paragraph">
              <wp:posOffset>23876</wp:posOffset>
            </wp:positionV>
            <wp:extent cx="2854960" cy="2369693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369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71992874145508" w:lineRule="auto"/>
        <w:ind w:left="730.6201171875" w:right="2462.881469726562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buňky převodního systému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nemají klidový potenciál, dochází zde ke spontánní  depolarizace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66259765625" w:line="254.44364547729492" w:lineRule="auto"/>
        <w:ind w:left="364.2401123046875" w:right="3032.28088378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plata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dlouhá refrakterní periody 400 ms, poté nastává repolarizace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plato fáze je způsobena pomalejším otevřením kanálu pro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2014160156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80722427368164" w:lineRule="auto"/>
        <w:ind w:left="288.73992919921875" w:right="1860.70129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sumační potenciál dílčích dipólů na povrchu těla pomocí povrchových elektrod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vyšetření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899993896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12 svodový systém (svody = rozdíl potenciálů dvou elektrod)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Eithovenovy bipolární končetinové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potenciály mezi končetinami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3198242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svorka RA – 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-459104</wp:posOffset>
            </wp:positionV>
            <wp:extent cx="2125345" cy="2366010"/>
            <wp:effectExtent b="0" l="0" r="0" t="0"/>
            <wp:wrapSquare wrapText="right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366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495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LA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2495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LL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495117187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146240234375" w:line="241.5700149536132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Goldbergovy unipolární svody (aV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končetiny vůči středu protější  strany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4838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svorky kladná – končetinová elektroda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záporná – referenční svorka tvořená průměrem zbývajících dvou 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 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 protější strany trojúhelníku 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5966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výpočet z potenciálů vůči průměrnému potenciálu končetin (WCS) 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společné složce signálu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těžiště trojúhelníku – průměr všech elektrod 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139404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98215" cy="409524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4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průměru zbylých dvou elektrod 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středu strany 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886230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3694" cy="42672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69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zesílený signál – výsledek se liší jen amplitudou 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259887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43915" cy="54864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53924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378585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7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7001495361328" w:lineRule="auto"/>
        <w:ind w:left="1347.760009765625" w:right="1435.73974609375" w:hanging="561.47979736328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Wilsonovy unipolární hrudní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na hrudi vůči WCS  - šestice hrudních elektrod proti centrální Wilsonově svorce 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49609375" w:line="240" w:lineRule="auto"/>
        <w:ind w:left="1347.76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WCS 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63.89477729797363" w:lineRule="auto"/>
        <w:ind w:left="2280.5599975585938" w:right="1463.883056640625" w:hanging="362.2000122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referenční svorka tvořená spojením každé ze tří končetinových svorek přes  odpor 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356689453125" w:line="240" w:lineRule="auto"/>
        <w:ind w:left="187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71725" cy="2380615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8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2698750</wp:posOffset>
            </wp:positionH>
            <wp:positionV relativeFrom="paragraph">
              <wp:posOffset>-31749</wp:posOffset>
            </wp:positionV>
            <wp:extent cx="2023745" cy="2751455"/>
            <wp:effectExtent b="0" l="0" r="0" t="0"/>
            <wp:wrapSquare wrapText="bothSides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751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7128448486328" w:lineRule="auto"/>
        <w:ind w:left="782.7601623535156" w:right="2431.5203857421875" w:hanging="433.359985351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napájení pravou nohou (zpětnovazební elektroda) = čtvrtá končetinová elektroda  - přivádí se na ni invertované napětí centrální svorky – vytváří tak zápornou ZV - slouží k účinnému potlačení souhlasné složky 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34375" w:line="263.5308837890625" w:lineRule="auto"/>
        <w:ind w:left="1149.580078125" w:right="2144.720458984375" w:hanging="15.17990112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 důsledku ZV naměříme příspěvek od srdeční činnosti + souhlasnou složku +  invertovanou 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40" w:lineRule="auto"/>
        <w:ind w:left="1135.28015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souhlasnou složku 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63.5308837890625" w:lineRule="auto"/>
        <w:ind w:left="1139.2401123046875" w:right="1464.439697265625" w:hanging="356.4799499511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nutnost omezení zastoupení vyšších harmonických složek ZV signálu (např. anti-aliasing  filtr) 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7.2894287109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depolarizace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4726508</wp:posOffset>
            </wp:positionH>
            <wp:positionV relativeFrom="paragraph">
              <wp:posOffset>109233</wp:posOffset>
            </wp:positionV>
            <wp:extent cx="1564640" cy="923023"/>
            <wp:effectExtent b="0" l="0" r="0" t="0"/>
            <wp:wrapSquare wrapText="left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923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směr elektrického vektoru při částečné 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730.6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depolarizace, souhrn šíření akčních potenciálů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vzájemné úhlové poměry různých svodových systémů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Cabrenův kruh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sklonu EOS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1948242187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90800" cy="2505710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0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42010498046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síní depolarizace septa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61376953125" w:line="208.03157329559326" w:lineRule="auto"/>
        <w:ind w:left="1.28021240234375" w:right="1821.0009765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19324" cy="1651636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24" cy="1651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26055" cy="1691386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691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vrcholná depolarizace depolarizace levé komory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13965" cy="1696466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69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45105" cy="1729740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0703125" w:line="240" w:lineRule="auto"/>
        <w:ind w:left="13.41995239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depolarizace levé komory depolarizace komor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591796875" w:line="203.62688541412354" w:lineRule="auto"/>
        <w:ind w:left="1.28021240234375" w:right="2041.6003417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85365" cy="1827022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82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91613" cy="1894205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613" cy="189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repolarizace komor repolarizace komor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74671" cy="1820545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671" cy="182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20340" cy="1805559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05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křivka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depolarizace síní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62557792663574" w:lineRule="auto"/>
        <w:ind w:left="1084.2401123046875" w:right="2367.42004394531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PQ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 vzniku impulsu v SA uzlu do začátku depolarizace komor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měříme od začátku P vlny do začátku komorového komplexu (0,12-0,20 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na AV uzlu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35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obecné označení pro depolarizaci komor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pouze první negativní kmit, může chybět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pozitivní kmit komplexu, depolarizační vektor nabývá maxima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všechny negativní kmity komplexy za R kmitem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určujeme 3 parametry 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trvání (do 0,11 s)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přítomnost a trvání Q kmitu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Sokolowy indexy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 depolarizaci komorové svaloviny =&gt; fáze plato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2617130279541" w:lineRule="auto"/>
        <w:ind w:left="364.2401123046875" w:right="2208.822021484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nedochází k elektrickým změnám =&gt; stejná úroveň jako PQ úsek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repolarizace komor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873535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začátek QRS po konec vlny T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444.2401123046875" w:right="1516.63940429687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doby elektrické systoly, obvykle se koriguje na základní frekvenci pomocí Bazzetovy  formule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14.6395874023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5.61981201171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√RR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.280212402343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86455" cy="1158189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15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3714115</wp:posOffset>
            </wp:positionH>
            <wp:positionV relativeFrom="paragraph">
              <wp:posOffset>1363040</wp:posOffset>
            </wp:positionV>
            <wp:extent cx="1973580" cy="2087880"/>
            <wp:effectExtent b="0" l="0" r="0" t="0"/>
            <wp:wrapSquare wrapText="left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08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EKG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hodnotíme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frekvence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pravidelnost srdeční akce (jak síní, tak komor)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P vln i R špiček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směr elektrické osy srdeční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vln P, Q, R, S, T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úseků P-Q, Q-R, Q-R-S, S-T, Q-T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EKG ovlivňuje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konstituce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poloha 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dýchání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fyzická zátěž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klidové EKG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desatero:</w:t>
      </w:r>
    </w:p>
    <w:tbl>
      <w:tblPr>
        <w:tblStyle w:val="Table7"/>
        <w:tblW w:w="8643.600769042969" w:type="dxa"/>
        <w:jc w:val="left"/>
        <w:tblInd w:w="420.28015136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5.5999755859375"/>
        <w:gridCol w:w="2411.0000610351562"/>
        <w:gridCol w:w="2295.999755859375"/>
        <w:gridCol w:w="1811.0009765625"/>
        <w:tblGridChange w:id="0">
          <w:tblGrid>
            <w:gridCol w:w="2125.5999755859375"/>
            <w:gridCol w:w="2411.0000610351562"/>
            <w:gridCol w:w="2295.999755859375"/>
            <w:gridCol w:w="1811.0009765625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akce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QRS komplex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96 ms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rytmus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pravidelný sinusový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219848632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 úsek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v izolinii</w:t>
            </w:r>
          </w:p>
        </w:tc>
      </w:tr>
      <w:tr>
        <w:trPr>
          <w:cantSplit w:val="0"/>
          <w:trHeight w:val="280.60012817382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frekvence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70 cyklů /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199707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</w:t>
            </w:r>
          </w:p>
        </w:tc>
      </w:tr>
      <w:tr>
        <w:trPr>
          <w:cantSplit w:val="0"/>
          <w:trHeight w:val="279.90005493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normální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QT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393ms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PQ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4 mm, 160 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19702148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elektrická osa srdeční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6035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fyziologicky 88°</w:t>
            </w:r>
          </w:p>
        </w:tc>
      </w:tr>
    </w:tbl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srdeční osa EOS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4269308</wp:posOffset>
            </wp:positionH>
            <wp:positionV relativeFrom="paragraph">
              <wp:posOffset>86361</wp:posOffset>
            </wp:positionV>
            <wp:extent cx="1882013" cy="1711325"/>
            <wp:effectExtent b="0" l="0" r="0" t="0"/>
            <wp:wrapSquare wrapText="left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013" cy="171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vyjadřuje směr vektoru elektrické srdeční aktivity během 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730.6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komor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směruje zprava dolů doleva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Cabrerův kruh = určuje sklon elektrické osy srdeční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se úhel EOS pohybuje mezi -30° až +110°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osa srdce QRS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odečítáme hodnotu R špičky I. svodu a odečítáme aVF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611816406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74417" cy="187706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417" cy="1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42480468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Vektorkardiografie (ortogonální svody)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kolmé svody – ramena, hrudník zepředu-zezadu, krk-kotník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 se 1 cyklus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29.0802001953125" w:right="1969.700927734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vyjadřují prostorové vlastnosti elektrického pole kolem srdce pomocí tří ortogonálních  signálů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5.35637855529785" w:lineRule="auto"/>
        <w:ind w:left="729.0802001953125" w:right="1522.22167968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zobrazení pomocí tří rovinných smyček = nedostáváme více informací oproti 12 svodovému  systému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501953125" w:line="240.81215858459473" w:lineRule="auto"/>
        <w:ind w:left="730.1802062988281" w:right="1386.02050781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ztrácí se časová závislost, uplatnění spíše ve výzkumu pro patologie (hladkost, křížení smyček  apod.)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3153076171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1210" cy="1564005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56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739929199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laborka EKG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11.02662086486816" w:lineRule="auto"/>
        <w:ind w:left="364.2401123046875" w:right="1785.8001708984375" w:firstLine="357.0401000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035677" cy="243459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677" cy="243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R špičky a vektor elektrické srdeční osy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60720" cy="265049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11993408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přednáška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892.060241699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typy EKG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umístění končetinových elektrod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hrudní svody, můžou být i na zádech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4573295</wp:posOffset>
            </wp:positionH>
            <wp:positionV relativeFrom="paragraph">
              <wp:posOffset>15292</wp:posOffset>
            </wp:positionV>
            <wp:extent cx="1722120" cy="2598420"/>
            <wp:effectExtent b="0" l="0" r="0" t="0"/>
            <wp:wrapSquare wrapText="lef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598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5806350708" w:lineRule="auto"/>
        <w:ind w:left="730.1802062988281" w:right="3455.4406738281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pohybu vyšetřovaného na kvalitu signálu – pohybové  artefakty, myopotenciály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504150390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vodičů na mobilitu vyšetřovaného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na JIP, zátěžová EKG vyšetření (ergometrie, bicyklová 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5977783203125" w:line="240" w:lineRule="auto"/>
        <w:ind w:left="730.18020629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ergometrie) – dokud se nedosáhne určité tepové frekvence, pak se 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97314453125" w:line="240" w:lineRule="auto"/>
        <w:ind w:left="724.0200805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zastaví, holter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36.7800903320312" w:right="3170.24353027343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končetinové elektrody dávají obecně větší biosignál a jsou více rušeny =&gt;  hrudní lepší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Holterovská monitorace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7.80996322631836" w:lineRule="auto"/>
        <w:ind w:left="364.2401123046875" w:right="3222.3809814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24hod záznam, automatické zpracování, vyhodnocuje následně lékař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sledujeme abnormality – maximální srdeční frekvenci, minimální srdeční  frekvence, přítomnost fibrilace síní apod.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0101928710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 zpravidla na 2 svodech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EKG v JIP / ARO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 na kterém běží trvale 1-3 svody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2940.38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bedside = monitorování jednoho svodu v reálném čase + dechová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rytmu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extrasystola = alarm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Jícnová elektrokardiografie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abychom viděli repolarizace síní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zavede se elektroda jícnem k síním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20-40 minut, sedativa 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Intrakardiální EKG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svody do pravé komory a síně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ke kardiostimulaci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zavádí se žílou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60546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89760" cy="16891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Izopotenciálové mapování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desítky unipolárních svodů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můžeme dobře identifikovat ložiska, které jsou zdroje arytmií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přidaná hodnota není úplně jasná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tak časté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8604736328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ve veterinární medicíně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končetinových svodů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snímají srdce ze stran a zezadu v horizontální rovině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hrudních svodů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obepínají skoro symetricky hrudník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snímají srdce v transverzální rovině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zvíře musí být na pravém boku, aby bylo EKG čitelné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27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u dětí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jiná rychlost než u dospělého člověka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5.35637855529785" w:lineRule="auto"/>
        <w:ind w:left="729.7401428222656" w:right="2388.26171875" w:hanging="365.500030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děti mají vyšší tep a jiný směr elektrické osy srdeční (výrazně doleva, později se to  znormalizuje..)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4989013671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Fetální EKG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matky a EKG plodu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3488.58093261718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nastavení vah adaptivního filtru, tak abychom získali pouze EKG plodu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7560" cy="179768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9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1.7800903320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obrazy EKG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sinusový rytmus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364.2401123046875" w:right="2905.2807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postupuje pravidelně u zdravého člověka od SA uzlu po AV uzel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mez 60-100 úderů za minutu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6862792968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Arytmie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bradykardie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pravidelná arytmie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pomalu vychází z SA uzlu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1084.2401123046875" w:right="1417.0825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srdeční frekvence pod fyziologickou mez (hodnoty nižší než 60 tepů / min)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u sportovců za klidových podmínek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tachykardie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být vyvolána stresem, léky, kofeinem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zrychlení srdeční frekvence nad fyziologickou mez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 bradykardie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2109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respirační arytmie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typičtější pro děti a mládež 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patologie, jedná se o fyziologický obraz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odchylka od normálního srdečního rytmu 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cyklická změna srdeční frekvence v závislosti na dýchání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.6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síní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30.679931640625" w:right="5144.599609375" w:header="0" w:footer="720"/>
          <w:cols w:equalWidth="0" w:num="2">
            <w:col w:space="0" w:w="2680"/>
            <w:col w:space="0" w:w="26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484" cy="648335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484" cy="64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0924072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tachyarytmie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místo jednoznačné P vlny se síně chvějí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602294921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03627" cy="67818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627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síní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tachyarytmie spojena se zvýšenou morbiditou i mortalitou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1.17656707763672" w:lineRule="auto"/>
        <w:ind w:left="736.7800903320312" w:right="1447.82104492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se nekontrahuje – neuplatňuje se v poslední fázi diastoly, kdy je krev aktivně tlačena do  komory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813964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dušnost, často u pokročilého věku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chybí vlny P, QRS komplex štíhlý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6024169921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738" cy="65278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8" cy="65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8951416015625" w:line="240" w:lineRule="auto"/>
        <w:ind w:left="9.0199279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stupně ektopické aktivity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extrasystola 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54.44364547729492" w:lineRule="auto"/>
        <w:ind w:left="1084.2401123046875" w:right="2305.160522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přítomnosti ektopického ložiska v převodním systému srdečním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přichází předčasně nebo má abnormální tvar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vlna T velká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87015" cy="74930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tachykardie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epizody, není trvalé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.81273078918457" w:lineRule="auto"/>
        <w:ind w:left="1444.2401123046875" w:right="1871.961059570312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přítomnost alespoň tří po sobě jdoucích širokých QRS komplexu (nad 0,12 s) při  frekvenci nad 100/min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1542968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42946" cy="810895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946" cy="81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komor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dojít k odumření srdeční svaloviny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nevypuzuje krev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během akutního infarktu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60058593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50439" cy="75311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439" cy="7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artrioventrikulárního vedení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= porucha srdečního rytmu, kdy může docházet 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1. stupeň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prodlužuje se PQ interval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89733" cy="73025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733" cy="73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2. stupeň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vynechávání některých QRS komplexu (ohrožuje život)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33802" cy="74041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802" cy="74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3. stupeň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depolarizují nezávisle na sobě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úplná blokáda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277343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81148" cy="73406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48" cy="73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081909179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ramének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pravého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blokáda při šíření po komorách 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infarktu, plicní embolii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levého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odlišný EKG obraz než u blokády pravého raménka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125732421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hypertrofie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54.44364547729492" w:lineRule="auto"/>
        <w:ind w:left="364.2401123046875" w:right="3085.1409912109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má P vlna více kopců =&gt; podezření na zvětšení pravé nebo levé síně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pravé komory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vlivem plicních chorob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levé komory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hypertenzi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614257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150870" cy="2803906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80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Infarkt myokardu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57792663574" w:lineRule="auto"/>
        <w:ind w:left="364.2401123046875" w:right="2316.66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stádium (po hodinách) =&gt; významná elevace ST segmentu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následné stádium (po dnech až týdnech) =&gt; prodloužený Q hrot, negativní T vlna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stádium (po měsících až letech) =&gt; prodloužený Q hrot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85351562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a analýza signálu EKG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- 50 Hz nejčastější rušení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charakteristik (detekce hrotů a vln)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klasifikace 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interpretace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signálu EKG v časové oblasti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01318359375" w:line="240" w:lineRule="auto"/>
        <w:ind w:left="769.2800903320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64280" cy="220599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20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normy: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48205" cy="170688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7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signálu EKG ve frekvenční oblasti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2185.00183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protože dochází k přirozené variabilitě, tak nemáme čárové spektrum ale rozmazané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veliká část energie signálu končí před 50 Hz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špičky ve spektru jsou způsobeny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tepovou frekvencí - 1 Hz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úsekem – 2 Hz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vlnou - 4-5 Hz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vlnou kolem 8 Hz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komplexem (úzký impuls = široké spektrum a naopak) od 12 Hz výše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86108398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Rušení signálu EKG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vzhledem k šířce pásma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2175.1800537109375" w:right="2159.8803710937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 (v důsledku pomalých pohybů pacienta, dýchání…), základní  izoelektrické linie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síťové rušení 50 Hz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širokopásmové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myopotenciály (náhodný charakter od 20 Hz +)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skokové změny izolinie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impulsní rušení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595458984375" w:line="240" w:lineRule="auto"/>
        <w:ind w:left="180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28315" cy="20256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02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síťového rušení 50 Hz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5.35637855529785" w:lineRule="auto"/>
        <w:ind w:left="730.1802062988281" w:right="2200.920410156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pomocí adaptivní filtrace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lineární filtrace – fir filtry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nelineární heuristické  algoritmy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filtry – bikvády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 filtr, jednoduchý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0119628906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83182" cy="43751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182" cy="43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4.5996093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-2053970</wp:posOffset>
            </wp:positionV>
            <wp:extent cx="4144518" cy="2212975"/>
            <wp:effectExtent b="0" l="0" r="0" t="0"/>
            <wp:wrapSquare wrapText="lef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518" cy="221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hřebenový FIR filtr pro potlačení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8.9883804321289" w:lineRule="auto"/>
        <w:ind w:left="1084.2401123046875" w:right="4058.0603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předzpracování signálu, vhodné pro detekci R špiček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nastavíme jediné zpoždění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548828125" w:line="205.5076789855957" w:lineRule="auto"/>
        <w:ind w:left="364.2401123046875" w:right="2097.00073242187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vzorků vytváříme počet nul v pásmové zádrži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znaménka u g = změníme typ propusti (začneme horní)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80865" cy="235292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352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3921785</wp:posOffset>
            </wp:positionH>
            <wp:positionV relativeFrom="paragraph">
              <wp:posOffset>2780792</wp:posOffset>
            </wp:positionV>
            <wp:extent cx="1829435" cy="2064766"/>
            <wp:effectExtent b="0" l="0" r="0" t="0"/>
            <wp:wrapSquare wrapText="lef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064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80053710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kroku aktualizuji váhy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084.2401123046875" w:right="4208.7011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důležitá konvergenční konstanta, kterou ovlivňujeme  funkčnost algoritmu (rychlost konvergence)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061035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chceme robustnost vůči šumu a malé výpočetní 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456.7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nároky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výsledek: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00036621093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04060" cy="200406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driftu izoelektrické linie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odfiltrujeme (lineární filtrace) horní propustí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horní propust 2. řádu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filtry s FIR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hřebenové filtry = společné odstranění brumu a driftu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vyhladíme a odečteme odhad kolísání driftu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nelineární filtry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heuristické algoritmy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myopotenciálu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(nutno detekovat R špičky)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spíše u evokovaných potenciálů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spekter rušení a užitečného signálu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klouzavé průměry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dolnopropustné filtry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wavelety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dekompoziční techniky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27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signálů v EKG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obecný postup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R špičky (lze i pomocí vzájemné korelace)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rozměření QRS komplexu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konce T vlny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atriálního signálu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ST segmentu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90157508850098" w:lineRule="auto"/>
        <w:ind w:left="1456.7800903320312" w:right="1975.0207519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Pan-Tompkinsonův algoritmus obecné bloky =&gt; PP, diff(x), 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MA, práh (velice  robustní)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50341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filtrace pásmová propust =&gt; většina energie v pásmu 4–30 Hz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diferenciace – vlastnost QRS komplexu = rychlá změna 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9.89999771118164" w:lineRule="auto"/>
        <w:ind w:left="1084.2401123046875" w:right="1576.72241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umocnění – zvýraznění větších hodnot signálu a potlačení malých hodnot 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vyhlazení MA filtrem – např. 30 bodový, vymezíme intervaly, kde se nachází R  špička a následně 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51806640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– hledáme max v rámci intervalu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repolarizační fáze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vždycky po depolarizaci, tedy po QRS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0.6 RRs např.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P vlny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složitější kvůli přítomnosti flutteru apod.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na 3 kroky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přítomnosti oscilací (fibrilace)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vázaných vln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nevázaných vln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začátků a konců vln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trojúhelníková metoda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práh pro překročení derivace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60095214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tečna ve vlně s maximální strmostí (průsečík tečen)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79989624023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přednáška Speciální metody EKG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vzorkovací frekvence aspoň 1 kHz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v oblasti v QRS špičky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predikce pro pacienty s vysokým rizikem komorové tachykardie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posledních 40 ms se stanovuje RMS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kdy pozdní potenciály překročí práh – LAS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60986328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71545" cy="230098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30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srdečního rytmu (HRV)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097.4206542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jev, který reprezentuje stav autonomního nervového systému řídícího srdeční činnost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autonomní nervový sytém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citlivý zpětnovazebný indikátor změn v organismu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zrychluje SF, 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zpomaluje SF, zklidnění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faktory ovlivňující úroveň ANS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.81327438354492" w:lineRule="auto"/>
        <w:ind w:left="2177.3800659179688" w:right="1386.0217285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negativně: únava, stres, věk, alkohol, spánková deprivace, zatížení, přetížení,  přetrénování…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pozitivně: obecně regenerace, zdravý životní styl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36.7800903320312" w:right="1710.142211914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závislosti na stavu a zatížení nervového a kardiovaskulárního systému se srdeční rytmus  mění v rozsahu 5–15 %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62529182434082" w:lineRule="auto"/>
        <w:ind w:left="364.2401123046875" w:right="1923.560791015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vnitřní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dány autonomní fyziologickou aktivitou – dýchání, oscilace, tlak krve...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svalové a psychické zatížení, trávení, poloha, podnebí, počasí, hluk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vyhodnocujeme: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290527343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časové oblasti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NN50 = počet rozdílů následných intervalů RR větších než 50 ms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2164.6200561523438" w:right="1634.821777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pNN50 = relativní počet rozdílů následných intervalů RR větších než 50 ms  vztažený k celkovému počtu intervalů RR v posloupnosti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5.35637855529785" w:lineRule="auto"/>
        <w:ind w:left="2179.3600463867188" w:right="1139.000244140625" w:hanging="374.5199584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RMSSD = odmocnina ze střední hodnoty čtverců rozdílů následných intervalů  RR, používá se vy výzkumu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3056" cy="130276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056" cy="130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9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frekvenční oblasti /spektrální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8.9872646331787" w:lineRule="auto"/>
        <w:ind w:left="1804.840087890625" w:right="1957.7197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VLF – spektrální výkon v pásmu velmi nízkých frekvencí (0.003-0.04 Hz)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– spektrální výkon v pásmu nízkých frekvencí (0.04 – 0.15 Hz)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449218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sympatiku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HF – spektrální výkon v pásmu vysokých frekvencí (0.15 – 0.4 Hz)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2242.721557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parasympatiku (zjednodušené 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2895.58013916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interpretace)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LF/HF – poměr spektrálních výkonů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nelineárních metody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9882984161377" w:lineRule="auto"/>
        <w:ind w:left="364.2401123046875" w:right="1858.3209228515625" w:firstLine="144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Poincare plot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souřadnice určeny dvěma po sobě jdoucími intervaly RR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HRV (0 – 100)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snížené hodnoty u pacientů s temporální epilepsií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 frekvence = uměle respirací (výdech x nádech)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171875" w:line="240" w:lineRule="auto"/>
        <w:ind w:left="1.10000610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Turbulence srdečního rytmu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nepříznivé, pokud organismus není schopen turbulence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0.0604248046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-3293998</wp:posOffset>
            </wp:positionV>
            <wp:extent cx="2933319" cy="3451225"/>
            <wp:effectExtent b="0" l="0" r="0" t="0"/>
            <wp:wrapSquare wrapText="lef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319" cy="345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11993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dále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alternace T vlny, hodnocení komorové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(délka QT, variabilita QT)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58251953125" w:line="240" w:lineRule="auto"/>
        <w:ind w:left="3488.70025634765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signály srdce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chlopně, ozvy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srdci jsou 4 chlopně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dvojcípá mitrální chlopeň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trojcípá chlopeň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chlopeň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chlopeň plicnice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opatřeny mikrofonem, filtry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56.76093101501465" w:lineRule="auto"/>
        <w:ind w:left="364.2401123046875" w:right="1544.6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= záznam srdečních zvuků a šelestů, které vznikají při činnosti srdce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k otevírání a zavírání chlopní a ke změnám rychlosti proudění krve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zvuků a šelestů má diagnostický význam a lze podle něho činnost srdce posuzovat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snímací místa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(poslechová místa srdečních ozev)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96191406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94711" cy="157035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711" cy="15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vztah EKG signálu, tlaku v aortě a srdečních ozev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1962890625" w:line="199.92000102996826" w:lineRule="auto"/>
        <w:ind w:left="364.2401123046875" w:right="2324.00024414062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36720" cy="226694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26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I. ozva 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systolická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084.2401123046875" w:right="2353.9801025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způsobena systolou komor, při níž dochází k náhlému uzavření a.v. chlopní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prudké zaklapnutí chlopní je provázeno zvukem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počátek koinciduje s vrcholem R vlny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složky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a.v. chlopní při jejich uzavření na začátku systoly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stěn srdečních komor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otevření aortálních a pulmonálních chlopní 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víření krve na začátku velkých tepen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ozva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diastolická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54.35280799865723" w:lineRule="auto"/>
        <w:ind w:left="1084.2401123046875" w:right="3167.30102539062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způsobena uzavřením poloměsíčitých chlopní na začátku diastoly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kolísá s výší krevního tlaku chlopní je provázeno zvukem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 konci T vlny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031494140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vyšší, náhlá, jasná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a IV ozva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obtížně slyšitelné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významně nižší úroveň signálu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vlna = během vlny U (konec rychlého plnění komory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IV. ozva = těsně před komplexem QRS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šelesty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důsledek víření krve, déle než normální ozvy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(chlopňové vady)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a nitrocévní, mimosrdeční (v plicích)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vady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8.9872646331787" w:lineRule="auto"/>
        <w:ind w:left="1084.2401123046875" w:right="2838.520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stenóza (zúžení mitrální chlopně, levá síň se může zvětšovat)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regurgitace (polootevřené, zjizvené, nedovírají se)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449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stenóza (zúžení aorty)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plicnice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trikuspidální nedomykavost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systémová hypertenze (zesílená druhá ozva)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6098632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17775" cy="2613533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613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91.46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signály srdce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vlna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HRV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pulsní vlny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pulzní vlna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během systoly (vypuzení krve z levé komory do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3491255</wp:posOffset>
            </wp:positionH>
            <wp:positionV relativeFrom="paragraph">
              <wp:posOffset>60071</wp:posOffset>
            </wp:positionV>
            <wp:extent cx="2110740" cy="2361565"/>
            <wp:effectExtent b="0" l="0" r="0" t="0"/>
            <wp:wrapSquare wrapText="left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36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44.0200805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velkého oběhu)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 systém se s tímto rychle vypuzeným 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49.960021972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objemem vyrovnává svou elasticitou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 bezprostředně po systole prohází celým 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50.180053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arteriálním systémem velkou rychlostí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27734375" w:line="240" w:lineRule="auto"/>
        <w:ind w:left="144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42184" cy="154178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184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9635581970215" w:lineRule="auto"/>
        <w:ind w:left="1450.1800537109375" w:right="1848.62121582031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nemožné vytvořit normy, které berou do úvahy všechny vlivy ovlivňující tvar a  rychlost (věk, místo snímání, pohlaví, genetická zátěž, kouření, obezita, diabetes apod.)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032562255859375" w:line="254.44364547729492" w:lineRule="auto"/>
        <w:ind w:left="364.2401123046875" w:right="1792.08129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změna objemu tkáně v závislosti na okamžitých změnách krevního tlaku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dáno pružností krevního řečiště včetně tkáně, která ho obklopuje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004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objemových změn tkáně v daném místě lze hodnotit změny jejího prokrvení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pneumatické, kapacitní, impedanční, fotoelektrické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fotoelektrický pletysmograf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(1:13)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průsvitový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3.26645851135254" w:lineRule="auto"/>
        <w:ind w:left="1443.800048828125" w:right="1405.06103515625" w:hanging="359.55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založený na snímání IR světla, které prochází skrze kapilární řečiště, změny  tlaku krve souvisejících s činností srdce, mění se objem kapilár a způsobuje změnu  absorpce, odrazu a rozptylu světla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6533203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07158" cy="202755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158" cy="202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pulzní vlny můžeme vyhodnocovat různé parametry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odrazu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míra pružnosti (Stiffness Index) velkých artérií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260009765625" w:line="212.7313470840454" w:lineRule="auto"/>
        <w:ind w:left="1084.2401123046875" w:right="2409.400634765625" w:firstLine="357.0401000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82491" cy="203136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91" cy="203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detekci diastolické špičky se často používá derivace průběhů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0.234680175781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oxymetrie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30.679931640625" w:right="2083.4002685546875" w:header="0" w:footer="720"/>
          <w:cols w:equalWidth="0" w:num="2">
            <w:col w:space="0" w:w="4200"/>
            <w:col w:space="0" w:w="42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962146" cy="146875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146" cy="146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kyslíkové saturace krve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realizována 2 pletysmogramy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 Lambertova-Beerova zákonu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24.0200805664062" w:right="1973.98193359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dvojice LED (červená a IR) prosvětlení tkáně, měříme poměr absorbancí tkáně na dvou  vlnových délkách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1.46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Detektor lži (polygraf)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tlak, srdeční frekvence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odpor kůže, dýchání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zornice oka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sekvence otázek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stanovení fáze spánku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elektrokardiografie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364.2401123046875" w:right="2499.0814208984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elektrické činnosti srdce, vyhodnocení součtu akčních potenciálů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fonokardiografie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.81161499023438" w:lineRule="auto"/>
        <w:ind w:left="1449.0802001953125" w:right="1630.3015136718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snímající srdeční ozvy, případně šelesty, vznikající patologickými změnami  srdečních chlopních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869140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talkové změny odrážející činnost levého srdce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2109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dýchání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8.58001708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přednáška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563.100280761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mozku I (EEG)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Elektroencefalogram EEG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53802490234375" w:lineRule="auto"/>
        <w:ind w:left="729.7401428222656" w:right="1439.080810546875" w:hanging="365.500030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grafická reprezentace časové závislosti rozdílu elektrických potenciálů snímaných  z elektrod na povrchu hlavy (skalp), které vznikají jako důsledek spontánní elektrické aktivity  mozku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8359375" w:line="245.35637855529785" w:lineRule="auto"/>
        <w:ind w:left="729.9601745605469" w:right="1720.460815429687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svodu snímá střední úroveň vzruchu lokální skupiny neuronů, které leží v určité  oblasti mozkové kůry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hodnotit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epilepsií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formy poškození mozku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CNS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řadě zemí pro definici mozkové smrti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anestezie při operacích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computer interface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aktivita mozku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2021484375" w:lineRule="auto"/>
        <w:ind w:left="736.7800903320312" w:right="1465.0207519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synchronizací činnosti neuronů kůry mozku. především synchronizací membránových  potenciálů synaptodendrických struktur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3216592</wp:posOffset>
            </wp:positionH>
            <wp:positionV relativeFrom="paragraph">
              <wp:posOffset>203073</wp:posOffset>
            </wp:positionV>
            <wp:extent cx="1988820" cy="1553845"/>
            <wp:effectExtent b="0" l="0" r="0" t="0"/>
            <wp:wrapSquare wrapText="lef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553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1594238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činnosti zasahuje thalamus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Mozkové laloky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čelní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(frontální)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temenní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(parietální)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týlní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(okcipitální)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(temporální)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rozložení elektrod 10/20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založeno na mozkových lalocích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svorky A1, A2 na ušních lalůčcích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orientační body kořen nosu N, a I na týlu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roviny – Fp, F, C, P, O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sudá x lichá čísla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potřeba hustší síť (žádný významný příspěvek pro diagnostiku)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46044921875" w:line="240" w:lineRule="auto"/>
        <w:ind w:left="696.2800598144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325" cy="166116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6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3082290</wp:posOffset>
            </wp:positionH>
            <wp:positionV relativeFrom="paragraph">
              <wp:posOffset>57150</wp:posOffset>
            </wp:positionV>
            <wp:extent cx="2886710" cy="1776095"/>
            <wp:effectExtent b="0" l="0" r="0" t="0"/>
            <wp:wrapSquare wrapText="lef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76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typy zapojení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bipolární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pouze relativní amplitudy a polarity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víceznačné ploché křivky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odolnější na artefakty, umožňuje přesnou lokalizaci ložiska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druhy zapojení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longitudinální (spojení lichých a sudých)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transverzální (napříč)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804.840087890625" w:right="1447.901611328125" w:hanging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– nyní vše referenčně, digitálně se přepíná mezi bipolárním a referenčním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vlny, větší dynamika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horší lokalizace než u bipolárního zapojení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kontaminace referenční elektrody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zprůměrovaný 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59326171875" w:line="200.62839031219482" w:lineRule="auto"/>
        <w:ind w:left="14.96002197265625" w:right="2072.4005126953125" w:firstLine="1069.280090332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96486" cy="178244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486" cy="178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Požadavky na EEG přístroj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99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obsah 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EEG (0-70 Hz)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(až do 3 kHz)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spodní hranice vzorkovací frekvence je 200 Hz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HP je 0.5 Hz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DP je 70 Hz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filtr používat minimálně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dynamický rozsah +/- 500 µV (kvantování 12 bitů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počet kanálů je 8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EEG a způsoby zobrazení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nativní záznam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aktivační metody (doplnění v nejasných případech)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hyperventilace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084.2401123046875" w:right="3483.8208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fotostimulace (v temné místnosti záblesky s různou frekvencí)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spánková deprivace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farmakologická stimulace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celkem alespoň 20 min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 vln, hroty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(20-100 µV)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5.7199096679688" w:right="46.99951171875" w:header="0" w:footer="720"/>
          <w:cols w:equalWidth="0" w:num="1">
            <w:col w:space="0" w:w="10437.280578613281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vlny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výraznější = zavřené oči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zdravé dospělé jedince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2.04010009765625" w:right="192.620239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nevidomé osoby od narození nemají alfa vlny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1093.7001037597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5966796875" w:line="240" w:lineRule="auto"/>
        <w:ind w:left="1093.7001037597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20 - 100 µV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okcipitálně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3.2598876953125" w:line="240" w:lineRule="auto"/>
        <w:ind w:left="362.0401000976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-603884</wp:posOffset>
            </wp:positionV>
            <wp:extent cx="2017649" cy="760730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649" cy="76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.7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Beta vlny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093.7001037597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– 14 – 30 Hz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1093.7001037597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2-20 µV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duševní aktivitě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frontálně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neurology nezajímavé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596923828125" w:line="207.4121904373169" w:lineRule="auto"/>
        <w:ind w:left="12.760009765625" w:right="19.820556640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21712" cy="848995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712" cy="84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Méně běžné vlny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50341796875" w:line="240" w:lineRule="auto"/>
        <w:ind w:left="362.0401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 vlny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zvýšené pozornosti 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49.92004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ostré špičky, zakulacená spodní částí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2.0401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lambda vlny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trojúhelníkový tvar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01220703125" w:line="240" w:lineRule="auto"/>
        <w:ind w:left="121.400146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Theta vlny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dětí OK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usínání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215.7000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4-8 Hz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215.7000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100 µV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frontálně, centrálně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59912109375" w:line="240" w:lineRule="auto"/>
        <w:ind w:left="0" w:right="15.11962890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97023" cy="89535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023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27685546875" w:line="240" w:lineRule="auto"/>
        <w:ind w:left="135.2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 vlny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484.0399169921875" w:right="209.66186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člověk nespí, tak alarmující =&gt; tumor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1215.7000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0.5 – 4 Hz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1215.7000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200 µV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spánku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8.6599731445312" w:line="240" w:lineRule="auto"/>
        <w:ind w:left="484.0399169921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241960</wp:posOffset>
            </wp:positionH>
            <wp:positionV relativeFrom="paragraph">
              <wp:posOffset>-798194</wp:posOffset>
            </wp:positionV>
            <wp:extent cx="2772029" cy="955675"/>
            <wp:effectExtent b="0" l="0" r="0" t="0"/>
            <wp:wrapSquare wrapText="left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29" cy="95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.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Gama vlny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predikci epilepsie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centrálně a okcipitálně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volný pohyb, myšlení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48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30-50 (70) Hz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215.700073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3-5 µV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40032958984375" w:line="240" w:lineRule="auto"/>
        <w:ind w:left="484.0399169921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05" w:top="1405.599365234375" w:left="1417.919921875" w:right="617.19970703125" w:header="0" w:footer="720"/>
          <w:cols w:equalWidth="0" w:num="2">
            <w:col w:space="0" w:w="4940"/>
            <w:col w:space="0" w:w="49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39569" cy="73279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569" cy="73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Ontogeneze vln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0-1 nepravidelná delta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1-3 dominantní theta 4-7 Hz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3-6 prealfa v pásmu théta vln 6-8 Hz (tlumení otevřením očí)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5-7 objevuje se alfa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EEG v dospělosti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rytmus – alfa aktivita (8-13 Hz, amplituda 30 - 80µV)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2841.0211181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aktivita = vlastnost zdravého, bdělého zralého mozku při zavřených očích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mírná asymetrie – ascendenta strmější než descendenta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mentální zátěži větší symetrie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41370" cy="1874393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874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EEG v neurologii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oblasti zájmu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nezáchvatovitá aktivita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záchvatovitá aktivita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BIS index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monitorování hloubky anestezie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empirické bezrozměrné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4.96002197265625" w:right="2753.561401367187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bdění = 95, hluboká sedace = 70, mírná anestézie = 50, hluboká anestézie = 30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Elektrokortikogram ECoG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invazivní EEG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6.38000488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8.přednáška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3828.70025634765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v EEG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Druhy artefaktů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= nemá fyziologický původ ve vyšetřovaném orgánu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prostředí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artefakt (50/60 Hz)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přístroje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elektrodový artefakt (špatný kontakt)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449.0802001953125" w:right="2374.9407958984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solný můstek (příliš mnoho gelu, propojení kontaktů – nulové napětí mezi  sousedními kanály)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artefakty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z kardiostimulátoru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pulsový artefakt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oční artefakt z pohybu očí, zavření …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z pocení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svalový artefakt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stárnutí v EEG spektru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191406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17925" cy="3076194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076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3.699645996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EEG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Abnormality základní aktivity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demence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nárůst delty a posun alphy do oblasti théty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zhmoždění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úrazech apod.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absces, otok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CMP (cévní mozková příhoda)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abnormality (záchvatové)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nemoc šílených krav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epileptiformní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incidence epilepsie – výraznější v raném dětství a pozdějším stáří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(sledovatelné mezi záchvaty)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ložiskové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(parciální, fokální) = vychází z určitého místa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generalizované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(doprovázeno poruchou vědomí)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tonicko-klonické záchvaty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temporální záchvat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grafoelementy popisující záchvatovou aktivitu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hroty, ostré vlny, komplexy hrot/vlna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pomalé vlny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456.7800903320312" w:right="1953.92211914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zvrat fáze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současná výchylka amplitudy opačným směrem ve dvou nebo více  kanálech (pouze v bipolárním zapojení)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dětská absence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komplexy hrot vlna 3 Hz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epileptiformní aktivity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porovnávání vzorců – korelace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přizpůsobené filtry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3551.46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technika používaná pro analýzu evokovaných potenciálů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odpověď časově invariantní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aditivní šum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nekorelovaný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hodnota rovna nule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240" w:lineRule="auto"/>
        <w:ind w:left="1.2802124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214370" cy="18288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i = i-tá realizace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597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2330" cy="390525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3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poměr signál/šum roste s odmocninou realizací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389648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837.1405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reakce mozku na senzorický podnět – zrakové x sluchové x somatosenzorické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zaznamenáváme pomocí EEG s vyšší fs (alespoň 3 kHz)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slabé signály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vlny poskytuje informace o abnormalitách a lézích příslušné nervové dráhy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3.51989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evokovaných potenciálů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973.961181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nadprahový stimul evokuje elektrický impuls senzorických nervových buněk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impulzy se šíří podél nervových vláken v mozku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složitých strukturách kůry jsou impulzy zesíleny a zpomaleny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evokovaných potenciálů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odezvy se odečtou charakteristické vlny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se porovnává s normou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1-kanálová analýza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 kanálová analýza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normy pro každou laboratoř a věk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křivky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P1, N1, P2 …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I, II, III, IV, V….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P100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602233886719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Sluchové EP (AEP)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= krátké zvukové impulzy do jednoho ucha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cvaknutí 100 µs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tón (pípnutí)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opakovací frekvenci stimulů 1-50 Hz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2000 stimulů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nutná spolupráce pacienta (i u kojenců ve spánku apod.)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nejslabší z potenciálů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- +Cz, -A1, ref A2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popisují, jak se informace šíří z akustického nervu do kúry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61181640625" w:line="202.79308319091797" w:lineRule="auto"/>
        <w:ind w:left="364.2401123046875" w:right="2037.400512695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875911" cy="152908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911" cy="152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dle latence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13276" cy="99885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99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aplikace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charakteristická struktura vln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typické je kliknutí 70-80 dB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vln I, III, V a intervalů III-V apod.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akustického neuronu a sluchové neuropatie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RS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screeningová aplikace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kliknutí 30-50 dB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V. vlny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 novorozenců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anestézie, během operací a mozku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– věk, pohlaví, tělesná teplota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technické – frekvence a intenzita stimulace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599975585937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evokované potenciály VEP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5.71992874145508" w:lineRule="auto"/>
        <w:ind w:left="730.1802062988281" w:right="1369.32128906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stimuly nejčastěji monitor s černobílou šachovnici, ve které se rytmicky střídají černá  a bílá pole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6625976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 stimulu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Hz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průměrovaný signál 5 – 10 µV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i záblesky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snímaní – okcipitálně =&gt; O1, O2, Cz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3 vrcholy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59050" cy="1508633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6120376586914" w:lineRule="auto"/>
        <w:ind w:left="1084.2401123046875" w:right="2600.20019531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18533" cy="2155190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8533" cy="215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věk, zraková ostrost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teplota, pohlaví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nespolupráce, užití léku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dominance oka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roztroušené sklerózy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patologie dráhy očního nervu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rozdílu mezi levým a pravým viděním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Somatosenzorické evokované potenciály SEP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730.6201171875" w:right="1853.940429687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na hmatové vjemy (mechanický, teplotní, bolestivý stimul) nejčastěji z horních a  dolních končetin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2587890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stimuly, laserové stimuly, průměrované napětí 5-10 µV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C3 C4 Cz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5.35637855529785" w:lineRule="auto"/>
        <w:ind w:left="724.0200805664062" w:right="1752.760620117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se objevují s časovým zpožděním v závislosti na místu stimulace a dráze, kterou musí  vzruch urazit do mozku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5.35629272460938" w:lineRule="auto"/>
        <w:ind w:left="729.0802001953125" w:right="2600.1611328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rané evokované potenciály jsou klinicky nejvýznamnější – 25-100 ms v primární  somatosenzorické kúře (S1)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později se aktivují asociační sekundární somatosenzorické kúry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5.71992874145508" w:lineRule="auto"/>
        <w:ind w:left="736.7800903320312" w:right="1659.580688476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energeticky největší měřitelná odpověď je uváděna v čase mezi 150-200 ms po stimulu na  negativní vlně N175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662597656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neuropatií, roztroušené sklerózy a demyelinizace nervů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postižení krční míchy a periferního nervstva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při operacích páteře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kómatu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evokované potenciály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 na hlavě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funkční integrity motorických drah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roztroušené sklerózy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motorického neuronu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6.8199157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přednáška EEG III intrakraniální EEG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Epilepsie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neurologické onemocnění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zhruba do 1% populace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vrozené i získané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příčina často neznámá, po mrtvici, trauma, nádor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vznik záchvatů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poruchy vědomí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210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motorických projevů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projevy a různé intenzity (např. i nekontrolovaný smích)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záchvatu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vnější vlivy ovlivňují výskyt záchvatu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dieta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pravidelný spánek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stresu a provokací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léky = tlumí, regulují, či modulují aktivitu, třetina pacientu je rezistentní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Koncept epileptických zón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98884201049805" w:lineRule="auto"/>
        <w:ind w:left="364.2401123046875" w:right="2263.4033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makroskopická léze (abnormální tkáň, který sama o sobě nemusí být epileptogenní)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okraji ovšem vznikají oblasti záchvatu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19653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kam se šíří záchvat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elokventní kúra = oblast mozku zodpovědná za nějakou kognitivní funkci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327438354492" w:lineRule="auto"/>
        <w:ind w:left="729.0802001953125" w:right="1343.702392578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iritační zóna = sama o sobě negeneruje záchvaty, ale do budoucna může, není homogenní, dá  se rozdělit (pomocí clusterů)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chirurgická léčba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odstranit lézi, ale nepoškodit elokventní kůru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5920410156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10991" cy="2595245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0991" cy="259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epileptogenní zóny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rodinná, osobní anamnéza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dědičnost, choroby, okolnosti záchvattu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364.2401123046875" w:right="3512.38098144531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úraz, metabolická porucha, čistě psychogenní příčina 10-20 %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zobrazovací vyšetření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Metabolická zobrazení – PET, SPECT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elektrofyziologická vyšetření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EEG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vyšetření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sémiologie záchvatů (jak postupuje záchvat)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elektrofyziologie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10-20 standardizace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High-density EEG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64-256 kontaktů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inverzní úloha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inverzní úlohy pomocí dekonvoluce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 x sekundární aktivace x propagace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54.44364547729492" w:lineRule="auto"/>
        <w:ind w:left="364.2401123046875" w:right="3167.521362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 v hloubce – anatomicky oddělené, slabý zdroj, propagace drahami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sekundární oblasti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203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03805" cy="2224532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222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Intrakraniální EEG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farmakorezistentní fokální epilepsie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98884201049805" w:lineRule="auto"/>
        <w:ind w:left="364.2401123046875" w:right="3199.0808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kde je potřeba vymezit hranice epileptogenní zóny a elokventních oblastí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implantace nitrolebních elektrod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2630195</wp:posOffset>
            </wp:positionH>
            <wp:positionV relativeFrom="paragraph">
              <wp:posOffset>278968</wp:posOffset>
            </wp:positionV>
            <wp:extent cx="3291841" cy="2232025"/>
            <wp:effectExtent b="0" l="0" r="0" t="0"/>
            <wp:wrapSquare wrapText="left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1" cy="223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ECoG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(nyní)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7-21 dní video iEEG monitorace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Koregistrace obrazů (MR + CT)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se musí zarovnat 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 před operací, CT zobrazí místo elektrod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364.2401123046875" w:right="4675.32043457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nutno přesně lokalizovat kontakt – bývá až 300 kontaktů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anatomický atlas (struktura, tkáň)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MNI normalizace (univerzální koordinační systém)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3D modely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1.21994018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iEEG monitorace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24/7 video EEG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9893856048584" w:lineRule="auto"/>
        <w:ind w:left="1084.2401123046875" w:right="4342.9010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256 kanálů (fs = 16 kHz) &gt; 100 GB /den (bez videí)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0-800 Hz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záchyt záchvatu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= mezi záchvatová aktivita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elektrická stimulace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záchvatu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funkčních oblastí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výzkum kognitivních funkcí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podmětů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aréna (ego/alocentrické úkoly)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machine interface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iEEG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klinické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vizuálně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subjektivní, zkušenost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extrémně časové náročné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ignorování nenápadných jevů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počítačové zpracování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hodnocení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digitální zpracování signálů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strojové učení a umělá inteligence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dolování dat = složité kauzální jevy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EEG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přepis parametrů EEG do čísel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IED, REDs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 s dobou trvání do 100 ms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zpětně vizualizovat do jednotlivých kontaktů elektrod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Zóna počátku záchvatů SOZ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aktivita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začátek SOZ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3949.720458984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je zdroj a co je sekundární propagace? =&gt; teorie grafů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SOZ = aktivní zdroj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oblast šíření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Kortikální elektrické stimulace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elokventních oblastí (ESM)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60095214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řečová centra = halucinace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senzomotorická oblast = boxerský úder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vizuální kortex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Stratifikace podtypu FCD (fokální kortikální dysplazie)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IB = nezralé neurony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částečně funkční, rozsáhlejší léze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MRI negativní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II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disfunkční tkáň, fokální léze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IIA = dysmorfní neurony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IIB = balónovité buňky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potvrzeny až po operaci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171875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přednáška Biosignály oka a spánek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60302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Elektroretinogram (ERG)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364.2401123046875" w:right="2277.3400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potenciálů, které vzniknou na sítnici při světelné stimulaci (záblesk)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fotopický (oko přizpůsobeno světlu, potenciál tvořen čípky)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18261718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77491" cy="1195705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491" cy="119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skotopický (oko přizpůsobené tmou, potenciál tvořen tyčinkami)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60253906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09597" cy="103378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597" cy="103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speciální elektrody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hodnotí se latence jednotlivých vln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1967124938965" w:lineRule="auto"/>
        <w:ind w:left="14.96002197265625" w:right="3780.06103515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vrozená šeroslepost (negativní vlna v obou testech, EOG normální)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Elektrokulogram (EOG)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horizontální svody okolo oka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4126890</wp:posOffset>
            </wp:positionH>
            <wp:positionV relativeFrom="paragraph">
              <wp:posOffset>56134</wp:posOffset>
            </wp:positionV>
            <wp:extent cx="1924685" cy="2453640"/>
            <wp:effectExtent b="0" l="0" r="0" t="0"/>
            <wp:wrapSquare wrapText="left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2453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 mezi sítnicí a rohovkou 0,4 – 1 mV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796020507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72105" cy="2138299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138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patologická sítnice = nenaběhne do vysokých hodnot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funkčnosti okohybných stavů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asymetrie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charakteristické oční pohyby při čtení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spánkové cykly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stadium NonREM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stadium NonREM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stadium NonREM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NREM odpočívá těla a mysl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REM mysl aktivní, odpojená od těla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6025390625" w:line="199.92000102996826" w:lineRule="auto"/>
        <w:ind w:left="364.2401123046875" w:right="2925.20019531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54958" cy="213741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958" cy="213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5999755859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diagnostická metoda při vyšetřování poruch spánku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provádí se simultánní záznam mnoha parametrů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4389.2608642578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analýze dat lze rozlišit fáze spánku a typ poruchy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vyšetření: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min. 2 svody (C4-A1, C3-A2) 2-20 Hz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rozlišení bdělosti a diagnostiky určité NRem fáze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oční pohyby 2 svody 2-20 Hz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svalstvo brady 1 svod 10-90 Hz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59375" w:line="240" w:lineRule="auto"/>
        <w:ind w:left="144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44572" cy="1339215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572" cy="133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svalstvo končetin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průtok vzduchu před nosem a ústy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pohyby při dýchání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saturace krve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poloha těla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video, mikrofon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tmavá zvukotěsná místnost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12-16 kanálů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běžně 1 noc – 4 noci placebo pak natočení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6608886718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Spánek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jedna ze základní fyziologických potřeb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regenerace CNS a celého těla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7165012359619" w:lineRule="auto"/>
        <w:ind w:left="364.2401123046875" w:right="2800.54077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konzervace energie – pokles bazálního metabolismu (hlavně při delta spánku)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důležitý pro plasticitu neuronů (utváření krátkodobé a dlouhodobé paměti)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stádia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692871093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při zavřených očích alpha aktivita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rychlé pohyby očí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tonická aktivita vyšší amplitudy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NonREM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rozpad alpha aktivity převládá theta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pomalé pohyby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klesá tonická aktivita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NonREM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theta aktivita, K-komplexy, vřeténka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pohybu 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mírná tonická aktivita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NonREM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delta spánek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pohybů (přenáší se delta) 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velmi nízká tonická aktivita svalů brady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nízkovoltážní desynchronizovaná aktivita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nepravidelné rychlé oční pohyby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atonie, nepravidelné tonické projevy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nepravidelný dech a srdce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sny, erekce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591064453125" w:line="199.9755048751831" w:lineRule="auto"/>
        <w:ind w:left="1084.2401123046875" w:right="2576.000366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076700" cy="137160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traduje se, že vzbudit v delta spánku = nepříjemné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0122070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2783408</wp:posOffset>
            </wp:positionH>
            <wp:positionV relativeFrom="paragraph">
              <wp:posOffset>83528</wp:posOffset>
            </wp:positionV>
            <wp:extent cx="1945005" cy="2095500"/>
            <wp:effectExtent b="0" l="0" r="0" t="0"/>
            <wp:wrapSquare wrapText="left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výskyt vzrůstá s narůstajícím věkem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spánkové apnoe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snížený svalový tonus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zapadávání jazyk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uzavírání trubice během spánku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zvýšená únava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bolesti hlavy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postižení oběhového systému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polygrafie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AHI – apnoe 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ODI – oxygen desaturation index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T90 – čas se saturací pod 90% (norma 0)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.81273078918457" w:lineRule="auto"/>
        <w:ind w:left="1449.0802001953125" w:right="1700.84045410156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OA = obstrukční spánková apnoe – příčina mechanická (léčba redukce hmotnosti,  spát na boku, chirurgická léčba)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 = centrální spánková apnoe – příčina v CNS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 = smíšená apnoe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= index chrápání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 = hypopnoe (snížení dechového objemu)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OSA – obstrukční spánková apnoe 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1035156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26004" cy="1718310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004" cy="171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neklidných nohou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nepříjemé pocity na končetinách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 brání v usnutí 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narkolepsie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náhlá celková ztráta svalového tonu po emotivní reakci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parasomnie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1449.0802001953125" w:right="1405.300292968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stavy abnormálního chování, poruchy probouzecích mechanismů, poruchy přechodu  spánek – bdění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350830078125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přednáška Elektrogastogram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3.0799865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Žaludek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činnost žaludku souvisí s el. aktivitou, vzniká ve třech částech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5942382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34818" cy="1746250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818" cy="174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Potíže trávicího traktu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gastroparéza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vyprazdňování žaludku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doprovází nevolností, zvracením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dobré se vyhýbat tučným jídlům a přebytkům vlákniny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reflux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návrat žaludeční šťáv do jícnu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nauzea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pocit na zvracení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žaludeční vřed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monitorování pomocí pH metru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dráždivého střeva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nejčastější ze stresu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Elektrogastrogram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729.0802001953125" w:right="1669.4036865234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 bioelektrické potenciály žaludku, pohyby vegetativního systému a hladkého  svalstva, projeví se tračník, dvanáctník, tenké střevo…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501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elektrody na břišní stěnu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přesně definováno umístění elektrod 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experimentální význam – výzkum v souvislosti s diabetem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cpm = cykly za minutu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6020507812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909060" cy="2118360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2944495</wp:posOffset>
            </wp:positionH>
            <wp:positionV relativeFrom="paragraph">
              <wp:posOffset>2352929</wp:posOffset>
            </wp:positionV>
            <wp:extent cx="2316480" cy="1740535"/>
            <wp:effectExtent b="0" l="0" r="0" t="0"/>
            <wp:wrapSquare wrapText="left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40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18178844451904" w:lineRule="auto"/>
        <w:ind w:left="1084.2401123046875" w:right="2873.302001953125" w:hanging="72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signály: (na lačno dominantní 3 Hz, po jídle se zmenší amplituda a frekvence)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70379" cy="1774825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379" cy="177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26197052001953" w:lineRule="auto"/>
        <w:ind w:left="364.2401123046875" w:right="3244.68078613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30 bodový klouzavý průměr pro vyhodnocení v časové oblasti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decimovaný EEG signál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26757812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76678" cy="1948815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678" cy="194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56.46026611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funkce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a funkce plic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jedny z největších orgánu v těle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zde k okysličení krve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a vnitřní respirace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úrovni alveol = výměna krevních plynů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párový orgán, pravá 3 laloky, levá 2 laloky (kvůli srdci)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plíce – průdušnice – průduška – průdušinka – plicní sklípky 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61328125" w:line="199.92000102996826" w:lineRule="auto"/>
        <w:ind w:left="364.2401123046875" w:right="2012.000122070312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434840" cy="281940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funkce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dodávat tělu kyslík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funkční vyšetření plic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objemy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objemy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524.840087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kapacity – součet dvou či více plicních objemů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ventilaci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objemy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dechový objem (Tidal Volume TV)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– 0.5 l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 vyměňovaný při normálním klidovém dýchání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rezervní objem (IRV)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90157508850098" w:lineRule="auto"/>
        <w:ind w:left="2177.3800659179688" w:right="1529.6618652343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vdechnut na konci běžného klidového  nádechu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5034179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muži 3.3 l, dívky 1.9 l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expirační rezervní objem (ERV)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2164.6200561523438" w:right="1429.78149414062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vydechnut na konci běžného klidového  výdechu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pro muže a ženy, zhruba 1.1 l 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reziduální objem (RV)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se z plic nikdy nevydechne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kapacity 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vitální kapacita (VC)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vyměnit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VC = IRV + TV + ERV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kapacita (IC)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nadechnout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 = IRV + TV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reziduální kapacita (FRC)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objem, který při běžném dýchání zůstává nevydechnutý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FRC = ERV + RV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celková kapacita plic (TLC)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celkový objem plic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TLC = IRV+ TV+ERV+RV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61767578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19300" cy="1842135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4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76830" cy="1874520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– laborka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numerická integrace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proudění vypočítáme objem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FVC = usilovná vitální kapacita 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vydechnuto úsilím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1539.79980468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většinou FVC ustáleno &lt;3 sekundy u obstrukčních poruchy bývá interval prodloužen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křivka objem-čas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2009277343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29940" cy="2529840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plic a dýchacího traktu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obstrukční porucha plicní ventilace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omezení průchodnosti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horních dýchacích cest = nádechová dušnost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dolních dýchacích cest = výdechová dušnost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084.2401123046875" w:right="1393.2409667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dle spirometrie – VC normální, snížená FEV1 – patologie je cokoliv pod 80 %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astma, cizí těleso v dýchacích cestách, nádor, struma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restrikční porucha plicní ventilace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omezení plicní kapacity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9882984161377" w:lineRule="auto"/>
        <w:ind w:left="1084.2401123046875" w:right="2106.98120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dle spirometrie – VC snížená (patologie pod 80 %) FEV1 často&gt; 80 %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po resekci plíce, pneumotorax, porucha dýchacích svalů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2060546875" w:line="240" w:lineRule="auto"/>
        <w:ind w:left="108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93998" cy="3079115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998" cy="307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3590316</wp:posOffset>
            </wp:positionH>
            <wp:positionV relativeFrom="paragraph">
              <wp:posOffset>3310636</wp:posOffset>
            </wp:positionV>
            <wp:extent cx="2371090" cy="2226310"/>
            <wp:effectExtent b="0" l="0" r="0" t="0"/>
            <wp:wrapSquare wrapText="left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2226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přednáška Hlas a řeč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6005859375" w:line="240" w:lineRule="auto"/>
        <w:ind w:left="721.2802124023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59380" cy="1945005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94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18181610107422" w:lineRule="auto"/>
        <w:ind w:left="364.2401123046875" w:right="2496.90124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plic výdechový proud, prochází hlasivkami, ty jsou buď uzavřené nebo otevřené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= vibrace hlasivek a hrtanu vytvářejících zvuk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jitter, shimmer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= modifikace pozice a tvaru řečových orgánů =&gt; tvorba hlásek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= vyšší úroveň jazyka – změny hlasitosti, časování při tvorbě řeči, melodie…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6.520996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 model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26289</wp:posOffset>
            </wp:positionV>
            <wp:extent cx="3945890" cy="1534796"/>
            <wp:effectExtent b="0" l="0" r="0" t="0"/>
            <wp:wrapSquare wrapText="right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1534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789.520874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pásmové 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1380.14038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propusti a rezonátory 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1899.5404052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modelování 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0888671875" w:line="240" w:lineRule="auto"/>
        <w:ind w:left="0" w:right="1823.200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hlasového ústrojí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999.84069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a 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1459.9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= přirozená 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2419.400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nestabilita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559.400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samohlásky 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736.7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modelované pomocí formantových frekvencí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610839843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charakteristiky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= změny energie En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2617130279541" w:lineRule="auto"/>
        <w:ind w:left="1084.2401123046875" w:right="2284.9005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jitter = kmitočtová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= amplitudová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NHR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8676757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F1, F2 = artikulační index, vokální trojúhelník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segmentace = rychlost, délky segmentů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En – std f0 ( v půltónech), std En, poměry řeč/ pauza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u Parkinsoniků monotónnost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5.279998779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hlasivkový tón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5.35637855529785" w:lineRule="auto"/>
        <w:ind w:left="723.8002014160156" w:right="1810.68115234375" w:hanging="359.560089111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rychlosti kmitání hlasivek vnímáme jako změny v základní periodě hlasivkového  tónu, resp. v základní frekvenci f0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44364547729492" w:lineRule="auto"/>
        <w:ind w:left="364.2401123046875" w:right="2775.6207275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perioda je ovlivněna vlastnostmi hlasivek – pružnost, hmotnost délka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často pomocí autokorelační fce, pro patologii jiný způsob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207763671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869053" cy="235458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053" cy="23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významné energetická pásma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charakterizují samohlásky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599731445312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820920" cy="1130300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730.6201171875" w:right="1426.28051757812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záleží na volbě metody – DFT, LP, kepstra apod. nemá smysl určovat formanty na jednotky či  desetiny Hz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498046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771773" cy="2834005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773" cy="283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organické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záněty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parézy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úrazy a anomálie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z přemáhání hlasu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poruchy hlasu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hlasové neurózy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hlasu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 hodnotí svůj hlas 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otázek pro vyhodnocení handicapu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VHI = Voice Handicap Index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lékař hodnotí hlas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0-6 stupnice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objektivního hodnocení hlasu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fonetogram = měření hlasové pole zpěvního a mluvního hlasu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akustických analýzách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frekvence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energie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kvality hlasu – jitter, shimmer, NHR, HNR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DSI = dysphonia severity index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závažnosti částečných poruch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VRP = hlasové pole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90171813964844" w:lineRule="auto"/>
        <w:ind w:left="1449.9600219726562" w:right="1409.901123046875" w:hanging="365.7199096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parametry = rozsah pole, statistické parametry, tvarové charakteristiky,  obsah plochy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0091552734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zpěvního rozsahu – vokály a, e, i, u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mluvního rozsahu – čtení standardního textu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důležité dodržet konstantní vzdálenost mikrofonu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3818916</wp:posOffset>
            </wp:positionH>
            <wp:positionV relativeFrom="paragraph">
              <wp:posOffset>19939</wp:posOffset>
            </wp:positionV>
            <wp:extent cx="2102485" cy="2039621"/>
            <wp:effectExtent b="0" l="0" r="0" t="0"/>
            <wp:wrapSquare wrapText="left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039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MDVP = multidimenzionální analýza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kvalitativní parametry a jejich uspořádání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subharmonických, tremor, frekvenční 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2177.38006591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kolísání, amplitudové kolísání, šumové parametry, 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169.6801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neznělých úseků…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2177.3800659179688" w:right="3558.500976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před chirurgickým zákrokem, 2 týdny po, 1  měsíc po, 12 měsíců po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949462890625" w:line="204.37475681304932" w:lineRule="auto"/>
        <w:ind w:left="270.2801513671875" w:right="3772.000732421875" w:firstLine="1.000061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57625" cy="2792730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9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29025" cy="2074545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7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938905" cy="2644775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64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hlasy = vyšší obsah šumu ve spektru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nahoře zdravé dole patologie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721.28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43990" cy="24999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49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600200" cy="26314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3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hlas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4 %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1 %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1 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laryngitída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dvojnásobný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autokorelace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HNR v dB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chronická laryngitída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příznivé, projevuje se chraptivostí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252929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edém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3119.9011230468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přiznivé (nezaznamenáme z akustických charakteristik)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Reinkeho edém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10 %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pro alkoholičky a kuřačky = hrubé hlasy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papilomatosis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benigní nádor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nule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HNR záporné dB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cysta = nepravé nádory 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polyp 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traumatické změny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úrazu hrtanu apod.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inervace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spastická dysfonie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dysfonie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dlouhodobé namáhání hlasu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3 %, shimmer 9 %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dysfonie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7602233886719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řeči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porozumění – Wenickeovo centrum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tvorba – Brocovo centrum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prováděcí řečová motorika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fonace a artikulace 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dysartrie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273078918457" w:lineRule="auto"/>
        <w:ind w:left="1435.880126953125" w:right="2039.0625" w:hanging="351.6400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důsledkem onemocnění nervové soustavy, která brání kontrole například nad  jazykem, hrdlem, rty, či plícemi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5.35637855529785" w:lineRule="auto"/>
        <w:ind w:left="1450.1800537109375" w:right="1969.7619628906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motorické produkce zvuků na nesymbolické úrovni (porucha fonace a  artikulace)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choroba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diadochokinetický test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afázie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získané poruchy řeči v důsledku poruchy mozku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1976.68090820312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cévní mozkové příhody, úrazy a poranění mozku, nádory, Alzheimerova nemoc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dysfázie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vývojové vrozené poruchy řeči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444.0200805664062" w:right="1554.40307617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následek poruchy centrálního zpracování řečového signálu, příznakem je opožděný  vývoj řeči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5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dysatrie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3F test (45 úkolů)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 tvář, dýchání, artikulace (faciokineze, fonorespirace, fonetika)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hodnocení řeči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plynulosti řeči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koktavost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80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terapie – psychologické způsoby, DAF (auditory feedback)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v časové oblasti 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založené na VAD (poměr ticha a řeči, délka ticha…)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energetická obálka 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Rezonance s IIR filtrem 2. řádu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rezonance = IIR druhého řádu (pásmová propust)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04248046875" w:line="240" w:lineRule="auto"/>
        <w:ind w:left="364.24011230468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26031" cy="11734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031" cy="117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6199645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přednáška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277343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Bazální ganglia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64.2401123046875" w:right="2140.5206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jader zanořených do hloubi hemisfér nezbytných k harmonizaci hybných dějů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podílí se na učení pohybových vzorců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54.80722427368164" w:lineRule="auto"/>
        <w:ind w:left="364.2401123046875" w:right="2647.2210693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regulují aktivitu mozkové kůry tak, aby byly pohyby prováděny plynule a hladce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neurotransmitery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584472656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exhibiční = glutamát, dopamin =&gt; budicí funkce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inhibiční = GABAm dopamin =&gt; tlumící funkce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funkce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hypokinetická = nadměrné tlumení =&gt; Parkinson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= nedostatečné =&gt; Huntington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5.44730186462402" w:lineRule="auto"/>
        <w:ind w:left="738.7602233886719" w:right="2000.2825927734375" w:hanging="374.5201110839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dráha = dopamin jako excitační, inhibiční výstup ze striata přímo na Gpi (Globus  Pallidus Internus)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66601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nepřímá dráha= dopamin jako inhibiční, ihibičný výstup nepřímo na Gpi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nemoc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1774.60083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neurodegenerativní onemocnění, progresivní úbytek dopaminergních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celkové zpomalení pohybu (ovládání motoriky)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08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hypokineze, bradykineze, akineze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třes (pokud se pacient pohybuj = absence)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shrbený postoj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2669.0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chůze = problémy se zahájením, náhlé zárazy, postupné zrychlování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medikace = dopaminergní (chemické navýšení koncentrace, snižuje symptomy)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řeči = hypokinetická dysartrie, svalová ztuhlost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19531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Huntingtonova nemoc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na základě genetického testu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4.2401123046875" w:right="3265.0805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autozomálně dominantní dědičné onemocnění – mutace 4. chromozonu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 cesty v pořádku, přerušení na nepřímé dráze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chorea = nepravidelné, krátké a rychlé, náhodné pohyby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dystonie = mimovolní stah jednoho nebo více svalů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myoklonus = synchronní monofázické záškuby svalů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2109375" w:line="240" w:lineRule="auto"/>
        <w:ind w:left="2.2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dat u neurodegenerativních onemocnění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252967834473" w:lineRule="auto"/>
        <w:ind w:left="364.2401123046875" w:right="2253.5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brzká a diferenciální diagnostika = zachycení před odumřením značné části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změn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751953125" w:line="245.35637855529785" w:lineRule="auto"/>
        <w:ind w:left="720.9400939941406" w:right="1419.500732421875" w:hanging="356.699981689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technologie = snaha o objektivizaci, automatizaci, robustnost a zachycení příznaků v běžném  životě =&gt; telemonitoring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poruchy řeči (dysartrie)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5.35637855529785" w:lineRule="auto"/>
        <w:ind w:left="729.9601745605469" w:right="2413.68225097656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řeči mohou být prvním nebo dokonce jediným projevem neurologického  onemocnění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marker = hodně aspektů pro hodnocení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poruchy řeči může dát vodítko jaká část mozku je postižená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videolaryngoskopie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kamera na hlasivky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měření hlasivkových pulzů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akustická analýza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pulzy rezonují v dutinách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14.9600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EGG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64.240112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metoda pro zaznamenání kmitů hlasivek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084.2401123046875" w:right="2982.3620605468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hlasivky mají 2 základní postavení = otevřené (dýchání) a štěrbina (mluvení)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akustická vlna 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5.71967124938965" w:lineRule="auto"/>
        <w:ind w:left="734.580078125" w:right="1520.86059570312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princip: na úrovni ohryzku se přiloží elektrody s malým napětím (0,5 V) a o vysoké frekvenci  (MHz)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54.44307327270508" w:lineRule="auto"/>
        <w:ind w:left="364.2401123046875" w:right="1804.9212646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obvod se uzavře přes hrtan = otevírání(roste) a uzavírání (klesá) hlasivek mění impedanci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amplitudová modulace signálu =&gt; demodulujeme a máme průběh EGG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44677734375" w:line="245.35637855529785" w:lineRule="auto"/>
        <w:ind w:left="729.9601745605469" w:right="1450.4406738281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kvocient kontaktu (CQ) = poměr času, kdy jsou hlasivky uzavřené k délce celého cyklu, určují  charakter zpěvu</w:t>
      </w:r>
    </w:p>
    <w:sectPr>
      <w:type w:val="continuous"/>
      <w:pgSz w:h="16840" w:w="11900" w:orient="portrait"/>
      <w:pgMar w:bottom="205" w:top="1405.599365234375" w:left="1415.7199096679688" w:right="46.99951171875" w:header="0" w:footer="720"/>
      <w:cols w:equalWidth="0" w:num="1">
        <w:col w:space="0" w:w="10437.28057861328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6.png"/><Relationship Id="rId41" Type="http://schemas.openxmlformats.org/officeDocument/2006/relationships/image" Target="media/image11.png"/><Relationship Id="rId44" Type="http://schemas.openxmlformats.org/officeDocument/2006/relationships/image" Target="media/image12.png"/><Relationship Id="rId43" Type="http://schemas.openxmlformats.org/officeDocument/2006/relationships/image" Target="media/image7.png"/><Relationship Id="rId46" Type="http://schemas.openxmlformats.org/officeDocument/2006/relationships/image" Target="media/image14.png"/><Relationship Id="rId45" Type="http://schemas.openxmlformats.org/officeDocument/2006/relationships/image" Target="media/image13.png"/><Relationship Id="rId107" Type="http://schemas.openxmlformats.org/officeDocument/2006/relationships/image" Target="media/image26.png"/><Relationship Id="rId106" Type="http://schemas.openxmlformats.org/officeDocument/2006/relationships/image" Target="media/image24.png"/><Relationship Id="rId105" Type="http://schemas.openxmlformats.org/officeDocument/2006/relationships/image" Target="media/image33.png"/><Relationship Id="rId104" Type="http://schemas.openxmlformats.org/officeDocument/2006/relationships/image" Target="media/image32.png"/><Relationship Id="rId109" Type="http://schemas.openxmlformats.org/officeDocument/2006/relationships/image" Target="media/image57.png"/><Relationship Id="rId108" Type="http://schemas.openxmlformats.org/officeDocument/2006/relationships/image" Target="media/image55.png"/><Relationship Id="rId48" Type="http://schemas.openxmlformats.org/officeDocument/2006/relationships/image" Target="media/image18.png"/><Relationship Id="rId47" Type="http://schemas.openxmlformats.org/officeDocument/2006/relationships/image" Target="media/image17.png"/><Relationship Id="rId49" Type="http://schemas.openxmlformats.org/officeDocument/2006/relationships/image" Target="media/image15.png"/><Relationship Id="rId103" Type="http://schemas.openxmlformats.org/officeDocument/2006/relationships/image" Target="media/image35.png"/><Relationship Id="rId102" Type="http://schemas.openxmlformats.org/officeDocument/2006/relationships/image" Target="media/image34.png"/><Relationship Id="rId101" Type="http://schemas.openxmlformats.org/officeDocument/2006/relationships/image" Target="media/image29.png"/><Relationship Id="rId100" Type="http://schemas.openxmlformats.org/officeDocument/2006/relationships/image" Target="media/image28.png"/><Relationship Id="rId31" Type="http://schemas.openxmlformats.org/officeDocument/2006/relationships/image" Target="media/image52.png"/><Relationship Id="rId30" Type="http://schemas.openxmlformats.org/officeDocument/2006/relationships/image" Target="media/image58.png"/><Relationship Id="rId33" Type="http://schemas.openxmlformats.org/officeDocument/2006/relationships/image" Target="media/image60.png"/><Relationship Id="rId32" Type="http://schemas.openxmlformats.org/officeDocument/2006/relationships/image" Target="media/image54.png"/><Relationship Id="rId35" Type="http://schemas.openxmlformats.org/officeDocument/2006/relationships/image" Target="media/image59.png"/><Relationship Id="rId34" Type="http://schemas.openxmlformats.org/officeDocument/2006/relationships/image" Target="media/image61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36.png"/><Relationship Id="rId22" Type="http://schemas.openxmlformats.org/officeDocument/2006/relationships/image" Target="media/image156.png"/><Relationship Id="rId21" Type="http://schemas.openxmlformats.org/officeDocument/2006/relationships/image" Target="media/image37.png"/><Relationship Id="rId24" Type="http://schemas.openxmlformats.org/officeDocument/2006/relationships/image" Target="media/image38.png"/><Relationship Id="rId23" Type="http://schemas.openxmlformats.org/officeDocument/2006/relationships/image" Target="media/image40.png"/><Relationship Id="rId129" Type="http://schemas.openxmlformats.org/officeDocument/2006/relationships/image" Target="media/image63.png"/><Relationship Id="rId128" Type="http://schemas.openxmlformats.org/officeDocument/2006/relationships/image" Target="media/image62.png"/><Relationship Id="rId127" Type="http://schemas.openxmlformats.org/officeDocument/2006/relationships/image" Target="media/image65.png"/><Relationship Id="rId126" Type="http://schemas.openxmlformats.org/officeDocument/2006/relationships/image" Target="media/image64.png"/><Relationship Id="rId26" Type="http://schemas.openxmlformats.org/officeDocument/2006/relationships/image" Target="media/image50.png"/><Relationship Id="rId121" Type="http://schemas.openxmlformats.org/officeDocument/2006/relationships/image" Target="media/image77.png"/><Relationship Id="rId25" Type="http://schemas.openxmlformats.org/officeDocument/2006/relationships/image" Target="media/image39.png"/><Relationship Id="rId120" Type="http://schemas.openxmlformats.org/officeDocument/2006/relationships/image" Target="media/image81.png"/><Relationship Id="rId28" Type="http://schemas.openxmlformats.org/officeDocument/2006/relationships/image" Target="media/image47.png"/><Relationship Id="rId27" Type="http://schemas.openxmlformats.org/officeDocument/2006/relationships/image" Target="media/image45.png"/><Relationship Id="rId125" Type="http://schemas.openxmlformats.org/officeDocument/2006/relationships/image" Target="media/image70.png"/><Relationship Id="rId29" Type="http://schemas.openxmlformats.org/officeDocument/2006/relationships/image" Target="media/image56.png"/><Relationship Id="rId124" Type="http://schemas.openxmlformats.org/officeDocument/2006/relationships/image" Target="media/image75.png"/><Relationship Id="rId123" Type="http://schemas.openxmlformats.org/officeDocument/2006/relationships/image" Target="media/image73.png"/><Relationship Id="rId122" Type="http://schemas.openxmlformats.org/officeDocument/2006/relationships/image" Target="media/image78.png"/><Relationship Id="rId95" Type="http://schemas.openxmlformats.org/officeDocument/2006/relationships/image" Target="media/image102.png"/><Relationship Id="rId94" Type="http://schemas.openxmlformats.org/officeDocument/2006/relationships/image" Target="media/image94.png"/><Relationship Id="rId97" Type="http://schemas.openxmlformats.org/officeDocument/2006/relationships/image" Target="media/image27.png"/><Relationship Id="rId96" Type="http://schemas.openxmlformats.org/officeDocument/2006/relationships/image" Target="media/image25.png"/><Relationship Id="rId11" Type="http://schemas.openxmlformats.org/officeDocument/2006/relationships/image" Target="media/image160.png"/><Relationship Id="rId99" Type="http://schemas.openxmlformats.org/officeDocument/2006/relationships/image" Target="media/image31.png"/><Relationship Id="rId10" Type="http://schemas.openxmlformats.org/officeDocument/2006/relationships/image" Target="media/image146.png"/><Relationship Id="rId98" Type="http://schemas.openxmlformats.org/officeDocument/2006/relationships/image" Target="media/image30.png"/><Relationship Id="rId13" Type="http://schemas.openxmlformats.org/officeDocument/2006/relationships/image" Target="media/image149.png"/><Relationship Id="rId12" Type="http://schemas.openxmlformats.org/officeDocument/2006/relationships/image" Target="media/image155.png"/><Relationship Id="rId91" Type="http://schemas.openxmlformats.org/officeDocument/2006/relationships/image" Target="media/image96.png"/><Relationship Id="rId90" Type="http://schemas.openxmlformats.org/officeDocument/2006/relationships/image" Target="media/image90.png"/><Relationship Id="rId93" Type="http://schemas.openxmlformats.org/officeDocument/2006/relationships/image" Target="media/image93.png"/><Relationship Id="rId92" Type="http://schemas.openxmlformats.org/officeDocument/2006/relationships/image" Target="media/image98.png"/><Relationship Id="rId118" Type="http://schemas.openxmlformats.org/officeDocument/2006/relationships/image" Target="media/image42.png"/><Relationship Id="rId117" Type="http://schemas.openxmlformats.org/officeDocument/2006/relationships/image" Target="media/image41.png"/><Relationship Id="rId116" Type="http://schemas.openxmlformats.org/officeDocument/2006/relationships/image" Target="media/image43.png"/><Relationship Id="rId115" Type="http://schemas.openxmlformats.org/officeDocument/2006/relationships/image" Target="media/image46.png"/><Relationship Id="rId119" Type="http://schemas.openxmlformats.org/officeDocument/2006/relationships/image" Target="media/image79.png"/><Relationship Id="rId15" Type="http://schemas.openxmlformats.org/officeDocument/2006/relationships/image" Target="media/image148.png"/><Relationship Id="rId110" Type="http://schemas.openxmlformats.org/officeDocument/2006/relationships/image" Target="media/image51.png"/><Relationship Id="rId14" Type="http://schemas.openxmlformats.org/officeDocument/2006/relationships/image" Target="media/image157.png"/><Relationship Id="rId17" Type="http://schemas.openxmlformats.org/officeDocument/2006/relationships/image" Target="media/image147.png"/><Relationship Id="rId16" Type="http://schemas.openxmlformats.org/officeDocument/2006/relationships/image" Target="media/image151.png"/><Relationship Id="rId19" Type="http://schemas.openxmlformats.org/officeDocument/2006/relationships/image" Target="media/image153.png"/><Relationship Id="rId114" Type="http://schemas.openxmlformats.org/officeDocument/2006/relationships/image" Target="media/image44.png"/><Relationship Id="rId18" Type="http://schemas.openxmlformats.org/officeDocument/2006/relationships/image" Target="media/image150.png"/><Relationship Id="rId113" Type="http://schemas.openxmlformats.org/officeDocument/2006/relationships/image" Target="media/image49.png"/><Relationship Id="rId112" Type="http://schemas.openxmlformats.org/officeDocument/2006/relationships/image" Target="media/image48.png"/><Relationship Id="rId111" Type="http://schemas.openxmlformats.org/officeDocument/2006/relationships/image" Target="media/image53.png"/><Relationship Id="rId84" Type="http://schemas.openxmlformats.org/officeDocument/2006/relationships/image" Target="media/image80.png"/><Relationship Id="rId83" Type="http://schemas.openxmlformats.org/officeDocument/2006/relationships/image" Target="media/image72.png"/><Relationship Id="rId86" Type="http://schemas.openxmlformats.org/officeDocument/2006/relationships/image" Target="media/image85.png"/><Relationship Id="rId85" Type="http://schemas.openxmlformats.org/officeDocument/2006/relationships/image" Target="media/image82.png"/><Relationship Id="rId88" Type="http://schemas.openxmlformats.org/officeDocument/2006/relationships/image" Target="media/image92.png"/><Relationship Id="rId150" Type="http://schemas.openxmlformats.org/officeDocument/2006/relationships/image" Target="media/image104.png"/><Relationship Id="rId87" Type="http://schemas.openxmlformats.org/officeDocument/2006/relationships/image" Target="media/image91.png"/><Relationship Id="rId89" Type="http://schemas.openxmlformats.org/officeDocument/2006/relationships/image" Target="media/image88.png"/><Relationship Id="rId80" Type="http://schemas.openxmlformats.org/officeDocument/2006/relationships/image" Target="media/image74.png"/><Relationship Id="rId82" Type="http://schemas.openxmlformats.org/officeDocument/2006/relationships/image" Target="media/image71.png"/><Relationship Id="rId81" Type="http://schemas.openxmlformats.org/officeDocument/2006/relationships/image" Target="media/image7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07.png"/><Relationship Id="rId4" Type="http://schemas.openxmlformats.org/officeDocument/2006/relationships/numbering" Target="numbering.xml"/><Relationship Id="rId148" Type="http://schemas.openxmlformats.org/officeDocument/2006/relationships/image" Target="media/image106.png"/><Relationship Id="rId9" Type="http://schemas.openxmlformats.org/officeDocument/2006/relationships/image" Target="media/image159.png"/><Relationship Id="rId143" Type="http://schemas.openxmlformats.org/officeDocument/2006/relationships/image" Target="media/image117.png"/><Relationship Id="rId142" Type="http://schemas.openxmlformats.org/officeDocument/2006/relationships/image" Target="media/image123.png"/><Relationship Id="rId141" Type="http://schemas.openxmlformats.org/officeDocument/2006/relationships/image" Target="media/image121.png"/><Relationship Id="rId140" Type="http://schemas.openxmlformats.org/officeDocument/2006/relationships/image" Target="media/image84.png"/><Relationship Id="rId5" Type="http://schemas.openxmlformats.org/officeDocument/2006/relationships/styles" Target="styles.xml"/><Relationship Id="rId147" Type="http://schemas.openxmlformats.org/officeDocument/2006/relationships/image" Target="media/image110.png"/><Relationship Id="rId6" Type="http://schemas.openxmlformats.org/officeDocument/2006/relationships/image" Target="media/image158.png"/><Relationship Id="rId146" Type="http://schemas.openxmlformats.org/officeDocument/2006/relationships/image" Target="media/image108.png"/><Relationship Id="rId7" Type="http://schemas.openxmlformats.org/officeDocument/2006/relationships/image" Target="media/image154.png"/><Relationship Id="rId145" Type="http://schemas.openxmlformats.org/officeDocument/2006/relationships/image" Target="media/image114.png"/><Relationship Id="rId8" Type="http://schemas.openxmlformats.org/officeDocument/2006/relationships/image" Target="media/image152.png"/><Relationship Id="rId144" Type="http://schemas.openxmlformats.org/officeDocument/2006/relationships/image" Target="media/image119.png"/><Relationship Id="rId73" Type="http://schemas.openxmlformats.org/officeDocument/2006/relationships/image" Target="media/image143.png"/><Relationship Id="rId72" Type="http://schemas.openxmlformats.org/officeDocument/2006/relationships/image" Target="media/image136.png"/><Relationship Id="rId75" Type="http://schemas.openxmlformats.org/officeDocument/2006/relationships/image" Target="media/image140.png"/><Relationship Id="rId74" Type="http://schemas.openxmlformats.org/officeDocument/2006/relationships/image" Target="media/image145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9" Type="http://schemas.openxmlformats.org/officeDocument/2006/relationships/image" Target="media/image67.png"/><Relationship Id="rId78" Type="http://schemas.openxmlformats.org/officeDocument/2006/relationships/image" Target="media/image66.png"/><Relationship Id="rId71" Type="http://schemas.openxmlformats.org/officeDocument/2006/relationships/image" Target="media/image135.png"/><Relationship Id="rId70" Type="http://schemas.openxmlformats.org/officeDocument/2006/relationships/image" Target="media/image138.png"/><Relationship Id="rId139" Type="http://schemas.openxmlformats.org/officeDocument/2006/relationships/image" Target="media/image83.png"/><Relationship Id="rId138" Type="http://schemas.openxmlformats.org/officeDocument/2006/relationships/image" Target="media/image87.png"/><Relationship Id="rId137" Type="http://schemas.openxmlformats.org/officeDocument/2006/relationships/image" Target="media/image86.png"/><Relationship Id="rId132" Type="http://schemas.openxmlformats.org/officeDocument/2006/relationships/image" Target="media/image99.png"/><Relationship Id="rId131" Type="http://schemas.openxmlformats.org/officeDocument/2006/relationships/image" Target="media/image103.png"/><Relationship Id="rId130" Type="http://schemas.openxmlformats.org/officeDocument/2006/relationships/image" Target="media/image101.png"/><Relationship Id="rId136" Type="http://schemas.openxmlformats.org/officeDocument/2006/relationships/image" Target="media/image89.png"/><Relationship Id="rId135" Type="http://schemas.openxmlformats.org/officeDocument/2006/relationships/image" Target="media/image97.png"/><Relationship Id="rId134" Type="http://schemas.openxmlformats.org/officeDocument/2006/relationships/image" Target="media/image95.png"/><Relationship Id="rId133" Type="http://schemas.openxmlformats.org/officeDocument/2006/relationships/image" Target="media/image100.png"/><Relationship Id="rId62" Type="http://schemas.openxmlformats.org/officeDocument/2006/relationships/image" Target="media/image122.png"/><Relationship Id="rId61" Type="http://schemas.openxmlformats.org/officeDocument/2006/relationships/image" Target="media/image113.png"/><Relationship Id="rId64" Type="http://schemas.openxmlformats.org/officeDocument/2006/relationships/image" Target="media/image118.png"/><Relationship Id="rId63" Type="http://schemas.openxmlformats.org/officeDocument/2006/relationships/image" Target="media/image124.png"/><Relationship Id="rId66" Type="http://schemas.openxmlformats.org/officeDocument/2006/relationships/image" Target="media/image134.png"/><Relationship Id="rId65" Type="http://schemas.openxmlformats.org/officeDocument/2006/relationships/image" Target="media/image120.png"/><Relationship Id="rId68" Type="http://schemas.openxmlformats.org/officeDocument/2006/relationships/image" Target="media/image132.png"/><Relationship Id="rId67" Type="http://schemas.openxmlformats.org/officeDocument/2006/relationships/image" Target="media/image130.png"/><Relationship Id="rId60" Type="http://schemas.openxmlformats.org/officeDocument/2006/relationships/image" Target="media/image112.png"/><Relationship Id="rId165" Type="http://schemas.openxmlformats.org/officeDocument/2006/relationships/image" Target="media/image5.png"/><Relationship Id="rId69" Type="http://schemas.openxmlformats.org/officeDocument/2006/relationships/image" Target="media/image137.png"/><Relationship Id="rId164" Type="http://schemas.openxmlformats.org/officeDocument/2006/relationships/image" Target="media/image10.png"/><Relationship Id="rId163" Type="http://schemas.openxmlformats.org/officeDocument/2006/relationships/image" Target="media/image8.png"/><Relationship Id="rId162" Type="http://schemas.openxmlformats.org/officeDocument/2006/relationships/image" Target="media/image126.png"/><Relationship Id="rId51" Type="http://schemas.openxmlformats.org/officeDocument/2006/relationships/image" Target="media/image21.png"/><Relationship Id="rId50" Type="http://schemas.openxmlformats.org/officeDocument/2006/relationships/image" Target="media/image16.png"/><Relationship Id="rId53" Type="http://schemas.openxmlformats.org/officeDocument/2006/relationships/image" Target="media/image19.png"/><Relationship Id="rId52" Type="http://schemas.openxmlformats.org/officeDocument/2006/relationships/image" Target="media/image22.png"/><Relationship Id="rId55" Type="http://schemas.openxmlformats.org/officeDocument/2006/relationships/image" Target="media/image23.png"/><Relationship Id="rId161" Type="http://schemas.openxmlformats.org/officeDocument/2006/relationships/image" Target="media/image125.png"/><Relationship Id="rId54" Type="http://schemas.openxmlformats.org/officeDocument/2006/relationships/image" Target="media/image20.png"/><Relationship Id="rId160" Type="http://schemas.openxmlformats.org/officeDocument/2006/relationships/image" Target="media/image128.png"/><Relationship Id="rId57" Type="http://schemas.openxmlformats.org/officeDocument/2006/relationships/image" Target="media/image111.png"/><Relationship Id="rId56" Type="http://schemas.openxmlformats.org/officeDocument/2006/relationships/image" Target="media/image109.png"/><Relationship Id="rId159" Type="http://schemas.openxmlformats.org/officeDocument/2006/relationships/image" Target="media/image127.png"/><Relationship Id="rId59" Type="http://schemas.openxmlformats.org/officeDocument/2006/relationships/image" Target="media/image116.png"/><Relationship Id="rId154" Type="http://schemas.openxmlformats.org/officeDocument/2006/relationships/image" Target="media/image139.png"/><Relationship Id="rId58" Type="http://schemas.openxmlformats.org/officeDocument/2006/relationships/image" Target="media/image115.png"/><Relationship Id="rId153" Type="http://schemas.openxmlformats.org/officeDocument/2006/relationships/image" Target="media/image144.png"/><Relationship Id="rId152" Type="http://schemas.openxmlformats.org/officeDocument/2006/relationships/image" Target="media/image142.png"/><Relationship Id="rId151" Type="http://schemas.openxmlformats.org/officeDocument/2006/relationships/image" Target="media/image105.png"/><Relationship Id="rId158" Type="http://schemas.openxmlformats.org/officeDocument/2006/relationships/image" Target="media/image131.png"/><Relationship Id="rId157" Type="http://schemas.openxmlformats.org/officeDocument/2006/relationships/image" Target="media/image129.png"/><Relationship Id="rId156" Type="http://schemas.openxmlformats.org/officeDocument/2006/relationships/image" Target="media/image133.png"/><Relationship Id="rId155" Type="http://schemas.openxmlformats.org/officeDocument/2006/relationships/image" Target="media/image1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