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SPARTANBURG COUNTY SHERIFF'S OFFICE</w:t>
      </w:r>
    </w:p>
    <w:p>
      <w:pPr>
        <w:pStyle w:val="Heading2"/>
      </w:pPr>
      <w:r>
        <w:t>INVESTIGATION REPORT</w:t>
      </w:r>
    </w:p>
    <w:p/>
    <w:p>
      <w:pPr>
        <w:ind w:left="360"/>
      </w:pPr>
      <w:r>
        <w:rPr>
          <w:rFonts w:ascii="Consolas" w:hAnsi="Consolas"/>
          <w:sz w:val="18"/>
        </w:rPr>
        <w:t>Field  |  Detail</w:t>
      </w:r>
    </w:p>
    <w:p>
      <w:pPr>
        <w:ind w:left="360"/>
      </w:pPr>
      <w:r>
        <w:rPr>
          <w:rFonts w:ascii="Consolas" w:hAnsi="Consolas"/>
          <w:sz w:val="18"/>
        </w:rPr>
        <w:t>**Report Number:**  |  24-06-4418</w:t>
      </w:r>
    </w:p>
    <w:p>
      <w:pPr>
        <w:ind w:left="360"/>
      </w:pPr>
      <w:r>
        <w:rPr>
          <w:rFonts w:ascii="Consolas" w:hAnsi="Consolas"/>
          <w:sz w:val="18"/>
        </w:rPr>
        <w:t>**Case Reference:**  |  2024-DR-42-0892</w:t>
      </w:r>
    </w:p>
    <w:p>
      <w:pPr>
        <w:ind w:left="360"/>
      </w:pPr>
      <w:r>
        <w:rPr>
          <w:rFonts w:ascii="Consolas" w:hAnsi="Consolas"/>
          <w:sz w:val="18"/>
        </w:rPr>
        <w:t>**Date of Report:**  |  June 14, 2024</w:t>
      </w:r>
    </w:p>
    <w:p>
      <w:pPr>
        <w:ind w:left="360"/>
      </w:pPr>
      <w:r>
        <w:rPr>
          <w:rFonts w:ascii="Consolas" w:hAnsi="Consolas"/>
          <w:sz w:val="18"/>
        </w:rPr>
        <w:t>**Investigating Officer:**  |  Lt. Frank Odom, Badge #2147</w:t>
      </w:r>
    </w:p>
    <w:p>
      <w:pPr>
        <w:ind w:left="360"/>
      </w:pPr>
      <w:r>
        <w:rPr>
          <w:rFonts w:ascii="Consolas" w:hAnsi="Consolas"/>
          <w:sz w:val="18"/>
        </w:rPr>
        <w:t>**Division:**  |  Criminal Investigations Division</w:t>
      </w:r>
    </w:p>
    <w:p>
      <w:pPr>
        <w:ind w:left="360"/>
      </w:pPr>
      <w:r>
        <w:rPr>
          <w:rFonts w:ascii="Consolas" w:hAnsi="Consolas"/>
          <w:sz w:val="18"/>
        </w:rPr>
        <w:t>**Classification:**  |  Child Abuse / Neglect — Investigation</w:t>
      </w:r>
    </w:p>
    <w:p>
      <w:pPr>
        <w:ind w:left="360"/>
      </w:pPr>
      <w:r>
        <w:rPr>
          <w:rFonts w:ascii="Consolas" w:hAnsi="Consolas"/>
          <w:sz w:val="18"/>
        </w:rPr>
        <w:t>**Subjects:**  |  Marcus Webb (DOB: 03/15/1991), Dena Holloway (DOB: 08/22/1993)</w:t>
      </w:r>
    </w:p>
    <w:p>
      <w:pPr>
        <w:ind w:left="360"/>
      </w:pPr>
      <w:r>
        <w:rPr>
          <w:rFonts w:ascii="Consolas" w:hAnsi="Consolas"/>
          <w:sz w:val="18"/>
        </w:rPr>
        <w:t>**Victim:**  |  Jaylen Webb (DOB: 04/10/2021), Age 3</w:t>
      </w:r>
    </w:p>
    <w:p>
      <w:pPr>
        <w:ind w:left="360"/>
      </w:pPr>
      <w:r>
        <w:rPr>
          <w:rFonts w:ascii="Consolas" w:hAnsi="Consolas"/>
          <w:sz w:val="18"/>
        </w:rPr>
        <w:t>**Status:**  |  Active</w:t>
      </w:r>
    </w:p>
    <w:p/>
    <w:p>
      <w:pPr>
        <w:jc w:val="center"/>
      </w:pPr>
      <w:r>
        <w:t>__________________________________________________</w:t>
      </w:r>
    </w:p>
    <w:p/>
    <w:p>
      <w:pPr>
        <w:jc w:val="center"/>
      </w:pPr>
      <w:r>
        <w:t>__________________________________________________</w:t>
      </w:r>
    </w:p>
    <w:p/>
    <w:p>
      <w:pPr>
        <w:pStyle w:val="Heading2"/>
      </w:pPr>
      <w:r>
        <w:t>I. INCIDENT SUMMARY</w:t>
      </w:r>
    </w:p>
    <w:p/>
    <w:p>
      <w:r>
        <w:t>On June 12, 2024, at approximately 1100 hours, the undersigned, Lt. Frank Odom of the Spartanburg County Sheriff's Office, Criminal Investigations Division, responded to Spartanburg Medical Center, 101 East Wood Street, Spartanburg, SC, in reference to a report of suspected child abuse involving a three-year-old male child identified as Jaylen Webb (DOB: 04/08/2021).</w:t>
      </w:r>
    </w:p>
    <w:p/>
    <w:p>
      <w:r>
        <w:t>Upon arrival at the Spartanburg Medical Center Emergency Department, the undersigned was directed to Treatment Room 4, where the victim, Jaylen Webb, was being treated by attending medical staff. The undersigned observed the following injuries on the child:</w:t>
      </w:r>
    </w:p>
    <w:p/>
    <w:p>
      <w:r>
        <w:t>1. Bruising to the upper left arm, consistent with grip marks, approximately 2.5 inches in length.</w:t>
      </w:r>
    </w:p>
    <w:p>
      <w:r>
        <w:t>2. A contusion to the right temporal region of the head, with mild swelling.</w:t>
      </w:r>
    </w:p>
    <w:p>
      <w:r>
        <w:t>3. Minor abrasions to both knees.</w:t>
      </w:r>
    </w:p>
    <w:p/>
    <w:p>
      <w:r>
        <w:t>The undersigned interviewed the attending ER nursing staff, specifically Charge Nurse Patricia Daniels, RN (Employee ID: SMC-4492). Nurse Daniels stated that the child was brought into the Emergency Department at approximately 0047 hours on June 12, 2024, by the child's mother, Dena Holloway, and the child's father, Marcus Webb. Nurse Daniels stated that the parents reported the child had fallen from his crib. Nurse Daniels further stated that in her professional assessment, the pattern of bruising on the child's upper arm was not consistent with a fall from a crib and was more consistent with the child being grabbed or restrained with force. Nurse Daniels indicated that hospital staff initiated a mandatory report to the South Carolina Department of Social Services (DSS) at approximately 0115 hours.</w:t>
      </w:r>
    </w:p>
    <w:p/>
    <w:p>
      <w:r>
        <w:t>The undersigned requested coordination with the Spartanburg County DSS office and was advised that DSS Investigator Sarah Mitchell had been assigned to the case.</w:t>
      </w:r>
    </w:p>
    <w:p/>
    <w:p>
      <w:pPr>
        <w:jc w:val="center"/>
      </w:pPr>
      <w:r>
        <w:t>__________________________________________________</w:t>
      </w:r>
    </w:p>
    <w:p/>
    <w:p>
      <w:pPr>
        <w:jc w:val="center"/>
      </w:pPr>
      <w:r>
        <w:t>__________________________________________________</w:t>
      </w:r>
    </w:p>
    <w:p/>
    <w:p>
      <w:pPr>
        <w:pStyle w:val="Heading2"/>
      </w:pPr>
      <w:r>
        <w:t>II. BACKGROUND AND RESPONDING TO HOSPITAL</w:t>
      </w:r>
    </w:p>
    <w:p/>
    <w:p>
      <w:r>
        <w:t>The undersigned conducted a records check on both subjects. The following background information was obtained:</w:t>
      </w:r>
    </w:p>
    <w:p/>
    <w:p>
      <w:r/>
      <w:r>
        <w:rPr>
          <w:b/>
        </w:rPr>
        <w:t>Marcus Webb</w:t>
      </w:r>
      <w:r>
        <w:t xml:space="preserve"> (DOB: 03/15/1991) — Current address: 412 Oak Hollow Rd, Spartanburg, SC 29303. Subject is the biological father of the victim. Subject is employed as a warehouse associate. No prior criminal history in Spartanburg County. One prior domestic disturbance call logged at the residence on 02/18/2024 (Incident #24-02-1187); no charges were filed at that time. Responding officers noted verbal altercation only.</w:t>
      </w:r>
    </w:p>
    <w:p/>
    <w:p>
      <w:r/>
      <w:r>
        <w:rPr>
          <w:b/>
        </w:rPr>
        <w:t>Dena Holloway</w:t>
      </w:r>
      <w:r>
        <w:t xml:space="preserve"> (DOB: 08/22/1993) — Current address: same as above. Subject is the biological mother of the victim. Subject is employed part-time as a home health aide. No prior criminal history.</w:t>
      </w:r>
    </w:p>
    <w:p/>
    <w:p>
      <w:r>
        <w:t>Upon review of the hospital records provided by the Spartanburg Medical Center records department, the undersigned noted the following:</w:t>
      </w:r>
    </w:p>
    <w:p/>
    <w:p>
      <w:pPr>
        <w:pStyle w:val="ListBullet"/>
      </w:pPr>
      <w:r>
        <w:t>Admission records indicated the child presented with injuries described above.</w:t>
      </w:r>
    </w:p>
    <w:p>
      <w:pPr>
        <w:pStyle w:val="ListBullet"/>
      </w:pPr>
      <w:r>
        <w:t>Radiology report indicated no fractures detected on skeletal survey.</w:t>
      </w:r>
    </w:p>
    <w:p>
      <w:pPr>
        <w:pStyle w:val="ListBullet"/>
      </w:pPr>
      <w:r>
        <w:t>The attending physician, Dr. Anita Chowdhury, documented in her notes that the injuries were "suspicious for non-accidental trauma" and recommended further investigation.</w:t>
      </w:r>
    </w:p>
    <w:p/>
    <w:p>
      <w:r>
        <w:t>The undersigned photographed the child's injuries (photographs logged as Evidence Items #24-06-4418-P01 through #24-06-4418-P09 and submitted to the Spartanburg County Sheriff's Office Evidence Unit).</w:t>
      </w:r>
    </w:p>
    <w:p/>
    <w:p>
      <w:r>
        <w:t>The undersigned contacted DSS Case Manager Renee Dawson by telephone at approximately 1430 hours on June 12, 2024, and coordinated a joint investigation plan. It was agreed that the Sheriff's Office would conduct formal interviews of both subjects and that DSS would conduct a separate home assessment.</w:t>
      </w:r>
    </w:p>
    <w:p/>
    <w:p>
      <w:pPr>
        <w:jc w:val="center"/>
      </w:pPr>
      <w:r>
        <w:t>__________________________________________________</w:t>
      </w:r>
    </w:p>
    <w:p/>
    <w:p>
      <w:pPr>
        <w:jc w:val="center"/>
      </w:pPr>
      <w:r>
        <w:t>__________________________________________________</w:t>
      </w:r>
    </w:p>
    <w:p/>
    <w:p>
      <w:pPr>
        <w:pStyle w:val="Heading2"/>
      </w:pPr>
      <w:r>
        <w:t>III. INTERVIEW OF MARCUS WEBB</w:t>
      </w:r>
    </w:p>
    <w:p/>
    <w:p>
      <w:r>
        <w:t>On June 13, 2024, at approximately 1330 hours, the undersigned conducted a voluntary interview of Marcus Webb at the Spartanburg County Sheriff's Office, Criminal Investigations Division, Interview Room 2. The interview was audio and video recorded (Recording ID: CID-2024-0613-1330-IR2). Subject was advised that he was not under arrest and was free to leave at any time. Subject was advised of the nature of the investigation. Subject agreed to provide a statement without the presence of an attorney.</w:t>
      </w:r>
    </w:p>
    <w:p/>
    <w:p>
      <w:r>
        <w:t>The undersigned asked the subject to describe the events of the evening of June 11, 2024, and the early morning hours of June 12, 2024.</w:t>
      </w:r>
    </w:p>
    <w:p/>
    <w:p>
      <w:r>
        <w:t>Subject stated that he arrived home from work at approximately 5:30 PM on June 11, 2024. Subject stated that he and Dena Holloway prepared dinner together and that they fed the victim, Jaylen Webb, at approximately 6:00 PM. Subject stated that he gave the victim a bath and put him to bed in his crib in the child's bedroom at approximately 8:00 PM. Subject stated that after putting the child to bed, he went to the living room and sat on the couch to watch television. Subject stated that he fell asleep on the couch at some point during the evening and did not recall the exact time.</w:t>
      </w:r>
    </w:p>
    <w:p/>
    <w:p>
      <w:r>
        <w:t>Subject stated that the next thing he recalled was Dena Holloway waking him up and telling him that something was wrong with the child. Subject stated that he did not hear anything prior to being woken up by Holloway. Subject stated that he did not witness any fall or incident involving the child.</w:t>
      </w:r>
    </w:p>
    <w:p/>
    <w:p>
      <w:pPr>
        <w:jc w:val="center"/>
      </w:pPr>
      <w:r>
        <w:t>__________________________________________________</w:t>
      </w:r>
    </w:p>
    <w:p/>
    <w:p>
      <w:pPr>
        <w:jc w:val="center"/>
      </w:pPr>
      <w:r>
        <w:t>__________________________________________________</w:t>
      </w:r>
    </w:p>
    <w:p/>
    <w:p>
      <w:r>
        <w:t>When asked to clarify his whereabouts during the evening, the subject provided the following statement:</w:t>
      </w:r>
    </w:p>
    <w:p/>
    <w:p>
      <w:pPr>
        <w:pStyle w:val="Quote"/>
        <w:ind w:left="720"/>
      </w:pPr>
      <w:r>
        <w:t>"I was on the couch all night. I did not go into Jaylen's room after I put him down. I don't know how he got hurt. Maybe he climbed out of the crib and fell. He's been trying to climb out lately."</w:t>
      </w:r>
    </w:p>
    <w:p/>
    <w:p>
      <w:r>
        <w:t>The undersigned asked the subject whether he had any physical contact with the child after putting him to bed. Subject denied any contact. The undersigned asked the subject to explain the bruising observed on the child's upper left arm. Subject stated he had no explanation and reiterated that the child had been "trying to climb out of his crib" in recent weeks.</w:t>
      </w:r>
    </w:p>
    <w:p/>
    <w:p>
      <w:r>
        <w:t>The undersigned asked the subject about the nature of his relationship with Dena Holloway and whether there had been any recent conflict in the household. Subject acknowledged that there had been ongoing disagreements between himself and Holloway but characterized them as "normal couple stuff." Subject denied any physical altercations with Holloway.</w:t>
      </w:r>
    </w:p>
    <w:p/>
    <w:p>
      <w:r>
        <w:t>The undersigned asked the subject whether he had ever used physical discipline on the child. Subject denied ever striking the child. Subject stated he had occasionally raised his voice when the child was misbehaving but denied any physical contact beyond normal handling.</w:t>
      </w:r>
    </w:p>
    <w:p/>
    <w:p>
      <w:pPr>
        <w:jc w:val="center"/>
      </w:pPr>
      <w:r>
        <w:t>__________________________________________________</w:t>
      </w:r>
    </w:p>
    <w:p/>
    <w:p>
      <w:pPr>
        <w:jc w:val="center"/>
      </w:pPr>
      <w:r>
        <w:t>__________________________________________________</w:t>
      </w:r>
    </w:p>
    <w:p/>
    <w:p>
      <w:r>
        <w:t>The undersigned pressed the subject on the discrepancy between his account and the medical findings, specifically the grip-pattern bruising on the child's upper arm. Subject became visibly agitated and provided the following statement:</w:t>
      </w:r>
    </w:p>
    <w:p/>
    <w:p>
      <w:pPr>
        <w:pStyle w:val="Quote"/>
        <w:ind w:left="720"/>
      </w:pPr>
      <w:r>
        <w:t>"Dena and I have been arguing a lot lately but I would never hurt my son. I don't know why she is saying I was in the room. I was not in his room after 10 PM."</w:t>
      </w:r>
    </w:p>
    <w:p/>
    <w:p>
      <w:r>
        <w:t>The undersigned noted that at the time this statement was made, the subject had not yet been informed that Holloway had made any assertions about his presence in the child's room. The undersigned asked the subject to clarify his statement. Subject paused and then stated, "I just assumed that's what she's saying because she's been trying to blame me for things lately." Subject did not elaborate further on this point.</w:t>
      </w:r>
    </w:p>
    <w:p/>
    <w:p>
      <w:r>
        <w:t>The undersigned asked the subject if he would consent to a search of the residence. Subject stated he would need to think about it and consult with an attorney before agreeing to any search. The interview was concluded at approximately 1455 hours.</w:t>
      </w:r>
    </w:p>
    <w:p/>
    <w:p>
      <w:r>
        <w:t>Subject was advised that the investigation was ongoing and that he may be contacted for further questioning. Subject acknowledged and departed the Sheriff's Office without incident.</w:t>
      </w:r>
    </w:p>
    <w:p/>
    <w:p>
      <w:pPr>
        <w:jc w:val="center"/>
      </w:pPr>
      <w:r>
        <w:t>__________________________________________________</w:t>
      </w:r>
    </w:p>
    <w:p/>
    <w:p>
      <w:pPr>
        <w:jc w:val="center"/>
      </w:pPr>
      <w:r>
        <w:t>__________________________________________________</w:t>
      </w:r>
    </w:p>
    <w:p/>
    <w:p>
      <w:pPr>
        <w:pStyle w:val="Heading2"/>
      </w:pPr>
      <w:r>
        <w:t>IV. INTERVIEW OF DENA HOLLOWAY</w:t>
      </w:r>
    </w:p>
    <w:p/>
    <w:p>
      <w:r>
        <w:t>On June 13, 2024, at approximately 1600 hours, the undersigned conducted a voluntary interview of Dena Holloway at the Spartanburg County Sheriff's Office, Criminal Investigations Division, Interview Room 1. The interview was audio and video recorded (Recording ID: CID-2024-0613-1600-IR1). Subject was advised that she was not under arrest and was free to leave at any time. Subject was advised of the nature of the investigation. Subject agreed to provide a statement without the presence of an attorney.</w:t>
      </w:r>
    </w:p>
    <w:p/>
    <w:p>
      <w:r>
        <w:t>The undersigned asked the subject to describe the events of the evening of June 11, 2024, and the early morning hours of June 12, 2024.</w:t>
      </w:r>
    </w:p>
    <w:p/>
    <w:p>
      <w:r>
        <w:t>Subject initially stated that Marcus Webb put the child to bed at approximately 8:00 PM and that both she and Webb spent the remainder of the evening in the living room. Subject initially stated that she discovered the child crying in his crib at approximately midnight and observed the injuries at that time.</w:t>
      </w:r>
    </w:p>
    <w:p/>
    <w:p>
      <w:r>
        <w:t>The undersigned asked the subject to provide additional detail regarding the period between 8:00 PM and midnight. At this point, the subject became emotional and stated that she needed to "correct something" from her initial account provided to hospital staff.</w:t>
      </w:r>
    </w:p>
    <w:p/>
    <w:p>
      <w:pPr>
        <w:jc w:val="center"/>
      </w:pPr>
      <w:r>
        <w:t>__________________________________________________</w:t>
      </w:r>
    </w:p>
    <w:p/>
    <w:p>
      <w:pPr>
        <w:jc w:val="center"/>
      </w:pPr>
      <w:r>
        <w:t>__________________________________________________</w:t>
      </w:r>
    </w:p>
    <w:p/>
    <w:p>
      <w:r>
        <w:t>The subject then provided the following revised statement:</w:t>
      </w:r>
    </w:p>
    <w:p/>
    <w:p>
      <w:pPr>
        <w:pStyle w:val="Quote"/>
        <w:ind w:left="720"/>
      </w:pPr>
      <w:r>
        <w:t>"Actually, I need to correct something. Around 9:30 PM I heard a loud thump from Jaylen's room. I assumed Marcus was in there. I called out and Marcus said everything was fine. I did not check on Jaylen at that time."</w:t>
      </w:r>
    </w:p>
    <w:p/>
    <w:p>
      <w:r>
        <w:t>The undersigned asked the subject why she did not initially disclose this information to hospital staff or to the undersigned during the initial contact at the hospital. Subject stated she was "scared" and "didn't want to get anyone in trouble." Subject stated she had been thinking about it since the hospital visit and felt she needed to tell the truth.</w:t>
      </w:r>
    </w:p>
    <w:p/>
    <w:p>
      <w:r>
        <w:t>The undersigned asked the subject to clarify the timeline. Subject confirmed the following sequence of events: Marcus Webb put the child to bed at approximately 8:00 PM. Webb returned to the living room. At some point thereafter, the subject stated she believed Webb returned to the child's room, though she could not specify the exact time. At approximately 9:30 PM, the subject heard a loud thump originating from the direction of the child's bedroom. The subject called out to Webb. Webb responded verbally that "everything was fine." The subject did not physically check on the child at that time. The subject stated she fell asleep on the couch. She awoke at approximately midnight, went to check on the child, and discovered the child crying with visible injuries.</w:t>
      </w:r>
    </w:p>
    <w:p/>
    <w:p>
      <w:pPr>
        <w:jc w:val="center"/>
      </w:pPr>
      <w:r>
        <w:t>__________________________________________________</w:t>
      </w:r>
    </w:p>
    <w:p/>
    <w:p>
      <w:pPr>
        <w:jc w:val="center"/>
      </w:pPr>
      <w:r>
        <w:t>__________________________________________________</w:t>
      </w:r>
    </w:p>
    <w:p/>
    <w:p>
      <w:r>
        <w:t>The undersigned asked the subject whether she had ever observed Marcus Webb behave aggressively or use excessive force with the child on any prior occasion. The subject provided the following statement:</w:t>
      </w:r>
    </w:p>
    <w:p/>
    <w:p>
      <w:pPr>
        <w:pStyle w:val="Quote"/>
        <w:ind w:left="720"/>
      </w:pPr>
      <w:r>
        <w:t>"Marcus has a temper. He gets frustrated when Jaylen won't stop crying. I have seen him grab Jaylen roughly by the arm before, maybe two or three times. I should have said something sooner."</w:t>
      </w:r>
    </w:p>
    <w:p/>
    <w:p>
      <w:r>
        <w:t>The undersigned asked the subject to describe these prior incidents in detail. Subject stated that on approximately three occasions over the past several months, she observed Webb grab the child by the upper arm in a manner she described as "too rough" when the child was crying or refusing to cooperate with bedtime. Subject stated that on none of these occasions did the child appear to be injured afterward. Subject stated she verbally confronted Webb about the behavior and that Webb told her she was "overreacting."</w:t>
      </w:r>
    </w:p>
    <w:p/>
    <w:p>
      <w:r>
        <w:t>The undersigned asked the subject whether she had any direct knowledge of what caused the child's injuries on the night of June 11, 2024. Subject stated she did not directly witness any incident but believed, based on the thump she heard and Webb's presence near the child's room, that Webb was responsible.</w:t>
      </w:r>
    </w:p>
    <w:p/>
    <w:p>
      <w:r>
        <w:t>The interview was concluded at approximately 1715 hours. Subject was advised that the investigation was ongoing and that she may be contacted for further questioning. Subject acknowledged and departed the Sheriff's Office without incident.</w:t>
      </w:r>
    </w:p>
    <w:p/>
    <w:p>
      <w:pPr>
        <w:jc w:val="center"/>
      </w:pPr>
      <w:r>
        <w:t>__________________________________________________</w:t>
      </w:r>
    </w:p>
    <w:p/>
    <w:p>
      <w:pPr>
        <w:pStyle w:val="Heading2"/>
      </w:pPr>
      <w:r>
        <w:t>V. EVIDENCE LOG</w:t>
      </w:r>
    </w:p>
    <w:p/>
    <w:p>
      <w:pPr>
        <w:ind w:left="360"/>
      </w:pPr>
      <w:r>
        <w:rPr>
          <w:rFonts w:ascii="Consolas" w:hAnsi="Consolas"/>
          <w:sz w:val="18"/>
        </w:rPr>
        <w:t>Item #  |  Description</w:t>
      </w:r>
    </w:p>
    <w:p>
      <w:pPr>
        <w:ind w:left="360"/>
      </w:pPr>
      <w:r>
        <w:rPr>
          <w:rFonts w:ascii="Consolas" w:hAnsi="Consolas"/>
          <w:sz w:val="18"/>
        </w:rPr>
        <w:t>24-06-4418-P01 through P09  |  Photographs of victim's injuries, taken at Spartanburg Medical Center, 06/12/2024</w:t>
      </w:r>
    </w:p>
    <w:p>
      <w:pPr>
        <w:ind w:left="360"/>
      </w:pPr>
      <w:r>
        <w:rPr>
          <w:rFonts w:ascii="Consolas" w:hAnsi="Consolas"/>
          <w:sz w:val="18"/>
        </w:rPr>
        <w:t>CID-2024-0613-1330-IR2  |  Audio/video recording, interview of Marcus Webb, 06/13/2024</w:t>
      </w:r>
    </w:p>
    <w:p>
      <w:pPr>
        <w:ind w:left="360"/>
      </w:pPr>
      <w:r>
        <w:rPr>
          <w:rFonts w:ascii="Consolas" w:hAnsi="Consolas"/>
          <w:sz w:val="18"/>
        </w:rPr>
        <w:t>CID-2024-0613-1600-IR1  |  Audio/video recording, interview of Dena Holloway, 06/13/2024</w:t>
      </w:r>
    </w:p>
    <w:p>
      <w:pPr>
        <w:ind w:left="360"/>
      </w:pPr>
      <w:r>
        <w:rPr>
          <w:rFonts w:ascii="Consolas" w:hAnsi="Consolas"/>
          <w:sz w:val="18"/>
        </w:rPr>
        <w:t>24-06-4418-D01  |  Copy of Spartanburg Medical Center ER admission records for Jaylen Webb</w:t>
      </w:r>
    </w:p>
    <w:p>
      <w:pPr>
        <w:ind w:left="360"/>
      </w:pPr>
      <w:r>
        <w:rPr>
          <w:rFonts w:ascii="Consolas" w:hAnsi="Consolas"/>
          <w:sz w:val="18"/>
        </w:rPr>
        <w:t>24-06-4418-D02  |  Copy of radiology report (skeletal survey), Jaylen Webb</w:t>
      </w:r>
    </w:p>
    <w:p>
      <w:pPr>
        <w:ind w:left="360"/>
      </w:pPr>
      <w:r>
        <w:rPr>
          <w:rFonts w:ascii="Consolas" w:hAnsi="Consolas"/>
          <w:sz w:val="18"/>
        </w:rPr>
        <w:t>24-06-4418-D03  |  Copy of attending physician notes, Dr. Anita Chowdhury</w:t>
      </w:r>
    </w:p>
    <w:p/>
    <w:p>
      <w:pPr>
        <w:pStyle w:val="Heading2"/>
      </w:pPr>
      <w:r>
        <w:t>VI. SUMMARY AND DISPOSITION</w:t>
      </w:r>
    </w:p>
    <w:p/>
    <w:p>
      <w:r>
        <w:t>The investigation to date has revealed the following:</w:t>
      </w:r>
    </w:p>
    <w:p/>
    <w:p>
      <w:r>
        <w:t>1. The victim, Jaylen Webb, age 3, sustained injuries including grip-pattern bruising to the upper left arm and a contusion to the right temporal region of the head on or about the evening of June 11, 2024.</w:t>
      </w:r>
    </w:p>
    <w:p>
      <w:r>
        <w:t>2. The attending physician and ER nursing staff at Spartanburg Medical Center assessed the injuries as suspicious for non-accidental trauma.</w:t>
      </w:r>
    </w:p>
    <w:p>
      <w:r>
        <w:t>3. Subject Marcus Webb denies any involvement and claims the child may have fallen from his crib. However, Webb made an unprompted reference to Holloway blaming him for being in the child's room before this information was disclosed to him.</w:t>
      </w:r>
    </w:p>
    <w:p>
      <w:r>
        <w:t>4. Subject Dena Holloway revised her initial account and stated she heard a loud thump from the child's room at approximately 9:30 PM and that Webb was in or near the room at that time. Holloway further stated she has observed Webb handle the child roughly on approximately three prior occasions.</w:t>
      </w:r>
    </w:p>
    <w:p>
      <w:r>
        <w:t>5. The accounts provided by Webb and Holloway are inconsistent with each other regarding Webb's whereabouts and actions during the evening of June 11, 2024.</w:t>
      </w:r>
    </w:p>
    <w:p/>
    <w:p>
      <w:r>
        <w:t>This investigation remains active and ongoing. Coordination with the South Carolina Department of Social Services will continue. Additional interviews, a home assessment, and potential forensic consultation are planned.</w:t>
      </w:r>
    </w:p>
    <w:p/>
    <w:p>
      <w:r>
        <w:t>This report is forwarded to the Spartanburg County Solicitor's Office for review.</w:t>
      </w:r>
    </w:p>
    <w:p/>
    <w:p>
      <w:pPr>
        <w:jc w:val="center"/>
      </w:pPr>
      <w:r>
        <w:t>__________________________________________________</w:t>
      </w:r>
    </w:p>
    <w:p/>
    <w:p>
      <w:r/>
      <w:r>
        <w:rPr>
          <w:b/>
        </w:rPr>
        <w:t>Prepared by:</w:t>
      </w:r>
      <w:r/>
    </w:p>
    <w:p/>
    <w:p>
      <w:r>
        <w:t>Lt. Frank Odom, Badge #2147</w:t>
      </w:r>
    </w:p>
    <w:p>
      <w:r>
        <w:t>Criminal Investigations Division</w:t>
      </w:r>
    </w:p>
    <w:p>
      <w:r>
        <w:t>Spartanburg County Sheriff's Office</w:t>
      </w:r>
    </w:p>
    <w:p>
      <w:r>
        <w:t>366 North Church Street</w:t>
      </w:r>
    </w:p>
    <w:p>
      <w:r>
        <w:t>Spartanburg, SC 29303</w:t>
      </w:r>
    </w:p>
    <w:p/>
    <w:p>
      <w:r/>
      <w:r>
        <w:rPr>
          <w:b/>
        </w:rPr>
        <w:t>Date:</w:t>
      </w:r>
      <w:r>
        <w:t xml:space="preserve"> June 14, 2024</w:t>
      </w:r>
    </w:p>
    <w:p/>
    <w:p>
      <w:r/>
      <w:r>
        <w:rPr>
          <w:b/>
        </w:rPr>
        <w:t>Reviewed by:</w:t>
      </w:r>
      <w:r/>
    </w:p>
    <w:p/>
    <w:p>
      <w:r>
        <w:t>Capt. David R. Hensley</w:t>
      </w:r>
    </w:p>
    <w:p>
      <w:r>
        <w:t>Criminal Investigations Division Commander</w:t>
      </w:r>
    </w:p>
    <w:p>
      <w:r>
        <w:t>Spartanburg County Sheriff's Office</w:t>
      </w:r>
    </w:p>
    <w:p/>
    <w:p>
      <w:r/>
      <w:r>
        <w:rPr>
          <w:b/>
        </w:rPr>
        <w:t>Date:</w:t>
      </w:r>
      <w:r>
        <w:t xml:space="preserve"> June 14, 2024</w:t>
      </w:r>
    </w:p>
    <w:p/>
    <w:p>
      <w:pPr>
        <w:jc w:val="center"/>
      </w:pPr>
      <w:r>
        <w:t>__________________________________________________</w:t>
      </w:r>
    </w:p>
    <w:p/>
    <w:p>
      <w:r/>
      <w:r>
        <w:rPr>
          <w:i/>
        </w:rPr>
        <w:t>This document is the property of the Spartanburg County Sheriff's Office and is intended for official use only. Unauthorized distribution or reproduction is prohibited. Release of this document is subject to the South Carolina Freedom of Information Act (S.C. Code Ann. Section 30-4-10 et seq.) and applicable law enforcement exemptions.</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