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q908dab1e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Innovációs Pályázati Adatlap - Sablon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fx7p58209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 Projekt Címe és Rövid Összefoglalása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Cím:</w:t>
      </w:r>
      <w:r w:rsidDel="00000000" w:rsidR="00000000" w:rsidRPr="00000000">
        <w:rPr>
          <w:rtl w:val="0"/>
        </w:rPr>
        <w:t xml:space="preserve"> Brunella Agent System (BAS) &amp; Pohi AI Pro: Hibrid Öngyógyító Raj-Intelligencia Ökoszisztéma.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Összefoglaló:</w:t>
      </w:r>
      <w:r w:rsidDel="00000000" w:rsidR="00000000" w:rsidRPr="00000000">
        <w:rPr>
          <w:rtl w:val="0"/>
        </w:rPr>
        <w:t xml:space="preserve"> Egy decentralizált, MCP protokoll alapú ügynöki hálózat, amely hibrid (felhő-helyi) architektúrában végez tömeges adatgyűjtést, tisztítást és ipari folyamat-optimalizálást.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opbhh3u65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Problémameghatározás és Piaci Rés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probléma:</w:t>
      </w:r>
      <w:r w:rsidDel="00000000" w:rsidR="00000000" w:rsidRPr="00000000">
        <w:rPr>
          <w:rtl w:val="0"/>
        </w:rPr>
        <w:t xml:space="preserve"> A jelenlegi MI rendszerek sérülékenyek ("Black Box"), magas a hibaszázalékuk az adatzaj miatt, és központosított felépítésük miatt egyetlen hiba az egész folyamatot megállítja.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megoldás:</w:t>
      </w:r>
      <w:r w:rsidDel="00000000" w:rsidR="00000000" w:rsidRPr="00000000">
        <w:rPr>
          <w:rtl w:val="0"/>
        </w:rPr>
        <w:t xml:space="preserve"> A BAS "hangyaboly" logikája, ahol több ezer specializált mikro-ügynök ("kis csibészek") dolgozik átfedéssel, így a rendszer hibatűrése a hálózat növekedésével párhuzamosan javul.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3r55ukfaa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Technológiai Újdonság (The "Secret Sauce")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Brunella Core:</w:t>
      </w:r>
      <w:r w:rsidDel="00000000" w:rsidR="00000000" w:rsidRPr="00000000">
        <w:rPr>
          <w:rtl w:val="0"/>
        </w:rPr>
        <w:t xml:space="preserve"> Szabványosított interfész az AI modellek és a helyi erőforrások (fájlrendszer, adatbázis) között.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Persistent Python Shell:</w:t>
      </w:r>
      <w:r w:rsidDel="00000000" w:rsidR="00000000" w:rsidRPr="00000000">
        <w:rPr>
          <w:rtl w:val="0"/>
        </w:rPr>
        <w:t xml:space="preserve"> Állapotmegőrző kódvégrehajtás, amely lehetővé teszi a komplex, több lépcsős adatelemzést.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Adattudós Ügynökök (Refiners):</w:t>
      </w:r>
      <w:r w:rsidDel="00000000" w:rsidR="00000000" w:rsidRPr="00000000">
        <w:rPr>
          <w:rtl w:val="0"/>
        </w:rPr>
        <w:t xml:space="preserve"> Automatikus zajszűrés és szemantikai validálás a bemeneti oldalon, biztosítva a "vegytiszta" tudásbázist.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BAS-Bridge:</w:t>
      </w:r>
      <w:r w:rsidDel="00000000" w:rsidR="00000000" w:rsidRPr="00000000">
        <w:rPr>
          <w:rtl w:val="0"/>
        </w:rPr>
        <w:t xml:space="preserve"> Biztonságos híd a helyi ügynök-raj és a Google Cloud Platform (Cloud Run, Vertex AI) között.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6vd4x35lq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Megvalósíthatóság és Reziliencia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Phoenix Protocol:</w:t>
      </w:r>
      <w:r w:rsidDel="00000000" w:rsidR="00000000" w:rsidRPr="00000000">
        <w:rPr>
          <w:rtl w:val="0"/>
        </w:rPr>
        <w:t xml:space="preserve"> A rendszer bizonyítottan képes katasztrofális hálózati/hardverhiba után 24 órán belül teljeskörűen regenerálódni a szigorú Workflow és automatizált CI/CD folyamatok révén.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Skálázhatóság:</w:t>
      </w:r>
      <w:r w:rsidDel="00000000" w:rsidR="00000000" w:rsidRPr="00000000">
        <w:rPr>
          <w:rtl w:val="0"/>
        </w:rPr>
        <w:t xml:space="preserve"> A Firebase és a GCP szervermentes technológiái biztosítják a költséghatékony növekedést az MVP fázistól a globális terjeszkedésig.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o49fwbuhs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Gazdasági és Társadalmi Hatás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Logisztikai Hatékonyság:</w:t>
      </w:r>
      <w:r w:rsidDel="00000000" w:rsidR="00000000" w:rsidRPr="00000000">
        <w:rPr>
          <w:rtl w:val="0"/>
        </w:rPr>
        <w:t xml:space="preserve"> A Pohi AI Pro modul radikálisan csökkenti a nehézanyag-fuvarozás üresjáratait és adminisztrációs terheit.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Iparági Szuverenitás:</w:t>
      </w:r>
      <w:r w:rsidDel="00000000" w:rsidR="00000000" w:rsidRPr="00000000">
        <w:rPr>
          <w:rtl w:val="0"/>
        </w:rPr>
        <w:t xml:space="preserve"> A nyílt forráskódú modellek (Ollama/Llama) és a saját fejlesztésű MCP szerver csökkenti a külföldi technológiai függőséget.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2hzthufwp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Mérföldkövek (Roadmap)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M1 (Q1 2026):</w:t>
      </w:r>
      <w:r w:rsidDel="00000000" w:rsidR="00000000" w:rsidRPr="00000000">
        <w:rPr>
          <w:rtl w:val="0"/>
        </w:rPr>
        <w:t xml:space="preserve"> MCP Core stabilizáció és a "Kutató Raj" első 100 egységének indítása.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M2 (Q2 2026):</w:t>
      </w:r>
      <w:r w:rsidDel="00000000" w:rsidR="00000000" w:rsidRPr="00000000">
        <w:rPr>
          <w:rtl w:val="0"/>
        </w:rPr>
        <w:t xml:space="preserve"> BAS-Bridge integráció és a Pohi AI Pro éles környezetbe (GCP) telepítése.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M3 (Q3 2026):</w:t>
      </w:r>
      <w:r w:rsidDel="00000000" w:rsidR="00000000" w:rsidRPr="00000000">
        <w:rPr>
          <w:rtl w:val="0"/>
        </w:rPr>
        <w:t xml:space="preserve"> A "0-Hiba" öngyógyító ciklus validálása és az öntanuló adatközpont megnyitása.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