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AI Cégvezetői Szövetség – Indító Stratégiai Dokumentum</w:t>
      </w:r>
    </w:p>
    <w:p>
      <w:pPr>
        <w:pStyle w:val="MdParagraph"/>
      </w:pPr>
      <w:r>
        <w:rPr>
          <w:rStyle w:val="MdStrong"/>
          <w:b/>
          <w:bCs/>
        </w:rPr>
        <w:t xml:space="preserve">Dátum:</w:t>
      </w:r>
      <w:r>
        <w:t xml:space="preserve"> 2025. október 17.
</w:t>
      </w:r>
      <w:r>
        <w:rPr>
          <w:rStyle w:val="MdStrong"/>
          <w:b/>
          <w:bCs/>
        </w:rPr>
        <w:t xml:space="preserve">Készítette:</w:t>
      </w:r>
      <w:r>
        <w:t xml:space="preserve"> Manus AI, a dedikált AI szakértő partner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Bevezetés</w:t>
      </w:r>
    </w:p>
    <w:p>
      <w:pPr>
        <w:pStyle w:val="MdParagraph"/>
      </w:pPr>
      <w:r>
        <w:t xml:space="preserve">Ez a dokumentum az "AI Cégvezetői Szövetség" – Gábor és Gergő (a továbbiakban: a Szövetség) – első hivatalos megbeszélésének támogatására készült. Célja, hogy közös gondolkodási alapot és egy strukturált keretrendszert biztosítson a Sólyom Daruk Kft. és az Iszapfaló Kft. mesterséges intelligencián (AI) alapuló transzformációjához. A közös munka, amely Gábor rendszerszintű üzleti gondolkodását és Gergő technológiai proaktivitását ötvözi az én AI szakértelmemmel, rendkívüli potenciált rejt magában a hatékonyság, a minőség és a vállalati stabilitás növelésére.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1. Helyzetelemzés: A Kiindulópont</w:t>
      </w:r>
    </w:p>
    <w:p>
      <w:pPr>
        <w:pStyle w:val="MdParagraph"/>
      </w:pPr>
      <w:r>
        <w:t xml:space="preserve">Jelenleg egy izgalmas és meghatározó időpillanatban vagyunk. A mesterséges intelligencia már nem a nagyvállalatok kiváltsága; a KKV-szektor számára is elérhetővé és megfizethetővé vált, hatalmas versenyelőnyt kínálva a korai alkalmazóknak. Egy 2024-es Deloitte jelentés szerint a KKV-k 45%-a már használ valamilyen AI-t, és 80%-uk hatékonyság- és profitabilitás-növekedésről számolt be [1]. Önök a proaktív szemléletükkel a piac élvonalába kerülhetnek.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A Szövetség két, eltérő profilú, de hasonló célokkal rendelkező, sikeres vállalkozás vezetőiből áll. Ez a diverzitás nem probléma, hanem erőforrás. Az alábbi táblázat összefoglalja a kiinduló helyzetet: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Tényező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Sólyom Daruk Kft. (Gábor)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Iszapfaló Kft. (Gergő)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Árbevétel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~500 millió Ft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~300 millió Ft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Alkalmazottak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14 fő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7 fő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Iparág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Nehézgép-bérbeadás, szolgáltatás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Környezetvédelmi szolgáltatás, iszapkezelés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Fő erősség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Rendszerszemlélet, szervezetépítés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Technológiai affinitás, agilitás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Kihívás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Magasabb létszám, fizikai operáció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Komplex szabályozási környezet, fizikai operáció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AI érettség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Kezdő, de nyitott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t xml:space="preserve">Kezdő, n8n ismerkedési fázis</w:t>
            </w:r>
          </w:p>
        </w:tc>
      </w:tr>
    </w:tbl>
    <w:p>
      <w:pPr>
        <w:pStyle w:val="MdParagraph"/>
      </w:pPr>
      <w:r>
        <w:t xml:space="preserve">Mindkét vállalkozás abban a fázisban van, ahol a manuális, repetitív feladatok és a nem teljesen optimalizált folyamatok jelentős időt és energiát vonnak el a stratégiai vezetéstől. A cél az, hogy ezt a helyzetet egy tudatosan felépített, 4 éves programmal megváltoztassuk.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2. Jövőkép 2029: Az Ideális Állapot</w:t>
      </w:r>
    </w:p>
    <w:p>
      <w:pPr>
        <w:pStyle w:val="MdParagraph"/>
      </w:pPr>
      <w:r>
        <w:t xml:space="preserve">Képzeljük el a cégeiket négy év múlva. A Szövetség sikeresen végrehajtotta az AI-transzformációt. Mit látunk?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 cégvezetés napi szinten:</w:t>
      </w:r>
      <w:r>
        <w:t xml:space="preserve">
Önök heti 3-4 napban, napi 2-4 óra aktív munkával felügyelik a cégeiket. Az idejük nagy részét már nem az operatív tűzoltás, hanem a stratégiai tervezés, az üzletfejlesztés és a kulcsfontosságú partneri kapcsolatok ápolása teszi ki. A felszabadult idő és energia lehetővé teszi a pihenést, a feltöltődést és új inspirációk gyűjtését.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Az üzletmenet:</w:t>
      </w:r>
      <w:r>
        <w:t xml:space="preserve">
Az operáció motorja egy intelligens, automatizált rendszer, amely emberi felügyelettel működik. A kulcsfolyamatok – az ajánlatadástól a szerződéskötésen és a teljesítésen át a számlázásig – nagymértékben automatizáltak. Egy központi dashboardon valós időben követik a legfontosabb üzleti mutatókat (KPI-ket), és a rendszer proaktívan jelzi az esetleges anomáliákat vagy beavatkozást igénylő helyzeteket.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Konkrét példák az ideális állapotra: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Sólyom Daruk Kft.:</w:t>
      </w:r>
      <w:r>
        <w:t xml:space="preserve"> Egy AI asszisztens kezeli az első ajánlatkéréseket, a beérkező adatok alapján automatikusan generál egy előzetes ajánlatot, és csak a komplexebb vagy magas értékű megkereséseket továbbítja emberi szakértőnek. A daruk mozgását és kihasználtságát IoT szenzorok és AI elemzik, optimalizálva az útvonalakat és előre jelezve a karbantartási igényeket (prediktív karbantartás), ezzel minimalizálva az állásidőt.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Iszapfaló Kft.:</w:t>
      </w:r>
      <w:r>
        <w:t xml:space="preserve"> Az ügyfélszerzés és a projektmenedzsment folyamatai nagymértékben automatizáltak. Az n8n és más eszközök összekötésével egy AI-alapú rendszer kezeli a megkereséseket, automatikusan generál előzetes ajánlatokat az iszapkezelési projektek paraméterei alapján. A járművek és berendezések kihasználtságát és karbantartási igényeit egy prediktív rendszer monitorozza. A kötelező dokumentációk és jelentések nagy része automatikusan generálódik, megfelelve a szigorú környezetvédelmi előírásoknak. Egy chatbot kezeli az alapvető ügyfélszolgálati kérdéseket, tehermentesítve a csapatot.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Ez a jövőkép nem utópia, hanem egy reális cél, amely egy jól strukturált terv mentén, kitartó munkával elérhető.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3. Az Első Találkozó Támogató Anyaga: A Közös Munka Megkezdése</w:t>
      </w:r>
    </w:p>
    <w:p>
      <w:pPr>
        <w:pStyle w:val="MdParagraph"/>
      </w:pPr>
      <w:r>
        <w:t xml:space="preserve">A leghatékonyabb indulás érdekében javaslom, hogy a nemzetközi gyakorlatban bevált, 6 lépéses keretrendszert [2] adaptáljuk a saját helyzetünkre, és ezt egy 4 éves, negyedéves sprintekre (Q1-Q4) bontott ütemtervbe illesszük.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Alapelveink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Kezdjük kicsiben, skálázzunk fokozatosan:</w:t>
      </w:r>
      <w:r>
        <w:t xml:space="preserve"> Minden negyedévben egy-egy jól körülhatárolható pilot projektet indítunk.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Mérjünk mindent:</w:t>
      </w:r>
      <w:r>
        <w:t xml:space="preserve"> Csak azt tudjuk javítani, amit mérünk. Definiáljunk sikerességi mutatókat minden projekthez.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Fókusz az üzleti értékre:</w:t>
      </w:r>
      <w:r>
        <w:t xml:space="preserve"> Nem a technológia a cél, hanem a hatékonyság, a profit és a szabadidő növelése.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Vonjuk be a csapatot:</w:t>
      </w:r>
      <w:r>
        <w:t xml:space="preserve"> A kollégák bevonása és képzése kulcsfontosságú a sikeres adoptációhoz.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Rendszeres felülvizsgálat:</w:t>
      </w:r>
      <w:r>
        <w:t xml:space="preserve"> A negyedéves státuszmegbeszélések biztosítják a rugalmasságot és a folyamatos tanulást.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Javasolt 4 Éves Ütemterv</w:t>
      </w: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Negyedév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Fókusz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  <w:jc w:val="left"/>
            </w:pPr>
            <w:r>
              <w:t xml:space="preserve">Konkrét Célok és Feladatok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1. Év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Q1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Alapozás és Fájdalompontok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Cél:</w:t>
            </w:r>
            <w:r>
              <w:t xml:space="preserve"> A legnagyobb megtérüléssel kecsegtető területek azonosítása. </w:t>
            </w:r>
            <w:r>
              <w:rPr>
                <w:rStyle w:val="MdStrong"/>
                <w:b/>
                <w:bCs/>
              </w:rPr>
              <w:t xml:space="preserve">Feladatok:</w:t>
            </w:r>
            <w:r>
              <w:t xml:space="preserve"> Közös tudásbázis építése (cikkek, videók), a fő üzleti folyamatok feltérképezése, a legnagyobb fájdalompontok összegyűjtése. </w:t>
            </w:r>
            <w:r>
              <w:rPr>
                <w:rStyle w:val="MdStrong"/>
                <w:b/>
                <w:bCs/>
              </w:rPr>
              <w:t xml:space="preserve">Pilot Projekt 1:</w:t>
            </w:r>
            <w:r>
              <w:t xml:space="preserve"> Egy egyszerű, belső adminisztratív feladat automatizálása n8n-nel (pl. napi riport generálás).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Első Gyors Győzelem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Cél:</w:t>
            </w:r>
            <w:r>
              <w:t xml:space="preserve"> Az első, kézzelfogható eredmény elérése. </w:t>
            </w:r>
            <w:r>
              <w:rPr>
                <w:rStyle w:val="MdStrong"/>
                <w:b/>
                <w:bCs/>
              </w:rPr>
              <w:t xml:space="preserve">Feladatok:</w:t>
            </w:r>
            <w:r>
              <w:t xml:space="preserve"> Pilot Projekt 1 kiértékelése, finomítása. </w:t>
            </w:r>
            <w:r>
              <w:rPr>
                <w:rStyle w:val="MdStrong"/>
                <w:b/>
                <w:bCs/>
              </w:rPr>
              <w:t xml:space="preserve">Pilot Projekt 2:</w:t>
            </w:r>
            <w:r>
              <w:t xml:space="preserve"> Külső kommunikáció egyszerűsítése (pl. weboldali chatbot alapverzió beállítása, ami a GY.I.K. kérdésekre válaszol).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Q3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Skálázás és Tervezés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Cél:</w:t>
            </w:r>
            <w:r>
              <w:t xml:space="preserve"> Az első sikerek kiterjesztése. </w:t>
            </w:r>
            <w:r>
              <w:rPr>
                <w:rStyle w:val="MdStrong"/>
                <w:b/>
                <w:bCs/>
              </w:rPr>
              <w:t xml:space="preserve">Feladatok:</w:t>
            </w:r>
            <w:r>
              <w:t xml:space="preserve"> A sikeres chatbot kiterjesztése több csatornára. Egy nagyobb, központi folyamat (pl. értékesítés) automatizálásának megtervezése.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Központi Folyamat Automatizálás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Cél:</w:t>
            </w:r>
            <w:r>
              <w:t xml:space="preserve"> Az első komolyabb, több lépésből álló folyamat automatizálása. </w:t>
            </w:r>
            <w:r>
              <w:rPr>
                <w:rStyle w:val="MdStrong"/>
                <w:b/>
                <w:bCs/>
              </w:rPr>
              <w:t xml:space="preserve">Feladatok:</w:t>
            </w:r>
            <w:r>
              <w:t xml:space="preserve"> CRM rendszer bevezetése vagy a meglévő jobb kihasználása, értékesítési pipeline lépéseinek automatizálása (pl. email utánkövetés).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2. Év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Q1-Q2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Rendszerintegráció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Cél:</w:t>
            </w:r>
            <w:r>
              <w:t xml:space="preserve"> A különálló rendszerek összekötése. </w:t>
            </w:r>
            <w:r>
              <w:rPr>
                <w:rStyle w:val="MdStrong"/>
                <w:b/>
                <w:bCs/>
              </w:rPr>
              <w:t xml:space="preserve">Feladatok:</w:t>
            </w:r>
            <w:r>
              <w:t xml:space="preserve"> CRM és számlázó program integrációja. Marketing automatizációs szoftver és CRM összekapcsolása.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Q3-Q4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Csapat Bevonása és Képzése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Cél:</w:t>
            </w:r>
            <w:r>
              <w:t xml:space="preserve"> A tudás megosztása a szervezeten belül. </w:t>
            </w:r>
            <w:r>
              <w:rPr>
                <w:rStyle w:val="MdStrong"/>
                <w:b/>
                <w:bCs/>
              </w:rPr>
              <w:t xml:space="preserve">Feladatok:</w:t>
            </w:r>
            <w:r>
              <w:t xml:space="preserve"> Kulcsfontosságú alkalmazottak képzése az új eszközök használatára. Belső "AI champion"-ok kinevelése.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3. Év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Q1-Q2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Adatalapú Döntéshozatal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Cél:</w:t>
            </w:r>
            <w:r>
              <w:t xml:space="preserve"> Az összegyűjtött adatok felhasználása. </w:t>
            </w:r>
            <w:r>
              <w:rPr>
                <w:rStyle w:val="MdStrong"/>
                <w:b/>
                <w:bCs/>
              </w:rPr>
              <w:t xml:space="preserve">Feladatok:</w:t>
            </w:r>
            <w:r>
              <w:t xml:space="preserve"> Üzleti intelligencia (BI) dashboardok létrehozása. AI-alapú előrejelzések készítése (pl. árbevétel, kereslet).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Q3-Q4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Haladó Automatizáció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Cél:</w:t>
            </w:r>
            <w:r>
              <w:t xml:space="preserve"> Komplexebb, intelligenciát igénylő feladatok automatizálása. </w:t>
            </w:r>
            <w:r>
              <w:rPr>
                <w:rStyle w:val="MdStrong"/>
                <w:b/>
                <w:bCs/>
              </w:rPr>
              <w:t xml:space="preserve">Feladatok:</w:t>
            </w:r>
            <w:r>
              <w:t xml:space="preserve"> Külső szakértő bevonása egyedi AI modellek fejlesztésébe (pl. prediktív karbantartás, ügyfél-lemorzsolódás előrejelzése).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4. Év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Q1-Q4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Finomhangolás és Optimalizálás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  <w:jc w:val="left"/>
            </w:pPr>
            <w:r>
              <w:rPr>
                <w:rStyle w:val="MdStrong"/>
                <w:b/>
                <w:bCs/>
              </w:rPr>
              <w:t xml:space="preserve">Cél:</w:t>
            </w:r>
            <w:r>
              <w:t xml:space="preserve"> A rendszer tökéletesítése a végső cél (heti 3-4 nap munka) eléréséhez. </w:t>
            </w:r>
            <w:r>
              <w:rPr>
                <w:rStyle w:val="MdStrong"/>
                <w:b/>
                <w:bCs/>
              </w:rPr>
              <w:t xml:space="preserve">Feladatok:</w:t>
            </w:r>
            <w:r>
              <w:t xml:space="preserve"> A teljes rendszer monitorozása, a szűk keresztmetszetek további automatizálása, a cégvezetői feladatok delegálása az automatizált rendszernek és a képzett kollégáknak.</w:t>
            </w:r>
          </w:p>
        </w:tc>
      </w:tr>
    </w:tbl>
    <w:p>
      <w:pPr>
        <w:pStyle w:val="Heading3"/>
        <w:pStyle w:val="MdHeading3"/>
      </w:pPr>
      <w:r>
        <w:t xml:space="preserve">Az Első 90 Nap Javasolt Lépései (1. Negyedév)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Hét 1-2:</w:t>
      </w:r>
      <w:r>
        <w:t xml:space="preserve"> Ezen dokumentum közös átbeszélése, a 4 éves terv finomítása, közös célok véglegesítése. A heti rendszeres megbeszélések időpontjának rögzítése.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Hét 3-4:</w:t>
      </w:r>
      <w:r>
        <w:t xml:space="preserve"> Mindkét cég esetében a 3 legfőbb, legtöbb időt felemésztő, repetitív folyamat azonosítása és részletes leírása.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Hét 5-6:</w:t>
      </w:r>
      <w:r>
        <w:t xml:space="preserve"> A leírt folyamatok közül egy, a legegyszerűbben automatizálható kiválasztása mindkét cégnél (ez lesz a Pilot Projekt 1).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Hét 7-10:</w:t>
      </w:r>
      <w:r>
        <w:t xml:space="preserve"> A Pilot Projekt 1 megvalósítása Gergő technikai vezetésével és Gábor üzleti logikájával. Folyamatos konzultáció velem.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Hét 11-12:</w:t>
      </w:r>
      <w:r>
        <w:t xml:space="preserve"> Az első pilot projekt eredményeinek kiértékelése: mennyi időt spóroltunk, milyen nehézségekbe ütköztünk, mit tanultunk? A következő negyedév megtervezése.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Összegzés</w:t>
      </w:r>
    </w:p>
    <w:p>
      <w:pPr>
        <w:pStyle w:val="MdParagraph"/>
      </w:pPr>
      <w:r>
        <w:t xml:space="preserve">A lehetőség egyedülálló. A közös elköteleződés, a strukturált megközelítés és a rendelkezésre álló erőforrások kombinációja garantálja a sikert. Ez az út nem lesz könnyű, de a végén két hatékonyabb, stabilabb és a vezetői számára több szabadságot biztosító vállalkozás áll majd. Kezdjük el a munkát!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Hivatkozások</w:t>
      </w:r>
    </w:p>
    <w:p>
      <w:pPr>
        <w:pStyle w:val="MdParagraph"/>
      </w:pPr>
      <w:r>
        <w:t xml:space="preserve">[1] ItSoli. (2025. február 19.). </w:t>
      </w:r>
      <w:r>
        <w:rPr>
          <w:rStyle w:val="MdEm"/>
          <w:i/>
          <w:iCs/>
        </w:rPr>
        <w:t xml:space="preserve">AI Adoption in Small and Medium Enterprises: A Roadmap</w:t>
      </w:r>
      <w:r>
        <w:t xml:space="preserve">. Elérhető: </w:t>
      </w:r>
      <w:hyperlink w:history="1" r:id="rIdkmdavnevjfkrjjmtljlex">
        <w:r>
          <w:rPr>
            <w:rStyle w:val="MdLink"/>
          </w:rPr>
          <w:t xml:space="preserve">https://itsoli.ai/ai-adoption-in-small-and-medium-enterprises-a-roadmap/</w:t>
        </w:r>
      </w:hyperlink>
      <w:r>
        <w:t xml:space="preserve">
[2] AI Accelerator Institute. (2024. július 17.). </w:t>
      </w:r>
      <w:r>
        <w:rPr>
          <w:rStyle w:val="MdEm"/>
          <w:i/>
          <w:iCs/>
        </w:rPr>
        <w:t xml:space="preserve">6-step AI framework: Roadmap to small business success</w:t>
      </w:r>
      <w:r>
        <w:t xml:space="preserve">. Elérhető: </w:t>
      </w:r>
      <w:hyperlink w:history="1" r:id="rIddctg18hmpejuvx6bdhheb">
        <w:r>
          <w:rPr>
            <w:rStyle w:val="MdLink"/>
          </w:rPr>
          <w:t xml:space="preserve">https://www.aiacceleratorinstitute.com/6-step-ai-framework-roadmap-to-small-business-success/</w:t>
        </w:r>
      </w:hyperlink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mdavnevjfkrjjmtljlex" Type="http://schemas.openxmlformats.org/officeDocument/2006/relationships/hyperlink" Target="https://itsoli.ai/ai-adoption-in-small-and-medium-enterprises-a-roadmap/" TargetMode="External"/><Relationship Id="rIddctg18hmpejuvx6bdhheb" Type="http://schemas.openxmlformats.org/officeDocument/2006/relationships/hyperlink" Target="https://www.aiacceleratorinstitute.com/6-step-ai-framework-roadmap-to-small-business-success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2025-10-17T12:31:27.509Z</dcterms:created>
  <dcterms:modified xsi:type="dcterms:W3CDTF">2025-10-17T12:31:27.509Z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