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s-MX"/>
          <w14:ligatures w14:val="standardContextual"/>
        </w:rPr>
        <w:id w:val="-1788505875"/>
        <w:docPartObj>
          <w:docPartGallery w:val="Cover Pages"/>
          <w:docPartUnique/>
        </w:docPartObj>
      </w:sdtPr>
      <w:sdtEndPr>
        <w:rPr>
          <w:color w:val="auto"/>
        </w:rPr>
      </w:sdtEndPr>
      <w:sdtContent>
        <w:p w14:paraId="572D9C0A" w14:textId="0BA16BD7" w:rsidR="00397EBB" w:rsidRDefault="00397EBB">
          <w:pPr>
            <w:pStyle w:val="NoSpacing"/>
            <w:spacing w:before="1540" w:after="240"/>
            <w:jc w:val="center"/>
            <w:rPr>
              <w:color w:val="156082" w:themeColor="accent1"/>
            </w:rPr>
          </w:pPr>
          <w:r>
            <w:rPr>
              <w:noProof/>
              <w:color w:val="156082" w:themeColor="accent1"/>
            </w:rPr>
            <w:drawing>
              <wp:inline distT="0" distB="0" distL="0" distR="0" wp14:anchorId="6B69CC66" wp14:editId="54D35E4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lang w:val="es-MX"/>
            </w:rPr>
            <w:alias w:val="Title"/>
            <w:tag w:val=""/>
            <w:id w:val="1735040861"/>
            <w:placeholder>
              <w:docPart w:val="9CBEE26503714206A50946947167F9A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BC81C2E" w14:textId="4C0ED270" w:rsidR="00397EBB" w:rsidRPr="00F914C2" w:rsidRDefault="00287BA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lang w:val="es-MX"/>
                </w:rPr>
              </w:pPr>
              <w:r>
                <w:rPr>
                  <w:rFonts w:asciiTheme="majorHAnsi" w:eastAsiaTheme="majorEastAsia" w:hAnsiTheme="majorHAnsi" w:cstheme="majorBidi"/>
                  <w:caps/>
                  <w:color w:val="156082" w:themeColor="accent1"/>
                  <w:sz w:val="72"/>
                  <w:szCs w:val="72"/>
                  <w:lang w:val="es-MX"/>
                </w:rPr>
                <w:t>Base de datos para el desarrollo</w:t>
              </w:r>
            </w:p>
          </w:sdtContent>
        </w:sdt>
        <w:sdt>
          <w:sdtPr>
            <w:rPr>
              <w:color w:val="156082" w:themeColor="accent1"/>
              <w:sz w:val="28"/>
              <w:szCs w:val="28"/>
              <w:lang w:val="es-MX"/>
            </w:rPr>
            <w:alias w:val="Subtitle"/>
            <w:tag w:val=""/>
            <w:id w:val="328029620"/>
            <w:placeholder>
              <w:docPart w:val="4264DCA2BD6E4E8082A558272330DE8C"/>
            </w:placeholder>
            <w:dataBinding w:prefixMappings="xmlns:ns0='http://purl.org/dc/elements/1.1/' xmlns:ns1='http://schemas.openxmlformats.org/package/2006/metadata/core-properties' " w:xpath="/ns1:coreProperties[1]/ns0:subject[1]" w:storeItemID="{6C3C8BC8-F283-45AE-878A-BAB7291924A1}"/>
            <w:text/>
          </w:sdtPr>
          <w:sdtContent>
            <w:p w14:paraId="16EDBD72" w14:textId="01CC15CD" w:rsidR="00397EBB" w:rsidRPr="00287BA0" w:rsidRDefault="00287BA0">
              <w:pPr>
                <w:pStyle w:val="NoSpacing"/>
                <w:jc w:val="center"/>
                <w:rPr>
                  <w:color w:val="156082" w:themeColor="accent1"/>
                  <w:sz w:val="28"/>
                  <w:szCs w:val="28"/>
                  <w:lang w:val="es-MX"/>
                </w:rPr>
              </w:pPr>
              <w:r w:rsidRPr="00287BA0">
                <w:rPr>
                  <w:color w:val="156082" w:themeColor="accent1"/>
                  <w:sz w:val="28"/>
                  <w:szCs w:val="28"/>
                  <w:lang w:val="es-MX"/>
                </w:rPr>
                <w:t>BDDS-A06. Programación de bases de datos - I</w:t>
              </w:r>
            </w:p>
          </w:sdtContent>
        </w:sdt>
        <w:p w14:paraId="398982C0" w14:textId="77777777" w:rsidR="00397EBB" w:rsidRDefault="00397EBB">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BD512D3" wp14:editId="48400F9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0T00:00:00Z">
                                    <w:dateFormat w:val="MMMM d, yyyy"/>
                                    <w:lid w:val="en-US"/>
                                    <w:storeMappedDataAs w:val="dateTime"/>
                                    <w:calendar w:val="gregorian"/>
                                  </w:date>
                                </w:sdtPr>
                                <w:sdtContent>
                                  <w:p w14:paraId="550C7E09" w14:textId="4611CB64" w:rsidR="00397EBB" w:rsidRDefault="00287BA0">
                                    <w:pPr>
                                      <w:pStyle w:val="NoSpacing"/>
                                      <w:spacing w:after="40"/>
                                      <w:jc w:val="center"/>
                                      <w:rPr>
                                        <w:caps/>
                                        <w:color w:val="156082" w:themeColor="accent1"/>
                                        <w:sz w:val="28"/>
                                        <w:szCs w:val="28"/>
                                      </w:rPr>
                                    </w:pPr>
                                    <w:r>
                                      <w:rPr>
                                        <w:caps/>
                                        <w:color w:val="156082" w:themeColor="accent1"/>
                                        <w:sz w:val="28"/>
                                        <w:szCs w:val="28"/>
                                      </w:rPr>
                                      <w:t>April 10, 2026</w:t>
                                    </w:r>
                                  </w:p>
                                </w:sdtContent>
                              </w:sdt>
                              <w:p w14:paraId="5B4C0BEA" w14:textId="32FD6E8F" w:rsidR="00397EB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97EBB">
                                      <w:rPr>
                                        <w:caps/>
                                        <w:color w:val="156082" w:themeColor="accent1"/>
                                      </w:rPr>
                                      <w:t>UV</w:t>
                                    </w:r>
                                  </w:sdtContent>
                                </w:sdt>
                              </w:p>
                              <w:p w14:paraId="0F71F863" w14:textId="2DE4370B" w:rsidR="00397EB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97EBB">
                                      <w:rPr>
                                        <w:color w:val="156082" w:themeColor="accent1"/>
                                      </w:rPr>
                                      <w:t>Jose Eduardo Prior Hernandez</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BD512D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4-10T00:00:00Z">
                              <w:dateFormat w:val="MMMM d, yyyy"/>
                              <w:lid w:val="en-US"/>
                              <w:storeMappedDataAs w:val="dateTime"/>
                              <w:calendar w:val="gregorian"/>
                            </w:date>
                          </w:sdtPr>
                          <w:sdtContent>
                            <w:p w14:paraId="550C7E09" w14:textId="4611CB64" w:rsidR="00397EBB" w:rsidRDefault="00287BA0">
                              <w:pPr>
                                <w:pStyle w:val="NoSpacing"/>
                                <w:spacing w:after="40"/>
                                <w:jc w:val="center"/>
                                <w:rPr>
                                  <w:caps/>
                                  <w:color w:val="156082" w:themeColor="accent1"/>
                                  <w:sz w:val="28"/>
                                  <w:szCs w:val="28"/>
                                </w:rPr>
                              </w:pPr>
                              <w:r>
                                <w:rPr>
                                  <w:caps/>
                                  <w:color w:val="156082" w:themeColor="accent1"/>
                                  <w:sz w:val="28"/>
                                  <w:szCs w:val="28"/>
                                </w:rPr>
                                <w:t>April 10, 2026</w:t>
                              </w:r>
                            </w:p>
                          </w:sdtContent>
                        </w:sdt>
                        <w:p w14:paraId="5B4C0BEA" w14:textId="32FD6E8F" w:rsidR="00397EBB"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97EBB">
                                <w:rPr>
                                  <w:caps/>
                                  <w:color w:val="156082" w:themeColor="accent1"/>
                                </w:rPr>
                                <w:t>UV</w:t>
                              </w:r>
                            </w:sdtContent>
                          </w:sdt>
                        </w:p>
                        <w:p w14:paraId="0F71F863" w14:textId="2DE4370B" w:rsidR="00397EBB"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397EBB">
                                <w:rPr>
                                  <w:color w:val="156082" w:themeColor="accent1"/>
                                </w:rPr>
                                <w:t>Jose Eduardo Prior Hernandez</w:t>
                              </w:r>
                            </w:sdtContent>
                          </w:sdt>
                        </w:p>
                      </w:txbxContent>
                    </v:textbox>
                    <w10:wrap anchorx="margin" anchory="page"/>
                  </v:shape>
                </w:pict>
              </mc:Fallback>
            </mc:AlternateContent>
          </w:r>
          <w:r>
            <w:rPr>
              <w:noProof/>
              <w:color w:val="156082" w:themeColor="accent1"/>
            </w:rPr>
            <w:drawing>
              <wp:inline distT="0" distB="0" distL="0" distR="0" wp14:anchorId="5CA376D0" wp14:editId="0611EAA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13058A" w14:textId="77777777" w:rsidR="00397EBB" w:rsidRDefault="00397EBB"/>
        <w:p w14:paraId="6DE4904C" w14:textId="77777777" w:rsidR="00397EBB" w:rsidRDefault="00397EBB">
          <w:r>
            <w:br w:type="page"/>
          </w:r>
        </w:p>
        <w:p w14:paraId="06F08F86" w14:textId="77777777" w:rsidR="00287BA0" w:rsidRDefault="00000000"/>
      </w:sdtContent>
    </w:sdt>
    <w:p w14:paraId="3ECF21E5" w14:textId="317C41AE" w:rsidR="00A064B3" w:rsidRDefault="00287BA0">
      <w:r w:rsidRPr="00287BA0">
        <w:drawing>
          <wp:inline distT="0" distB="0" distL="0" distR="0" wp14:anchorId="71378EEA" wp14:editId="1E0B45AA">
            <wp:extent cx="5943600" cy="4637405"/>
            <wp:effectExtent l="0" t="0" r="0" b="0"/>
            <wp:docPr id="11900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8948" name=""/>
                    <pic:cNvPicPr/>
                  </pic:nvPicPr>
                  <pic:blipFill>
                    <a:blip r:embed="rId7"/>
                    <a:stretch>
                      <a:fillRect/>
                    </a:stretch>
                  </pic:blipFill>
                  <pic:spPr>
                    <a:xfrm>
                      <a:off x="0" y="0"/>
                      <a:ext cx="5943600" cy="4637405"/>
                    </a:xfrm>
                    <a:prstGeom prst="rect">
                      <a:avLst/>
                    </a:prstGeom>
                  </pic:spPr>
                </pic:pic>
              </a:graphicData>
            </a:graphic>
          </wp:inline>
        </w:drawing>
      </w:r>
    </w:p>
    <w:p w14:paraId="1163BC1A" w14:textId="1CE29FA8" w:rsidR="00287BA0" w:rsidRDefault="00287BA0">
      <w:r>
        <w:t xml:space="preserve">La imagen representa la clase DTO de la entidad Articulo, este cuenta con los atributos inicializados. Se inicializan de forma </w:t>
      </w:r>
      <w:proofErr w:type="spellStart"/>
      <w:r>
        <w:t>private</w:t>
      </w:r>
      <w:proofErr w:type="spellEnd"/>
      <w:r>
        <w:t xml:space="preserve"> para evitar que algún método los modifique directamente mente pues el diseño y patrón requiere que se la modificación y lectura de los atributos de un DTO sean a través de </w:t>
      </w:r>
      <w:proofErr w:type="spellStart"/>
      <w:r>
        <w:t>setters</w:t>
      </w:r>
      <w:proofErr w:type="spellEnd"/>
      <w:r>
        <w:t xml:space="preserve"> y </w:t>
      </w:r>
      <w:proofErr w:type="spellStart"/>
      <w:r>
        <w:t>getters</w:t>
      </w:r>
      <w:proofErr w:type="spellEnd"/>
      <w:r>
        <w:t>.</w:t>
      </w:r>
    </w:p>
    <w:p w14:paraId="3540C63A" w14:textId="77777777" w:rsidR="00287BA0" w:rsidRDefault="00287BA0"/>
    <w:p w14:paraId="0015597E" w14:textId="7615C144" w:rsidR="00287BA0" w:rsidRDefault="00287BA0">
      <w:r w:rsidRPr="00287BA0">
        <w:lastRenderedPageBreak/>
        <w:drawing>
          <wp:inline distT="0" distB="0" distL="0" distR="0" wp14:anchorId="3BA4436B" wp14:editId="0812B542">
            <wp:extent cx="5943600" cy="3921125"/>
            <wp:effectExtent l="0" t="0" r="0" b="3175"/>
            <wp:docPr id="127787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71670" name=""/>
                    <pic:cNvPicPr/>
                  </pic:nvPicPr>
                  <pic:blipFill>
                    <a:blip r:embed="rId8"/>
                    <a:stretch>
                      <a:fillRect/>
                    </a:stretch>
                  </pic:blipFill>
                  <pic:spPr>
                    <a:xfrm>
                      <a:off x="0" y="0"/>
                      <a:ext cx="5943600" cy="3921125"/>
                    </a:xfrm>
                    <a:prstGeom prst="rect">
                      <a:avLst/>
                    </a:prstGeom>
                  </pic:spPr>
                </pic:pic>
              </a:graphicData>
            </a:graphic>
          </wp:inline>
        </w:drawing>
      </w:r>
    </w:p>
    <w:p w14:paraId="7CF7585B" w14:textId="6C3D93BA" w:rsidR="00287BA0" w:rsidRDefault="00287BA0">
      <w:r>
        <w:t>Esta clase se ocupa de realizar la conexión de la base de datos y únicamente de la conexión de la base de datos divido al principio de cohesión y baja dependencia. Una clase solo se debe encargar 1 una cosa y tener las dependencias más bajas. A su vez bajo el principio de capas se tiene que dividir la lógica del programa en capas, en este caso se decidió dividir el programa en la capa gráfica, lógica del negocio y base de datos.</w:t>
      </w:r>
    </w:p>
    <w:p w14:paraId="2EB117FF" w14:textId="22579DC7" w:rsidR="00B66623" w:rsidRDefault="00B66623">
      <w:r w:rsidRPr="00B66623">
        <w:lastRenderedPageBreak/>
        <w:drawing>
          <wp:inline distT="0" distB="0" distL="0" distR="0" wp14:anchorId="164CB163" wp14:editId="72878C3B">
            <wp:extent cx="5943600" cy="3548380"/>
            <wp:effectExtent l="0" t="0" r="0" b="0"/>
            <wp:docPr id="4784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0347" name=""/>
                    <pic:cNvPicPr/>
                  </pic:nvPicPr>
                  <pic:blipFill>
                    <a:blip r:embed="rId9"/>
                    <a:stretch>
                      <a:fillRect/>
                    </a:stretch>
                  </pic:blipFill>
                  <pic:spPr>
                    <a:xfrm>
                      <a:off x="0" y="0"/>
                      <a:ext cx="5943600" cy="3548380"/>
                    </a:xfrm>
                    <a:prstGeom prst="rect">
                      <a:avLst/>
                    </a:prstGeom>
                  </pic:spPr>
                </pic:pic>
              </a:graphicData>
            </a:graphic>
          </wp:inline>
        </w:drawing>
      </w:r>
    </w:p>
    <w:p w14:paraId="394C033C" w14:textId="08EEC84A" w:rsidR="00B66623" w:rsidRDefault="00B66623">
      <w:r>
        <w:t xml:space="preserve">Se inicializan los </w:t>
      </w:r>
      <w:proofErr w:type="spellStart"/>
      <w:r>
        <w:t>stament</w:t>
      </w:r>
      <w:proofErr w:type="spellEnd"/>
      <w:r>
        <w:t xml:space="preserve"> para realizar las </w:t>
      </w:r>
      <w:proofErr w:type="spellStart"/>
      <w:r>
        <w:t>query</w:t>
      </w:r>
      <w:proofErr w:type="spellEnd"/>
      <w:r>
        <w:t xml:space="preserve"> deseadas en la base de datos, se ocupan final </w:t>
      </w:r>
      <w:proofErr w:type="spellStart"/>
      <w:r>
        <w:t>static</w:t>
      </w:r>
      <w:proofErr w:type="spellEnd"/>
      <w:r>
        <w:t xml:space="preserve"> pues no se van a modificar las </w:t>
      </w:r>
      <w:proofErr w:type="spellStart"/>
      <w:r>
        <w:t>quieries</w:t>
      </w:r>
      <w:proofErr w:type="spellEnd"/>
      <w:r>
        <w:t xml:space="preserve">, al cargar la </w:t>
      </w:r>
      <w:proofErr w:type="spellStart"/>
      <w:r>
        <w:t>query</w:t>
      </w:r>
      <w:proofErr w:type="spellEnd"/>
      <w:r>
        <w:t xml:space="preserve"> es cuando se cambian </w:t>
      </w:r>
      <w:proofErr w:type="gramStart"/>
      <w:r>
        <w:t>los ?</w:t>
      </w:r>
      <w:proofErr w:type="gramEnd"/>
      <w:r>
        <w:t xml:space="preserve"> por los valores deseados en la </w:t>
      </w:r>
      <w:proofErr w:type="spellStart"/>
      <w:r>
        <w:t>query</w:t>
      </w:r>
      <w:proofErr w:type="spellEnd"/>
      <w:r>
        <w:t xml:space="preserve">. </w:t>
      </w:r>
      <w:proofErr w:type="spellStart"/>
      <w:r>
        <w:t>Tambien</w:t>
      </w:r>
      <w:proofErr w:type="spellEnd"/>
      <w:r>
        <w:t xml:space="preserve"> se crea el método para insertar artículos a la base de datos, note que no se pone el índice del articulo pues es incremental y no se requiere de agregarlo.</w:t>
      </w:r>
    </w:p>
    <w:p w14:paraId="7FB01E27" w14:textId="78181A5A" w:rsidR="00B66623" w:rsidRDefault="00B66623">
      <w:r w:rsidRPr="00B66623">
        <w:lastRenderedPageBreak/>
        <w:drawing>
          <wp:inline distT="0" distB="0" distL="0" distR="0" wp14:anchorId="4FB7DCB0" wp14:editId="4B5785AB">
            <wp:extent cx="5943600" cy="4214495"/>
            <wp:effectExtent l="0" t="0" r="0" b="0"/>
            <wp:docPr id="133393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31739" name=""/>
                    <pic:cNvPicPr/>
                  </pic:nvPicPr>
                  <pic:blipFill>
                    <a:blip r:embed="rId10"/>
                    <a:stretch>
                      <a:fillRect/>
                    </a:stretch>
                  </pic:blipFill>
                  <pic:spPr>
                    <a:xfrm>
                      <a:off x="0" y="0"/>
                      <a:ext cx="5943600" cy="4214495"/>
                    </a:xfrm>
                    <a:prstGeom prst="rect">
                      <a:avLst/>
                    </a:prstGeom>
                  </pic:spPr>
                </pic:pic>
              </a:graphicData>
            </a:graphic>
          </wp:inline>
        </w:drawing>
      </w:r>
    </w:p>
    <w:p w14:paraId="2FDE9BF6" w14:textId="1C8EFABA" w:rsidR="00B66623" w:rsidRDefault="00DC41C0">
      <w:r w:rsidRPr="00DC41C0">
        <w:lastRenderedPageBreak/>
        <w:drawing>
          <wp:inline distT="0" distB="0" distL="0" distR="0" wp14:anchorId="34356951" wp14:editId="43FA3F1D">
            <wp:extent cx="5943600" cy="4834890"/>
            <wp:effectExtent l="0" t="0" r="0" b="3810"/>
            <wp:docPr id="132597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79834" name=""/>
                    <pic:cNvPicPr/>
                  </pic:nvPicPr>
                  <pic:blipFill>
                    <a:blip r:embed="rId11"/>
                    <a:stretch>
                      <a:fillRect/>
                    </a:stretch>
                  </pic:blipFill>
                  <pic:spPr>
                    <a:xfrm>
                      <a:off x="0" y="0"/>
                      <a:ext cx="5943600" cy="4834890"/>
                    </a:xfrm>
                    <a:prstGeom prst="rect">
                      <a:avLst/>
                    </a:prstGeom>
                  </pic:spPr>
                </pic:pic>
              </a:graphicData>
            </a:graphic>
          </wp:inline>
        </w:drawing>
      </w:r>
    </w:p>
    <w:p w14:paraId="2090C0DB" w14:textId="77777777" w:rsidR="00DC41C0" w:rsidRDefault="00DC41C0"/>
    <w:p w14:paraId="705C86A8" w14:textId="5162BC51" w:rsidR="00DC41C0" w:rsidRDefault="00DC41C0">
      <w:r>
        <w:t xml:space="preserve">Se crean los demás métodos, utilizando los </w:t>
      </w:r>
      <w:proofErr w:type="spellStart"/>
      <w:r>
        <w:t>statement</w:t>
      </w:r>
      <w:proofErr w:type="spellEnd"/>
      <w:r>
        <w:t xml:space="preserve"> adecuados para la </w:t>
      </w:r>
      <w:proofErr w:type="spellStart"/>
      <w:r>
        <w:t>query</w:t>
      </w:r>
      <w:proofErr w:type="spellEnd"/>
      <w:r>
        <w:t xml:space="preserve"> deseada, el </w:t>
      </w:r>
      <w:proofErr w:type="spellStart"/>
      <w:r>
        <w:t>preparedStatemnt</w:t>
      </w:r>
      <w:proofErr w:type="spellEnd"/>
      <w:r>
        <w:t xml:space="preserve"> es una palabra reservada que se utiliza para decir que el </w:t>
      </w:r>
      <w:proofErr w:type="spellStart"/>
      <w:r>
        <w:t>string</w:t>
      </w:r>
      <w:proofErr w:type="spellEnd"/>
      <w:r>
        <w:t xml:space="preserve"> es una </w:t>
      </w:r>
      <w:proofErr w:type="spellStart"/>
      <w:r>
        <w:t>query</w:t>
      </w:r>
      <w:proofErr w:type="spellEnd"/>
      <w:r>
        <w:t xml:space="preserve"> a insertar en una base de datos de </w:t>
      </w:r>
      <w:proofErr w:type="spellStart"/>
      <w:r>
        <w:t>Mysql</w:t>
      </w:r>
      <w:proofErr w:type="spellEnd"/>
      <w:r>
        <w:t xml:space="preserve">, y se prepara para insertar la operación en el sistema gestor de la base de datos. También impide que se inserten código en la </w:t>
      </w:r>
      <w:proofErr w:type="spellStart"/>
      <w:r>
        <w:t>string</w:t>
      </w:r>
      <w:proofErr w:type="spellEnd"/>
      <w:r>
        <w:t>, protegiendo contra ataques maliciosos.</w:t>
      </w:r>
    </w:p>
    <w:p w14:paraId="3B42EF12" w14:textId="0A497758" w:rsidR="00DA4DB7" w:rsidRDefault="00DA4DB7">
      <w:r w:rsidRPr="00DA4DB7">
        <w:lastRenderedPageBreak/>
        <w:drawing>
          <wp:inline distT="0" distB="0" distL="0" distR="0" wp14:anchorId="3F741F45" wp14:editId="2218BC84">
            <wp:extent cx="5943600" cy="5770245"/>
            <wp:effectExtent l="0" t="0" r="0" b="1905"/>
            <wp:docPr id="170753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39482" name=""/>
                    <pic:cNvPicPr/>
                  </pic:nvPicPr>
                  <pic:blipFill>
                    <a:blip r:embed="rId12"/>
                    <a:stretch>
                      <a:fillRect/>
                    </a:stretch>
                  </pic:blipFill>
                  <pic:spPr>
                    <a:xfrm>
                      <a:off x="0" y="0"/>
                      <a:ext cx="5943600" cy="5770245"/>
                    </a:xfrm>
                    <a:prstGeom prst="rect">
                      <a:avLst/>
                    </a:prstGeom>
                  </pic:spPr>
                </pic:pic>
              </a:graphicData>
            </a:graphic>
          </wp:inline>
        </w:drawing>
      </w:r>
    </w:p>
    <w:p w14:paraId="188848EA" w14:textId="4F1E8319" w:rsidR="00DA4DB7" w:rsidRDefault="0017392F">
      <w:r w:rsidRPr="0017392F">
        <w:lastRenderedPageBreak/>
        <w:drawing>
          <wp:inline distT="0" distB="0" distL="0" distR="0" wp14:anchorId="60984460" wp14:editId="40E9DBD1">
            <wp:extent cx="5943600" cy="3204845"/>
            <wp:effectExtent l="0" t="0" r="0" b="0"/>
            <wp:docPr id="21179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9991" name=""/>
                    <pic:cNvPicPr/>
                  </pic:nvPicPr>
                  <pic:blipFill>
                    <a:blip r:embed="rId13"/>
                    <a:stretch>
                      <a:fillRect/>
                    </a:stretch>
                  </pic:blipFill>
                  <pic:spPr>
                    <a:xfrm>
                      <a:off x="0" y="0"/>
                      <a:ext cx="5943600" cy="3204845"/>
                    </a:xfrm>
                    <a:prstGeom prst="rect">
                      <a:avLst/>
                    </a:prstGeom>
                  </pic:spPr>
                </pic:pic>
              </a:graphicData>
            </a:graphic>
          </wp:inline>
        </w:drawing>
      </w:r>
    </w:p>
    <w:p w14:paraId="59AD7FBA" w14:textId="6D1C8FFE" w:rsidR="00DA4DB7" w:rsidRDefault="00DA4DB7">
      <w:r>
        <w:t xml:space="preserve">Esta clase se ocupa de crear y formatear el formulario a llenar para registrar un articulo a la base de </w:t>
      </w:r>
      <w:proofErr w:type="gramStart"/>
      <w:r>
        <w:t xml:space="preserve">datos, </w:t>
      </w:r>
      <w:r w:rsidR="001E3D5D">
        <w:t xml:space="preserve"> note</w:t>
      </w:r>
      <w:proofErr w:type="gramEnd"/>
      <w:r w:rsidR="001E3D5D">
        <w:t xml:space="preserve"> que la clase no sabe el como se guardan los datos en la base de datos o el como se realiza la consulta, solo se encarga de llegar el </w:t>
      </w:r>
      <w:proofErr w:type="spellStart"/>
      <w:r w:rsidR="001E3D5D">
        <w:t>dto</w:t>
      </w:r>
      <w:proofErr w:type="spellEnd"/>
      <w:r w:rsidR="001E3D5D">
        <w:t xml:space="preserve"> con los datos introducidos y se los pasa al </w:t>
      </w:r>
      <w:proofErr w:type="spellStart"/>
      <w:r w:rsidR="001E3D5D">
        <w:t>dao</w:t>
      </w:r>
      <w:proofErr w:type="spellEnd"/>
      <w:r w:rsidR="001E3D5D">
        <w:t xml:space="preserve"> para que este sea quien realice e inserte los datos a la base de datos.</w:t>
      </w:r>
    </w:p>
    <w:p w14:paraId="7E3728AC" w14:textId="21C5CE53" w:rsidR="001E3D5D" w:rsidRDefault="001E3D5D">
      <w:r w:rsidRPr="001E3D5D">
        <w:lastRenderedPageBreak/>
        <w:drawing>
          <wp:inline distT="0" distB="0" distL="0" distR="0" wp14:anchorId="3C89070A" wp14:editId="2B6EF32E">
            <wp:extent cx="5943600" cy="4836160"/>
            <wp:effectExtent l="0" t="0" r="0" b="2540"/>
            <wp:docPr id="2072605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05699" name=""/>
                    <pic:cNvPicPr/>
                  </pic:nvPicPr>
                  <pic:blipFill>
                    <a:blip r:embed="rId14"/>
                    <a:stretch>
                      <a:fillRect/>
                    </a:stretch>
                  </pic:blipFill>
                  <pic:spPr>
                    <a:xfrm>
                      <a:off x="0" y="0"/>
                      <a:ext cx="5943600" cy="4836160"/>
                    </a:xfrm>
                    <a:prstGeom prst="rect">
                      <a:avLst/>
                    </a:prstGeom>
                  </pic:spPr>
                </pic:pic>
              </a:graphicData>
            </a:graphic>
          </wp:inline>
        </w:drawing>
      </w:r>
    </w:p>
    <w:p w14:paraId="2EF7900D" w14:textId="5D2AADD5" w:rsidR="001E3D5D" w:rsidRDefault="001E3D5D">
      <w:r w:rsidRPr="001E3D5D">
        <w:lastRenderedPageBreak/>
        <w:drawing>
          <wp:inline distT="0" distB="0" distL="0" distR="0" wp14:anchorId="495BBA17" wp14:editId="0607C80C">
            <wp:extent cx="5943600" cy="3947795"/>
            <wp:effectExtent l="0" t="0" r="0" b="0"/>
            <wp:docPr id="95976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62234" name=""/>
                    <pic:cNvPicPr/>
                  </pic:nvPicPr>
                  <pic:blipFill>
                    <a:blip r:embed="rId15"/>
                    <a:stretch>
                      <a:fillRect/>
                    </a:stretch>
                  </pic:blipFill>
                  <pic:spPr>
                    <a:xfrm>
                      <a:off x="0" y="0"/>
                      <a:ext cx="5943600" cy="3947795"/>
                    </a:xfrm>
                    <a:prstGeom prst="rect">
                      <a:avLst/>
                    </a:prstGeom>
                  </pic:spPr>
                </pic:pic>
              </a:graphicData>
            </a:graphic>
          </wp:inline>
        </w:drawing>
      </w:r>
    </w:p>
    <w:p w14:paraId="4B0EB765" w14:textId="2A8FE99C" w:rsidR="001E3D5D" w:rsidRDefault="001E3D5D">
      <w:r w:rsidRPr="001E3D5D">
        <w:drawing>
          <wp:inline distT="0" distB="0" distL="0" distR="0" wp14:anchorId="6E01E1E8" wp14:editId="56A712B1">
            <wp:extent cx="5943600" cy="1864995"/>
            <wp:effectExtent l="0" t="0" r="0" b="1905"/>
            <wp:docPr id="33286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65129" name=""/>
                    <pic:cNvPicPr/>
                  </pic:nvPicPr>
                  <pic:blipFill>
                    <a:blip r:embed="rId16"/>
                    <a:stretch>
                      <a:fillRect/>
                    </a:stretch>
                  </pic:blipFill>
                  <pic:spPr>
                    <a:xfrm>
                      <a:off x="0" y="0"/>
                      <a:ext cx="5943600" cy="1864995"/>
                    </a:xfrm>
                    <a:prstGeom prst="rect">
                      <a:avLst/>
                    </a:prstGeom>
                  </pic:spPr>
                </pic:pic>
              </a:graphicData>
            </a:graphic>
          </wp:inline>
        </w:drawing>
      </w:r>
    </w:p>
    <w:p w14:paraId="23531382" w14:textId="24C3C0FE" w:rsidR="001E3D5D" w:rsidRDefault="001E3D5D">
      <w:r>
        <w:t xml:space="preserve">Esta clase es la clase principal para la lógica de las </w:t>
      </w:r>
      <w:proofErr w:type="spellStart"/>
      <w:r>
        <w:t>Gui</w:t>
      </w:r>
      <w:proofErr w:type="spellEnd"/>
      <w:r>
        <w:t xml:space="preserve">, sirve como ventana principal y es donde se cargarán las demás ventas. En este caso se utiliza </w:t>
      </w:r>
      <w:r w:rsidR="00F828DA">
        <w:t>para abrir, e inicializar el formulario para ingresar los datos de los artículos.</w:t>
      </w:r>
    </w:p>
    <w:p w14:paraId="2A96308D" w14:textId="7BE8EAC8" w:rsidR="00F828DA" w:rsidRDefault="00F828DA">
      <w:r>
        <w:t xml:space="preserve">De la misma forma se </w:t>
      </w:r>
      <w:proofErr w:type="gramStart"/>
      <w:r>
        <w:t>utilizara</w:t>
      </w:r>
      <w:proofErr w:type="gramEnd"/>
      <w:r>
        <w:t xml:space="preserve"> para cargar las interfaces utilizadas para visualizar el resultado de las consultas, y realizar otras operaciones pertinentes</w:t>
      </w:r>
    </w:p>
    <w:p w14:paraId="564F06F7" w14:textId="77777777" w:rsidR="00F828DA" w:rsidRDefault="00F828DA"/>
    <w:p w14:paraId="2D3ED2A3" w14:textId="336F43DF" w:rsidR="00F828DA" w:rsidRDefault="00F828DA">
      <w:r w:rsidRPr="00F828DA">
        <w:lastRenderedPageBreak/>
        <w:drawing>
          <wp:inline distT="0" distB="0" distL="0" distR="0" wp14:anchorId="4E8B9063" wp14:editId="1E1D5924">
            <wp:extent cx="5943600" cy="2904490"/>
            <wp:effectExtent l="0" t="0" r="0" b="0"/>
            <wp:docPr id="115104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47199" name=""/>
                    <pic:cNvPicPr/>
                  </pic:nvPicPr>
                  <pic:blipFill>
                    <a:blip r:embed="rId17"/>
                    <a:stretch>
                      <a:fillRect/>
                    </a:stretch>
                  </pic:blipFill>
                  <pic:spPr>
                    <a:xfrm>
                      <a:off x="0" y="0"/>
                      <a:ext cx="5943600" cy="2904490"/>
                    </a:xfrm>
                    <a:prstGeom prst="rect">
                      <a:avLst/>
                    </a:prstGeom>
                  </pic:spPr>
                </pic:pic>
              </a:graphicData>
            </a:graphic>
          </wp:inline>
        </w:drawing>
      </w:r>
    </w:p>
    <w:p w14:paraId="5B1DE30D" w14:textId="690C8C68" w:rsidR="00F828DA" w:rsidRDefault="00F828DA">
      <w:r w:rsidRPr="00F828DA">
        <w:drawing>
          <wp:inline distT="0" distB="0" distL="0" distR="0" wp14:anchorId="21735537" wp14:editId="78D52F4D">
            <wp:extent cx="5943600" cy="1245870"/>
            <wp:effectExtent l="0" t="0" r="0" b="0"/>
            <wp:docPr id="38486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5218" name=""/>
                    <pic:cNvPicPr/>
                  </pic:nvPicPr>
                  <pic:blipFill>
                    <a:blip r:embed="rId18"/>
                    <a:stretch>
                      <a:fillRect/>
                    </a:stretch>
                  </pic:blipFill>
                  <pic:spPr>
                    <a:xfrm>
                      <a:off x="0" y="0"/>
                      <a:ext cx="5943600" cy="1245870"/>
                    </a:xfrm>
                    <a:prstGeom prst="rect">
                      <a:avLst/>
                    </a:prstGeom>
                  </pic:spPr>
                </pic:pic>
              </a:graphicData>
            </a:graphic>
          </wp:inline>
        </w:drawing>
      </w:r>
    </w:p>
    <w:p w14:paraId="695852A5" w14:textId="77777777" w:rsidR="00F828DA" w:rsidRDefault="00F828DA"/>
    <w:p w14:paraId="27799151" w14:textId="337F0524" w:rsidR="00F828DA" w:rsidRDefault="00F828DA">
      <w:r w:rsidRPr="00F828DA">
        <w:t>¿Qué aprendí en esta práctica?</w:t>
      </w:r>
    </w:p>
    <w:p w14:paraId="3004EA2A" w14:textId="0D8FC959" w:rsidR="00F828DA" w:rsidRDefault="00F828DA">
      <w:r>
        <w:t>Aprendí el cómo se conectan las bases de datos en el lenguaje de programación java, así del como se realizan las ventanas con las que interactuamos cada día, el cómo se actualizan/cambian elementos dentro de estas ventanas. A su vez, también aprendí un  sobre estándares de programación, de cómo se podría dividir un proyecto para mantener la lógica precisa y limpia, el como se ocultan ciertas partes de programa de otros subsistemas, el como se crea la modularidad y  buenas practicas a la hora de organizar el proyecto a trabajar.</w:t>
      </w:r>
    </w:p>
    <w:sectPr w:rsidR="00F828DA" w:rsidSect="00397EBB">
      <w:pgSz w:w="12240" w:h="15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BB"/>
    <w:rsid w:val="00041F58"/>
    <w:rsid w:val="000446B7"/>
    <w:rsid w:val="0017392F"/>
    <w:rsid w:val="001E3D5D"/>
    <w:rsid w:val="00287BA0"/>
    <w:rsid w:val="003751F2"/>
    <w:rsid w:val="00397EBB"/>
    <w:rsid w:val="00705F84"/>
    <w:rsid w:val="00916DDD"/>
    <w:rsid w:val="00A064B3"/>
    <w:rsid w:val="00AD2BE6"/>
    <w:rsid w:val="00B66623"/>
    <w:rsid w:val="00B97723"/>
    <w:rsid w:val="00C238C6"/>
    <w:rsid w:val="00DA4DB7"/>
    <w:rsid w:val="00DC41C0"/>
    <w:rsid w:val="00F828DA"/>
    <w:rsid w:val="00F914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823A8"/>
  <w15:chartTrackingRefBased/>
  <w15:docId w15:val="{B251D376-615A-4151-8CC5-ED603C60C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EBB"/>
    <w:rPr>
      <w:rFonts w:eastAsiaTheme="majorEastAsia" w:cstheme="majorBidi"/>
      <w:color w:val="272727" w:themeColor="text1" w:themeTint="D8"/>
    </w:rPr>
  </w:style>
  <w:style w:type="paragraph" w:styleId="Title">
    <w:name w:val="Title"/>
    <w:basedOn w:val="Normal"/>
    <w:next w:val="Normal"/>
    <w:link w:val="TitleChar"/>
    <w:uiPriority w:val="10"/>
    <w:qFormat/>
    <w:rsid w:val="00397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EBB"/>
    <w:pPr>
      <w:spacing w:before="160"/>
      <w:jc w:val="center"/>
    </w:pPr>
    <w:rPr>
      <w:i/>
      <w:iCs/>
      <w:color w:val="404040" w:themeColor="text1" w:themeTint="BF"/>
    </w:rPr>
  </w:style>
  <w:style w:type="character" w:customStyle="1" w:styleId="QuoteChar">
    <w:name w:val="Quote Char"/>
    <w:basedOn w:val="DefaultParagraphFont"/>
    <w:link w:val="Quote"/>
    <w:uiPriority w:val="29"/>
    <w:rsid w:val="00397EBB"/>
    <w:rPr>
      <w:i/>
      <w:iCs/>
      <w:color w:val="404040" w:themeColor="text1" w:themeTint="BF"/>
    </w:rPr>
  </w:style>
  <w:style w:type="paragraph" w:styleId="ListParagraph">
    <w:name w:val="List Paragraph"/>
    <w:basedOn w:val="Normal"/>
    <w:uiPriority w:val="34"/>
    <w:qFormat/>
    <w:rsid w:val="00397EBB"/>
    <w:pPr>
      <w:ind w:left="720"/>
      <w:contextualSpacing/>
    </w:pPr>
  </w:style>
  <w:style w:type="character" w:styleId="IntenseEmphasis">
    <w:name w:val="Intense Emphasis"/>
    <w:basedOn w:val="DefaultParagraphFont"/>
    <w:uiPriority w:val="21"/>
    <w:qFormat/>
    <w:rsid w:val="00397EBB"/>
    <w:rPr>
      <w:i/>
      <w:iCs/>
      <w:color w:val="0F4761" w:themeColor="accent1" w:themeShade="BF"/>
    </w:rPr>
  </w:style>
  <w:style w:type="paragraph" w:styleId="IntenseQuote">
    <w:name w:val="Intense Quote"/>
    <w:basedOn w:val="Normal"/>
    <w:next w:val="Normal"/>
    <w:link w:val="IntenseQuoteChar"/>
    <w:uiPriority w:val="30"/>
    <w:qFormat/>
    <w:rsid w:val="00397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EBB"/>
    <w:rPr>
      <w:i/>
      <w:iCs/>
      <w:color w:val="0F4761" w:themeColor="accent1" w:themeShade="BF"/>
    </w:rPr>
  </w:style>
  <w:style w:type="character" w:styleId="IntenseReference">
    <w:name w:val="Intense Reference"/>
    <w:basedOn w:val="DefaultParagraphFont"/>
    <w:uiPriority w:val="32"/>
    <w:qFormat/>
    <w:rsid w:val="00397EBB"/>
    <w:rPr>
      <w:b/>
      <w:bCs/>
      <w:smallCaps/>
      <w:color w:val="0F4761" w:themeColor="accent1" w:themeShade="BF"/>
      <w:spacing w:val="5"/>
    </w:rPr>
  </w:style>
  <w:style w:type="paragraph" w:styleId="NoSpacing">
    <w:name w:val="No Spacing"/>
    <w:link w:val="NoSpacingChar"/>
    <w:uiPriority w:val="1"/>
    <w:qFormat/>
    <w:rsid w:val="00397EB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97EB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CBEE26503714206A50946947167F9A2"/>
        <w:category>
          <w:name w:val="General"/>
          <w:gallery w:val="placeholder"/>
        </w:category>
        <w:types>
          <w:type w:val="bbPlcHdr"/>
        </w:types>
        <w:behaviors>
          <w:behavior w:val="content"/>
        </w:behaviors>
        <w:guid w:val="{2945300E-B7AD-43CD-9EDD-600D20FC5878}"/>
      </w:docPartPr>
      <w:docPartBody>
        <w:p w:rsidR="002B6B3C" w:rsidRDefault="005D1586" w:rsidP="005D1586">
          <w:pPr>
            <w:pStyle w:val="9CBEE26503714206A50946947167F9A2"/>
          </w:pPr>
          <w:r>
            <w:rPr>
              <w:rFonts w:asciiTheme="majorHAnsi" w:eastAsiaTheme="majorEastAsia" w:hAnsiTheme="majorHAnsi" w:cstheme="majorBidi"/>
              <w:caps/>
              <w:color w:val="156082" w:themeColor="accent1"/>
              <w:sz w:val="80"/>
              <w:szCs w:val="80"/>
            </w:rPr>
            <w:t>[Document title]</w:t>
          </w:r>
        </w:p>
      </w:docPartBody>
    </w:docPart>
    <w:docPart>
      <w:docPartPr>
        <w:name w:val="4264DCA2BD6E4E8082A558272330DE8C"/>
        <w:category>
          <w:name w:val="General"/>
          <w:gallery w:val="placeholder"/>
        </w:category>
        <w:types>
          <w:type w:val="bbPlcHdr"/>
        </w:types>
        <w:behaviors>
          <w:behavior w:val="content"/>
        </w:behaviors>
        <w:guid w:val="{7B979F0B-7233-45CD-9D56-E5EBCD043F49}"/>
      </w:docPartPr>
      <w:docPartBody>
        <w:p w:rsidR="002B6B3C" w:rsidRDefault="005D1586" w:rsidP="005D1586">
          <w:pPr>
            <w:pStyle w:val="4264DCA2BD6E4E8082A558272330DE8C"/>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86"/>
    <w:rsid w:val="002B6B3C"/>
    <w:rsid w:val="005D1586"/>
    <w:rsid w:val="0065265F"/>
    <w:rsid w:val="00930478"/>
    <w:rsid w:val="00B97723"/>
    <w:rsid w:val="00C238C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BEE26503714206A50946947167F9A2">
    <w:name w:val="9CBEE26503714206A50946947167F9A2"/>
    <w:rsid w:val="005D1586"/>
  </w:style>
  <w:style w:type="paragraph" w:customStyle="1" w:styleId="4264DCA2BD6E4E8082A558272330DE8C">
    <w:name w:val="4264DCA2BD6E4E8082A558272330DE8C"/>
    <w:rsid w:val="005D158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2026-04-10T00:00:00</PublishDate>
  <Abstract/>
  <CompanyAddress>Jose Eduardo Prior Hernandez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462</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Base de datos para el desarrollo</vt:lpstr>
    </vt:vector>
  </TitlesOfParts>
  <Company>UV</Company>
  <LinksUpToDate>false</LinksUpToDate>
  <CharactersWithSpaces>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de datos para el desarrollo</dc:title>
  <dc:subject>BDDS-A06. Programación de bases de datos - I</dc:subject>
  <dc:creator>PRIOR HERNANDEZ JOSE EDUARDO</dc:creator>
  <cp:keywords/>
  <dc:description/>
  <cp:lastModifiedBy>PRIOR HERNANDEZ JOSE EDUARDO</cp:lastModifiedBy>
  <cp:revision>2</cp:revision>
  <dcterms:created xsi:type="dcterms:W3CDTF">2026-04-11T04:52:00Z</dcterms:created>
  <dcterms:modified xsi:type="dcterms:W3CDTF">2026-04-11T04:52:00Z</dcterms:modified>
</cp:coreProperties>
</file>