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Theme="minorEastAsia"/>
          <w:lang w:val="en-US" w:eastAsia="zh-CN"/>
        </w:rPr>
      </w:pPr>
      <w:r>
        <w:rPr>
          <w:rFonts w:hint="eastAsia"/>
          <w:lang w:val="en-US" w:eastAsia="zh-CN"/>
        </w:rPr>
        <w:t>一.网站主要性能指标列表及其说明</w:t>
      </w:r>
    </w:p>
    <w:p>
      <w:pPr>
        <w:rPr>
          <w:rFonts w:hint="eastAsia"/>
        </w:rPr>
      </w:pPr>
      <w:r>
        <w:rPr>
          <w:rFonts w:hint="eastAsia"/>
        </w:rPr>
        <w:t>- [Navigation Timing](#navigation-timing)</w:t>
      </w:r>
    </w:p>
    <w:p>
      <w:pPr>
        <w:rPr>
          <w:rFonts w:hint="eastAsia"/>
        </w:rPr>
      </w:pPr>
      <w:r>
        <w:rPr>
          <w:rFonts w:hint="eastAsia"/>
        </w:rPr>
        <w:t>- Navigator Interface</w:t>
      </w:r>
    </w:p>
    <w:p>
      <w:pPr>
        <w:rPr>
          <w:rFonts w:hint="eastAsia"/>
        </w:rPr>
      </w:pPr>
      <w:r>
        <w:rPr>
          <w:rFonts w:hint="eastAsia"/>
        </w:rPr>
        <w:t>- [Resource Timing](#resource-timing)</w:t>
      </w:r>
    </w:p>
    <w:p>
      <w:pPr>
        <w:rPr>
          <w:rFonts w:hint="eastAsia"/>
        </w:rPr>
      </w:pPr>
      <w:r>
        <w:rPr>
          <w:rFonts w:hint="eastAsia"/>
        </w:rPr>
        <w:t>- [Element Timing](#element-timing)</w:t>
      </w:r>
    </w:p>
    <w:p>
      <w:pPr>
        <w:rPr>
          <w:rFonts w:hint="eastAsia"/>
        </w:rPr>
      </w:pPr>
      <w:r>
        <w:rPr>
          <w:rFonts w:hint="eastAsia"/>
        </w:rPr>
        <w:t>- Service Worker Status</w:t>
      </w:r>
    </w:p>
    <w:p>
      <w:pPr>
        <w:rPr>
          <w:rFonts w:hint="eastAsia"/>
        </w:rPr>
      </w:pPr>
      <w:r>
        <w:rPr>
          <w:rFonts w:hint="eastAsia"/>
        </w:rPr>
        <w:t>- StorageManager interface</w:t>
      </w:r>
    </w:p>
    <w:p>
      <w:pPr>
        <w:rPr>
          <w:rFonts w:hint="eastAsia"/>
        </w:rPr>
      </w:pPr>
      <w:r>
        <w:rPr>
          <w:rFonts w:hint="eastAsia"/>
        </w:rPr>
        <w:t>- Time to First Byte ([TTFB](https://web.dev/ttfb/#what-is-a-good-ttfb-score))</w:t>
      </w:r>
    </w:p>
    <w:p>
      <w:pPr>
        <w:rPr>
          <w:rFonts w:hint="eastAsia"/>
        </w:rPr>
      </w:pPr>
      <w:r>
        <w:rPr>
          <w:rFonts w:hint="eastAsia"/>
        </w:rPr>
        <w:t>- First Contentful Paint ([FCP](https://web.dev/first-contentful-paint/))</w:t>
      </w:r>
    </w:p>
    <w:p>
      <w:pPr>
        <w:rPr>
          <w:rFonts w:hint="eastAsia"/>
        </w:rPr>
      </w:pPr>
      <w:r>
        <w:rPr>
          <w:rFonts w:hint="eastAsia"/>
        </w:rPr>
        <w:t>- Largest Contentful Paint ([LCP](https://web.dev/lcp/))</w:t>
      </w:r>
    </w:p>
    <w:p>
      <w:pPr>
        <w:rPr>
          <w:rFonts w:hint="eastAsia"/>
        </w:rPr>
      </w:pPr>
      <w:r>
        <w:rPr>
          <w:rFonts w:hint="eastAsia"/>
        </w:rPr>
        <w:t>- First Input Delay ([FID](https://web.dev/fid/))</w:t>
      </w:r>
    </w:p>
    <w:p>
      <w:pPr>
        <w:rPr>
          <w:rFonts w:hint="eastAsia"/>
        </w:rPr>
      </w:pPr>
      <w:r>
        <w:rPr>
          <w:rFonts w:hint="eastAsia"/>
        </w:rPr>
        <w:t>- Cumulative Layout Shift ([CLS](https://web.dev/cls/))</w:t>
      </w:r>
    </w:p>
    <w:p>
      <w:pPr>
        <w:rPr>
          <w:rFonts w:hint="eastAsia"/>
        </w:rPr>
      </w:pPr>
      <w:r>
        <w:rPr>
          <w:rFonts w:hint="eastAsia"/>
        </w:rPr>
        <w:t>- Interaction to Next Paint ([INP](https://web.dev/inp/))</w:t>
      </w:r>
    </w:p>
    <w:p>
      <w:pPr>
        <w:rPr>
          <w:rFonts w:hint="eastAsia"/>
        </w:rPr>
      </w:pPr>
      <w:r>
        <w:rPr>
          <w:rFonts w:hint="eastAsia"/>
        </w:rPr>
        <w:t>- Total Blocking Time ([TBT](https://web.dev/tbt/))</w:t>
      </w:r>
    </w:p>
    <w:p>
      <w:pPr>
        <w:rPr>
          <w:rFonts w:hint="eastAsia"/>
        </w:rPr>
      </w:pPr>
      <w:r>
        <w:rPr>
          <w:rFonts w:hint="eastAsia"/>
        </w:rPr>
        <w:t>- Navigation Total Blocking Time ([NTBT](#navigation-total-blocking-time-ntbt))</w:t>
      </w:r>
    </w:p>
    <w:p>
      <w:pPr>
        <w:rPr>
          <w:rFonts w:hint="eastAsia"/>
          <w:lang w:val="en-US" w:eastAsia="zh-CN"/>
        </w:rPr>
      </w:pPr>
      <w:r>
        <w:rPr>
          <w:rFonts w:hint="eastAsia"/>
          <w:lang w:val="en-US" w:eastAsia="zh-CN"/>
        </w:rPr>
        <w:t>重要指标简介：</w:t>
      </w:r>
    </w:p>
    <w:p>
      <w:pPr>
        <w:numPr>
          <w:ilvl w:val="0"/>
          <w:numId w:val="1"/>
        </w:numPr>
        <w:ind w:firstLine="420" w:firstLineChars="0"/>
        <w:rPr>
          <w:rFonts w:hint="eastAsia"/>
          <w:lang w:val="en-US" w:eastAsia="zh-CN"/>
        </w:rPr>
      </w:pPr>
      <w:r>
        <w:rPr>
          <w:rFonts w:hint="eastAsia"/>
          <w:lang w:val="en-US" w:eastAsia="zh-CN"/>
        </w:rPr>
        <w:t>FCP: 首个内容绘制时间，浏览器开始渲染内容所花费的时间。FCP指标将显著影响用户对性能的感知。在FCP之前，用户只能看到一个</w:t>
      </w:r>
      <w:r>
        <w:rPr>
          <w:rFonts w:hint="default" w:asciiTheme="minorAscii" w:hAnsiTheme="minorAscii" w:eastAsiaTheme="minorEastAsia"/>
          <w:b/>
          <w:bCs/>
          <w:color w:val="C00000"/>
          <w:sz w:val="21"/>
          <w:lang w:val="en-US" w:eastAsia="zh-CN"/>
        </w:rPr>
        <w:t>空白的屏幕</w:t>
      </w:r>
      <w:r>
        <w:rPr>
          <w:rFonts w:hint="default" w:asciiTheme="minorAscii" w:hAnsiTheme="minorAscii" w:eastAsiaTheme="minorEastAsia"/>
          <w:bCs/>
          <w:color w:val="C00000"/>
          <w:sz w:val="21"/>
          <w:lang w:val="en-US" w:eastAsia="zh-CN"/>
        </w:rPr>
        <w:t>。</w:t>
      </w:r>
    </w:p>
    <w:p>
      <w:pPr>
        <w:numPr>
          <w:ilvl w:val="0"/>
          <w:numId w:val="1"/>
        </w:numPr>
        <w:ind w:firstLine="420" w:firstLineChars="0"/>
        <w:rPr>
          <w:rFonts w:hint="default"/>
          <w:lang w:val="en-US" w:eastAsia="zh-CN"/>
        </w:rPr>
      </w:pPr>
      <w:r>
        <w:rPr>
          <w:rFonts w:hint="eastAsia"/>
          <w:lang w:val="en-US" w:eastAsia="zh-CN"/>
        </w:rPr>
        <w:t>LCP: 最大内容绘制时间，发生在浏览器的视窗完全加载时。视区之外的其他内容可能仍在加载中，但LCP是当用户感到页面是可见时。【服务端渲染可显著提高LCP评级】</w:t>
      </w:r>
    </w:p>
    <w:p>
      <w:pPr>
        <w:numPr>
          <w:ilvl w:val="0"/>
          <w:numId w:val="1"/>
        </w:numPr>
        <w:ind w:firstLine="420" w:firstLineChars="0"/>
        <w:rPr>
          <w:rFonts w:hint="default"/>
          <w:lang w:val="en-US" w:eastAsia="zh-CN"/>
        </w:rPr>
      </w:pPr>
      <w:r>
        <w:rPr>
          <w:rFonts w:hint="eastAsia"/>
          <w:lang w:val="en-US" w:eastAsia="zh-CN"/>
        </w:rPr>
        <w:t>TTI: 首次可交互时间，用户用鼠标、键盘能够与页面进行交互之前所花费的时间。在Vue中，它发生在完成第一次渲染之后，当Vue附加了事件处理程序时。</w:t>
      </w:r>
    </w:p>
    <w:p>
      <w:pPr>
        <w:numPr>
          <w:ilvl w:val="0"/>
          <w:numId w:val="1"/>
        </w:numPr>
        <w:ind w:firstLine="420" w:firstLineChars="0"/>
        <w:rPr>
          <w:rFonts w:hint="default" w:eastAsiaTheme="minorEastAsia"/>
          <w:b w:val="0"/>
          <w:sz w:val="21"/>
          <w:lang w:val="en-US" w:eastAsia="zh-CN"/>
        </w:rPr>
      </w:pPr>
      <w:r>
        <w:rPr>
          <w:rFonts w:hint="eastAsia"/>
          <w:lang w:val="en-US" w:eastAsia="zh-CN"/>
        </w:rPr>
        <w:t>TBT: 总阻塞时间，是FCP和TTI之间发生的</w:t>
      </w:r>
      <w:r>
        <w:rPr>
          <w:rFonts w:hint="default" w:asciiTheme="minorAscii" w:hAnsiTheme="minorAscii" w:eastAsiaTheme="minorEastAsia"/>
          <w:b/>
          <w:sz w:val="21"/>
          <w:lang w:val="en-US" w:eastAsia="zh-CN"/>
        </w:rPr>
        <w:t>所有阻塞任务的</w:t>
      </w:r>
      <w:r>
        <w:rPr>
          <w:rFonts w:hint="eastAsia"/>
          <w:lang w:val="en-US" w:eastAsia="zh-CN"/>
        </w:rPr>
        <w:t>总时长。</w:t>
      </w:r>
      <w:r>
        <w:rPr>
          <w:rFonts w:hint="default" w:asciiTheme="minorAscii" w:hAnsiTheme="minorAscii" w:eastAsiaTheme="minorEastAsia"/>
          <w:b/>
          <w:sz w:val="21"/>
          <w:lang w:val="en-US" w:eastAsia="zh-CN"/>
        </w:rPr>
        <w:t>阻塞任务</w:t>
      </w:r>
      <w:r>
        <w:rPr>
          <w:rFonts w:hint="default" w:asciiTheme="minorAscii" w:hAnsiTheme="minorAscii" w:eastAsiaTheme="minorEastAsia"/>
          <w:b w:val="0"/>
          <w:sz w:val="21"/>
          <w:lang w:val="en-US" w:eastAsia="zh-CN"/>
        </w:rPr>
        <w:t>是任何超过50ms的任务</w:t>
      </w:r>
      <w:r>
        <w:rPr>
          <w:rFonts w:hint="eastAsia" w:asciiTheme="minorAscii" w:hAnsiTheme="minorAscii"/>
          <w:b w:val="0"/>
          <w:sz w:val="21"/>
          <w:lang w:val="en-US" w:eastAsia="zh-CN"/>
        </w:rPr>
        <w:t>，肉眼所见会让人感觉卡住了。TBT通常通过运行更少的js代码或减少DOM的操作次数而得到改进，</w:t>
      </w:r>
      <w:r>
        <w:rPr>
          <w:rFonts w:hint="default" w:asciiTheme="minorAscii" w:hAnsiTheme="minorAscii" w:eastAsiaTheme="minorEastAsia"/>
          <w:b/>
          <w:sz w:val="21"/>
          <w:lang w:val="en-US" w:eastAsia="zh-CN"/>
        </w:rPr>
        <w:t>代码分割</w:t>
      </w:r>
      <w:r>
        <w:rPr>
          <w:rFonts w:hint="eastAsia" w:asciiTheme="minorAscii" w:hAnsiTheme="minorAscii" w:eastAsiaTheme="minorEastAsia"/>
          <w:b w:val="0"/>
          <w:sz w:val="21"/>
          <w:lang w:val="en-US" w:eastAsia="zh-CN"/>
        </w:rPr>
        <w:t>可能很有效。</w:t>
      </w:r>
    </w:p>
    <w:p>
      <w:pPr>
        <w:numPr>
          <w:ilvl w:val="0"/>
          <w:numId w:val="1"/>
        </w:numPr>
        <w:ind w:firstLine="420" w:firstLineChars="0"/>
        <w:rPr>
          <w:rFonts w:hint="default" w:eastAsiaTheme="minorEastAsia"/>
          <w:b w:val="0"/>
          <w:sz w:val="21"/>
          <w:lang w:val="en-US" w:eastAsia="zh-CN"/>
        </w:rPr>
      </w:pPr>
      <w:r>
        <w:rPr>
          <w:rFonts w:hint="eastAsia"/>
          <w:b w:val="0"/>
          <w:sz w:val="21"/>
          <w:lang w:val="en-US" w:eastAsia="zh-CN"/>
        </w:rPr>
        <w:t>CLS: 累积布局偏移，是衡量网页的跳跃性或视觉稳定性的指标。如果应用程序在页面加载期间插入的页面元素影响到其他内容的位置，就会影响CLS指标。CLS是加载过程中移动的页面的比例。</w:t>
      </w:r>
      <w:bookmarkStart w:id="0" w:name="_GoBack"/>
      <w:bookmarkEnd w:id="0"/>
    </w:p>
    <w:p>
      <w:pPr>
        <w:pStyle w:val="2"/>
        <w:numPr>
          <w:ilvl w:val="0"/>
          <w:numId w:val="2"/>
        </w:numPr>
        <w:bidi w:val="0"/>
        <w:rPr>
          <w:rFonts w:hint="eastAsia"/>
          <w:lang w:val="en-US" w:eastAsia="zh-CN"/>
        </w:rPr>
      </w:pPr>
      <w:r>
        <w:rPr>
          <w:rFonts w:hint="eastAsia"/>
          <w:lang w:val="en-US" w:eastAsia="zh-CN"/>
        </w:rPr>
        <w:t>使用浏览器性能工具</w:t>
      </w:r>
    </w:p>
    <w:p>
      <w:pPr>
        <w:numPr>
          <w:ilvl w:val="0"/>
          <w:numId w:val="3"/>
        </w:numPr>
        <w:ind w:firstLine="420" w:firstLineChars="0"/>
        <w:rPr>
          <w:rFonts w:hint="default"/>
          <w:lang w:val="en-US" w:eastAsia="zh-CN"/>
        </w:rPr>
      </w:pPr>
      <w:r>
        <w:rPr>
          <w:rFonts w:hint="eastAsia"/>
          <w:lang w:val="en-US" w:eastAsia="zh-CN"/>
        </w:rPr>
        <w:t>使用Lighthouse</w:t>
      </w:r>
    </w:p>
    <w:p>
      <w:pPr>
        <w:numPr>
          <w:ilvl w:val="0"/>
          <w:numId w:val="3"/>
        </w:numPr>
        <w:ind w:firstLine="420" w:firstLineChars="0"/>
        <w:rPr>
          <w:rFonts w:hint="default"/>
          <w:lang w:val="en-US" w:eastAsia="zh-CN"/>
        </w:rPr>
      </w:pPr>
      <w:r>
        <w:rPr>
          <w:rFonts w:hint="eastAsia"/>
          <w:lang w:val="en-US" w:eastAsia="zh-CN"/>
        </w:rPr>
        <w:t>浏览器内置的Performance选项卡</w:t>
      </w:r>
    </w:p>
    <w:p>
      <w:pPr>
        <w:pStyle w:val="2"/>
        <w:bidi w:val="0"/>
        <w:rPr>
          <w:rFonts w:hint="default"/>
          <w:lang w:val="en-US" w:eastAsia="zh-CN"/>
        </w:rPr>
      </w:pPr>
      <w:r>
        <w:rPr>
          <w:rFonts w:hint="eastAsia"/>
          <w:lang w:val="en-US" w:eastAsia="zh-CN"/>
        </w:rPr>
        <w:t>三、性能指标数据上报、查看、分析</w:t>
      </w:r>
    </w:p>
    <w:p>
      <w:pPr>
        <w:bidi w:val="0"/>
        <w:rPr>
          <w:rFonts w:hint="eastAsia"/>
          <w:lang w:val="en-US" w:eastAsia="zh-CN"/>
        </w:rPr>
      </w:pPr>
      <w:r>
        <w:rPr>
          <w:rFonts w:hint="eastAsia"/>
          <w:lang w:val="en-US" w:eastAsia="zh-CN"/>
        </w:rPr>
        <w:t>1.目前存储需要后端服务支持上报数据接口：@/api/frontStorage.js</w:t>
      </w:r>
    </w:p>
    <w:p>
      <w:pPr>
        <w:bidi w:val="0"/>
        <w:rPr>
          <w:rFonts w:hint="eastAsia"/>
          <w:lang w:val="en-US" w:eastAsia="zh-CN"/>
        </w:rPr>
      </w:pPr>
      <w:r>
        <w:rPr>
          <w:rFonts w:hint="eastAsia"/>
          <w:lang w:val="en-US" w:eastAsia="zh-CN"/>
        </w:rPr>
        <w:t>2.查看、分析</w:t>
      </w:r>
    </w:p>
    <w:p>
      <w:pPr>
        <w:bidi w:val="0"/>
        <w:ind w:firstLine="420" w:firstLineChars="0"/>
        <w:rPr>
          <w:rFonts w:hint="default"/>
          <w:lang w:val="en-US" w:eastAsia="zh-CN"/>
        </w:rPr>
      </w:pPr>
      <w:r>
        <w:rPr>
          <w:rFonts w:hint="eastAsia"/>
          <w:lang w:val="en-US" w:eastAsia="zh-CN"/>
        </w:rPr>
        <w:t>2.1 查看网站首屏加载的基础指标，按照重要性目前开放表格中以下几项：</w:t>
      </w:r>
    </w:p>
    <w:p>
      <w:pPr>
        <w:bidi w:val="0"/>
      </w:pPr>
      <w:r>
        <w:drawing>
          <wp:inline distT="0" distB="0" distL="114300" distR="114300">
            <wp:extent cx="5266055" cy="2380615"/>
            <wp:effectExtent l="0" t="0" r="1079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055" cy="2380615"/>
                    </a:xfrm>
                    <a:prstGeom prst="rect">
                      <a:avLst/>
                    </a:prstGeom>
                    <a:noFill/>
                    <a:ln>
                      <a:noFill/>
                    </a:ln>
                  </pic:spPr>
                </pic:pic>
              </a:graphicData>
            </a:graphic>
          </wp:inline>
        </w:drawing>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default"/>
          <w:lang w:val="en-US" w:eastAsia="zh-CN"/>
        </w:rPr>
      </w:pPr>
      <w:r>
        <w:rPr>
          <w:rFonts w:hint="eastAsia"/>
          <w:lang w:val="en-US" w:eastAsia="zh-CN"/>
        </w:rPr>
        <w:t>分析标准：</w:t>
      </w:r>
    </w:p>
    <w:p>
      <w:pPr>
        <w:bidi w:val="0"/>
        <w:ind w:firstLine="420" w:firstLineChars="0"/>
        <w:rPr>
          <w:rFonts w:hint="default"/>
          <w:lang w:val="en-US" w:eastAsia="zh-CN"/>
        </w:rPr>
      </w:pPr>
      <w:r>
        <w:rPr>
          <w:rFonts w:hint="default"/>
          <w:lang w:val="en-US" w:eastAsia="zh-CN"/>
        </w:rPr>
        <w:t xml:space="preserve">| Web Vitals              </w:t>
      </w:r>
      <w:r>
        <w:rPr>
          <w:rFonts w:hint="eastAsia"/>
          <w:lang w:val="en-US" w:eastAsia="zh-CN"/>
        </w:rPr>
        <w:t xml:space="preserve">          </w:t>
      </w:r>
      <w:r>
        <w:rPr>
          <w:rFonts w:hint="default"/>
          <w:lang w:val="en-US" w:eastAsia="zh-CN"/>
        </w:rPr>
        <w:t>|   Good | Needs Improvement |      Poor |</w:t>
      </w:r>
    </w:p>
    <w:p>
      <w:pPr>
        <w:bidi w:val="0"/>
        <w:ind w:firstLine="420" w:firstLineChars="0"/>
        <w:rPr>
          <w:rFonts w:hint="default"/>
          <w:lang w:val="en-US" w:eastAsia="zh-CN"/>
        </w:rPr>
      </w:pPr>
      <w:r>
        <w:rPr>
          <w:rFonts w:hint="default"/>
          <w:lang w:val="en-US" w:eastAsia="zh-CN"/>
        </w:rPr>
        <w:t xml:space="preserve">| ------------------------------------- </w:t>
      </w:r>
      <w:r>
        <w:rPr>
          <w:rFonts w:hint="eastAsia"/>
          <w:lang w:val="en-US" w:eastAsia="zh-CN"/>
        </w:rPr>
        <w:t xml:space="preserve">         </w:t>
      </w:r>
      <w:r>
        <w:rPr>
          <w:rFonts w:hint="default"/>
          <w:lang w:val="en-US" w:eastAsia="zh-CN"/>
        </w:rPr>
        <w:t>| -----</w:t>
      </w:r>
      <w:r>
        <w:rPr>
          <w:rFonts w:hint="eastAsia"/>
          <w:lang w:val="en-US" w:eastAsia="zh-CN"/>
        </w:rPr>
        <w:t>-----</w:t>
      </w:r>
      <w:r>
        <w:rPr>
          <w:rFonts w:hint="default"/>
          <w:lang w:val="en-US" w:eastAsia="zh-CN"/>
        </w:rPr>
        <w:t>: | ----------------</w:t>
      </w:r>
      <w:r>
        <w:rPr>
          <w:rFonts w:hint="eastAsia"/>
          <w:lang w:val="en-US" w:eastAsia="zh-CN"/>
        </w:rPr>
        <w:t>-----------</w:t>
      </w:r>
      <w:r>
        <w:rPr>
          <w:rFonts w:hint="default"/>
          <w:lang w:val="en-US" w:eastAsia="zh-CN"/>
        </w:rPr>
        <w:t>: | --------</w:t>
      </w:r>
      <w:r>
        <w:rPr>
          <w:rFonts w:hint="eastAsia"/>
          <w:lang w:val="en-US" w:eastAsia="zh-CN"/>
        </w:rPr>
        <w:t>-----</w:t>
      </w:r>
      <w:r>
        <w:rPr>
          <w:rFonts w:hint="default"/>
          <w:lang w:val="en-US" w:eastAsia="zh-CN"/>
        </w:rPr>
        <w:t>: |</w:t>
      </w:r>
    </w:p>
    <w:p>
      <w:pPr>
        <w:bidi w:val="0"/>
        <w:ind w:firstLine="420" w:firstLineChars="0"/>
        <w:rPr>
          <w:rFonts w:hint="default"/>
          <w:lang w:val="en-US" w:eastAsia="zh-CN"/>
        </w:rPr>
      </w:pPr>
      <w:r>
        <w:rPr>
          <w:rFonts w:hint="default"/>
          <w:lang w:val="en-US" w:eastAsia="zh-CN"/>
        </w:rPr>
        <w:t>| Time to First Byte (TTFB)             |  0-800 |          801-1800 | Over 1800 |</w:t>
      </w:r>
    </w:p>
    <w:p>
      <w:pPr>
        <w:bidi w:val="0"/>
        <w:ind w:firstLine="420" w:firstLineChars="0"/>
        <w:rPr>
          <w:rFonts w:hint="default"/>
          <w:lang w:val="en-US" w:eastAsia="zh-CN"/>
        </w:rPr>
      </w:pPr>
      <w:r>
        <w:rPr>
          <w:rFonts w:hint="default"/>
          <w:lang w:val="en-US" w:eastAsia="zh-CN"/>
        </w:rPr>
        <w:t>| Redirect Time (RT)                  |  0-100 |           101-200 |  Over 200 |</w:t>
      </w:r>
    </w:p>
    <w:p>
      <w:pPr>
        <w:bidi w:val="0"/>
        <w:ind w:firstLine="420" w:firstLineChars="0"/>
        <w:rPr>
          <w:rFonts w:hint="default"/>
          <w:lang w:val="en-US" w:eastAsia="zh-CN"/>
        </w:rPr>
      </w:pPr>
      <w:r>
        <w:rPr>
          <w:rFonts w:hint="default"/>
          <w:lang w:val="en-US" w:eastAsia="zh-CN"/>
        </w:rPr>
        <w:t xml:space="preserve">| First Contentful Paint (FCP)          </w:t>
      </w:r>
      <w:r>
        <w:rPr>
          <w:rFonts w:hint="eastAsia"/>
          <w:lang w:val="en-US" w:eastAsia="zh-CN"/>
        </w:rPr>
        <w:t xml:space="preserve"> </w:t>
      </w:r>
      <w:r>
        <w:rPr>
          <w:rFonts w:hint="default"/>
          <w:lang w:val="en-US" w:eastAsia="zh-CN"/>
        </w:rPr>
        <w:t xml:space="preserve">| 0-2000 |         2001-4000 </w:t>
      </w:r>
      <w:r>
        <w:rPr>
          <w:rFonts w:hint="eastAsia"/>
          <w:lang w:val="en-US" w:eastAsia="zh-CN"/>
        </w:rPr>
        <w:t xml:space="preserve"> </w:t>
      </w:r>
      <w:r>
        <w:rPr>
          <w:rFonts w:hint="default"/>
          <w:lang w:val="en-US" w:eastAsia="zh-CN"/>
        </w:rPr>
        <w:t>| Over 4000 |</w:t>
      </w:r>
    </w:p>
    <w:p>
      <w:pPr>
        <w:bidi w:val="0"/>
        <w:ind w:firstLine="420" w:firstLineChars="0"/>
        <w:rPr>
          <w:rFonts w:hint="default"/>
          <w:lang w:val="en-US" w:eastAsia="zh-CN"/>
        </w:rPr>
      </w:pPr>
      <w:r>
        <w:rPr>
          <w:rFonts w:hint="default"/>
          <w:lang w:val="en-US" w:eastAsia="zh-CN"/>
        </w:rPr>
        <w:t xml:space="preserve">| Largest Contentful Paint (LCP)        </w:t>
      </w:r>
      <w:r>
        <w:rPr>
          <w:rFonts w:hint="eastAsia"/>
          <w:lang w:val="en-US" w:eastAsia="zh-CN"/>
        </w:rPr>
        <w:t xml:space="preserve"> </w:t>
      </w:r>
      <w:r>
        <w:rPr>
          <w:rFonts w:hint="default"/>
          <w:lang w:val="en-US" w:eastAsia="zh-CN"/>
        </w:rPr>
        <w:t xml:space="preserve">| 0-2500 |         2501-4000 </w:t>
      </w:r>
      <w:r>
        <w:rPr>
          <w:rFonts w:hint="eastAsia"/>
          <w:lang w:val="en-US" w:eastAsia="zh-CN"/>
        </w:rPr>
        <w:t xml:space="preserve"> </w:t>
      </w:r>
      <w:r>
        <w:rPr>
          <w:rFonts w:hint="default"/>
          <w:lang w:val="en-US" w:eastAsia="zh-CN"/>
        </w:rPr>
        <w:t>| Over 4000 |</w:t>
      </w:r>
    </w:p>
    <w:p>
      <w:pPr>
        <w:bidi w:val="0"/>
        <w:ind w:firstLine="420" w:firstLineChars="0"/>
        <w:rPr>
          <w:rFonts w:hint="default"/>
          <w:lang w:val="en-US" w:eastAsia="zh-CN"/>
        </w:rPr>
      </w:pPr>
      <w:r>
        <w:rPr>
          <w:rFonts w:hint="default"/>
          <w:lang w:val="en-US" w:eastAsia="zh-CN"/>
        </w:rPr>
        <w:t xml:space="preserve">| First Input Delay (FID)               </w:t>
      </w:r>
      <w:r>
        <w:rPr>
          <w:rFonts w:hint="eastAsia"/>
          <w:lang w:val="en-US" w:eastAsia="zh-CN"/>
        </w:rPr>
        <w:t xml:space="preserve"> </w:t>
      </w:r>
      <w:r>
        <w:rPr>
          <w:rFonts w:hint="default"/>
          <w:lang w:val="en-US" w:eastAsia="zh-CN"/>
        </w:rPr>
        <w:t>|  0-100 |           101-300 |  Over 300 |</w:t>
      </w:r>
    </w:p>
    <w:p>
      <w:pPr>
        <w:bidi w:val="0"/>
        <w:ind w:firstLine="420" w:firstLineChars="0"/>
        <w:rPr>
          <w:rFonts w:hint="default"/>
          <w:lang w:val="en-US" w:eastAsia="zh-CN"/>
        </w:rPr>
      </w:pPr>
      <w:r>
        <w:rPr>
          <w:rFonts w:hint="default"/>
          <w:lang w:val="en-US" w:eastAsia="zh-CN"/>
        </w:rPr>
        <w:t xml:space="preserve">| Cumulative Layout Shift (CLS)         </w:t>
      </w:r>
      <w:r>
        <w:rPr>
          <w:rFonts w:hint="eastAsia"/>
          <w:lang w:val="en-US" w:eastAsia="zh-CN"/>
        </w:rPr>
        <w:t xml:space="preserve"> </w:t>
      </w:r>
      <w:r>
        <w:rPr>
          <w:rFonts w:hint="default"/>
          <w:lang w:val="en-US" w:eastAsia="zh-CN"/>
        </w:rPr>
        <w:t xml:space="preserve">|  0-0.1 |         0.11-0.25 </w:t>
      </w:r>
      <w:r>
        <w:rPr>
          <w:rFonts w:hint="eastAsia"/>
          <w:lang w:val="en-US" w:eastAsia="zh-CN"/>
        </w:rPr>
        <w:t xml:space="preserve"> </w:t>
      </w:r>
      <w:r>
        <w:rPr>
          <w:rFonts w:hint="default"/>
          <w:lang w:val="en-US" w:eastAsia="zh-CN"/>
        </w:rPr>
        <w:t>| Over 0.25 |</w:t>
      </w:r>
    </w:p>
    <w:p>
      <w:pPr>
        <w:bidi w:val="0"/>
        <w:ind w:firstLine="420" w:firstLineChars="0"/>
        <w:rPr>
          <w:rFonts w:hint="default"/>
          <w:lang w:val="en-US" w:eastAsia="zh-CN"/>
        </w:rPr>
      </w:pPr>
      <w:r>
        <w:rPr>
          <w:rFonts w:hint="default"/>
          <w:lang w:val="en-US" w:eastAsia="zh-CN"/>
        </w:rPr>
        <w:t xml:space="preserve">| Interaction to Next Paint (INP)       </w:t>
      </w:r>
      <w:r>
        <w:rPr>
          <w:rFonts w:hint="eastAsia"/>
          <w:lang w:val="en-US" w:eastAsia="zh-CN"/>
        </w:rPr>
        <w:t xml:space="preserve">  </w:t>
      </w:r>
      <w:r>
        <w:rPr>
          <w:rFonts w:hint="default"/>
          <w:lang w:val="en-US" w:eastAsia="zh-CN"/>
        </w:rPr>
        <w:t>|  0-200 |           201-500 |  Over 500 |</w:t>
      </w:r>
    </w:p>
    <w:p>
      <w:pPr>
        <w:bidi w:val="0"/>
        <w:ind w:firstLine="420" w:firstLineChars="0"/>
        <w:rPr>
          <w:rFonts w:hint="default"/>
          <w:lang w:val="en-US" w:eastAsia="zh-CN"/>
        </w:rPr>
      </w:pPr>
      <w:r>
        <w:rPr>
          <w:rFonts w:hint="default"/>
          <w:lang w:val="en-US" w:eastAsia="zh-CN"/>
        </w:rPr>
        <w:t>| Total Blocking Time (TBT)             |  0-200 |           201-600 |  Over 600 |</w:t>
      </w:r>
    </w:p>
    <w:p>
      <w:pPr>
        <w:bidi w:val="0"/>
        <w:ind w:firstLine="420" w:firstLineChars="0"/>
        <w:rPr>
          <w:rFonts w:hint="default"/>
          <w:lang w:val="en-US" w:eastAsia="zh-CN"/>
        </w:rPr>
      </w:pPr>
      <w:r>
        <w:rPr>
          <w:rFonts w:hint="default"/>
          <w:lang w:val="en-US" w:eastAsia="zh-CN"/>
        </w:rPr>
        <w:t xml:space="preserve">| Navigation Total Blocking Time (NTBT) </w:t>
      </w:r>
      <w:r>
        <w:rPr>
          <w:rFonts w:hint="eastAsia"/>
          <w:lang w:val="en-US" w:eastAsia="zh-CN"/>
        </w:rPr>
        <w:t xml:space="preserve">  </w:t>
      </w:r>
      <w:r>
        <w:rPr>
          <w:rFonts w:hint="default"/>
          <w:lang w:val="en-US" w:eastAsia="zh-CN"/>
        </w:rPr>
        <w:t>|  0-200 |           201-600 |  Over 600 |</w:t>
      </w:r>
    </w:p>
    <w:p>
      <w:pPr>
        <w:bidi w:val="0"/>
        <w:ind w:firstLine="420" w:firstLineChars="0"/>
        <w:rPr>
          <w:rFonts w:hint="default"/>
          <w:lang w:val="en-US" w:eastAsia="zh-CN"/>
        </w:rPr>
      </w:pPr>
    </w:p>
    <w:p>
      <w:pPr>
        <w:bidi w:val="0"/>
        <w:ind w:firstLine="420" w:firstLineChars="0"/>
        <w:rPr>
          <w:rFonts w:hint="default"/>
          <w:lang w:val="en-US" w:eastAsia="zh-CN"/>
        </w:rPr>
      </w:pPr>
      <w:r>
        <w:rPr>
          <w:rFonts w:hint="eastAsia"/>
          <w:lang w:val="en-US" w:eastAsia="zh-CN"/>
        </w:rPr>
        <w:t>2.2 对于SPA网页应用，路由组件是通过异步加载的，“路由进入耗时分析”柱状图表可查看其“导航触发”-“导航被确认”的时长（ms）,导航解析渲染流程请参考：</w:t>
      </w:r>
      <w:r>
        <w:rPr>
          <w:rFonts w:hint="eastAsia"/>
          <w:lang w:val="en-US" w:eastAsia="zh-CN"/>
        </w:rPr>
        <w:tab/>
      </w:r>
      <w:r>
        <w:rPr>
          <w:rFonts w:hint="eastAsia"/>
          <w:lang w:val="en-US" w:eastAsia="zh-CN"/>
        </w:rPr>
        <w:fldChar w:fldCharType="begin"/>
      </w:r>
      <w:r>
        <w:rPr>
          <w:rFonts w:hint="eastAsia"/>
          <w:lang w:val="en-US" w:eastAsia="zh-CN"/>
        </w:rPr>
        <w:instrText xml:space="preserve"> HYPERLINK "https://router.vuejs.org/zh/guide/advanced/navigation-guards.html" </w:instrText>
      </w:r>
      <w:r>
        <w:rPr>
          <w:rFonts w:hint="eastAsia"/>
          <w:lang w:val="en-US" w:eastAsia="zh-CN"/>
        </w:rPr>
        <w:fldChar w:fldCharType="separate"/>
      </w:r>
      <w:r>
        <w:rPr>
          <w:rStyle w:val="6"/>
          <w:rFonts w:hint="eastAsia"/>
          <w:lang w:val="en-US" w:eastAsia="zh-CN"/>
        </w:rPr>
        <w:t>导航守卫</w:t>
      </w:r>
      <w:r>
        <w:rPr>
          <w:rFonts w:hint="eastAsia"/>
          <w:lang w:val="en-US" w:eastAsia="zh-CN"/>
        </w:rPr>
        <w:fldChar w:fldCharType="end"/>
      </w:r>
    </w:p>
    <w:p>
      <w:pPr>
        <w:bidi w:val="0"/>
      </w:pPr>
      <w:r>
        <w:drawing>
          <wp:inline distT="0" distB="0" distL="114300" distR="114300">
            <wp:extent cx="5269865" cy="2435225"/>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865" cy="243522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2.3 网站的活动过程中，会加载各种静态资源：js,css,image(jpeg, png, svg, ...),model(glb,...),...等等。后台脚本（@/utils/perfumeAnalytics.js）会根据浏览器PerformanceObserver API上报资源的性能数据，目前从中提取</w:t>
      </w:r>
      <w:r>
        <w:rPr>
          <w:rFonts w:hint="eastAsia" w:eastAsiaTheme="minorEastAsia"/>
          <w:color w:val="C00000"/>
          <w:sz w:val="21"/>
          <w:lang w:val="en-US" w:eastAsia="zh-CN"/>
        </w:rPr>
        <w:t>大小（encodedBodySize）、传输时长（duration）</w:t>
      </w:r>
      <w:r>
        <w:rPr>
          <w:rFonts w:hint="eastAsia"/>
          <w:lang w:val="en-US" w:eastAsia="zh-CN"/>
        </w:rPr>
        <w:t>这2项指标，绘制到图表中。粗略地以资源上报时所属的页面路由进行groupBy,如图：</w:t>
      </w:r>
    </w:p>
    <w:p>
      <w:pPr>
        <w:bidi w:val="0"/>
        <w:ind w:firstLine="420" w:firstLineChars="0"/>
      </w:pPr>
      <w:r>
        <w:drawing>
          <wp:inline distT="0" distB="0" distL="114300" distR="114300">
            <wp:extent cx="5265420" cy="28009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5420" cy="280098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三.对网站进行性能优化</w:t>
      </w:r>
    </w:p>
    <w:p>
      <w:pPr>
        <w:bidi w:val="0"/>
        <w:rPr>
          <w:rFonts w:hint="default"/>
          <w:lang w:val="en-US" w:eastAsia="zh-CN"/>
        </w:rPr>
      </w:pPr>
      <w:r>
        <w:rPr>
          <w:rFonts w:hint="eastAsia"/>
          <w:lang w:val="en-US" w:eastAsia="zh-CN"/>
        </w:rPr>
        <w:t>建议“当你能够精确地测量性能时，才考虑提高代码的速度”，采用优化的代价是：a开发成本大 b 容易引入新的bug或其他维护问题</w:t>
      </w:r>
    </w:p>
    <w:p>
      <w:pPr>
        <w:numPr>
          <w:ilvl w:val="0"/>
          <w:numId w:val="0"/>
        </w:numPr>
        <w:bidi w:val="0"/>
        <w:rPr>
          <w:rFonts w:hint="eastAsia"/>
          <w:lang w:val="en-US" w:eastAsia="zh-CN"/>
        </w:rPr>
      </w:pPr>
      <w:r>
        <w:rPr>
          <w:rFonts w:hint="eastAsia"/>
          <w:lang w:val="en-US" w:eastAsia="zh-CN"/>
        </w:rPr>
        <w:t>性能指标数据量通常随着项目增长而膨胀，关注针对图表中的top6数据通常会取得更好的优化效益：</w:t>
      </w:r>
    </w:p>
    <w:p>
      <w:pPr>
        <w:numPr>
          <w:ilvl w:val="0"/>
          <w:numId w:val="4"/>
        </w:numPr>
        <w:bidi w:val="0"/>
        <w:rPr>
          <w:rFonts w:hint="default"/>
          <w:lang w:val="en-US" w:eastAsia="zh-CN"/>
        </w:rPr>
      </w:pPr>
      <w:r>
        <w:rPr>
          <w:rFonts w:hint="eastAsia"/>
          <w:lang w:val="en-US" w:eastAsia="zh-CN"/>
        </w:rPr>
        <w:t>首页：</w:t>
      </w:r>
    </w:p>
    <w:p>
      <w:pPr>
        <w:numPr>
          <w:ilvl w:val="0"/>
          <w:numId w:val="0"/>
        </w:numPr>
        <w:bidi w:val="0"/>
        <w:ind w:firstLine="420" w:firstLineChars="0"/>
        <w:rPr>
          <w:rFonts w:hint="eastAsia"/>
          <w:lang w:val="en-US" w:eastAsia="zh-CN"/>
        </w:rPr>
      </w:pPr>
      <w:r>
        <w:rPr>
          <w:rFonts w:hint="eastAsia"/>
          <w:lang w:val="en-US" w:eastAsia="zh-CN"/>
        </w:rPr>
        <w:t>1.1尽量只加载首屏用到的功能模块，在用到的时候使用“按需加载”加载相应的资源，如路由异步加载、代码分割；</w:t>
      </w:r>
    </w:p>
    <w:p>
      <w:pPr>
        <w:numPr>
          <w:ilvl w:val="0"/>
          <w:numId w:val="0"/>
        </w:numPr>
        <w:bidi w:val="0"/>
        <w:ind w:firstLine="420" w:firstLineChars="0"/>
        <w:rPr>
          <w:rFonts w:hint="default"/>
          <w:lang w:val="en-US" w:eastAsia="zh-CN"/>
        </w:rPr>
      </w:pPr>
      <w:r>
        <w:rPr>
          <w:rFonts w:hint="eastAsia"/>
          <w:lang w:val="en-US" w:eastAsia="zh-CN"/>
        </w:rPr>
        <w:t>1.2 考虑使用SSR技术（需要权衡服务器开销、白屏、SEO、服务端渲染开发等性价比）；</w:t>
      </w:r>
    </w:p>
    <w:p>
      <w:pPr>
        <w:numPr>
          <w:ilvl w:val="0"/>
          <w:numId w:val="5"/>
        </w:numPr>
        <w:bidi w:val="0"/>
        <w:rPr>
          <w:rFonts w:hint="eastAsia"/>
          <w:lang w:val="en-US" w:eastAsia="zh-CN"/>
        </w:rPr>
      </w:pPr>
      <w:r>
        <w:rPr>
          <w:rFonts w:hint="eastAsia"/>
          <w:lang w:val="en-US" w:eastAsia="zh-CN"/>
        </w:rPr>
        <w:t>资源大小/时长监控：</w:t>
      </w:r>
    </w:p>
    <w:p>
      <w:pPr>
        <w:numPr>
          <w:ilvl w:val="0"/>
          <w:numId w:val="0"/>
        </w:numPr>
        <w:bidi w:val="0"/>
        <w:ind w:left="420" w:leftChars="0"/>
      </w:pPr>
      <w:r>
        <w:drawing>
          <wp:inline distT="0" distB="0" distL="114300" distR="114300">
            <wp:extent cx="5269865" cy="2204720"/>
            <wp:effectExtent l="0" t="0" r="698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9865" cy="2204720"/>
                    </a:xfrm>
                    <a:prstGeom prst="rect">
                      <a:avLst/>
                    </a:prstGeom>
                    <a:noFill/>
                    <a:ln>
                      <a:noFill/>
                    </a:ln>
                  </pic:spPr>
                </pic:pic>
              </a:graphicData>
            </a:graphic>
          </wp:inline>
        </w:drawing>
      </w:r>
    </w:p>
    <w:p>
      <w:pPr>
        <w:numPr>
          <w:ilvl w:val="0"/>
          <w:numId w:val="0"/>
        </w:numPr>
        <w:bidi w:val="0"/>
        <w:ind w:left="420" w:leftChars="0"/>
        <w:rPr>
          <w:rFonts w:hint="default"/>
          <w:lang w:val="en-US" w:eastAsia="zh-CN"/>
        </w:rPr>
      </w:pPr>
      <w:r>
        <w:rPr>
          <w:rFonts w:hint="eastAsia"/>
          <w:lang w:val="en-US" w:eastAsia="zh-CN"/>
        </w:rPr>
        <w:t>建议手段：缓存（如nginx配置）、压缩（gzip, Brotli,...）、CDN、域名分片、dns-prefetch、懒加载、预加载、...</w:t>
      </w:r>
    </w:p>
    <w:p>
      <w:pPr>
        <w:numPr>
          <w:ilvl w:val="0"/>
          <w:numId w:val="5"/>
        </w:numPr>
        <w:bidi w:val="0"/>
        <w:ind w:left="0" w:leftChars="0" w:firstLine="0" w:firstLineChars="0"/>
        <w:rPr>
          <w:rFonts w:hint="default"/>
          <w:lang w:val="en-US" w:eastAsia="zh-CN"/>
        </w:rPr>
      </w:pPr>
      <w:r>
        <w:rPr>
          <w:rFonts w:hint="eastAsia"/>
          <w:lang w:val="en-US" w:eastAsia="zh-CN"/>
        </w:rPr>
        <w:t>图像：压缩（tinyPng、webp）、切片（针对大型图像）、精灵图、视窗懒加载、脚本绘制代替图片动画、...</w:t>
      </w:r>
    </w:p>
    <w:p>
      <w:pPr>
        <w:numPr>
          <w:ilvl w:val="0"/>
          <w:numId w:val="5"/>
        </w:numPr>
        <w:bidi w:val="0"/>
        <w:ind w:left="0" w:leftChars="0" w:firstLine="0" w:firstLineChars="0"/>
        <w:rPr>
          <w:rFonts w:hint="default"/>
          <w:lang w:val="en-US" w:eastAsia="zh-CN"/>
        </w:rPr>
      </w:pPr>
      <w:r>
        <w:rPr>
          <w:rFonts w:hint="eastAsia"/>
          <w:lang w:val="en-US" w:eastAsia="zh-CN"/>
        </w:rPr>
        <w:t>字体：UI提供的排版效果丰富的字体较大，使用工具压缩：如font-spider</w:t>
      </w:r>
    </w:p>
    <w:p>
      <w:pPr>
        <w:numPr>
          <w:ilvl w:val="0"/>
          <w:numId w:val="5"/>
        </w:numPr>
        <w:bidi w:val="0"/>
        <w:ind w:left="0" w:leftChars="0" w:firstLine="0" w:firstLineChars="0"/>
        <w:rPr>
          <w:rFonts w:hint="default"/>
          <w:lang w:val="en-US" w:eastAsia="zh-CN"/>
        </w:rPr>
      </w:pPr>
      <w:r>
        <w:rPr>
          <w:rFonts w:hint="eastAsia"/>
          <w:lang w:val="en-US" w:eastAsia="zh-CN"/>
        </w:rPr>
        <w:t>减小源码的体积（大小）：</w:t>
      </w:r>
    </w:p>
    <w:p>
      <w:pPr>
        <w:numPr>
          <w:ilvl w:val="0"/>
          <w:numId w:val="0"/>
        </w:numPr>
        <w:bidi w:val="0"/>
        <w:ind w:leftChars="0" w:firstLine="420" w:firstLineChars="0"/>
        <w:rPr>
          <w:rFonts w:hint="eastAsia"/>
          <w:lang w:val="en-US" w:eastAsia="zh-CN"/>
        </w:rPr>
      </w:pPr>
      <w:r>
        <w:rPr>
          <w:rFonts w:hint="eastAsia"/>
          <w:lang w:val="en-US" w:eastAsia="zh-CN"/>
        </w:rPr>
        <w:t>5.1常见的情况是重复冗余的代码块，抽象成函数或者组件</w:t>
      </w:r>
    </w:p>
    <w:p>
      <w:pPr>
        <w:numPr>
          <w:ilvl w:val="0"/>
          <w:numId w:val="0"/>
        </w:numPr>
        <w:bidi w:val="0"/>
        <w:ind w:leftChars="0" w:firstLine="420" w:firstLineChars="0"/>
        <w:rPr>
          <w:rFonts w:hint="eastAsia"/>
          <w:lang w:val="en-US" w:eastAsia="zh-CN"/>
        </w:rPr>
      </w:pPr>
      <w:r>
        <w:rPr>
          <w:rFonts w:hint="eastAsia"/>
          <w:lang w:val="en-US" w:eastAsia="zh-CN"/>
        </w:rPr>
        <w:t>5.2 Tree-shaking：尽量使用ES模块格式的依赖包，如：lodash-es比lodash更好</w:t>
      </w:r>
    </w:p>
    <w:p>
      <w:pPr>
        <w:numPr>
          <w:ilvl w:val="0"/>
          <w:numId w:val="0"/>
        </w:numPr>
        <w:bidi w:val="0"/>
        <w:ind w:leftChars="0" w:firstLine="420" w:firstLineChars="0"/>
        <w:rPr>
          <w:rFonts w:hint="eastAsia"/>
          <w:lang w:val="en-US" w:eastAsia="zh-CN"/>
        </w:rPr>
      </w:pPr>
      <w:r>
        <w:rPr>
          <w:rFonts w:hint="eastAsia"/>
          <w:lang w:val="en-US" w:eastAsia="zh-CN"/>
        </w:rPr>
        <w:t>5.3 各种依赖包的引入会导致代码体积膨胀，评估用到的功能与体积之间的性价比</w:t>
      </w:r>
    </w:p>
    <w:p>
      <w:pPr>
        <w:numPr>
          <w:ilvl w:val="0"/>
          <w:numId w:val="0"/>
        </w:numPr>
        <w:bidi w:val="0"/>
        <w:rPr>
          <w:rFonts w:hint="default"/>
          <w:lang w:val="en-US" w:eastAsia="zh-CN"/>
        </w:rPr>
      </w:pPr>
      <w:r>
        <w:rPr>
          <w:rFonts w:hint="eastAsia"/>
          <w:lang w:val="en-US" w:eastAsia="zh-CN"/>
        </w:rPr>
        <w:t>6. 更多......使用动画等，待补充。</w:t>
      </w:r>
    </w:p>
    <w:p>
      <w:pPr>
        <w:pStyle w:val="2"/>
        <w:bidi w:val="0"/>
        <w:rPr>
          <w:rFonts w:hint="eastAsia"/>
          <w:lang w:val="en-US" w:eastAsia="zh-CN"/>
        </w:rPr>
      </w:pPr>
      <w:r>
        <w:rPr>
          <w:rFonts w:hint="eastAsia"/>
          <w:lang w:val="en-US" w:eastAsia="zh-CN"/>
        </w:rPr>
        <w:t>四、参考</w:t>
      </w:r>
    </w:p>
    <w:p>
      <w:pPr>
        <w:rPr>
          <w:rFonts w:hint="default"/>
          <w:lang w:val="en-US" w:eastAsia="zh-CN"/>
        </w:rPr>
      </w:pPr>
      <w:r>
        <w:rPr>
          <w:rFonts w:hint="eastAsia"/>
          <w:lang w:val="en-US" w:eastAsia="zh-CN"/>
        </w:rPr>
        <w:t>性能优化涉及的范围比较广,深度优化比较耗成本，不能立杆见影。</w:t>
      </w:r>
    </w:p>
    <w:p>
      <w:pPr>
        <w:numPr>
          <w:ilvl w:val="0"/>
          <w:numId w:val="0"/>
        </w:numPr>
        <w:bidi w:val="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"https://zhuanlan.zhihu.com/p/607781009?utm_id=0" </w:instrText>
      </w:r>
      <w:r>
        <w:rPr>
          <w:rFonts w:ascii="宋体" w:hAnsi="宋体" w:eastAsia="宋体" w:cs="宋体"/>
          <w:sz w:val="24"/>
          <w:szCs w:val="24"/>
        </w:rPr>
        <w:fldChar w:fldCharType="separate"/>
      </w:r>
      <w:r>
        <w:rPr>
          <w:rStyle w:val="6"/>
          <w:rFonts w:ascii="宋体" w:hAnsi="宋体" w:eastAsia="宋体" w:cs="宋体"/>
          <w:sz w:val="24"/>
          <w:szCs w:val="24"/>
        </w:rPr>
        <w:t>前端性能精进之优化方法论（一）——测量 - 知乎 (zhihu.com)</w:t>
      </w:r>
      <w:r>
        <w:rPr>
          <w:rFonts w:ascii="宋体" w:hAnsi="宋体" w:eastAsia="宋体" w:cs="宋体"/>
          <w:sz w:val="24"/>
          <w:szCs w:val="24"/>
        </w:rPr>
        <w:fldChar w:fldCharType="end"/>
      </w:r>
    </w:p>
    <w:p>
      <w:pPr>
        <w:numPr>
          <w:ilvl w:val="0"/>
          <w:numId w:val="0"/>
        </w:numPr>
        <w:bidi w:val="0"/>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"https://cn.vuejs.org/guide/best-practices/performance.html" </w:instrText>
      </w:r>
      <w:r>
        <w:rPr>
          <w:rFonts w:ascii="宋体" w:hAnsi="宋体" w:eastAsia="宋体" w:cs="宋体"/>
          <w:sz w:val="24"/>
          <w:szCs w:val="24"/>
        </w:rPr>
        <w:fldChar w:fldCharType="separate"/>
      </w:r>
      <w:r>
        <w:rPr>
          <w:rStyle w:val="5"/>
          <w:rFonts w:ascii="宋体" w:hAnsi="宋体" w:eastAsia="宋体" w:cs="宋体"/>
          <w:sz w:val="24"/>
          <w:szCs w:val="24"/>
        </w:rPr>
        <w:t>性能优化 | Vue.js (vuejs.org)</w:t>
      </w:r>
      <w:r>
        <w:rPr>
          <w:rFonts w:ascii="宋体" w:hAnsi="宋体" w:eastAsia="宋体" w:cs="宋体"/>
          <w:sz w:val="24"/>
          <w:szCs w:val="24"/>
        </w:rPr>
        <w:fldChar w:fldCharType="end"/>
      </w:r>
    </w:p>
    <w:p>
      <w:pPr>
        <w:numPr>
          <w:ilvl w:val="0"/>
          <w:numId w:val="0"/>
        </w:num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"https://webmasters.googleblog.com/2020/05/evaluating-page-experience.html" </w:instrText>
      </w:r>
      <w:r>
        <w:rPr>
          <w:rFonts w:hint="eastAsia" w:ascii="宋体" w:hAnsi="宋体" w:eastAsia="宋体" w:cs="宋体"/>
          <w:sz w:val="24"/>
          <w:szCs w:val="24"/>
          <w:lang w:val="en-US" w:eastAsia="zh-CN"/>
        </w:rPr>
        <w:fldChar w:fldCharType="separate"/>
      </w:r>
      <w:r>
        <w:rPr>
          <w:rStyle w:val="6"/>
          <w:rFonts w:hint="eastAsia" w:ascii="宋体" w:hAnsi="宋体" w:eastAsia="宋体" w:cs="宋体"/>
          <w:sz w:val="24"/>
          <w:szCs w:val="24"/>
          <w:lang w:val="en-US" w:eastAsia="zh-CN"/>
        </w:rPr>
        <w:t>evaluating-page-experience</w:t>
      </w:r>
      <w:r>
        <w:rPr>
          <w:rFonts w:hint="eastAsia" w:ascii="宋体" w:hAnsi="宋体" w:eastAsia="宋体" w:cs="宋体"/>
          <w:sz w:val="24"/>
          <w:szCs w:val="24"/>
          <w:lang w:val="en-US" w:eastAsia="zh-CN"/>
        </w:rPr>
        <w:fldChar w:fldCharType="end"/>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"https://github.com/GoogleChrome/web-vitals" </w:instrText>
      </w:r>
      <w:r>
        <w:rPr>
          <w:rFonts w:hint="eastAsia" w:ascii="宋体" w:hAnsi="宋体" w:eastAsia="宋体" w:cs="宋体"/>
          <w:sz w:val="24"/>
          <w:szCs w:val="24"/>
          <w:lang w:val="en-US" w:eastAsia="zh-CN"/>
        </w:rPr>
        <w:fldChar w:fldCharType="separate"/>
      </w:r>
      <w:r>
        <w:rPr>
          <w:rStyle w:val="6"/>
          <w:rFonts w:hint="eastAsia" w:ascii="宋体" w:hAnsi="宋体" w:eastAsia="宋体" w:cs="宋体"/>
          <w:sz w:val="24"/>
          <w:szCs w:val="24"/>
          <w:lang w:val="en-US" w:eastAsia="zh-CN"/>
        </w:rPr>
        <w:t>web-vitals</w:t>
      </w:r>
      <w:r>
        <w:rPr>
          <w:rFonts w:hint="eastAsia" w:ascii="宋体" w:hAnsi="宋体" w:eastAsia="宋体" w:cs="宋体"/>
          <w:sz w:val="24"/>
          <w:szCs w:val="24"/>
          <w:lang w:val="en-US" w:eastAsia="zh-CN"/>
        </w:rPr>
        <w:fldChar w:fldCharType="end"/>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"https://www.youtube.com/watch?v=zDcbpFimUc8" </w:instrText>
      </w:r>
      <w:r>
        <w:rPr>
          <w:rFonts w:hint="eastAsia" w:ascii="宋体" w:hAnsi="宋体" w:eastAsia="宋体" w:cs="宋体"/>
          <w:sz w:val="24"/>
          <w:szCs w:val="24"/>
          <w:lang w:val="en-US" w:eastAsia="zh-CN"/>
        </w:rPr>
        <w:fldChar w:fldCharType="separate"/>
      </w:r>
      <w:r>
        <w:rPr>
          <w:rStyle w:val="6"/>
          <w:rFonts w:hint="eastAsia" w:ascii="宋体" w:hAnsi="宋体" w:eastAsia="宋体" w:cs="宋体"/>
          <w:sz w:val="24"/>
          <w:szCs w:val="24"/>
          <w:lang w:val="en-US" w:eastAsia="zh-CN"/>
        </w:rPr>
        <w:t>Perfomance audits</w:t>
      </w:r>
      <w:r>
        <w:rPr>
          <w:rFonts w:hint="eastAsia" w:ascii="宋体" w:hAnsi="宋体" w:eastAsia="宋体" w:cs="宋体"/>
          <w:sz w:val="24"/>
          <w:szCs w:val="24"/>
          <w:lang w:val="en-US" w:eastAsia="zh-CN"/>
        </w:rPr>
        <w:fldChar w:fldCharType="end"/>
      </w:r>
    </w:p>
    <w:p>
      <w:pPr>
        <w:numPr>
          <w:ilvl w:val="0"/>
          <w:numId w:val="0"/>
        </w:numPr>
        <w:bidi w:val="0"/>
        <w:rPr>
          <w:rFonts w:hint="default" w:ascii="宋体" w:hAnsi="宋体" w:eastAsia="宋体" w:cs="宋体"/>
          <w:sz w:val="24"/>
          <w:szCs w:val="24"/>
          <w:lang w:val="en-US" w:eastAsia="zh-CN"/>
        </w:rPr>
      </w:pPr>
      <w:r>
        <w:rPr>
          <w:rFonts w:hint="eastAsia" w:ascii="Segoe UI" w:hAnsi="Segoe UI" w:eastAsia="宋体" w:cs="宋体"/>
          <w:i w:val="0"/>
          <w:iCs w:val="0"/>
          <w:caps w:val="0"/>
          <w:spacing w:val="6"/>
          <w:sz w:val="24"/>
          <w:szCs w:val="24"/>
          <w:shd w:val="clear" w:fill="FFFFFF"/>
          <w:lang w:val="en-US" w:eastAsia="zh-CN"/>
        </w:rPr>
        <w:t>6</w:t>
      </w:r>
      <w:r>
        <w:rPr>
          <w:rFonts w:hint="eastAsia" w:ascii="Segoe UI" w:hAnsi="Segoe UI" w:eastAsia="宋体" w:cs="Segoe UI"/>
          <w:i w:val="0"/>
          <w:iCs w:val="0"/>
          <w:caps w:val="0"/>
          <w:spacing w:val="3"/>
          <w:sz w:val="24"/>
          <w:szCs w:val="24"/>
          <w:shd w:val="clear" w:fill="FFFFFF"/>
          <w:lang w:val="en-US" w:eastAsia="zh-CN"/>
        </w:rPr>
        <w:t xml:space="preserve">. </w:t>
      </w:r>
      <w:r>
        <w:rPr>
          <w:rFonts w:ascii="Segoe UI" w:hAnsi="Segoe UI" w:eastAsia="Segoe UI" w:cs="Segoe UI"/>
          <w:i w:val="0"/>
          <w:iCs w:val="0"/>
          <w:caps w:val="0"/>
          <w:spacing w:val="3"/>
          <w:sz w:val="24"/>
          <w:szCs w:val="24"/>
          <w:shd w:val="clear" w:fill="FFFFFF"/>
        </w:rPr>
        <w:fldChar w:fldCharType="begin"/>
      </w:r>
      <w:r>
        <w:rPr>
          <w:rFonts w:ascii="Segoe UI" w:hAnsi="Segoe UI" w:eastAsia="Segoe UI" w:cs="Segoe UI"/>
          <w:i w:val="0"/>
          <w:iCs w:val="0"/>
          <w:caps w:val="0"/>
          <w:spacing w:val="3"/>
          <w:sz w:val="24"/>
          <w:szCs w:val="24"/>
          <w:shd w:val="clear" w:fill="FFFFFF"/>
        </w:rPr>
        <w:instrText xml:space="preserve"> HYPERLINK "https://web.dev/fast/" \t "https://cn.vuejs.org/guide/best-practices/_blank" </w:instrText>
      </w:r>
      <w:r>
        <w:rPr>
          <w:rFonts w:ascii="Segoe UI" w:hAnsi="Segoe UI" w:eastAsia="Segoe UI" w:cs="Segoe UI"/>
          <w:i w:val="0"/>
          <w:iCs w:val="0"/>
          <w:caps w:val="0"/>
          <w:spacing w:val="3"/>
          <w:sz w:val="24"/>
          <w:szCs w:val="24"/>
          <w:shd w:val="clear" w:fill="FFFFFF"/>
        </w:rPr>
        <w:fldChar w:fldCharType="separate"/>
      </w:r>
      <w:r>
        <w:rPr>
          <w:rStyle w:val="6"/>
          <w:rFonts w:hint="default" w:ascii="Segoe UI" w:hAnsi="Segoe UI" w:eastAsia="Segoe UI" w:cs="Segoe UI"/>
          <w:i w:val="0"/>
          <w:iCs w:val="0"/>
          <w:caps w:val="0"/>
          <w:spacing w:val="3"/>
          <w:sz w:val="24"/>
          <w:szCs w:val="24"/>
          <w:shd w:val="clear" w:fill="FFFFFF"/>
        </w:rPr>
        <w:t>web.dev 指南</w:t>
      </w:r>
      <w:r>
        <w:rPr>
          <w:rFonts w:hint="default" w:ascii="Segoe UI" w:hAnsi="Segoe UI" w:eastAsia="Segoe UI" w:cs="Segoe UI"/>
          <w:i w:val="0"/>
          <w:iCs w:val="0"/>
          <w:caps w:val="0"/>
          <w:spacing w:val="3"/>
          <w:sz w:val="24"/>
          <w:szCs w:val="24"/>
          <w:shd w:val="clear"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C6DF8"/>
    <w:multiLevelType w:val="singleLevel"/>
    <w:tmpl w:val="0ECC6DF8"/>
    <w:lvl w:ilvl="0" w:tentative="0">
      <w:start w:val="1"/>
      <w:numFmt w:val="decimal"/>
      <w:suff w:val="space"/>
      <w:lvlText w:val="%1."/>
      <w:lvlJc w:val="left"/>
    </w:lvl>
  </w:abstractNum>
  <w:abstractNum w:abstractNumId="1">
    <w:nsid w:val="10C169FB"/>
    <w:multiLevelType w:val="singleLevel"/>
    <w:tmpl w:val="10C169FB"/>
    <w:lvl w:ilvl="0" w:tentative="0">
      <w:start w:val="2"/>
      <w:numFmt w:val="decimal"/>
      <w:suff w:val="space"/>
      <w:lvlText w:val="%1."/>
      <w:lvlJc w:val="left"/>
    </w:lvl>
  </w:abstractNum>
  <w:abstractNum w:abstractNumId="2">
    <w:nsid w:val="1D846A14"/>
    <w:multiLevelType w:val="singleLevel"/>
    <w:tmpl w:val="1D846A14"/>
    <w:lvl w:ilvl="0" w:tentative="0">
      <w:start w:val="1"/>
      <w:numFmt w:val="decimal"/>
      <w:suff w:val="space"/>
      <w:lvlText w:val="%1."/>
      <w:lvlJc w:val="left"/>
    </w:lvl>
  </w:abstractNum>
  <w:abstractNum w:abstractNumId="3">
    <w:nsid w:val="2B728E01"/>
    <w:multiLevelType w:val="singleLevel"/>
    <w:tmpl w:val="2B728E01"/>
    <w:lvl w:ilvl="0" w:tentative="0">
      <w:start w:val="1"/>
      <w:numFmt w:val="decimal"/>
      <w:suff w:val="space"/>
      <w:lvlText w:val="%1."/>
      <w:lvlJc w:val="left"/>
    </w:lvl>
  </w:abstractNum>
  <w:abstractNum w:abstractNumId="4">
    <w:nsid w:val="4159B32E"/>
    <w:multiLevelType w:val="singleLevel"/>
    <w:tmpl w:val="4159B32E"/>
    <w:lvl w:ilvl="0" w:tentative="0">
      <w:start w:val="2"/>
      <w:numFmt w:val="chineseCounting"/>
      <w:suff w:val="nothing"/>
      <w:lvlText w:val="%1、"/>
      <w:lvlJc w:val="left"/>
      <w:rPr>
        <w:rFonts w:hint="eastAsi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lOTZjNGQ2MjdmNjc0NTVkYjU1ZGYzY2E5ZDU3ZjAifQ=="/>
  </w:docVars>
  <w:rsids>
    <w:rsidRoot w:val="00000000"/>
    <w:rsid w:val="09A137B2"/>
    <w:rsid w:val="0D044784"/>
    <w:rsid w:val="14ED1FA1"/>
    <w:rsid w:val="16C94348"/>
    <w:rsid w:val="17C36FE9"/>
    <w:rsid w:val="1DF443A0"/>
    <w:rsid w:val="1F9748FA"/>
    <w:rsid w:val="245060A9"/>
    <w:rsid w:val="267C3185"/>
    <w:rsid w:val="2C290526"/>
    <w:rsid w:val="2E2E2FB7"/>
    <w:rsid w:val="2F7302EC"/>
    <w:rsid w:val="35505F08"/>
    <w:rsid w:val="364522B7"/>
    <w:rsid w:val="37217B5C"/>
    <w:rsid w:val="39BC4E40"/>
    <w:rsid w:val="3B7641EF"/>
    <w:rsid w:val="3F2C3542"/>
    <w:rsid w:val="41DC31B2"/>
    <w:rsid w:val="43650DD1"/>
    <w:rsid w:val="45AD4CB1"/>
    <w:rsid w:val="46FF153C"/>
    <w:rsid w:val="49B569B4"/>
    <w:rsid w:val="4C211F55"/>
    <w:rsid w:val="4CD2723F"/>
    <w:rsid w:val="4E916F1E"/>
    <w:rsid w:val="545F361A"/>
    <w:rsid w:val="568E6439"/>
    <w:rsid w:val="56EB73E7"/>
    <w:rsid w:val="5C180C7F"/>
    <w:rsid w:val="61CB0541"/>
    <w:rsid w:val="68D73C6F"/>
    <w:rsid w:val="6C88775B"/>
    <w:rsid w:val="6F944668"/>
    <w:rsid w:val="762F6E99"/>
    <w:rsid w:val="78290F58"/>
    <w:rsid w:val="79444A09"/>
    <w:rsid w:val="7B18439F"/>
    <w:rsid w:val="7C217284"/>
    <w:rsid w:val="7F71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2024-03-01T08:38:00Z</dcterms:created>
  <dc:creator>0380009992</dc:creator>
  <cp:lastModifiedBy>0380009992</cp:lastModifiedBy>
  <dcterms:modified xsi:type="dcterms:W3CDTF">2024-03-08T01:22:54Z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5F454BD3FBB2487B882DB57CC75CC197_12</vt:lpwstr>
  </property>
</Properties>
</file>