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6A74DE1C" w:rsidR="00862194" w:rsidRPr="00B75CB2" w:rsidRDefault="00845EEC"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C188 – Software Engineering</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13C70860" w:rsidR="00CF2520" w:rsidRDefault="00845EEC" w:rsidP="00CF2520">
                <w:pPr>
                  <w:pStyle w:val="NoSpacing"/>
                  <w:rPr>
                    <w:color w:val="2E74B5" w:themeColor="accent1" w:themeShade="BF"/>
                    <w:sz w:val="24"/>
                  </w:rPr>
                </w:pPr>
                <w:r>
                  <w:rPr>
                    <w:color w:val="2E74B5" w:themeColor="accent1" w:themeShade="BF"/>
                    <w:sz w:val="24"/>
                    <w:szCs w:val="24"/>
                  </w:rPr>
                  <w:t>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7CF9C261" w:rsidR="00CF2520" w:rsidRDefault="00845EEC"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3A4F4EB7" w:rsidR="00CF2520" w:rsidRDefault="00845EEC" w:rsidP="00CF2520">
                <w:pPr>
                  <w:pStyle w:val="NoSpacing"/>
                  <w:rPr>
                    <w:color w:val="2E74B5" w:themeColor="accent1" w:themeShade="BF"/>
                    <w:sz w:val="24"/>
                  </w:rPr>
                </w:pPr>
                <w:r>
                  <w:rPr>
                    <w:color w:val="2E74B5" w:themeColor="accent1" w:themeShade="BF"/>
                    <w:sz w:val="24"/>
                    <w:szCs w:val="24"/>
                  </w:rPr>
                  <w:t xml:space="preserve">Customer Relationship Management – Requirements and Solution </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36958F02" w:rsidR="00CF2520" w:rsidRDefault="00240289" w:rsidP="00CF2520">
                <w:pPr>
                  <w:pStyle w:val="NoSpacing"/>
                  <w:rPr>
                    <w:color w:val="5B9BD5" w:themeColor="accent1"/>
                    <w:sz w:val="28"/>
                    <w:szCs w:val="28"/>
                  </w:rPr>
                </w:pPr>
                <w:r w:rsidRPr="00240289">
                  <w:rPr>
                    <w:color w:val="5B9BD5" w:themeColor="accent1"/>
                    <w:sz w:val="28"/>
                    <w:szCs w:val="28"/>
                  </w:rPr>
                  <w:t>Joe Seymour - 004521088</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09-07T00:00:00Z">
                <w:dateFormat w:val="M-d-yyyy"/>
                <w:lid w:val="en-US"/>
                <w:storeMappedDataAs w:val="dateTime"/>
                <w:calendar w:val="gregorian"/>
              </w:date>
            </w:sdtPr>
            <w:sdtEndPr/>
            <w:sdtContent>
              <w:p w14:paraId="75C58612" w14:textId="02198E70" w:rsidR="00CF2520" w:rsidRDefault="00240289" w:rsidP="00CF2520">
                <w:pPr>
                  <w:pStyle w:val="NoSpacing"/>
                  <w:rPr>
                    <w:color w:val="5B9BD5" w:themeColor="accent1"/>
                    <w:sz w:val="28"/>
                    <w:szCs w:val="28"/>
                  </w:rPr>
                </w:pPr>
                <w:r>
                  <w:rPr>
                    <w:color w:val="5B9BD5" w:themeColor="accent1"/>
                    <w:sz w:val="28"/>
                    <w:szCs w:val="28"/>
                  </w:rPr>
                  <w:t>9-7-2022</w:t>
                </w:r>
              </w:p>
            </w:sdtContent>
          </w:sdt>
          <w:p w14:paraId="35B56790" w14:textId="6BDEEFC5" w:rsidR="00CF2520" w:rsidRDefault="00240289" w:rsidP="00CF2520">
            <w:pPr>
              <w:pStyle w:val="NoSpacing"/>
              <w:rPr>
                <w:color w:val="5B9BD5" w:themeColor="accent1"/>
              </w:rPr>
            </w:pPr>
            <w:r>
              <w:rPr>
                <w:color w:val="5B9BD5" w:themeColor="accent1"/>
              </w:rPr>
              <w:t>Version 1.0</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C45A1F">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C45A1F">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C45A1F">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C45A1F">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C45A1F">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C45A1F">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C45A1F">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C45A1F">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C45A1F">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C45A1F">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C45A1F">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C45A1F">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C45A1F">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C45A1F">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C45A1F"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C45A1F"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C45A1F">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C45A1F">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8A18C82" w:rsidR="00D119DA" w:rsidRDefault="00C45A1F">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58EC207" w:rsidR="00D119DA" w:rsidRDefault="00C45A1F">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1AB6366A" w:rsidR="00D119DA" w:rsidRDefault="00C45A1F">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C45A1F">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C45A1F">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5B091864" w:rsidR="00D119DA" w:rsidRDefault="00C45A1F">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A6DC9BC" w:rsidR="00D119DA" w:rsidRDefault="00C45A1F">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5837AAC3" w:rsidR="00D119DA" w:rsidRDefault="00C45A1F">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C45A1F">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1B20096F" w14:textId="47E65E91" w:rsidR="1A5108E2" w:rsidRDefault="1A5108E2" w:rsidP="1A5108E2">
      <w:r>
        <w:t xml:space="preserve">The American Video Game Company has grown sales significantly over the last two years. With this growth, their current </w:t>
      </w:r>
      <w:r w:rsidR="00240289">
        <w:t>Customer Relationship Management (CRM)</w:t>
      </w:r>
      <w:r>
        <w:t xml:space="preserve"> system has become a constraint and they are looking for a new CRM to enable better management of automated and disconnected processes.</w:t>
      </w:r>
      <w:r w:rsidR="00240289">
        <w:t xml:space="preserve"> As such, the American Video Game Company has sent a document with </w:t>
      </w:r>
      <w:r w:rsidR="0006056E">
        <w:t>its</w:t>
      </w:r>
      <w:r w:rsidR="00240289">
        <w:t xml:space="preserve"> vision for what this new CRM will look like once it has been implemented. </w:t>
      </w: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376FAC0D" w14:textId="4AC15B36" w:rsidR="1A5108E2" w:rsidRDefault="00EE70FF" w:rsidP="1A5108E2">
      <w:r>
        <w:t>This</w:t>
      </w:r>
      <w:r>
        <w:t xml:space="preserve"> document will provide goals for the new CRM, walk through the requirements of the business, provide details on the implementation, and discuss the methods used while delivering the solution.</w:t>
      </w:r>
      <w:r w:rsidR="00134B4A">
        <w:t xml:space="preserve"> It will also specify test cases and the software lifecycle details, as well as give the American Video Game Company a thorough understanding of the scope of the project.</w:t>
      </w:r>
    </w:p>
    <w:p w14:paraId="67DF51B5" w14:textId="12AE130E" w:rsidR="00CF2520" w:rsidRDefault="00282F41" w:rsidP="00E03FF4">
      <w:pPr>
        <w:pStyle w:val="Heading1"/>
        <w:ind w:left="360"/>
      </w:pPr>
      <w:bookmarkStart w:id="2" w:name="_Toc7598014"/>
      <w:r>
        <w:t xml:space="preserve">A.2. </w:t>
      </w:r>
      <w:r w:rsidR="00CF2520">
        <w:t>Overview of THE PROBLEM</w:t>
      </w:r>
      <w:bookmarkEnd w:id="2"/>
    </w:p>
    <w:p w14:paraId="11FD3157" w14:textId="651D5663" w:rsidR="1A5108E2" w:rsidRDefault="1A5108E2" w:rsidP="1A5108E2">
      <w:r>
        <w:t xml:space="preserve">With their growth, the American Video Game Company will need a significant upgrade of its current CRM system. </w:t>
      </w:r>
      <w:r w:rsidR="00134B4A">
        <w:t xml:space="preserve">There are a significant number of steps that are either manual and/or disconnected that are ripe for automation to deliver additional productivity to the company. </w:t>
      </w:r>
      <w:r>
        <w:t>The new system will need to enable better efficiency for client contacts, sales tracking, activity management, and reporting.</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020B81AE" w14:textId="35C6F06A" w:rsidR="1A5108E2" w:rsidRDefault="1A5108E2" w:rsidP="1A5108E2">
      <w:pPr>
        <w:pStyle w:val="CommentText"/>
        <w:rPr>
          <w:sz w:val="22"/>
          <w:szCs w:val="22"/>
        </w:rPr>
      </w:pPr>
      <w:r w:rsidRPr="1A5108E2">
        <w:rPr>
          <w:sz w:val="22"/>
          <w:szCs w:val="22"/>
        </w:rPr>
        <w:t xml:space="preserve">In addition to the enhancements and enablement mentioned above, the American Video Game Company </w:t>
      </w:r>
      <w:r w:rsidR="00B27CF4">
        <w:rPr>
          <w:sz w:val="22"/>
          <w:szCs w:val="22"/>
        </w:rPr>
        <w:t>is looking for the following goals and objectives to</w:t>
      </w:r>
      <w:r w:rsidRPr="1A5108E2">
        <w:rPr>
          <w:sz w:val="22"/>
          <w:szCs w:val="22"/>
        </w:rPr>
        <w:t xml:space="preserve"> be achieved</w:t>
      </w:r>
      <w:r w:rsidR="00B27CF4">
        <w:rPr>
          <w:sz w:val="22"/>
          <w:szCs w:val="22"/>
        </w:rPr>
        <w:t>:</w:t>
      </w:r>
    </w:p>
    <w:p w14:paraId="2C01E2C2" w14:textId="15B052A9" w:rsidR="00B27CF4" w:rsidRDefault="00B27CF4" w:rsidP="00B27CF4">
      <w:pPr>
        <w:pStyle w:val="CommentText"/>
        <w:numPr>
          <w:ilvl w:val="0"/>
          <w:numId w:val="7"/>
        </w:numPr>
        <w:rPr>
          <w:sz w:val="22"/>
          <w:szCs w:val="22"/>
        </w:rPr>
      </w:pPr>
      <w:r>
        <w:rPr>
          <w:sz w:val="22"/>
          <w:szCs w:val="22"/>
        </w:rPr>
        <w:t>Consolidate all contact and business information</w:t>
      </w:r>
    </w:p>
    <w:p w14:paraId="285FC9E7" w14:textId="00C6CD88" w:rsidR="009815E2" w:rsidRDefault="009815E2" w:rsidP="00B27CF4">
      <w:pPr>
        <w:pStyle w:val="CommentText"/>
        <w:numPr>
          <w:ilvl w:val="0"/>
          <w:numId w:val="7"/>
        </w:numPr>
        <w:rPr>
          <w:sz w:val="22"/>
          <w:szCs w:val="22"/>
        </w:rPr>
      </w:pPr>
      <w:r>
        <w:rPr>
          <w:sz w:val="22"/>
          <w:szCs w:val="22"/>
        </w:rPr>
        <w:t>Manage all activities and track sales</w:t>
      </w:r>
    </w:p>
    <w:p w14:paraId="1B6D2F8C" w14:textId="22ADF68B" w:rsidR="00B27CF4" w:rsidRDefault="00B27CF4" w:rsidP="00B27CF4">
      <w:pPr>
        <w:pStyle w:val="CommentText"/>
        <w:numPr>
          <w:ilvl w:val="0"/>
          <w:numId w:val="7"/>
        </w:numPr>
        <w:rPr>
          <w:sz w:val="22"/>
          <w:szCs w:val="22"/>
        </w:rPr>
      </w:pPr>
      <w:r>
        <w:rPr>
          <w:sz w:val="22"/>
          <w:szCs w:val="22"/>
        </w:rPr>
        <w:t>Report the company’s activities and interactions with contacts</w:t>
      </w:r>
    </w:p>
    <w:p w14:paraId="06D7EE98" w14:textId="5D7DC29D" w:rsidR="00B27CF4" w:rsidRDefault="009770E5" w:rsidP="00B27CF4">
      <w:pPr>
        <w:pStyle w:val="CommentText"/>
        <w:numPr>
          <w:ilvl w:val="0"/>
          <w:numId w:val="7"/>
        </w:numPr>
        <w:rPr>
          <w:sz w:val="22"/>
          <w:szCs w:val="22"/>
        </w:rPr>
      </w:pPr>
      <w:r>
        <w:rPr>
          <w:sz w:val="22"/>
          <w:szCs w:val="22"/>
        </w:rPr>
        <w:t>Control access to the features via roles and permission for internal and remote users</w:t>
      </w:r>
    </w:p>
    <w:p w14:paraId="426978F4" w14:textId="718E2816" w:rsidR="009770E5" w:rsidRDefault="009770E5" w:rsidP="009770E5">
      <w:pPr>
        <w:pStyle w:val="CommentText"/>
        <w:numPr>
          <w:ilvl w:val="1"/>
          <w:numId w:val="7"/>
        </w:numPr>
        <w:rPr>
          <w:sz w:val="22"/>
          <w:szCs w:val="22"/>
        </w:rPr>
      </w:pPr>
      <w:r>
        <w:rPr>
          <w:sz w:val="22"/>
          <w:szCs w:val="22"/>
        </w:rPr>
        <w:t>This will include access for 3</w:t>
      </w:r>
      <w:r w:rsidRPr="009770E5">
        <w:rPr>
          <w:sz w:val="22"/>
          <w:szCs w:val="22"/>
          <w:vertAlign w:val="superscript"/>
        </w:rPr>
        <w:t>rd</w:t>
      </w:r>
      <w:r>
        <w:rPr>
          <w:sz w:val="22"/>
          <w:szCs w:val="22"/>
        </w:rPr>
        <w:t xml:space="preserve"> parties</w:t>
      </w:r>
    </w:p>
    <w:p w14:paraId="75A4CA00" w14:textId="3CFA3410" w:rsidR="009770E5" w:rsidRDefault="009770E5" w:rsidP="009770E5">
      <w:pPr>
        <w:pStyle w:val="CommentText"/>
        <w:numPr>
          <w:ilvl w:val="0"/>
          <w:numId w:val="7"/>
        </w:numPr>
        <w:rPr>
          <w:sz w:val="22"/>
          <w:szCs w:val="22"/>
        </w:rPr>
      </w:pPr>
      <w:r>
        <w:rPr>
          <w:sz w:val="22"/>
          <w:szCs w:val="22"/>
        </w:rPr>
        <w:t>Allow integration with other systems, containing the sharing of data</w:t>
      </w:r>
    </w:p>
    <w:p w14:paraId="65AC1DA8" w14:textId="7364BF22" w:rsidR="009770E5" w:rsidRDefault="009770E5" w:rsidP="009770E5">
      <w:pPr>
        <w:pStyle w:val="CommentText"/>
        <w:numPr>
          <w:ilvl w:val="0"/>
          <w:numId w:val="7"/>
        </w:numPr>
        <w:rPr>
          <w:sz w:val="22"/>
          <w:szCs w:val="22"/>
        </w:rPr>
      </w:pPr>
      <w:r>
        <w:rPr>
          <w:sz w:val="22"/>
          <w:szCs w:val="22"/>
        </w:rPr>
        <w:t>Has the ability to be enhanced and scaled for the future</w:t>
      </w:r>
    </w:p>
    <w:p w14:paraId="7B057675" w14:textId="0B7D39D9" w:rsidR="009770E5" w:rsidRDefault="009770E5" w:rsidP="009770E5">
      <w:pPr>
        <w:pStyle w:val="CommentText"/>
        <w:numPr>
          <w:ilvl w:val="0"/>
          <w:numId w:val="7"/>
        </w:numPr>
        <w:rPr>
          <w:sz w:val="22"/>
          <w:szCs w:val="22"/>
        </w:rPr>
      </w:pPr>
      <w:r>
        <w:rPr>
          <w:sz w:val="22"/>
          <w:szCs w:val="22"/>
        </w:rPr>
        <w:t>Provide robust security with good audit abilities for administrative users</w:t>
      </w:r>
    </w:p>
    <w:p w14:paraId="5E20E55D" w14:textId="659E78CD" w:rsidR="009770E5" w:rsidRDefault="009815E2" w:rsidP="009770E5">
      <w:pPr>
        <w:pStyle w:val="CommentText"/>
        <w:numPr>
          <w:ilvl w:val="0"/>
          <w:numId w:val="7"/>
        </w:numPr>
        <w:rPr>
          <w:sz w:val="22"/>
          <w:szCs w:val="22"/>
        </w:rPr>
      </w:pPr>
      <w:r>
        <w:rPr>
          <w:sz w:val="22"/>
          <w:szCs w:val="22"/>
        </w:rPr>
        <w:t>A precise support and maintenance plan, inclusive of a roadmap for future updates</w:t>
      </w:r>
    </w:p>
    <w:p w14:paraId="290BC402" w14:textId="51D60BB9" w:rsidR="009815E2" w:rsidRDefault="009815E2" w:rsidP="009815E2">
      <w:pPr>
        <w:pStyle w:val="CommentText"/>
        <w:numPr>
          <w:ilvl w:val="0"/>
          <w:numId w:val="7"/>
        </w:numPr>
        <w:rPr>
          <w:sz w:val="22"/>
          <w:szCs w:val="22"/>
        </w:rPr>
      </w:pPr>
      <w:r>
        <w:rPr>
          <w:sz w:val="22"/>
          <w:szCs w:val="22"/>
        </w:rPr>
        <w:t>The ability to extend, modify, and integrate in the future without reliance on a single company or team</w:t>
      </w:r>
    </w:p>
    <w:p w14:paraId="1B8C8E74" w14:textId="18C9F10F" w:rsidR="009815E2" w:rsidRDefault="009815E2" w:rsidP="009815E2">
      <w:pPr>
        <w:pStyle w:val="CommentText"/>
        <w:numPr>
          <w:ilvl w:val="1"/>
          <w:numId w:val="7"/>
        </w:numPr>
        <w:rPr>
          <w:sz w:val="22"/>
          <w:szCs w:val="22"/>
        </w:rPr>
      </w:pPr>
      <w:r>
        <w:rPr>
          <w:sz w:val="22"/>
          <w:szCs w:val="22"/>
        </w:rPr>
        <w:t>Clear documentation around the solution will be tantamount to success</w:t>
      </w:r>
    </w:p>
    <w:p w14:paraId="066990FD" w14:textId="2240069A" w:rsidR="00AC5D43" w:rsidRPr="00AC5D43" w:rsidRDefault="00AC5D43" w:rsidP="00AC5D43">
      <w:pPr>
        <w:pStyle w:val="CommentText"/>
        <w:numPr>
          <w:ilvl w:val="1"/>
          <w:numId w:val="7"/>
        </w:numPr>
        <w:rPr>
          <w:sz w:val="22"/>
          <w:szCs w:val="22"/>
        </w:rPr>
      </w:pPr>
      <w:r>
        <w:rPr>
          <w:sz w:val="22"/>
          <w:szCs w:val="22"/>
        </w:rPr>
        <w:t>The licensing model and ownership rights for custom development</w:t>
      </w:r>
    </w:p>
    <w:p w14:paraId="6A5316A7" w14:textId="03C9B36B" w:rsidR="00AC5D43" w:rsidRDefault="00AC5D43" w:rsidP="009815E2">
      <w:pPr>
        <w:pStyle w:val="CommentText"/>
        <w:numPr>
          <w:ilvl w:val="0"/>
          <w:numId w:val="7"/>
        </w:numPr>
        <w:rPr>
          <w:sz w:val="22"/>
          <w:szCs w:val="22"/>
        </w:rPr>
      </w:pPr>
      <w:r>
        <w:rPr>
          <w:sz w:val="22"/>
          <w:szCs w:val="22"/>
        </w:rPr>
        <w:lastRenderedPageBreak/>
        <w:t>Work on the internal hosting infrastructure or have justification for the alternative</w:t>
      </w:r>
    </w:p>
    <w:p w14:paraId="230F1BF5" w14:textId="6BF4CA3D" w:rsidR="009815E2" w:rsidRDefault="009815E2" w:rsidP="009815E2">
      <w:pPr>
        <w:pStyle w:val="CommentText"/>
        <w:numPr>
          <w:ilvl w:val="0"/>
          <w:numId w:val="7"/>
        </w:numPr>
        <w:rPr>
          <w:sz w:val="22"/>
          <w:szCs w:val="22"/>
        </w:rPr>
      </w:pPr>
      <w:r>
        <w:rPr>
          <w:sz w:val="22"/>
          <w:szCs w:val="22"/>
        </w:rPr>
        <w:t>Ensure an intuitive user-friendly system to maximize user efficacy</w:t>
      </w:r>
    </w:p>
    <w:p w14:paraId="28FF731C" w14:textId="36FDAF25" w:rsidR="00AC5D43" w:rsidRDefault="00AC5D43" w:rsidP="009815E2">
      <w:pPr>
        <w:pStyle w:val="CommentText"/>
        <w:numPr>
          <w:ilvl w:val="0"/>
          <w:numId w:val="7"/>
        </w:numPr>
        <w:rPr>
          <w:sz w:val="22"/>
          <w:szCs w:val="22"/>
        </w:rPr>
      </w:pPr>
      <w:r>
        <w:rPr>
          <w:sz w:val="22"/>
          <w:szCs w:val="22"/>
        </w:rPr>
        <w:t>All data must be housed in the United States</w:t>
      </w:r>
    </w:p>
    <w:p w14:paraId="3D34EBFE" w14:textId="5D53B73E" w:rsidR="00AC5D43" w:rsidRPr="009815E2" w:rsidRDefault="00AC5D43" w:rsidP="00AC5D43">
      <w:pPr>
        <w:pStyle w:val="CommentText"/>
        <w:numPr>
          <w:ilvl w:val="1"/>
          <w:numId w:val="7"/>
        </w:numPr>
        <w:rPr>
          <w:sz w:val="22"/>
          <w:szCs w:val="22"/>
        </w:rPr>
      </w:pPr>
      <w:r>
        <w:rPr>
          <w:sz w:val="22"/>
          <w:szCs w:val="22"/>
        </w:rPr>
        <w:t>Anything processed, analyzed, or shared should be included unless otherwise approved</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24079810" w14:textId="7F3A8B28" w:rsidR="00CF2520" w:rsidRPr="00AC5D43" w:rsidRDefault="00AC5D43" w:rsidP="00CF2520">
      <w:r>
        <w:t>The follow prerequisites will be required prior are critical for the project to be successful:</w:t>
      </w:r>
    </w:p>
    <w:tbl>
      <w:tblPr>
        <w:tblStyle w:val="ListTable4-Accent1"/>
        <w:tblW w:w="0" w:type="auto"/>
        <w:tblLook w:val="04A0" w:firstRow="1" w:lastRow="0" w:firstColumn="1" w:lastColumn="0" w:noHBand="0" w:noVBand="1"/>
      </w:tblPr>
      <w:tblGrid>
        <w:gridCol w:w="965"/>
        <w:gridCol w:w="1369"/>
        <w:gridCol w:w="5672"/>
        <w:gridCol w:w="1344"/>
      </w:tblGrid>
      <w:tr w:rsidR="00CF2520" w14:paraId="6056A090" w14:textId="77777777" w:rsidTr="00712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2616A2A" w14:textId="77777777" w:rsidR="00CF2520" w:rsidRDefault="00CF2520" w:rsidP="00D119DA">
            <w:r>
              <w:t>Number</w:t>
            </w:r>
          </w:p>
        </w:tc>
        <w:tc>
          <w:tcPr>
            <w:tcW w:w="1369" w:type="dxa"/>
          </w:tcPr>
          <w:p w14:paraId="7E32AA9D" w14:textId="77777777" w:rsidR="00CF2520" w:rsidRDefault="00CF2520" w:rsidP="00D119DA">
            <w:pPr>
              <w:cnfStyle w:val="100000000000" w:firstRow="1" w:lastRow="0" w:firstColumn="0" w:lastColumn="0" w:oddVBand="0" w:evenVBand="0" w:oddHBand="0" w:evenHBand="0" w:firstRowFirstColumn="0" w:firstRowLastColumn="0" w:lastRowFirstColumn="0" w:lastRowLastColumn="0"/>
            </w:pPr>
            <w:r>
              <w:t>Prerequisite</w:t>
            </w:r>
          </w:p>
        </w:tc>
        <w:tc>
          <w:tcPr>
            <w:tcW w:w="5718" w:type="dxa"/>
          </w:tcPr>
          <w:p w14:paraId="78C855AC" w14:textId="77777777" w:rsidR="00CF2520" w:rsidRDefault="00CF2520" w:rsidP="00D119DA">
            <w:pPr>
              <w:cnfStyle w:val="100000000000" w:firstRow="1" w:lastRow="0" w:firstColumn="0" w:lastColumn="0" w:oddVBand="0" w:evenVBand="0" w:oddHBand="0" w:evenHBand="0" w:firstRowFirstColumn="0" w:firstRowLastColumn="0" w:lastRowFirstColumn="0" w:lastRowLastColumn="0"/>
            </w:pPr>
            <w:r>
              <w:t>Description</w:t>
            </w:r>
          </w:p>
        </w:tc>
        <w:tc>
          <w:tcPr>
            <w:tcW w:w="1345" w:type="dxa"/>
          </w:tcPr>
          <w:p w14:paraId="388BA571" w14:textId="77777777" w:rsidR="00CF2520" w:rsidRDefault="00CF2520" w:rsidP="00D119DA">
            <w:pPr>
              <w:cnfStyle w:val="100000000000" w:firstRow="1" w:lastRow="0" w:firstColumn="0" w:lastColumn="0" w:oddVBand="0" w:evenVBand="0" w:oddHBand="0" w:evenHBand="0" w:firstRowFirstColumn="0" w:firstRowLastColumn="0" w:lastRowFirstColumn="0" w:lastRowLastColumn="0"/>
            </w:pPr>
            <w:r>
              <w:t>Completion Date</w:t>
            </w:r>
          </w:p>
        </w:tc>
      </w:tr>
      <w:tr w:rsidR="00712904" w14:paraId="52639098" w14:textId="77777777" w:rsidTr="0071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65A9D36" w14:textId="03F97558" w:rsidR="00CF2520" w:rsidRDefault="00AC5D43" w:rsidP="00D119DA">
            <w:pPr>
              <w:jc w:val="center"/>
            </w:pPr>
            <w:r>
              <w:t>1</w:t>
            </w:r>
          </w:p>
        </w:tc>
        <w:tc>
          <w:tcPr>
            <w:tcW w:w="1369" w:type="dxa"/>
          </w:tcPr>
          <w:p w14:paraId="0D4E05D9" w14:textId="496D9A98" w:rsidR="00CF2520" w:rsidRDefault="00AC5D43" w:rsidP="00D119DA">
            <w:pPr>
              <w:cnfStyle w:val="000000100000" w:firstRow="0" w:lastRow="0" w:firstColumn="0" w:lastColumn="0" w:oddVBand="0" w:evenVBand="0" w:oddHBand="1" w:evenHBand="0" w:firstRowFirstColumn="0" w:firstRowLastColumn="0" w:lastRowFirstColumn="0" w:lastRowLastColumn="0"/>
            </w:pPr>
            <w:r>
              <w:t>None</w:t>
            </w:r>
          </w:p>
        </w:tc>
        <w:tc>
          <w:tcPr>
            <w:tcW w:w="5718" w:type="dxa"/>
          </w:tcPr>
          <w:p w14:paraId="05431899" w14:textId="6ACB5E93" w:rsidR="00CF2520" w:rsidRDefault="00AC5D43" w:rsidP="00D119DA">
            <w:pPr>
              <w:cnfStyle w:val="000000100000" w:firstRow="0" w:lastRow="0" w:firstColumn="0" w:lastColumn="0" w:oddVBand="0" w:evenVBand="0" w:oddHBand="1" w:evenHBand="0" w:firstRowFirstColumn="0" w:firstRowLastColumn="0" w:lastRowFirstColumn="0" w:lastRowLastColumn="0"/>
            </w:pPr>
            <w:r>
              <w:t>Document</w:t>
            </w:r>
            <w:r w:rsidR="00712904">
              <w:t xml:space="preserve"> user needs and system requirements that clearly relate to the goals of the project.</w:t>
            </w:r>
          </w:p>
        </w:tc>
        <w:tc>
          <w:tcPr>
            <w:tcW w:w="1345" w:type="dxa"/>
          </w:tcPr>
          <w:p w14:paraId="7A1352FC" w14:textId="6A1E2DCD" w:rsidR="00CF2520" w:rsidRDefault="00434EE2" w:rsidP="00D119DA">
            <w:pPr>
              <w:cnfStyle w:val="000000100000" w:firstRow="0" w:lastRow="0" w:firstColumn="0" w:lastColumn="0" w:oddVBand="0" w:evenVBand="0" w:oddHBand="1" w:evenHBand="0" w:firstRowFirstColumn="0" w:firstRowLastColumn="0" w:lastRowFirstColumn="0" w:lastRowLastColumn="0"/>
            </w:pPr>
            <w:r>
              <w:t>10/1/2022</w:t>
            </w:r>
          </w:p>
        </w:tc>
      </w:tr>
      <w:tr w:rsidR="00CF2520" w14:paraId="1DEDF5B8" w14:textId="77777777" w:rsidTr="00712904">
        <w:tc>
          <w:tcPr>
            <w:cnfStyle w:val="001000000000" w:firstRow="0" w:lastRow="0" w:firstColumn="1" w:lastColumn="0" w:oddVBand="0" w:evenVBand="0" w:oddHBand="0" w:evenHBand="0" w:firstRowFirstColumn="0" w:firstRowLastColumn="0" w:lastRowFirstColumn="0" w:lastRowLastColumn="0"/>
            <w:tcW w:w="918" w:type="dxa"/>
          </w:tcPr>
          <w:p w14:paraId="50AF0B95" w14:textId="14177588" w:rsidR="00CF2520" w:rsidRDefault="00AC5D43" w:rsidP="00D119DA">
            <w:pPr>
              <w:jc w:val="center"/>
            </w:pPr>
            <w:r>
              <w:t>2</w:t>
            </w:r>
          </w:p>
        </w:tc>
        <w:tc>
          <w:tcPr>
            <w:tcW w:w="1369" w:type="dxa"/>
          </w:tcPr>
          <w:p w14:paraId="665C3056" w14:textId="413AA4A0" w:rsidR="00CF2520" w:rsidRDefault="00AC5D43" w:rsidP="00D119DA">
            <w:pPr>
              <w:cnfStyle w:val="000000000000" w:firstRow="0" w:lastRow="0" w:firstColumn="0" w:lastColumn="0" w:oddVBand="0" w:evenVBand="0" w:oddHBand="0" w:evenHBand="0" w:firstRowFirstColumn="0" w:firstRowLastColumn="0" w:lastRowFirstColumn="0" w:lastRowLastColumn="0"/>
            </w:pPr>
            <w:r>
              <w:t>None</w:t>
            </w:r>
          </w:p>
        </w:tc>
        <w:tc>
          <w:tcPr>
            <w:tcW w:w="5718" w:type="dxa"/>
          </w:tcPr>
          <w:p w14:paraId="79B751F1" w14:textId="3A2E2027" w:rsidR="00CF2520" w:rsidRDefault="00712904" w:rsidP="00D119DA">
            <w:pPr>
              <w:cnfStyle w:val="000000000000" w:firstRow="0" w:lastRow="0" w:firstColumn="0" w:lastColumn="0" w:oddVBand="0" w:evenVBand="0" w:oddHBand="0" w:evenHBand="0" w:firstRowFirstColumn="0" w:firstRowLastColumn="0" w:lastRowFirstColumn="0" w:lastRowLastColumn="0"/>
            </w:pPr>
            <w:r>
              <w:t>Document current system and the integration points with external systems.</w:t>
            </w:r>
          </w:p>
        </w:tc>
        <w:tc>
          <w:tcPr>
            <w:tcW w:w="1345" w:type="dxa"/>
          </w:tcPr>
          <w:p w14:paraId="08CF90AD" w14:textId="7B797334" w:rsidR="00CF2520" w:rsidRDefault="00434EE2" w:rsidP="00D119DA">
            <w:pPr>
              <w:cnfStyle w:val="000000000000" w:firstRow="0" w:lastRow="0" w:firstColumn="0" w:lastColumn="0" w:oddVBand="0" w:evenVBand="0" w:oddHBand="0" w:evenHBand="0" w:firstRowFirstColumn="0" w:firstRowLastColumn="0" w:lastRowFirstColumn="0" w:lastRowLastColumn="0"/>
            </w:pPr>
            <w:r>
              <w:t>10/1/2022</w:t>
            </w:r>
          </w:p>
        </w:tc>
      </w:tr>
      <w:tr w:rsidR="00712904" w14:paraId="174D371C" w14:textId="77777777" w:rsidTr="0071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CF86883" w14:textId="63049D99" w:rsidR="00CF2520" w:rsidRDefault="00AC5D43" w:rsidP="00D119DA">
            <w:pPr>
              <w:jc w:val="center"/>
            </w:pPr>
            <w:r>
              <w:t>3</w:t>
            </w:r>
          </w:p>
        </w:tc>
        <w:tc>
          <w:tcPr>
            <w:tcW w:w="1369" w:type="dxa"/>
          </w:tcPr>
          <w:p w14:paraId="70CE4D2B" w14:textId="73C1553D" w:rsidR="00CF2520" w:rsidRDefault="00712904" w:rsidP="00D119DA">
            <w:pPr>
              <w:cnfStyle w:val="000000100000" w:firstRow="0" w:lastRow="0" w:firstColumn="0" w:lastColumn="0" w:oddVBand="0" w:evenVBand="0" w:oddHBand="1" w:evenHBand="0" w:firstRowFirstColumn="0" w:firstRowLastColumn="0" w:lastRowFirstColumn="0" w:lastRowLastColumn="0"/>
            </w:pPr>
            <w:r>
              <w:t>None</w:t>
            </w:r>
          </w:p>
        </w:tc>
        <w:tc>
          <w:tcPr>
            <w:tcW w:w="5718" w:type="dxa"/>
          </w:tcPr>
          <w:p w14:paraId="357353D2" w14:textId="61C4E20B" w:rsidR="00CF2520" w:rsidRDefault="00712904" w:rsidP="00D119DA">
            <w:pPr>
              <w:cnfStyle w:val="000000100000" w:firstRow="0" w:lastRow="0" w:firstColumn="0" w:lastColumn="0" w:oddVBand="0" w:evenVBand="0" w:oddHBand="1" w:evenHBand="0" w:firstRowFirstColumn="0" w:firstRowLastColumn="0" w:lastRowFirstColumn="0" w:lastRowLastColumn="0"/>
            </w:pPr>
            <w:r>
              <w:t>Initial budget defined delivered by American Video Game Company</w:t>
            </w:r>
          </w:p>
        </w:tc>
        <w:tc>
          <w:tcPr>
            <w:tcW w:w="1345" w:type="dxa"/>
          </w:tcPr>
          <w:p w14:paraId="24637A07" w14:textId="31F7A14F" w:rsidR="00CF2520" w:rsidRDefault="00434EE2" w:rsidP="00D119DA">
            <w:pPr>
              <w:cnfStyle w:val="000000100000" w:firstRow="0" w:lastRow="0" w:firstColumn="0" w:lastColumn="0" w:oddVBand="0" w:evenVBand="0" w:oddHBand="1" w:evenHBand="0" w:firstRowFirstColumn="0" w:firstRowLastColumn="0" w:lastRowFirstColumn="0" w:lastRowLastColumn="0"/>
            </w:pPr>
            <w:r>
              <w:t>10/1/2022</w:t>
            </w:r>
          </w:p>
        </w:tc>
      </w:tr>
      <w:tr w:rsidR="00CF2520" w14:paraId="0B12AE7A" w14:textId="77777777" w:rsidTr="00712904">
        <w:tc>
          <w:tcPr>
            <w:cnfStyle w:val="001000000000" w:firstRow="0" w:lastRow="0" w:firstColumn="1" w:lastColumn="0" w:oddVBand="0" w:evenVBand="0" w:oddHBand="0" w:evenHBand="0" w:firstRowFirstColumn="0" w:firstRowLastColumn="0" w:lastRowFirstColumn="0" w:lastRowLastColumn="0"/>
            <w:tcW w:w="918" w:type="dxa"/>
          </w:tcPr>
          <w:p w14:paraId="0847FB7A" w14:textId="431EE374" w:rsidR="00CF2520" w:rsidRDefault="00AC5D43" w:rsidP="00D119DA">
            <w:pPr>
              <w:jc w:val="center"/>
            </w:pPr>
            <w:r>
              <w:t>4</w:t>
            </w:r>
          </w:p>
        </w:tc>
        <w:tc>
          <w:tcPr>
            <w:tcW w:w="1369" w:type="dxa"/>
          </w:tcPr>
          <w:p w14:paraId="4C8723AD" w14:textId="7971B1E1" w:rsidR="00CF2520" w:rsidRDefault="00712904" w:rsidP="00D119DA">
            <w:pPr>
              <w:cnfStyle w:val="000000000000" w:firstRow="0" w:lastRow="0" w:firstColumn="0" w:lastColumn="0" w:oddVBand="0" w:evenVBand="0" w:oddHBand="0" w:evenHBand="0" w:firstRowFirstColumn="0" w:firstRowLastColumn="0" w:lastRowFirstColumn="0" w:lastRowLastColumn="0"/>
            </w:pPr>
            <w:r>
              <w:t>3</w:t>
            </w:r>
          </w:p>
        </w:tc>
        <w:tc>
          <w:tcPr>
            <w:tcW w:w="5718" w:type="dxa"/>
          </w:tcPr>
          <w:p w14:paraId="77709210" w14:textId="6ED82683" w:rsidR="00CF2520" w:rsidRDefault="00712904" w:rsidP="00D119DA">
            <w:pPr>
              <w:cnfStyle w:val="000000000000" w:firstRow="0" w:lastRow="0" w:firstColumn="0" w:lastColumn="0" w:oddVBand="0" w:evenVBand="0" w:oddHBand="0" w:evenHBand="0" w:firstRowFirstColumn="0" w:firstRowLastColumn="0" w:lastRowFirstColumn="0" w:lastRowLastColumn="0"/>
            </w:pPr>
            <w:r>
              <w:t>Acceptance of the user needs and system requirements</w:t>
            </w:r>
          </w:p>
        </w:tc>
        <w:tc>
          <w:tcPr>
            <w:tcW w:w="1345" w:type="dxa"/>
          </w:tcPr>
          <w:p w14:paraId="34A0776F" w14:textId="18FCB713" w:rsidR="00CF2520" w:rsidRDefault="00434EE2" w:rsidP="00D119DA">
            <w:pPr>
              <w:cnfStyle w:val="000000000000" w:firstRow="0" w:lastRow="0" w:firstColumn="0" w:lastColumn="0" w:oddVBand="0" w:evenVBand="0" w:oddHBand="0" w:evenHBand="0" w:firstRowFirstColumn="0" w:firstRowLastColumn="0" w:lastRowFirstColumn="0" w:lastRowLastColumn="0"/>
            </w:pPr>
            <w:r>
              <w:t>11/1/2022</w:t>
            </w:r>
          </w:p>
        </w:tc>
      </w:tr>
      <w:tr w:rsidR="00712904" w14:paraId="240DDA96" w14:textId="77777777" w:rsidTr="0071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1DC6931B" w14:textId="35FB0CF6" w:rsidR="00712904" w:rsidRDefault="00712904" w:rsidP="00712904">
            <w:pPr>
              <w:jc w:val="center"/>
            </w:pPr>
            <w:r>
              <w:t>3</w:t>
            </w:r>
          </w:p>
        </w:tc>
        <w:tc>
          <w:tcPr>
            <w:tcW w:w="1369" w:type="dxa"/>
          </w:tcPr>
          <w:p w14:paraId="66063AD0" w14:textId="587B3F60" w:rsidR="00712904" w:rsidRDefault="00712904" w:rsidP="00712904">
            <w:pPr>
              <w:cnfStyle w:val="000000100000" w:firstRow="0" w:lastRow="0" w:firstColumn="0" w:lastColumn="0" w:oddVBand="0" w:evenVBand="0" w:oddHBand="1" w:evenHBand="0" w:firstRowFirstColumn="0" w:firstRowLastColumn="0" w:lastRowFirstColumn="0" w:lastRowLastColumn="0"/>
            </w:pPr>
            <w:r>
              <w:t>3,4</w:t>
            </w:r>
          </w:p>
        </w:tc>
        <w:tc>
          <w:tcPr>
            <w:tcW w:w="5718" w:type="dxa"/>
          </w:tcPr>
          <w:p w14:paraId="180B2CC2" w14:textId="27D57E17" w:rsidR="00712904" w:rsidRDefault="00712904" w:rsidP="00712904">
            <w:pPr>
              <w:cnfStyle w:val="000000100000" w:firstRow="0" w:lastRow="0" w:firstColumn="0" w:lastColumn="0" w:oddVBand="0" w:evenVBand="0" w:oddHBand="1" w:evenHBand="0" w:firstRowFirstColumn="0" w:firstRowLastColumn="0" w:lastRowFirstColumn="0" w:lastRowLastColumn="0"/>
            </w:pPr>
            <w:r>
              <w:t>Agree on scope based on requirements and budget</w:t>
            </w:r>
          </w:p>
        </w:tc>
        <w:tc>
          <w:tcPr>
            <w:tcW w:w="1345" w:type="dxa"/>
          </w:tcPr>
          <w:p w14:paraId="7FC0D73A" w14:textId="73ABFB52" w:rsidR="00712904" w:rsidRDefault="00434EE2" w:rsidP="00712904">
            <w:pPr>
              <w:cnfStyle w:val="000000100000" w:firstRow="0" w:lastRow="0" w:firstColumn="0" w:lastColumn="0" w:oddVBand="0" w:evenVBand="0" w:oddHBand="1" w:evenHBand="0" w:firstRowFirstColumn="0" w:firstRowLastColumn="0" w:lastRowFirstColumn="0" w:lastRowLastColumn="0"/>
            </w:pPr>
            <w:r>
              <w:t>11/15/2022</w:t>
            </w:r>
          </w:p>
        </w:tc>
      </w:tr>
    </w:tbl>
    <w:p w14:paraId="66BC26EE" w14:textId="77777777" w:rsidR="00CF2520" w:rsidRDefault="00CF2520" w:rsidP="00CF2520"/>
    <w:p w14:paraId="5B2E6388" w14:textId="486C3189" w:rsidR="00CF2520" w:rsidRDefault="00282F41" w:rsidP="00E03FF4">
      <w:pPr>
        <w:pStyle w:val="Heading1"/>
        <w:ind w:left="360"/>
      </w:pPr>
      <w:bookmarkStart w:id="5" w:name="_Toc7598017"/>
      <w:r>
        <w:t xml:space="preserve">A.5. </w:t>
      </w:r>
      <w:r w:rsidR="00CF2520">
        <w:t>Scope</w:t>
      </w:r>
      <w:bookmarkEnd w:id="5"/>
    </w:p>
    <w:p w14:paraId="50B355F0" w14:textId="38397975" w:rsidR="005F2446" w:rsidRDefault="005F2446" w:rsidP="00CF2520">
      <w:r>
        <w:t>The scope of the project will cover the major capabilities of the system</w:t>
      </w:r>
      <w:r w:rsidR="00C45A1F">
        <w:t xml:space="preserve">. These capabilities include </w:t>
      </w:r>
      <w:r>
        <w:t>Contact</w:t>
      </w:r>
      <w:r w:rsidR="00C45A1F">
        <w:t xml:space="preserve"> </w:t>
      </w:r>
      <w:r>
        <w:t xml:space="preserve">Management, Ticketing, Data Types/Modeling, Reporting, </w:t>
      </w:r>
      <w:r w:rsidR="00C45A1F">
        <w:t>Activity Management, Order Management, and Contacting.</w:t>
      </w:r>
    </w:p>
    <w:p w14:paraId="322202D5" w14:textId="71F1C471" w:rsidR="00C45A1F" w:rsidRDefault="00C45A1F" w:rsidP="00CF2520">
      <w:r>
        <w:t>The project will not cover all capabilities. The capabilities that will not be included are Opportunity Management, Quoting, and Forecasting. These can be covered at another time with an additional scope of work.</w:t>
      </w:r>
    </w:p>
    <w:p w14:paraId="1BAC2730" w14:textId="6C8F4493" w:rsidR="00CF2520" w:rsidRDefault="00282F41" w:rsidP="00E03FF4">
      <w:pPr>
        <w:pStyle w:val="Heading1"/>
        <w:ind w:left="360"/>
      </w:pPr>
      <w:bookmarkStart w:id="6" w:name="_Toc7598018"/>
      <w:r>
        <w:t xml:space="preserve">A.6. </w:t>
      </w:r>
      <w:r w:rsidR="00CF2520">
        <w:t>Environment</w:t>
      </w:r>
      <w:bookmarkEnd w:id="6"/>
    </w:p>
    <w:p w14:paraId="36680DBE" w14:textId="77777777" w:rsidR="00CF2520" w:rsidRDefault="00CF2520" w:rsidP="00CF2520">
      <w:pPr>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7598019"/>
      <w:r w:rsidRPr="00AF6DB0">
        <w:lastRenderedPageBreak/>
        <w:t>Requirements</w:t>
      </w:r>
      <w:bookmarkEnd w:id="7"/>
    </w:p>
    <w:p w14:paraId="0BB80D0A" w14:textId="77777777" w:rsidR="00CF2520" w:rsidRDefault="00CF2520" w:rsidP="00CF2520">
      <w:r>
        <w:t xml:space="preserve">Provide a brief introduction on requirements. You may select the correct subsections that match the needs of your solution and the key requirements that you identified from the profile document. </w:t>
      </w:r>
    </w:p>
    <w:p w14:paraId="2ED8F45A" w14:textId="0007631C" w:rsidR="00CF2520" w:rsidRPr="006B3DE9" w:rsidRDefault="00CF2520" w:rsidP="00CF2520">
      <w:pPr>
        <w:rPr>
          <w:i/>
        </w:rPr>
      </w:pPr>
      <w:r w:rsidRPr="006B3DE9">
        <w:rPr>
          <w:i/>
        </w:rPr>
        <w:t xml:space="preserve">Note: All requirements must be in your own words and interpret the requirements found in the </w:t>
      </w:r>
      <w:r w:rsidR="005F1961">
        <w:rPr>
          <w:i/>
        </w:rPr>
        <w:t>“</w:t>
      </w:r>
      <w:r>
        <w:rPr>
          <w:i/>
        </w:rPr>
        <w:t>CRM Requirements</w:t>
      </w:r>
      <w:r w:rsidR="005F1961">
        <w:rPr>
          <w:i/>
        </w:rPr>
        <w:t>”</w:t>
      </w:r>
      <w:r>
        <w:rPr>
          <w:i/>
        </w:rPr>
        <w:t xml:space="preserve"> </w:t>
      </w:r>
      <w:r w:rsidR="00AA644B">
        <w:rPr>
          <w:i/>
        </w:rPr>
        <w:t>attachment</w:t>
      </w:r>
      <w:r w:rsidRPr="006B3DE9">
        <w:rPr>
          <w:i/>
        </w:rPr>
        <w:t>. Please do not copy and paste word for word from the requi</w:t>
      </w:r>
      <w:r>
        <w:rPr>
          <w:i/>
        </w:rPr>
        <w:t xml:space="preserve">rements in the </w:t>
      </w:r>
      <w:r w:rsidR="005F1961">
        <w:rPr>
          <w:i/>
        </w:rPr>
        <w:t>“</w:t>
      </w:r>
      <w:r>
        <w:rPr>
          <w:i/>
        </w:rPr>
        <w:t>CRM Requirements</w:t>
      </w:r>
      <w:r w:rsidR="005F1961">
        <w:rPr>
          <w:i/>
        </w:rPr>
        <w:t>”</w:t>
      </w:r>
      <w:r>
        <w:rPr>
          <w:i/>
        </w:rPr>
        <w:t xml:space="preserve"> </w:t>
      </w:r>
      <w:r w:rsidR="00AA644B">
        <w:rPr>
          <w:i/>
        </w:rPr>
        <w:t>attachment</w:t>
      </w:r>
      <w:r w:rsidRPr="006B3DE9">
        <w:rPr>
          <w:i/>
        </w:rPr>
        <w:t xml:space="preserve">. </w:t>
      </w:r>
    </w:p>
    <w:p w14:paraId="5422F19E" w14:textId="4593747C" w:rsidR="00CF2520" w:rsidRPr="00AF6DB0" w:rsidRDefault="00EA7F70" w:rsidP="00CF2520">
      <w:pPr>
        <w:pStyle w:val="Heading1"/>
        <w:numPr>
          <w:ilvl w:val="1"/>
          <w:numId w:val="1"/>
        </w:numPr>
      </w:pPr>
      <w:bookmarkStart w:id="8" w:name="_Toc7598020"/>
      <w:r>
        <w:t xml:space="preserve"> </w:t>
      </w:r>
      <w:r w:rsidR="00CF2520" w:rsidRPr="00AF6DB0">
        <w:t>Business Requirements</w:t>
      </w:r>
      <w:bookmarkEnd w:id="8"/>
    </w:p>
    <w:p w14:paraId="5B9C1AD4" w14:textId="77777777" w:rsidR="00CF2520" w:rsidRPr="00AF6DB0" w:rsidRDefault="00CF2520" w:rsidP="00CF2520">
      <w:r w:rsidRPr="00AF6DB0">
        <w:t>Provide a brief introduction to the business requirements for the proposed system.</w:t>
      </w: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3108E026" w14:textId="77777777" w:rsidR="00CF2520" w:rsidRPr="00AF6DB0" w:rsidRDefault="00CF2520" w:rsidP="00CF2520">
      <w:r w:rsidRPr="00AF6DB0">
        <w:t>Provide a brief introduction to the user requirements for the proposed system.</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5C4F67F8" w14:textId="77777777" w:rsidR="00CF2520" w:rsidRPr="00AF6DB0" w:rsidRDefault="00CF2520" w:rsidP="00CF2520">
      <w:r w:rsidRPr="00AF6DB0">
        <w:t>Provide a brief introduction to the functional requirements for the proposed system.</w:t>
      </w:r>
    </w:p>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5D559FCB" w14:textId="3B67043F" w:rsidR="00CF2520" w:rsidRPr="00240CC6" w:rsidRDefault="00CF2520" w:rsidP="00CF2520">
      <w:r w:rsidRPr="00AF6DB0">
        <w:t>Provide a brief introduction to the nonfunctional requirements for the proposed system.</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788C222F" w14:textId="7A1AAAF1" w:rsidR="00CF2520" w:rsidRPr="00EF7FBE" w:rsidRDefault="00CF2520" w:rsidP="00CF2520">
      <w:r>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14:paraId="3308679A" w14:textId="4B5D5980" w:rsidR="00CF2520" w:rsidRPr="006B3DE9"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647B429B" w14:textId="556668EE" w:rsidR="00CF2520" w:rsidRPr="00EF7FBE" w:rsidRDefault="00EA7F70" w:rsidP="00CF2520">
      <w:pPr>
        <w:pStyle w:val="Heading1"/>
        <w:numPr>
          <w:ilvl w:val="1"/>
          <w:numId w:val="1"/>
        </w:numPr>
      </w:pPr>
      <w:bookmarkStart w:id="13" w:name="_Toc7598025"/>
      <w:r>
        <w:t xml:space="preserve"> </w:t>
      </w:r>
      <w:r w:rsidR="00CF2520" w:rsidRPr="00EF7FBE">
        <w:t>Advantages of the waterfall method</w:t>
      </w:r>
      <w:bookmarkEnd w:id="13"/>
    </w:p>
    <w:p w14:paraId="67B70EF8" w14:textId="77777777" w:rsidR="00CF2520" w:rsidRPr="00EF7FBE" w:rsidRDefault="00CF2520" w:rsidP="00CF2520">
      <w:r>
        <w:t xml:space="preserve">Describe the advantages of the waterfall methodology and how they will benefit this project.  </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704F7964" w:rsidR="00CF2520" w:rsidRDefault="00CF2520" w:rsidP="00CF2520">
      <w:r>
        <w:t>Describe the disadvantages of the waterfall methodology and how they may hinder this project.</w:t>
      </w:r>
    </w:p>
    <w:p w14:paraId="3425E0A6" w14:textId="344E08C3" w:rsidR="0082684E" w:rsidRPr="00EF7FBE" w:rsidRDefault="00EA7F70" w:rsidP="00E03FF4">
      <w:pPr>
        <w:pStyle w:val="Heading1"/>
        <w:numPr>
          <w:ilvl w:val="1"/>
          <w:numId w:val="1"/>
        </w:numPr>
      </w:pPr>
      <w:r>
        <w:t xml:space="preserve"> </w:t>
      </w:r>
      <w:r w:rsidR="0082684E" w:rsidRPr="00EF7FBE">
        <w:t xml:space="preserve">Advantages of </w:t>
      </w:r>
      <w:r w:rsidR="0082684E">
        <w:t>{A DIFFERENT METHOD}</w:t>
      </w:r>
    </w:p>
    <w:p w14:paraId="2C280923" w14:textId="2DE4D17B" w:rsidR="0082684E" w:rsidRPr="00EF7FBE" w:rsidRDefault="0082684E" w:rsidP="0082684E">
      <w:r>
        <w:t xml:space="preserve">Describe the advantages of a different methodology and how they will benefit this project.  </w:t>
      </w:r>
    </w:p>
    <w:p w14:paraId="16F34C79" w14:textId="1BE6A053" w:rsidR="0082684E" w:rsidRPr="00EF7FBE" w:rsidRDefault="00EA7F70" w:rsidP="00E03FF4">
      <w:pPr>
        <w:pStyle w:val="Heading1"/>
        <w:numPr>
          <w:ilvl w:val="1"/>
          <w:numId w:val="1"/>
        </w:numPr>
      </w:pPr>
      <w:r>
        <w:t xml:space="preserve"> </w:t>
      </w:r>
      <w:r w:rsidR="0082684E" w:rsidRPr="00EF7FBE">
        <w:t xml:space="preserve">disAdvantages of </w:t>
      </w:r>
      <w:r w:rsidR="0082684E">
        <w:t>{A DIFFERENT</w:t>
      </w:r>
      <w:r w:rsidR="0082684E" w:rsidRPr="00EF7FBE">
        <w:t xml:space="preserve"> method</w:t>
      </w:r>
      <w:r w:rsidR="0082684E">
        <w:t>}</w:t>
      </w:r>
    </w:p>
    <w:p w14:paraId="0EC97FBF" w14:textId="0685B7D9" w:rsidR="0082684E" w:rsidRPr="00EF7FBE" w:rsidRDefault="0082684E" w:rsidP="0082684E">
      <w:pPr>
        <w:rPr>
          <w:strike/>
        </w:rPr>
      </w:pPr>
      <w:r>
        <w:t>Describe the disadvantages of a different methodology and how they may hinder this project.</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42166DB" w14:textId="77777777" w:rsidR="00CF2520" w:rsidRPr="00EF7FBE" w:rsidRDefault="00CF2520" w:rsidP="00CF2520">
      <w:r>
        <w:t>Describe why the waterfall methodology is the best software development methodology for this project.</w:t>
      </w:r>
    </w:p>
    <w:p w14:paraId="3073B61A" w14:textId="77777777" w:rsidR="00CF2520" w:rsidRDefault="00CF2520" w:rsidP="00CF2520">
      <w:pPr>
        <w:rPr>
          <w:b/>
        </w:rPr>
      </w:pPr>
      <w:r>
        <w:rPr>
          <w:b/>
        </w:rPr>
        <w:t>OR</w:t>
      </w:r>
    </w:p>
    <w:p w14:paraId="621DD56A" w14:textId="77777777" w:rsidR="00CF2520" w:rsidRDefault="00CF2520" w:rsidP="00CF2520">
      <w:r>
        <w:t>Provide the details of a different development process and outline why you would have selected it and how it would have been better suited for this project.</w:t>
      </w:r>
    </w:p>
    <w:p w14:paraId="2D9138C6" w14:textId="77777777" w:rsidR="00CF2520" w:rsidRDefault="00CF2520" w:rsidP="00CF2520"/>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BF32428" w14:textId="77777777" w:rsidR="00CF2520" w:rsidRDefault="00CF2520" w:rsidP="00CF2520">
      <w:r>
        <w:t>Provide a brief overview of the proposed design.</w:t>
      </w:r>
    </w:p>
    <w:p w14:paraId="29BEEE78" w14:textId="77777777" w:rsidR="00CF2520" w:rsidRPr="006B3DE9" w:rsidRDefault="00CF2520" w:rsidP="00CF2520">
      <w:pPr>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14:paraId="1CCF4691" w14:textId="28B0CE8C" w:rsidR="00CF2520" w:rsidRDefault="00EA7F70" w:rsidP="00E03FF4">
      <w:pPr>
        <w:pStyle w:val="Heading1"/>
        <w:numPr>
          <w:ilvl w:val="1"/>
          <w:numId w:val="1"/>
        </w:numPr>
      </w:pPr>
      <w:bookmarkStart w:id="17" w:name="_Toc7598029"/>
      <w:r>
        <w:t xml:space="preserve"> </w:t>
      </w:r>
      <w:r w:rsidR="00CF2520">
        <w:t>Storyboard or Flowchart (Change title to fit needs)</w:t>
      </w:r>
      <w:bookmarkEnd w:id="17"/>
    </w:p>
    <w:p w14:paraId="56D2DB67" w14:textId="77777777" w:rsidR="00CF2520" w:rsidRDefault="00CF2520" w:rsidP="00CF2520">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515216"/>
                    </a:xfrm>
                    <a:prstGeom prst="rect">
                      <a:avLst/>
                    </a:prstGeom>
                  </pic:spPr>
                </pic:pic>
              </a:graphicData>
            </a:graphic>
          </wp:inline>
        </w:drawing>
      </w:r>
    </w:p>
    <w:p w14:paraId="63450F96" w14:textId="77777777" w:rsidR="00CF2520" w:rsidRDefault="00CF2520" w:rsidP="00CF2520">
      <w:pPr>
        <w:pStyle w:val="Caption"/>
        <w:jc w:val="center"/>
      </w:pPr>
      <w:r>
        <w:t xml:space="preserve">Figure </w:t>
      </w:r>
      <w:r>
        <w:fldChar w:fldCharType="begin"/>
      </w:r>
      <w:r>
        <w:instrText>SEQ Figure \* ARABIC</w:instrText>
      </w:r>
      <w:r>
        <w:fldChar w:fldCharType="separate"/>
      </w:r>
      <w:r>
        <w:rPr>
          <w:noProof/>
        </w:rPr>
        <w:t>1</w:t>
      </w:r>
      <w:r>
        <w:fldChar w:fldCharType="end"/>
      </w:r>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bookmarkStart w:id="18" w:name="_Toc7598030"/>
      <w:r>
        <w:t xml:space="preserve"> </w:t>
      </w:r>
      <w:r w:rsidR="00CF2520">
        <w:t>UML Diagram (Change title to fit needs)</w:t>
      </w:r>
      <w:bookmarkEnd w:id="18"/>
    </w:p>
    <w:p w14:paraId="220FC675" w14:textId="77777777" w:rsidR="00CF2520" w:rsidRDefault="00CF2520" w:rsidP="00CF2520">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r>
        <w:fldChar w:fldCharType="begin"/>
      </w:r>
      <w:r>
        <w:instrText>SEQ Figure \* ARABIC</w:instrText>
      </w:r>
      <w:r>
        <w:fldChar w:fldCharType="separate"/>
      </w:r>
      <w:r>
        <w:rPr>
          <w:noProof/>
        </w:rPr>
        <w:t>2</w:t>
      </w:r>
      <w:r>
        <w:fldChar w:fldCharType="end"/>
      </w:r>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bookmarkStart w:id="19" w:name="_Toc7598031"/>
      <w:r>
        <w:t xml:space="preserve"> </w:t>
      </w:r>
      <w:r w:rsidR="00CF2520">
        <w:t>GUI (Change title to fit needs)</w:t>
      </w:r>
      <w:bookmarkEnd w:id="19"/>
    </w:p>
    <w:p w14:paraId="1BF97D74" w14:textId="6C1CD962" w:rsidR="00CF2520" w:rsidRDefault="00CF2520" w:rsidP="00CF2520">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r>
        <w:fldChar w:fldCharType="begin"/>
      </w:r>
      <w:r>
        <w:instrText>SEQ Figure \* ARABIC</w:instrText>
      </w:r>
      <w:r>
        <w:fldChar w:fldCharType="separate"/>
      </w:r>
      <w:r>
        <w:rPr>
          <w:noProof/>
        </w:rPr>
        <w:t>3</w:t>
      </w:r>
      <w:r>
        <w:fldChar w:fldCharType="end"/>
      </w:r>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D119DA">
        <w:tc>
          <w:tcPr>
            <w:tcW w:w="9350"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D119DA">
        <w:tc>
          <w:tcPr>
            <w:tcW w:w="695"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D119DA">
        <w:tc>
          <w:tcPr>
            <w:tcW w:w="695"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D119DA">
        <w:tc>
          <w:tcPr>
            <w:tcW w:w="695"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D119DA">
        <w:tc>
          <w:tcPr>
            <w:tcW w:w="695"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7598032"/>
      <w:r>
        <w:lastRenderedPageBreak/>
        <w:t>Testing</w:t>
      </w:r>
      <w:bookmarkEnd w:id="20"/>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bookmarkStart w:id="21" w:name="_Toc7598033"/>
      <w:r>
        <w:t xml:space="preserve"> </w:t>
      </w:r>
      <w:r w:rsidR="00CF2520">
        <w:t>Testing Type (change name to fit your needs)</w:t>
      </w:r>
      <w:bookmarkEnd w:id="21"/>
    </w:p>
    <w:p w14:paraId="52BA9AED" w14:textId="77777777" w:rsidR="00CF2520" w:rsidRPr="00D21D8A" w:rsidRDefault="00CF2520" w:rsidP="00CF2520">
      <w:r w:rsidRPr="00A33538">
        <w:t>Provide a brief introduction paragraph.</w:t>
      </w:r>
    </w:p>
    <w:p w14:paraId="5BD6601F" w14:textId="768C5A1F" w:rsidR="00CF2520" w:rsidRDefault="00EA7F70" w:rsidP="00E03FF4">
      <w:pPr>
        <w:pStyle w:val="Heading1"/>
        <w:numPr>
          <w:ilvl w:val="2"/>
          <w:numId w:val="1"/>
        </w:numPr>
      </w:pPr>
      <w:bookmarkStart w:id="22" w:name="_Toc7598034"/>
      <w:r>
        <w:t xml:space="preserve"> </w:t>
      </w:r>
      <w:r w:rsidR="00CF2520">
        <w:t>Test Name 1</w:t>
      </w:r>
      <w:bookmarkEnd w:id="22"/>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bookmarkStart w:id="23" w:name="_Toc7598035"/>
      <w:r>
        <w:lastRenderedPageBreak/>
        <w:t xml:space="preserve"> </w:t>
      </w:r>
      <w:r w:rsidR="00CF2520">
        <w:t>Test Name 2</w:t>
      </w:r>
      <w:bookmarkEnd w:id="23"/>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bookmarkStart w:id="24" w:name="_Toc7598036"/>
      <w:r>
        <w:lastRenderedPageBreak/>
        <w:t xml:space="preserve"> </w:t>
      </w:r>
      <w:r w:rsidR="00CF2520">
        <w:t>Test Name 3</w:t>
      </w:r>
      <w:bookmarkEnd w:id="24"/>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5" w:name="_Toc7598037"/>
      <w:r>
        <w:lastRenderedPageBreak/>
        <w:t>Sources</w:t>
      </w:r>
      <w:bookmarkEnd w:id="25"/>
    </w:p>
    <w:p w14:paraId="7CFA5C33" w14:textId="77777777" w:rsidR="00CF2520" w:rsidRDefault="00CF2520" w:rsidP="00CF2520">
      <w:r>
        <w:t>Place the sources that you used here.</w:t>
      </w:r>
    </w:p>
    <w:p w14:paraId="2BB013F4" w14:textId="77777777" w:rsidR="00CF2520" w:rsidRPr="0076337D"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5651C" w14:textId="77777777" w:rsidR="00AD2523" w:rsidRDefault="00AD2523" w:rsidP="00862194">
      <w:pPr>
        <w:spacing w:after="0" w:line="240" w:lineRule="auto"/>
      </w:pPr>
      <w:r>
        <w:separator/>
      </w:r>
    </w:p>
  </w:endnote>
  <w:endnote w:type="continuationSeparator" w:id="0">
    <w:p w14:paraId="6AFC7891" w14:textId="77777777" w:rsidR="00AD2523" w:rsidRDefault="00AD2523"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3A002" w14:textId="77777777" w:rsidR="00AD2523" w:rsidRDefault="00AD2523" w:rsidP="00862194">
      <w:pPr>
        <w:spacing w:after="0" w:line="240" w:lineRule="auto"/>
      </w:pPr>
      <w:r>
        <w:separator/>
      </w:r>
    </w:p>
  </w:footnote>
  <w:footnote w:type="continuationSeparator" w:id="0">
    <w:p w14:paraId="03F44313" w14:textId="77777777" w:rsidR="00AD2523" w:rsidRDefault="00AD2523"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766D0CFA"/>
    <w:multiLevelType w:val="hybridMultilevel"/>
    <w:tmpl w:val="ECBED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3631593">
    <w:abstractNumId w:val="2"/>
  </w:num>
  <w:num w:numId="2" w16cid:durableId="989596004">
    <w:abstractNumId w:val="3"/>
  </w:num>
  <w:num w:numId="3" w16cid:durableId="570623128">
    <w:abstractNumId w:val="1"/>
  </w:num>
  <w:num w:numId="4" w16cid:durableId="908658922">
    <w:abstractNumId w:val="5"/>
  </w:num>
  <w:num w:numId="5" w16cid:durableId="930242314">
    <w:abstractNumId w:val="0"/>
  </w:num>
  <w:num w:numId="6" w16cid:durableId="1644695218">
    <w:abstractNumId w:val="4"/>
  </w:num>
  <w:num w:numId="7" w16cid:durableId="212156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6056E"/>
    <w:rsid w:val="00084421"/>
    <w:rsid w:val="00087D65"/>
    <w:rsid w:val="00095BF9"/>
    <w:rsid w:val="00134B4A"/>
    <w:rsid w:val="00134E54"/>
    <w:rsid w:val="001375B6"/>
    <w:rsid w:val="001375D9"/>
    <w:rsid w:val="00240289"/>
    <w:rsid w:val="002538FC"/>
    <w:rsid w:val="00282F41"/>
    <w:rsid w:val="00300618"/>
    <w:rsid w:val="00362206"/>
    <w:rsid w:val="00375B4A"/>
    <w:rsid w:val="00376E1D"/>
    <w:rsid w:val="0039527E"/>
    <w:rsid w:val="003F3E29"/>
    <w:rsid w:val="00434EE2"/>
    <w:rsid w:val="004678E4"/>
    <w:rsid w:val="0047202C"/>
    <w:rsid w:val="00494926"/>
    <w:rsid w:val="004A6F66"/>
    <w:rsid w:val="004E3314"/>
    <w:rsid w:val="005510E2"/>
    <w:rsid w:val="00571BEF"/>
    <w:rsid w:val="005F1961"/>
    <w:rsid w:val="005F2446"/>
    <w:rsid w:val="00673DC4"/>
    <w:rsid w:val="006B2640"/>
    <w:rsid w:val="006B3189"/>
    <w:rsid w:val="00712904"/>
    <w:rsid w:val="00767141"/>
    <w:rsid w:val="00785A91"/>
    <w:rsid w:val="007A49ED"/>
    <w:rsid w:val="007D0DAB"/>
    <w:rsid w:val="007F1B6B"/>
    <w:rsid w:val="00800D2D"/>
    <w:rsid w:val="0082684E"/>
    <w:rsid w:val="00845EEC"/>
    <w:rsid w:val="00862194"/>
    <w:rsid w:val="008704AF"/>
    <w:rsid w:val="008A433C"/>
    <w:rsid w:val="008A6767"/>
    <w:rsid w:val="008C7108"/>
    <w:rsid w:val="009770E5"/>
    <w:rsid w:val="009815E2"/>
    <w:rsid w:val="009F6C77"/>
    <w:rsid w:val="00A12A2F"/>
    <w:rsid w:val="00A12D04"/>
    <w:rsid w:val="00A1563C"/>
    <w:rsid w:val="00A37E64"/>
    <w:rsid w:val="00A77F02"/>
    <w:rsid w:val="00A949AC"/>
    <w:rsid w:val="00AA0157"/>
    <w:rsid w:val="00AA644B"/>
    <w:rsid w:val="00AC5D43"/>
    <w:rsid w:val="00AD2523"/>
    <w:rsid w:val="00AE6AFF"/>
    <w:rsid w:val="00AE7710"/>
    <w:rsid w:val="00B27A03"/>
    <w:rsid w:val="00B27CF4"/>
    <w:rsid w:val="00B4310E"/>
    <w:rsid w:val="00B65CFF"/>
    <w:rsid w:val="00B75CB2"/>
    <w:rsid w:val="00B83B04"/>
    <w:rsid w:val="00B85B8A"/>
    <w:rsid w:val="00BB72FB"/>
    <w:rsid w:val="00BC4523"/>
    <w:rsid w:val="00C34A49"/>
    <w:rsid w:val="00C44C87"/>
    <w:rsid w:val="00C45A1F"/>
    <w:rsid w:val="00C539AC"/>
    <w:rsid w:val="00C77DEE"/>
    <w:rsid w:val="00CC5A8A"/>
    <w:rsid w:val="00CF2520"/>
    <w:rsid w:val="00CF3E90"/>
    <w:rsid w:val="00D119DA"/>
    <w:rsid w:val="00D5690F"/>
    <w:rsid w:val="00DE5C3E"/>
    <w:rsid w:val="00E03FF4"/>
    <w:rsid w:val="00E313C3"/>
    <w:rsid w:val="00EA7F70"/>
    <w:rsid w:val="00EE70FF"/>
    <w:rsid w:val="00F0624F"/>
    <w:rsid w:val="00F855CC"/>
    <w:rsid w:val="09DFC5BC"/>
    <w:rsid w:val="0DC76172"/>
    <w:rsid w:val="141D7A99"/>
    <w:rsid w:val="18B53881"/>
    <w:rsid w:val="1A5108E2"/>
    <w:rsid w:val="1EDEF636"/>
    <w:rsid w:val="206D1890"/>
    <w:rsid w:val="25276156"/>
    <w:rsid w:val="285F0218"/>
    <w:rsid w:val="2ECE439C"/>
    <w:rsid w:val="462E4380"/>
    <w:rsid w:val="4965E442"/>
    <w:rsid w:val="55526ABF"/>
    <w:rsid w:val="5CA26DF7"/>
    <w:rsid w:val="6E83260C"/>
    <w:rsid w:val="701EF66D"/>
    <w:rsid w:val="71BAC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table" w:styleId="PlainTable1">
    <w:name w:val="Plain Table 1"/>
    <w:basedOn w:val="TableNormal"/>
    <w:uiPriority w:val="41"/>
    <w:rsid w:val="007129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129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129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7129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129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7129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4-Accent1">
    <w:name w:val="List Table 4 Accent 1"/>
    <w:basedOn w:val="TableNormal"/>
    <w:uiPriority w:val="49"/>
    <w:rsid w:val="007129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American Video Game Company</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Proposal</dc:title>
  <dc:subject>Customer Relationship Management – Requirements and Solution</dc:subject>
  <dc:creator>Joe Seymour - 004521088</dc:creator>
  <cp:keywords/>
  <dc:description/>
  <cp:lastModifiedBy>Joseph Seymour</cp:lastModifiedBy>
  <cp:revision>5</cp:revision>
  <dcterms:created xsi:type="dcterms:W3CDTF">2019-05-03T15:26:00Z</dcterms:created>
  <dcterms:modified xsi:type="dcterms:W3CDTF">2022-09-07T18:13:00Z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