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D64" w14:textId="0F5A0995" w:rsidR="004E1378" w:rsidRPr="00E56E95" w:rsidRDefault="00E56E95">
      <w:pPr>
        <w:rPr>
          <w:lang w:val="en-US"/>
        </w:rPr>
      </w:pPr>
      <w:r>
        <w:rPr>
          <w:lang w:val="en-US"/>
        </w:rPr>
        <w:t>Commit 1</w:t>
      </w:r>
    </w:p>
    <w:sectPr w:rsidR="004E1378" w:rsidRPr="00E5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5"/>
    <w:rsid w:val="000756FA"/>
    <w:rsid w:val="001A7483"/>
    <w:rsid w:val="00E5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0B78"/>
  <w15:chartTrackingRefBased/>
  <w15:docId w15:val="{6DFC636E-1FC2-B843-8E47-057D28A4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Dhanabordee Mekintharanggur</dc:creator>
  <cp:keywords/>
  <dc:description/>
  <cp:lastModifiedBy>Dhanabordee Mekintharanggur</cp:lastModifiedBy>
  <cp:revision>1</cp:revision>
  <dcterms:created xsi:type="dcterms:W3CDTF">2021-10-06T16:13:00Z</dcterms:created>
  <dcterms:modified xsi:type="dcterms:W3CDTF">2021-10-06T16:13:00Z</dcterms:modified>
</cp:coreProperties>
</file>