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A0" w:rsidRPr="00B863F7" w:rsidRDefault="005E1415" w:rsidP="000819DE">
      <w:pPr>
        <w:rPr>
          <w:rFonts w:eastAsiaTheme="minorEastAsia"/>
        </w:rPr>
      </w:pPr>
      <w:r w:rsidRPr="00B863F7">
        <w:rPr>
          <w:rFonts w:eastAsiaTheme="minorEastAsia"/>
        </w:rPr>
        <w:t>Service description</w:t>
      </w:r>
    </w:p>
    <w:p w:rsidR="005E1415" w:rsidRDefault="005E1415" w:rsidP="005E1415">
      <w:pPr>
        <w:rPr>
          <w:rFonts w:eastAsiaTheme="minorEastAsia"/>
        </w:rPr>
      </w:pPr>
    </w:p>
    <w:p w:rsidR="00C43F54" w:rsidRDefault="000819DE" w:rsidP="00C43F54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M</w:t>
      </w:r>
      <w:r>
        <w:rPr>
          <w:rFonts w:eastAsiaTheme="minorEastAsia"/>
        </w:rPr>
        <w:t xml:space="preserve">onitor and </w:t>
      </w:r>
      <w:r w:rsidR="00773E97">
        <w:rPr>
          <w:rFonts w:eastAsiaTheme="minorEastAsia"/>
        </w:rPr>
        <w:t xml:space="preserve">Control </w:t>
      </w:r>
      <w:r>
        <w:rPr>
          <w:rFonts w:eastAsiaTheme="minorEastAsia"/>
        </w:rPr>
        <w:t>Garage Protocol (M</w:t>
      </w:r>
      <w:r w:rsidR="00773E97">
        <w:rPr>
          <w:rFonts w:eastAsiaTheme="minorEastAsia"/>
        </w:rPr>
        <w:t>C</w:t>
      </w:r>
      <w:r w:rsidR="009D08BD">
        <w:rPr>
          <w:rFonts w:eastAsiaTheme="minorEastAsia"/>
        </w:rPr>
        <w:t xml:space="preserve">GP) </w:t>
      </w:r>
      <w:r w:rsidR="00380B56">
        <w:rPr>
          <w:rFonts w:eastAsiaTheme="minorEastAsia"/>
        </w:rPr>
        <w:t xml:space="preserve">provide a manage mechanism for users, user can monitor and control his garage through the services defined by the protocol. MCGP provide communication </w:t>
      </w:r>
      <w:r w:rsidR="00D90377">
        <w:rPr>
          <w:rFonts w:eastAsiaTheme="minorEastAsia"/>
        </w:rPr>
        <w:t xml:space="preserve">specification for applications, it is a </w:t>
      </w:r>
      <w:r w:rsidR="00913905">
        <w:rPr>
          <w:rFonts w:eastAsiaTheme="minorEastAsia"/>
        </w:rPr>
        <w:t xml:space="preserve">protocol that defined at the application layer of TCP/IP suites. MCGP uses TCP as its transport layer protocol in order to have secure and stable </w:t>
      </w:r>
      <w:r w:rsidR="00913905">
        <w:rPr>
          <w:rFonts w:eastAsiaTheme="minorEastAsia" w:hint="eastAsia"/>
        </w:rPr>
        <w:t>con</w:t>
      </w:r>
      <w:r w:rsidR="00913905">
        <w:rPr>
          <w:rFonts w:eastAsiaTheme="minorEastAsia"/>
        </w:rPr>
        <w:t xml:space="preserve">nection. It adopts client-server mode and provide safety mechanism, the mechanism is based by user authentication which is realized by message signing via public-private key and embedding hash-signature in PDU. </w:t>
      </w:r>
    </w:p>
    <w:p w:rsidR="006C4C29" w:rsidRDefault="00913905" w:rsidP="00075702">
      <w:pPr>
        <w:ind w:firstLine="420"/>
        <w:rPr>
          <w:rFonts w:eastAsiaTheme="minorEastAsia" w:hint="eastAsia"/>
        </w:rPr>
      </w:pPr>
      <w:r>
        <w:rPr>
          <w:rFonts w:eastAsiaTheme="minorEastAsia"/>
        </w:rPr>
        <w:t xml:space="preserve">After the client pass server’s authentication, user can have a remote connection with his garage. Application that follows MCGP will provide two kinds of services for users. First is monitor service, </w:t>
      </w:r>
      <w:r w:rsidR="0076207A">
        <w:rPr>
          <w:rFonts w:eastAsiaTheme="minorEastAsia"/>
        </w:rPr>
        <w:t>server may connect</w:t>
      </w:r>
      <w:r>
        <w:rPr>
          <w:rFonts w:eastAsiaTheme="minorEastAsia"/>
        </w:rPr>
        <w:t xml:space="preserve"> to many digital devices in the garage such as </w:t>
      </w:r>
      <w:r>
        <w:rPr>
          <w:rFonts w:eastAsiaTheme="minorEastAsia" w:hint="eastAsia"/>
        </w:rPr>
        <w:t>th</w:t>
      </w:r>
      <w:r>
        <w:rPr>
          <w:rFonts w:eastAsiaTheme="minorEastAsia"/>
        </w:rPr>
        <w:t xml:space="preserve">ermometer, barometer and hygrometer, user can watch </w:t>
      </w:r>
      <w:r w:rsidR="0076207A">
        <w:rPr>
          <w:rFonts w:eastAsiaTheme="minorEastAsia"/>
        </w:rPr>
        <w:t xml:space="preserve">various environment parameters through the client. Second is control </w:t>
      </w:r>
      <w:r w:rsidR="0076207A">
        <w:rPr>
          <w:rFonts w:eastAsiaTheme="minorEastAsia" w:hint="eastAsia"/>
        </w:rPr>
        <w:t>ser</w:t>
      </w:r>
      <w:r w:rsidR="0076207A">
        <w:rPr>
          <w:rFonts w:eastAsiaTheme="minorEastAsia"/>
        </w:rPr>
        <w:t xml:space="preserve">vice, user can remotely </w:t>
      </w:r>
      <w:r w:rsidR="0076207A">
        <w:rPr>
          <w:rFonts w:eastAsiaTheme="minorEastAsia" w:hint="eastAsia"/>
        </w:rPr>
        <w:t>control</w:t>
      </w:r>
      <w:r w:rsidR="0076207A">
        <w:rPr>
          <w:rFonts w:eastAsiaTheme="minorEastAsia"/>
        </w:rPr>
        <w:t xml:space="preserve"> the door of the garage or the light inside it through client. Figure 1 is the </w:t>
      </w:r>
      <w:r w:rsidR="0076207A">
        <w:rPr>
          <w:rFonts w:eastAsiaTheme="minorEastAsia" w:hint="eastAsia"/>
        </w:rPr>
        <w:t>schematic diagram of the MCGP.</w:t>
      </w:r>
    </w:p>
    <w:p w:rsidR="006C4C29" w:rsidRDefault="00096559" w:rsidP="005E1415">
      <w:pPr>
        <w:rPr>
          <w:rFonts w:eastAsiaTheme="minorEastAsia"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pt;margin-top:4.3pt;width:414.75pt;height:162.1pt;z-index:251659264;mso-position-horizontal-relative:text;mso-position-vertical-relative:text;mso-width-relative:page;mso-height-relative:page">
            <v:imagedata r:id="rId5" o:title="illustration"/>
            <w10:wrap type="topAndBottom"/>
          </v:shape>
        </w:pic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0" w:name="_GoBack"/>
      <w:bookmarkEnd w:id="0"/>
      <w:r>
        <w:rPr>
          <w:rFonts w:eastAsiaTheme="minorEastAsia"/>
        </w:rPr>
        <w:t>Figure 1.</w:t>
      </w:r>
    </w:p>
    <w:p w:rsidR="00661CCC" w:rsidRDefault="00661CCC" w:rsidP="005E1415">
      <w:pPr>
        <w:rPr>
          <w:rFonts w:eastAsiaTheme="minorEastAsia"/>
        </w:rPr>
      </w:pPr>
    </w:p>
    <w:p w:rsidR="00661CCC" w:rsidRDefault="00661CCC" w:rsidP="005E1415">
      <w:pPr>
        <w:rPr>
          <w:rFonts w:eastAsiaTheme="minorEastAsia"/>
        </w:rPr>
      </w:pPr>
    </w:p>
    <w:p w:rsidR="00661CCC" w:rsidRDefault="00661CCC" w:rsidP="005E1415">
      <w:pPr>
        <w:rPr>
          <w:rFonts w:eastAsiaTheme="minorEastAsia"/>
        </w:rPr>
      </w:pPr>
    </w:p>
    <w:p w:rsidR="00661CCC" w:rsidRDefault="00661CCC" w:rsidP="00661CCC">
      <w:pPr>
        <w:spacing w:line="0" w:lineRule="atLeast"/>
        <w:rPr>
          <w:rFonts w:ascii="华文宋体" w:eastAsia="华文宋体" w:hAnsi="华文宋体"/>
        </w:rPr>
      </w:pPr>
      <w:r>
        <w:rPr>
          <w:rFonts w:eastAsiaTheme="minorEastAsia"/>
        </w:rPr>
        <w:t xml:space="preserve">MCGP </w:t>
      </w:r>
      <w:r>
        <w:rPr>
          <w:rFonts w:ascii="华文宋体" w:eastAsia="华文宋体" w:hAnsi="华文宋体" w:hint="eastAsia"/>
        </w:rPr>
        <w:t>协议为用户提供了一种管理机制，用户可以通过它所定义的服务来远程监控和管理自己的车库。</w:t>
      </w:r>
      <w:r w:rsidR="00851E99">
        <w:rPr>
          <w:rFonts w:ascii="华文宋体" w:eastAsia="华文宋体" w:hAnsi="华文宋体" w:hint="eastAsia"/>
        </w:rPr>
        <w:t>MCGP为应用提供了通信规范，</w:t>
      </w:r>
      <w:r w:rsidR="00313E25">
        <w:rPr>
          <w:rFonts w:ascii="华文宋体" w:eastAsia="华文宋体" w:hAnsi="华文宋体"/>
        </w:rPr>
        <w:t>MCGP</w:t>
      </w:r>
      <w:r w:rsidR="00313E25">
        <w:rPr>
          <w:rFonts w:ascii="华文宋体" w:eastAsia="华文宋体" w:hAnsi="华文宋体" w:hint="eastAsia"/>
        </w:rPr>
        <w:t>是定义在TCP/IP协议族的application layer的协议，它选择TCP作为传输</w:t>
      </w:r>
      <w:proofErr w:type="gramStart"/>
      <w:r w:rsidR="00313E25">
        <w:rPr>
          <w:rFonts w:ascii="华文宋体" w:eastAsia="华文宋体" w:hAnsi="华文宋体" w:hint="eastAsia"/>
        </w:rPr>
        <w:t>层协议</w:t>
      </w:r>
      <w:proofErr w:type="gramEnd"/>
      <w:r w:rsidR="00313E25">
        <w:rPr>
          <w:rFonts w:ascii="华文宋体" w:eastAsia="华文宋体" w:hAnsi="华文宋体" w:hint="eastAsia"/>
        </w:rPr>
        <w:t>以提供安全稳定的连接，</w:t>
      </w:r>
      <w:r w:rsidR="00851E99">
        <w:rPr>
          <w:rFonts w:ascii="华文宋体" w:eastAsia="华文宋体" w:hAnsi="华文宋体" w:hint="eastAsia"/>
        </w:rPr>
        <w:t>它</w:t>
      </w:r>
      <w:r w:rsidR="00851E99">
        <w:rPr>
          <w:rFonts w:ascii="华文宋体" w:eastAsia="华文宋体" w:hAnsi="华文宋体" w:hint="eastAsia"/>
        </w:rPr>
        <w:t>采用客户端-服务器模式，</w:t>
      </w:r>
      <w:r w:rsidR="004219A7">
        <w:rPr>
          <w:rFonts w:ascii="华文宋体" w:eastAsia="华文宋体" w:hAnsi="华文宋体" w:hint="eastAsia"/>
        </w:rPr>
        <w:t>并提供了安全验证机制，</w:t>
      </w:r>
      <w:r w:rsidR="00313E25">
        <w:rPr>
          <w:rFonts w:ascii="华文宋体" w:eastAsia="华文宋体" w:hAnsi="华文宋体" w:hint="eastAsia"/>
        </w:rPr>
        <w:t xml:space="preserve">MCGP安全机制主要由用户验证来提供，这是由message </w:t>
      </w:r>
      <w:r w:rsidR="00313E25">
        <w:rPr>
          <w:rFonts w:ascii="华文宋体" w:eastAsia="华文宋体" w:hAnsi="华文宋体"/>
        </w:rPr>
        <w:t>singing</w:t>
      </w:r>
      <w:r w:rsidR="00313E25">
        <w:rPr>
          <w:rFonts w:ascii="华文宋体" w:eastAsia="华文宋体" w:hAnsi="华文宋体" w:hint="eastAsia"/>
        </w:rPr>
        <w:t xml:space="preserve"> </w:t>
      </w:r>
      <w:r w:rsidR="00313E25">
        <w:rPr>
          <w:rFonts w:ascii="华文宋体" w:eastAsia="华文宋体" w:hAnsi="华文宋体"/>
        </w:rPr>
        <w:t xml:space="preserve">via public and private key and embed hash-signature in PDU itself </w:t>
      </w:r>
      <w:r w:rsidR="00313E25">
        <w:rPr>
          <w:rFonts w:ascii="华文宋体" w:eastAsia="华文宋体" w:hAnsi="华文宋体" w:hint="eastAsia"/>
        </w:rPr>
        <w:t>来实现的。</w:t>
      </w:r>
      <w:r w:rsidR="002D2108">
        <w:rPr>
          <w:rFonts w:ascii="华文宋体" w:eastAsia="华文宋体" w:hAnsi="华文宋体" w:hint="eastAsia"/>
        </w:rPr>
        <w:t>当客户端通过了服务器的验证之后，用户将得以远程连接自己的车库，</w:t>
      </w:r>
      <w:r w:rsidR="004958A5">
        <w:rPr>
          <w:rFonts w:ascii="华文宋体" w:eastAsia="华文宋体" w:hAnsi="华文宋体" w:hint="eastAsia"/>
        </w:rPr>
        <w:t>遵循MCGP的应用将为用户提供两大类服务，第一类服务是监控服务，</w:t>
      </w:r>
      <w:r w:rsidR="008C17FB">
        <w:rPr>
          <w:rFonts w:ascii="华文宋体" w:eastAsia="华文宋体" w:hAnsi="华文宋体" w:hint="eastAsia"/>
        </w:rPr>
        <w:t>服务器可能连接了用户车库中</w:t>
      </w:r>
      <w:r w:rsidR="008C17FB">
        <w:rPr>
          <w:rFonts w:ascii="华文宋体" w:eastAsia="华文宋体" w:hAnsi="华文宋体" w:hint="eastAsia"/>
        </w:rPr>
        <w:t>很多</w:t>
      </w:r>
      <w:r w:rsidR="008C17FB">
        <w:rPr>
          <w:rFonts w:ascii="华文宋体" w:eastAsia="华文宋体" w:hAnsi="华文宋体" w:hint="eastAsia"/>
        </w:rPr>
        <w:t>的电子设备，包括温度计，大气压检测器等，用户可以通过客户端远程监控车库中的各种</w:t>
      </w:r>
      <w:r w:rsidR="004958A5">
        <w:rPr>
          <w:rFonts w:ascii="华文宋体" w:eastAsia="华文宋体" w:hAnsi="华文宋体" w:hint="eastAsia"/>
        </w:rPr>
        <w:t>环境参数，比方说温度，大气压，湿度。第二类服务是控制服务，用户可以通过客户端远程控制车库大门的开关和车库内的灯光。</w:t>
      </w:r>
      <w:r w:rsidR="00313E25">
        <w:rPr>
          <w:rFonts w:ascii="华文宋体" w:eastAsia="华文宋体" w:hAnsi="华文宋体" w:hint="eastAsia"/>
        </w:rPr>
        <w:t>图一展示了是MCGP的示意图。</w:t>
      </w:r>
    </w:p>
    <w:p w:rsidR="00650960" w:rsidRPr="00313E25" w:rsidRDefault="00650960" w:rsidP="00661CCC">
      <w:pPr>
        <w:spacing w:line="0" w:lineRule="atLeast"/>
        <w:rPr>
          <w:rFonts w:ascii="华文宋体" w:eastAsia="华文宋体" w:hAnsi="华文宋体" w:hint="eastAsia"/>
        </w:rPr>
      </w:pPr>
      <w:r>
        <w:rPr>
          <w:rFonts w:ascii="华文宋体" w:eastAsia="华文宋体" w:hAnsi="华文宋体"/>
        </w:rPr>
        <w:lastRenderedPageBreak/>
        <w:tab/>
      </w:r>
    </w:p>
    <w:sectPr w:rsidR="00650960" w:rsidRPr="00313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275DE"/>
    <w:multiLevelType w:val="hybridMultilevel"/>
    <w:tmpl w:val="19F4EFB8"/>
    <w:lvl w:ilvl="0" w:tplc="9A568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15"/>
    <w:rsid w:val="00075702"/>
    <w:rsid w:val="000819DE"/>
    <w:rsid w:val="00096559"/>
    <w:rsid w:val="001F6FD4"/>
    <w:rsid w:val="002D2108"/>
    <w:rsid w:val="00313E25"/>
    <w:rsid w:val="00331487"/>
    <w:rsid w:val="00380B56"/>
    <w:rsid w:val="003D09A0"/>
    <w:rsid w:val="004219A7"/>
    <w:rsid w:val="004958A5"/>
    <w:rsid w:val="005E1415"/>
    <w:rsid w:val="00650960"/>
    <w:rsid w:val="00661CCC"/>
    <w:rsid w:val="006C4C29"/>
    <w:rsid w:val="0076207A"/>
    <w:rsid w:val="00773E97"/>
    <w:rsid w:val="00851E99"/>
    <w:rsid w:val="008A07FB"/>
    <w:rsid w:val="008B4180"/>
    <w:rsid w:val="008C17FB"/>
    <w:rsid w:val="00913905"/>
    <w:rsid w:val="009C341B"/>
    <w:rsid w:val="009D08BD"/>
    <w:rsid w:val="00B77391"/>
    <w:rsid w:val="00B863F7"/>
    <w:rsid w:val="00C43F54"/>
    <w:rsid w:val="00CA7785"/>
    <w:rsid w:val="00D9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F36498"/>
  <w15:chartTrackingRefBased/>
  <w15:docId w15:val="{4B4AE366-61A7-4B39-AD93-3AEF24F9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415"/>
    <w:pPr>
      <w:widowControl w:val="0"/>
      <w:spacing w:line="240" w:lineRule="atLeast"/>
      <w:jc w:val="both"/>
    </w:pPr>
    <w:rPr>
      <w:rFonts w:ascii="Times New Roman" w:eastAsia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1415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415"/>
    <w:rPr>
      <w:rFonts w:ascii="Times New Roman" w:eastAsia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xiaofeng</dc:creator>
  <cp:keywords/>
  <dc:description/>
  <cp:lastModifiedBy>zhou xiaofeng</cp:lastModifiedBy>
  <cp:revision>43</cp:revision>
  <dcterms:created xsi:type="dcterms:W3CDTF">2016-04-30T21:37:00Z</dcterms:created>
  <dcterms:modified xsi:type="dcterms:W3CDTF">2016-05-01T15:09:00Z</dcterms:modified>
</cp:coreProperties>
</file>