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276BAED5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proofErr w:type="spellStart"/>
      <w:r>
        <w:t>Bohlweg</w:t>
      </w:r>
      <w:proofErr w:type="spellEnd"/>
      <w:r>
        <w:t xml:space="preserve"> 38</w:t>
      </w:r>
    </w:p>
    <w:p w14:paraId="691EE94F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38100 Braunschweig</w:t>
      </w:r>
    </w:p>
    <w:p w14:paraId="61E963EC" w14:textId="77777777" w:rsidR="00E8760E" w:rsidRDefault="00E8760E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4E64A0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0F5749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0F5749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0F5749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0F5749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0F5749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0F5749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0F5749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0F5749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default" r:id="rId10"/>
      <w:headerReference w:type="first" r:id="rId11"/>
      <w:footerReference w:type="first" r:id="rId12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F073D" w14:textId="77777777" w:rsidR="000F5749" w:rsidRDefault="000F5749">
      <w:r>
        <w:separator/>
      </w:r>
    </w:p>
    <w:p w14:paraId="3B55A95E" w14:textId="77777777" w:rsidR="000F5749" w:rsidRDefault="000F5749"/>
    <w:p w14:paraId="604F5ECD" w14:textId="77777777" w:rsidR="000F5749" w:rsidRDefault="000F5749"/>
  </w:endnote>
  <w:endnote w:type="continuationSeparator" w:id="0">
    <w:p w14:paraId="4DA84032" w14:textId="77777777" w:rsidR="000F5749" w:rsidRDefault="000F5749">
      <w:r>
        <w:continuationSeparator/>
      </w:r>
    </w:p>
    <w:p w14:paraId="4AB3971B" w14:textId="77777777" w:rsidR="000F5749" w:rsidRDefault="000F5749"/>
    <w:p w14:paraId="66B8B196" w14:textId="77777777" w:rsidR="000F5749" w:rsidRDefault="000F5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87637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85054" w14:textId="77777777" w:rsidR="000F5749" w:rsidRDefault="000F5749">
      <w:r>
        <w:separator/>
      </w:r>
    </w:p>
    <w:p w14:paraId="6BEE88AB" w14:textId="77777777" w:rsidR="000F5749" w:rsidRDefault="000F5749"/>
    <w:p w14:paraId="38FE0660" w14:textId="77777777" w:rsidR="000F5749" w:rsidRDefault="000F5749"/>
  </w:footnote>
  <w:footnote w:type="continuationSeparator" w:id="0">
    <w:p w14:paraId="43377BC1" w14:textId="77777777" w:rsidR="000F5749" w:rsidRDefault="000F5749">
      <w:r>
        <w:continuationSeparator/>
      </w:r>
    </w:p>
    <w:p w14:paraId="429381D7" w14:textId="77777777" w:rsidR="000F5749" w:rsidRDefault="000F5749"/>
    <w:p w14:paraId="2FE8F012" w14:textId="77777777" w:rsidR="000F5749" w:rsidRDefault="000F57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744427"/>
    <w:rsid w:val="00751B6B"/>
    <w:rsid w:val="008047AE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AA4BA-8B58-4E7C-B455-30CE6FA6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4</cp:revision>
  <cp:lastPrinted>2013-07-31T09:31:00Z</cp:lastPrinted>
  <dcterms:created xsi:type="dcterms:W3CDTF">2017-04-25T14:41:00Z</dcterms:created>
  <dcterms:modified xsi:type="dcterms:W3CDTF">2017-04-25T15:44:00Z</dcterms:modified>
</cp:coreProperties>
</file>