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7527E" w:rsidRDefault="00F32098">
      <w:pPr>
        <w:pStyle w:val="Title"/>
        <w:bidi/>
        <w:contextualSpacing w:val="0"/>
      </w:pPr>
      <w:bookmarkStart w:id="0" w:name="h.ofxhqgwbj9c6" w:colFirst="0" w:colLast="0"/>
      <w:bookmarkEnd w:id="0"/>
      <w:r>
        <w:rPr>
          <w:rFonts w:ascii="Arial" w:eastAsia="Arial" w:hAnsi="Arial" w:cs="Arial"/>
          <w:rtl/>
        </w:rPr>
        <w:t>מבחן</w:t>
      </w:r>
      <w:r>
        <w:rPr>
          <w:rtl/>
        </w:rPr>
        <w:t xml:space="preserve"> </w:t>
      </w:r>
      <w:proofErr w:type="spellStart"/>
      <w:r>
        <w:t>Webapp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למשרת</w:t>
      </w:r>
      <w:r>
        <w:rPr>
          <w:rtl/>
        </w:rPr>
        <w:t xml:space="preserve"> </w:t>
      </w:r>
      <w:r>
        <w:t>FED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בנטקראפט</w:t>
      </w:r>
    </w:p>
    <w:p w:rsidR="00E7527E" w:rsidRDefault="00E7527E">
      <w:pPr>
        <w:bidi/>
      </w:pPr>
    </w:p>
    <w:p w:rsidR="00E7527E" w:rsidRDefault="00F32098">
      <w:pPr>
        <w:pStyle w:val="Heading1"/>
        <w:bidi/>
        <w:contextualSpacing w:val="0"/>
      </w:pPr>
      <w:bookmarkStart w:id="1" w:name="h.g9hdscv10gf9" w:colFirst="0" w:colLast="0"/>
      <w:bookmarkEnd w:id="1"/>
      <w:r>
        <w:rPr>
          <w:rFonts w:ascii="Arial" w:eastAsia="Arial" w:hAnsi="Arial" w:cs="Arial"/>
          <w:rtl/>
        </w:rPr>
        <w:t>תאור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האפליקציה</w:t>
      </w:r>
    </w:p>
    <w:p w:rsidR="00E7527E" w:rsidRDefault="00F32098">
      <w:pPr>
        <w:numPr>
          <w:ilvl w:val="0"/>
          <w:numId w:val="1"/>
        </w:numPr>
        <w:bidi/>
        <w:ind w:hanging="360"/>
        <w:contextualSpacing/>
      </w:pPr>
      <w:r>
        <w:rPr>
          <w:rtl/>
        </w:rPr>
        <w:t xml:space="preserve">האפליקציה הינה מסוג </w:t>
      </w:r>
      <w:r>
        <w:t>Single Page Application</w:t>
      </w:r>
      <w:r>
        <w:rPr>
          <w:rtl/>
        </w:rPr>
        <w:t xml:space="preserve">. כלומר, כל הפעולות אמורות להתבצע באותו העמוד ללא ריענון. ניתן לגשת לשרת באמצעות </w:t>
      </w:r>
      <w:r>
        <w:t>AJAX</w:t>
      </w:r>
      <w:r>
        <w:rPr>
          <w:rtl/>
        </w:rPr>
        <w:t xml:space="preserve"> לצורך טעינת </w:t>
      </w:r>
      <w:r>
        <w:t>HTML</w:t>
      </w:r>
      <w:r>
        <w:rPr>
          <w:rtl/>
        </w:rPr>
        <w:t xml:space="preserve"> או </w:t>
      </w:r>
      <w:r>
        <w:t>data</w:t>
      </w:r>
      <w:r>
        <w:rPr>
          <w:rtl/>
        </w:rPr>
        <w:t xml:space="preserve"> שחסרים.</w:t>
      </w:r>
      <w:r>
        <w:rPr>
          <w:rtl/>
        </w:rPr>
        <w:br/>
      </w:r>
    </w:p>
    <w:p w:rsidR="00E7527E" w:rsidRDefault="00F32098">
      <w:pPr>
        <w:numPr>
          <w:ilvl w:val="0"/>
          <w:numId w:val="1"/>
        </w:numPr>
        <w:bidi/>
        <w:ind w:hanging="360"/>
        <w:contextualSpacing/>
      </w:pPr>
      <w:r>
        <w:rPr>
          <w:rtl/>
        </w:rPr>
        <w:t>לאפליקצייה ארבעה איזורים עיקריים:</w:t>
      </w:r>
    </w:p>
    <w:p w:rsidR="00E7527E" w:rsidRDefault="00F32098">
      <w:pPr>
        <w:numPr>
          <w:ilvl w:val="1"/>
          <w:numId w:val="1"/>
        </w:numPr>
        <w:bidi/>
        <w:ind w:hanging="360"/>
        <w:contextualSpacing/>
      </w:pPr>
      <w:r>
        <w:t>header</w:t>
      </w:r>
      <w:r>
        <w:rPr>
          <w:rtl/>
        </w:rPr>
        <w:t xml:space="preserve"> אשר </w:t>
      </w:r>
      <w:r>
        <w:rPr>
          <w:rtl/>
        </w:rPr>
        <w:t>מכיל לוגו וטופס חיפוש (הטופס לא מחוברת לשום מקום)</w:t>
      </w:r>
    </w:p>
    <w:p w:rsidR="00E7527E" w:rsidRDefault="00F32098">
      <w:pPr>
        <w:numPr>
          <w:ilvl w:val="1"/>
          <w:numId w:val="1"/>
        </w:numPr>
        <w:bidi/>
        <w:ind w:hanging="360"/>
        <w:contextualSpacing/>
      </w:pPr>
      <w:proofErr w:type="gramStart"/>
      <w:r>
        <w:t>notification</w:t>
      </w:r>
      <w:proofErr w:type="gramEnd"/>
      <w:r>
        <w:rPr>
          <w:rtl/>
        </w:rPr>
        <w:t xml:space="preserve"> - הודעה העולה למסך מיד לאחר העליה. ההודעה שמורה בקובץ טקסט חיצוני ולאחר פתיחת העמוד מבתצעת בדיקה של הקובץ, במידה ו</w:t>
      </w:r>
      <w:r>
        <w:rPr>
          <w:i/>
          <w:rtl/>
        </w:rPr>
        <w:t>הקובץ קיים ואינו ריק</w:t>
      </w:r>
      <w:r>
        <w:rPr>
          <w:rtl/>
        </w:rPr>
        <w:t xml:space="preserve"> מוצג תוכנו בתור ה-</w:t>
      </w:r>
      <w:r>
        <w:t>notification</w:t>
      </w:r>
      <w:r>
        <w:rPr>
          <w:rtl/>
        </w:rPr>
        <w:t xml:space="preserve"> על המסך.</w:t>
      </w:r>
    </w:p>
    <w:p w:rsidR="00E7527E" w:rsidRDefault="00F32098">
      <w:pPr>
        <w:numPr>
          <w:ilvl w:val="1"/>
          <w:numId w:val="1"/>
        </w:numPr>
        <w:bidi/>
        <w:ind w:hanging="360"/>
        <w:contextualSpacing/>
      </w:pPr>
      <w:r>
        <w:rPr>
          <w:rtl/>
        </w:rPr>
        <w:t>איזור התפריט אשר מ</w:t>
      </w:r>
      <w:r>
        <w:rPr>
          <w:rtl/>
        </w:rPr>
        <w:t xml:space="preserve">כיל שלושה </w:t>
      </w:r>
      <w:r>
        <w:t>dropdown</w:t>
      </w:r>
      <w:r>
        <w:rPr>
          <w:rtl/>
        </w:rPr>
        <w:t xml:space="preserve">-ים כאשר מעבר עכבר על כל אחד מהם פותח תת-תפריט עם קישורים לעמודים חיצוניים. </w:t>
      </w:r>
      <w:r w:rsidRPr="00F32098">
        <w:rPr>
          <w:highlight w:val="yellow"/>
          <w:rtl/>
        </w:rPr>
        <w:t>לחיצה</w:t>
      </w:r>
      <w:r>
        <w:rPr>
          <w:rtl/>
        </w:rPr>
        <w:t xml:space="preserve"> על ה-</w:t>
      </w:r>
      <w:r>
        <w:t>dropdown</w:t>
      </w:r>
      <w:r>
        <w:rPr>
          <w:rtl/>
        </w:rPr>
        <w:t xml:space="preserve"> עצמו מובילה אותנו לאפשרות הראשונה שבתת-תפריט. כלומר, אם בתת-תפריט הקישור הראשון מוביל לאתר של נטקראפט, אזי גם לחיצה על ה-</w:t>
      </w:r>
      <w:r>
        <w:t>dropdown</w:t>
      </w:r>
      <w:r>
        <w:rPr>
          <w:rtl/>
        </w:rPr>
        <w:t xml:space="preserve"> עצמו תוביל ל</w:t>
      </w:r>
      <w:r>
        <w:rPr>
          <w:rtl/>
        </w:rPr>
        <w:t>אתר של נטקראפט.</w:t>
      </w:r>
    </w:p>
    <w:p w:rsidR="00E7527E" w:rsidRDefault="00F32098">
      <w:pPr>
        <w:numPr>
          <w:ilvl w:val="1"/>
          <w:numId w:val="1"/>
        </w:numPr>
        <w:bidi/>
        <w:ind w:hanging="360"/>
        <w:contextualSpacing/>
      </w:pPr>
      <w:r>
        <w:rPr>
          <w:rtl/>
        </w:rPr>
        <w:t>איזור הטאבים הינו האיזור העיקרי באפליקציה. לחיצה כל כותרת של הטאב פותחת למטה את תוכן הטאב. יש לשים לב כי ישנם שני טאבים מכל סוג, וסה"כ ישנם שני סוגי טאבים:</w:t>
      </w:r>
    </w:p>
    <w:p w:rsidR="00E7527E" w:rsidRDefault="00F32098" w:rsidP="00F32098">
      <w:pPr>
        <w:numPr>
          <w:ilvl w:val="2"/>
          <w:numId w:val="1"/>
        </w:numPr>
        <w:bidi/>
        <w:ind w:hanging="360"/>
        <w:contextualSpacing/>
      </w:pPr>
      <w:r>
        <w:rPr>
          <w:rtl/>
        </w:rPr>
        <w:t xml:space="preserve">טאב קבוע - מכיל </w:t>
      </w:r>
      <w:r>
        <w:t>iframe</w:t>
      </w:r>
      <w:r>
        <w:rPr>
          <w:rtl/>
        </w:rPr>
        <w:t xml:space="preserve"> עם כתובת </w:t>
      </w:r>
      <w:r>
        <w:t>URL</w:t>
      </w:r>
      <w:r>
        <w:rPr>
          <w:rtl/>
        </w:rPr>
        <w:t xml:space="preserve"> קבועה. בפתחית הטאב, ה-</w:t>
      </w:r>
      <w:r>
        <w:t>iframe</w:t>
      </w:r>
      <w:r>
        <w:rPr>
          <w:rtl/>
        </w:rPr>
        <w:t xml:space="preserve"> נכנס אוטומטית לכתוב</w:t>
      </w:r>
      <w:r>
        <w:rPr>
          <w:rtl/>
        </w:rPr>
        <w:t>ת הקבועה ומציג את ה</w:t>
      </w:r>
      <w:r>
        <w:rPr>
          <w:rFonts w:hint="cs"/>
          <w:rtl/>
        </w:rPr>
        <w:t>ע</w:t>
      </w:r>
      <w:r>
        <w:rPr>
          <w:rtl/>
        </w:rPr>
        <w:t>מ</w:t>
      </w:r>
      <w:r>
        <w:rPr>
          <w:rtl/>
        </w:rPr>
        <w:t>וד. לחיצה על הצד בצד ימין למעלה פותחת את הכתובת בחלון חדש.</w:t>
      </w:r>
    </w:p>
    <w:p w:rsidR="00E7527E" w:rsidRDefault="00F32098">
      <w:pPr>
        <w:numPr>
          <w:ilvl w:val="2"/>
          <w:numId w:val="1"/>
        </w:numPr>
        <w:bidi/>
        <w:ind w:hanging="360"/>
        <w:contextualSpacing/>
      </w:pPr>
      <w:r>
        <w:rPr>
          <w:rtl/>
        </w:rPr>
        <w:t xml:space="preserve">טאב מותאם אישית - מכיל תפריט הגדרות המאפשר להגדיר עד 3 זוגות של </w:t>
      </w:r>
      <w:r>
        <w:t>URL</w:t>
      </w:r>
      <w:r>
        <w:rPr>
          <w:rtl/>
        </w:rPr>
        <w:t xml:space="preserve"> וכותרת. המשתמש מגדיר לעצמו את הכתובות אליהן ברצונו לגשת והאפליקציה שומרת את המידע ללא שימוש בשרת או </w:t>
      </w:r>
      <w:r>
        <w:t>Database</w:t>
      </w:r>
      <w:r>
        <w:rPr>
          <w:rtl/>
        </w:rPr>
        <w:t xml:space="preserve"> על השרת. שימו לב כי המידע אמור להשמר גם לאחר סגירת הדפדפן.</w:t>
      </w:r>
      <w:r>
        <w:rPr>
          <w:rtl/>
        </w:rPr>
        <w:br/>
        <w:t>לאחר הגדרת הכתובת, ניתן לבחור בתפריט ה-</w:t>
      </w:r>
      <w:r>
        <w:t>dropdown</w:t>
      </w:r>
      <w:r>
        <w:rPr>
          <w:rtl/>
        </w:rPr>
        <w:t xml:space="preserve"> את הכתובת הרצויה, ולאחר בחירה הכתובת תפתח ב-</w:t>
      </w:r>
      <w:r>
        <w:t>iframe</w:t>
      </w:r>
      <w:r>
        <w:rPr>
          <w:rtl/>
        </w:rPr>
        <w:t>.</w:t>
      </w:r>
      <w:r>
        <w:rPr>
          <w:rtl/>
        </w:rPr>
        <w:br/>
        <w:t>הכתובת האחרונה שנבחרה תהיה הכתובת שנפתחת אוטומטית בתחית הטאב.</w:t>
      </w:r>
      <w:r>
        <w:rPr>
          <w:rtl/>
        </w:rPr>
        <w:br/>
        <w:t>לחיצה על גלגל השיניים בצד ימין תפת</w:t>
      </w:r>
      <w:r>
        <w:rPr>
          <w:rtl/>
        </w:rPr>
        <w:t>ח את תפריט ההגדרות של זוגות הכתובות והכותרות.</w:t>
      </w:r>
      <w:r>
        <w:rPr>
          <w:rtl/>
        </w:rPr>
        <w:br/>
        <w:t xml:space="preserve">חלון הגדרת הכתובות מכיל ולידציית קלט (יש לוודא שאם קיים שם אז קיימת גם כתובתוההפך, וכן חשוב לוודא תקינות של הכתובת שהיא </w:t>
      </w:r>
      <w:r>
        <w:t>URL</w:t>
      </w:r>
      <w:r>
        <w:rPr>
          <w:rtl/>
        </w:rPr>
        <w:t xml:space="preserve"> תקין).</w:t>
      </w:r>
    </w:p>
    <w:p w:rsidR="00E7527E" w:rsidRDefault="00F32098">
      <w:pPr>
        <w:bidi/>
      </w:pPr>
      <w:r>
        <w:lastRenderedPageBreak/>
        <w:tab/>
      </w:r>
      <w:r>
        <w:rPr>
          <w:noProof/>
        </w:rPr>
        <w:drawing>
          <wp:inline distT="114300" distB="114300" distL="114300" distR="114300">
            <wp:extent cx="5943600" cy="36703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527E" w:rsidRDefault="00E7527E">
      <w:pPr>
        <w:bidi/>
      </w:pPr>
    </w:p>
    <w:p w:rsidR="00E7527E" w:rsidRDefault="00F32098">
      <w:r>
        <w:br w:type="page"/>
      </w:r>
    </w:p>
    <w:p w:rsidR="00E7527E" w:rsidRDefault="00E7527E">
      <w:pPr>
        <w:bidi/>
      </w:pPr>
    </w:p>
    <w:p w:rsidR="00E7527E" w:rsidRDefault="00F32098">
      <w:pPr>
        <w:pStyle w:val="Heading1"/>
        <w:bidi/>
        <w:contextualSpacing w:val="0"/>
      </w:pPr>
      <w:bookmarkStart w:id="2" w:name="h.2jokb7ae4awv" w:colFirst="0" w:colLast="0"/>
      <w:bookmarkEnd w:id="2"/>
      <w:r>
        <w:rPr>
          <w:rFonts w:ascii="Arial" w:eastAsia="Arial" w:hAnsi="Arial" w:cs="Arial"/>
          <w:rtl/>
        </w:rPr>
        <w:t>דגשים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כללים</w:t>
      </w:r>
    </w:p>
    <w:p w:rsidR="00E7527E" w:rsidRDefault="00F32098">
      <w:pPr>
        <w:numPr>
          <w:ilvl w:val="0"/>
          <w:numId w:val="3"/>
        </w:numPr>
        <w:bidi/>
        <w:ind w:hanging="360"/>
        <w:contextualSpacing/>
      </w:pPr>
      <w:r>
        <w:rPr>
          <w:rtl/>
        </w:rPr>
        <w:t>ככלל, השתדל לכתוב קוד תקני, מסודר וסמנטי במידת האפשר, תוך הק</w:t>
      </w:r>
      <w:r>
        <w:rPr>
          <w:rtl/>
        </w:rPr>
        <w:t>פדה על ה-</w:t>
      </w:r>
      <w:r>
        <w:t>Coding style guide</w:t>
      </w:r>
      <w:r>
        <w:rPr>
          <w:rtl/>
        </w:rPr>
        <w:t xml:space="preserve"> של נטקראפט (מצורף בקובץ "</w:t>
      </w:r>
      <w:r>
        <w:t>Coding Standards and Styleguide.pdf</w:t>
      </w:r>
      <w:r>
        <w:rPr>
          <w:rtl/>
        </w:rPr>
        <w:t>").</w:t>
      </w:r>
    </w:p>
    <w:p w:rsidR="00E7527E" w:rsidRDefault="00F32098">
      <w:pPr>
        <w:numPr>
          <w:ilvl w:val="0"/>
          <w:numId w:val="3"/>
        </w:numPr>
        <w:bidi/>
        <w:ind w:hanging="360"/>
        <w:contextualSpacing/>
      </w:pPr>
      <w:r>
        <w:rPr>
          <w:rtl/>
        </w:rPr>
        <w:t>באפשרותך להשתמש ב-</w:t>
      </w:r>
      <w:proofErr w:type="spellStart"/>
      <w:r>
        <w:t>precompilers</w:t>
      </w:r>
      <w:proofErr w:type="spellEnd"/>
      <w:r>
        <w:rPr>
          <w:rtl/>
        </w:rPr>
        <w:t xml:space="preserve"> ל-</w:t>
      </w:r>
      <w:r>
        <w:t>HTML, CSS</w:t>
      </w:r>
      <w:r>
        <w:rPr>
          <w:rtl/>
        </w:rPr>
        <w:t xml:space="preserve"> ו-</w:t>
      </w:r>
      <w:r>
        <w:t>JS</w:t>
      </w:r>
      <w:r>
        <w:rPr>
          <w:rtl/>
        </w:rPr>
        <w:t xml:space="preserve"> לבחירתך וכן תוכל לבחור להשתמש בכלים דוגמאת </w:t>
      </w:r>
      <w:r>
        <w:t>Yeoman, Grunt, Middleman</w:t>
      </w:r>
      <w:r>
        <w:rPr>
          <w:rtl/>
        </w:rPr>
        <w:t xml:space="preserve"> וכו', אך זה לא חובה. במקרים כאלה יש לצרף גירסת </w:t>
      </w:r>
      <w:r>
        <w:t>source</w:t>
      </w:r>
      <w:r>
        <w:rPr>
          <w:rtl/>
        </w:rPr>
        <w:t xml:space="preserve"> וגירסת </w:t>
      </w:r>
      <w:r>
        <w:t>build</w:t>
      </w:r>
      <w:r>
        <w:rPr>
          <w:rtl/>
        </w:rPr>
        <w:t xml:space="preserve"> של הפרוייקט.</w:t>
      </w:r>
    </w:p>
    <w:p w:rsidR="00E7527E" w:rsidRDefault="00F32098">
      <w:pPr>
        <w:numPr>
          <w:ilvl w:val="0"/>
          <w:numId w:val="3"/>
        </w:numPr>
        <w:bidi/>
        <w:ind w:hanging="360"/>
        <w:contextualSpacing/>
      </w:pPr>
      <w:r>
        <w:rPr>
          <w:rtl/>
        </w:rPr>
        <w:t xml:space="preserve">מומלץ להעדיף לפתח דברים באמצעות </w:t>
      </w:r>
      <w:r>
        <w:t>CSS</w:t>
      </w:r>
      <w:r>
        <w:rPr>
          <w:rtl/>
        </w:rPr>
        <w:t xml:space="preserve"> על פני </w:t>
      </w:r>
      <w:r>
        <w:t>JS</w:t>
      </w:r>
      <w:r>
        <w:rPr>
          <w:rtl/>
        </w:rPr>
        <w:t xml:space="preserve"> במידת האפשר. לדוגמה, אם תפריט אמור הלפתח במעבר עכבר, אזי ניתן לממש זאת באמצעות </w:t>
      </w:r>
      <w:r>
        <w:t>CSS</w:t>
      </w:r>
      <w:r>
        <w:rPr>
          <w:rtl/>
        </w:rPr>
        <w:t xml:space="preserve"> ללא כל שימוש ב-</w:t>
      </w:r>
      <w:r>
        <w:t>JS</w:t>
      </w:r>
      <w:r>
        <w:rPr>
          <w:rtl/>
        </w:rPr>
        <w:t>.</w:t>
      </w:r>
    </w:p>
    <w:p w:rsidR="00E7527E" w:rsidRDefault="00F32098">
      <w:pPr>
        <w:numPr>
          <w:ilvl w:val="0"/>
          <w:numId w:val="3"/>
        </w:numPr>
        <w:bidi/>
        <w:ind w:hanging="360"/>
        <w:contextualSpacing/>
      </w:pPr>
      <w:r>
        <w:rPr>
          <w:rtl/>
        </w:rPr>
        <w:t xml:space="preserve">השתדל לממש אנימציות באמצעות </w:t>
      </w:r>
      <w:r>
        <w:t>CSS</w:t>
      </w:r>
      <w:r>
        <w:rPr>
          <w:rtl/>
        </w:rPr>
        <w:t xml:space="preserve"> על פני </w:t>
      </w:r>
      <w:r>
        <w:t>JS</w:t>
      </w:r>
      <w:r>
        <w:rPr>
          <w:rtl/>
        </w:rPr>
        <w:t>. לדוגמה, אנימציה של פתיחת תפריט י</w:t>
      </w:r>
      <w:r>
        <w:rPr>
          <w:rtl/>
        </w:rPr>
        <w:t xml:space="preserve">כולה להשתמש ב- </w:t>
      </w:r>
      <w:proofErr w:type="spellStart"/>
      <w:r>
        <w:t>css</w:t>
      </w:r>
      <w:proofErr w:type="spellEnd"/>
      <w:r>
        <w:t xml:space="preserve"> transitions</w:t>
      </w:r>
      <w:r>
        <w:rPr>
          <w:rtl/>
        </w:rPr>
        <w:t xml:space="preserve"> במקום </w:t>
      </w:r>
      <w:r>
        <w:t>jQuery Animation</w:t>
      </w:r>
      <w:r>
        <w:rPr>
          <w:rtl/>
        </w:rPr>
        <w:t>.</w:t>
      </w:r>
    </w:p>
    <w:p w:rsidR="00E7527E" w:rsidRDefault="00F32098">
      <w:pPr>
        <w:numPr>
          <w:ilvl w:val="0"/>
          <w:numId w:val="3"/>
        </w:numPr>
        <w:bidi/>
        <w:ind w:hanging="360"/>
        <w:contextualSpacing/>
      </w:pPr>
      <w:r>
        <w:rPr>
          <w:rtl/>
        </w:rPr>
        <w:t xml:space="preserve">תמיכת דפדפנים צריכה להיות בצורה של </w:t>
      </w:r>
      <w:r>
        <w:t>Graceful degradation</w:t>
      </w:r>
      <w:r>
        <w:rPr>
          <w:rtl/>
        </w:rPr>
        <w:t xml:space="preserve"> ולכלול את הדפדפנים הבאים: </w:t>
      </w:r>
    </w:p>
    <w:p w:rsidR="00E7527E" w:rsidRDefault="00F32098">
      <w:pPr>
        <w:numPr>
          <w:ilvl w:val="1"/>
          <w:numId w:val="3"/>
        </w:numPr>
        <w:bidi/>
        <w:ind w:hanging="360"/>
        <w:contextualSpacing/>
      </w:pPr>
      <w:r>
        <w:t>Chrome &amp; Firefox</w:t>
      </w:r>
      <w:r>
        <w:rPr>
          <w:rtl/>
        </w:rPr>
        <w:t xml:space="preserve"> - גרסה יציבה אחרונה.</w:t>
      </w:r>
    </w:p>
    <w:p w:rsidR="00E7527E" w:rsidRDefault="00F32098">
      <w:pPr>
        <w:numPr>
          <w:ilvl w:val="1"/>
          <w:numId w:val="3"/>
        </w:numPr>
        <w:bidi/>
        <w:ind w:hanging="360"/>
        <w:contextualSpacing/>
      </w:pPr>
      <w:r>
        <w:t>Internet Explorer</w:t>
      </w:r>
      <w:r>
        <w:rPr>
          <w:rtl/>
        </w:rPr>
        <w:t xml:space="preserve"> - החל מגירסה 9 (תמיכה טובה יותר לאחור תחשב כבונוס)</w:t>
      </w:r>
    </w:p>
    <w:p w:rsidR="00E7527E" w:rsidRDefault="00E7527E">
      <w:pPr>
        <w:bidi/>
      </w:pPr>
    </w:p>
    <w:p w:rsidR="00E7527E" w:rsidRDefault="00F32098">
      <w:pPr>
        <w:pStyle w:val="Heading1"/>
        <w:bidi/>
        <w:contextualSpacing w:val="0"/>
      </w:pPr>
      <w:bookmarkStart w:id="3" w:name="h.obavobxcwy08" w:colFirst="0" w:colLast="0"/>
      <w:bookmarkEnd w:id="3"/>
      <w:r>
        <w:rPr>
          <w:rFonts w:ascii="Arial" w:eastAsia="Arial" w:hAnsi="Arial" w:cs="Arial"/>
          <w:rtl/>
        </w:rPr>
        <w:t>משימות</w:t>
      </w:r>
    </w:p>
    <w:p w:rsidR="00E7527E" w:rsidRDefault="00E7527E">
      <w:pPr>
        <w:bidi/>
      </w:pPr>
    </w:p>
    <w:p w:rsidR="00E7527E" w:rsidRDefault="00F32098">
      <w:pPr>
        <w:numPr>
          <w:ilvl w:val="0"/>
          <w:numId w:val="2"/>
        </w:numPr>
        <w:bidi/>
        <w:ind w:hanging="360"/>
        <w:contextualSpacing/>
      </w:pPr>
      <w:r>
        <w:t>HT</w:t>
      </w:r>
      <w:r>
        <w:t>ML</w:t>
      </w:r>
      <w:r>
        <w:rPr>
          <w:rtl/>
        </w:rPr>
        <w:t>: כתוב את ה-</w:t>
      </w:r>
      <w:r>
        <w:t>Markup</w:t>
      </w:r>
      <w:r>
        <w:rPr>
          <w:rtl/>
        </w:rPr>
        <w:t xml:space="preserve"> הפרוייקט. חובה להשתמש ב-</w:t>
      </w:r>
      <w:proofErr w:type="spellStart"/>
      <w:r>
        <w:t>doctype</w:t>
      </w:r>
      <w:proofErr w:type="spellEnd"/>
      <w:r>
        <w:rPr>
          <w:rtl/>
        </w:rPr>
        <w:t xml:space="preserve"> של </w:t>
      </w:r>
      <w:r>
        <w:t>HTML</w:t>
      </w:r>
      <w:r>
        <w:rPr>
          <w:rtl/>
        </w:rPr>
        <w:t>5 תוך הקפדה על קוד סמנטי.</w:t>
      </w:r>
    </w:p>
    <w:p w:rsidR="00E7527E" w:rsidRDefault="00F32098">
      <w:pPr>
        <w:numPr>
          <w:ilvl w:val="0"/>
          <w:numId w:val="2"/>
        </w:numPr>
        <w:bidi/>
        <w:ind w:hanging="360"/>
        <w:contextualSpacing/>
      </w:pPr>
      <w:r>
        <w:t>CSS</w:t>
      </w:r>
      <w:r>
        <w:rPr>
          <w:rtl/>
        </w:rPr>
        <w:t>: ממש את עיצוב הפרוייקט קרוב ככל הניתן לעיצוב. שים לב כי פרט לתמונות המצורפות, אינך רשאי לצור תמונות חדשות (כן מותר לבנות ספרייט מהתמונות המצורפות). במקום זאת, השתמש ב</w:t>
      </w:r>
      <w:r>
        <w:rPr>
          <w:rtl/>
        </w:rPr>
        <w:t>-</w:t>
      </w:r>
      <w:r>
        <w:t>CSS</w:t>
      </w:r>
      <w:r>
        <w:rPr>
          <w:rtl/>
        </w:rPr>
        <w:t xml:space="preserve"> או </w:t>
      </w:r>
      <w:r>
        <w:t xml:space="preserve">Icons </w:t>
      </w:r>
      <w:proofErr w:type="spellStart"/>
      <w:r>
        <w:t>Webfont</w:t>
      </w:r>
      <w:proofErr w:type="spellEnd"/>
      <w:r>
        <w:rPr>
          <w:rtl/>
        </w:rPr>
        <w:t xml:space="preserve"> המצורף על מנת </w:t>
      </w:r>
      <w:bookmarkStart w:id="4" w:name="_GoBack"/>
      <w:r>
        <w:rPr>
          <w:rtl/>
        </w:rPr>
        <w:t>לממש את העיצוב במלואו</w:t>
      </w:r>
      <w:bookmarkEnd w:id="4"/>
      <w:r>
        <w:rPr>
          <w:rtl/>
        </w:rPr>
        <w:t>.</w:t>
      </w:r>
    </w:p>
    <w:p w:rsidR="00E7527E" w:rsidRDefault="00F32098">
      <w:pPr>
        <w:numPr>
          <w:ilvl w:val="0"/>
          <w:numId w:val="2"/>
        </w:numPr>
        <w:bidi/>
        <w:ind w:hanging="360"/>
        <w:contextualSpacing/>
      </w:pPr>
      <w:r>
        <w:t>JavaScript</w:t>
      </w:r>
      <w:r>
        <w:rPr>
          <w:rtl/>
        </w:rPr>
        <w:t>: ממש את כלל ההתנהגויות של הפרוייקט.</w:t>
      </w:r>
      <w:r>
        <w:rPr>
          <w:rtl/>
        </w:rPr>
        <w:br/>
        <w:t xml:space="preserve">באפשרותך להשתמש ב- </w:t>
      </w:r>
      <w:r>
        <w:t>Vanilla JS, jQuery</w:t>
      </w:r>
      <w:r>
        <w:rPr>
          <w:rtl/>
        </w:rPr>
        <w:t xml:space="preserve"> או </w:t>
      </w:r>
      <w:r>
        <w:t>AngularJS</w:t>
      </w:r>
      <w:r>
        <w:rPr>
          <w:rtl/>
        </w:rPr>
        <w:t xml:space="preserve"> לבחירתך.</w:t>
      </w:r>
    </w:p>
    <w:p w:rsidR="00E7527E" w:rsidRDefault="00F32098">
      <w:pPr>
        <w:numPr>
          <w:ilvl w:val="1"/>
          <w:numId w:val="2"/>
        </w:numPr>
        <w:bidi/>
        <w:ind w:hanging="360"/>
        <w:contextualSpacing/>
      </w:pPr>
      <w:r>
        <w:rPr>
          <w:rtl/>
        </w:rPr>
        <w:t>השתדל לכתוב קוד מודולרי ומסודר, לחלק למספר קבצים לוגיים, להשתמש בקבועים, משתנים בעלי משמעו</w:t>
      </w:r>
      <w:r>
        <w:rPr>
          <w:rtl/>
        </w:rPr>
        <w:t>ת, קובץ קונפיגורציה וכו'.</w:t>
      </w:r>
    </w:p>
    <w:p w:rsidR="00E7527E" w:rsidRDefault="00F32098">
      <w:pPr>
        <w:numPr>
          <w:ilvl w:val="1"/>
          <w:numId w:val="2"/>
        </w:numPr>
        <w:bidi/>
        <w:ind w:hanging="360"/>
        <w:contextualSpacing/>
      </w:pPr>
      <w:r>
        <w:rPr>
          <w:rtl/>
        </w:rPr>
        <w:t>במידת האפשר, מחזר קוד ואל תשכפל.</w:t>
      </w:r>
    </w:p>
    <w:p w:rsidR="00E7527E" w:rsidRDefault="00E7527E">
      <w:pPr>
        <w:bidi/>
      </w:pPr>
    </w:p>
    <w:p w:rsidR="00E7527E" w:rsidRDefault="00E7527E">
      <w:pPr>
        <w:bidi/>
      </w:pPr>
    </w:p>
    <w:p w:rsidR="00E7527E" w:rsidRDefault="00F32098">
      <w:pPr>
        <w:bidi/>
      </w:pPr>
      <w:r>
        <w:rPr>
          <w:rtl/>
        </w:rPr>
        <w:t>* לשון זכר כולל גם לשון נקבה.</w:t>
      </w:r>
    </w:p>
    <w:sectPr w:rsidR="00E752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3CE3"/>
    <w:multiLevelType w:val="multilevel"/>
    <w:tmpl w:val="3C0280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7F952C0"/>
    <w:multiLevelType w:val="multilevel"/>
    <w:tmpl w:val="8A4294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324449F"/>
    <w:multiLevelType w:val="multilevel"/>
    <w:tmpl w:val="76FAE9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527E"/>
    <w:rsid w:val="00E7527E"/>
    <w:rsid w:val="00F3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0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0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0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0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Yishai Gronich</cp:lastModifiedBy>
  <cp:revision>2</cp:revision>
  <dcterms:created xsi:type="dcterms:W3CDTF">2016-01-27T10:48:00Z</dcterms:created>
  <dcterms:modified xsi:type="dcterms:W3CDTF">2016-01-27T10:51:00Z</dcterms:modified>
</cp:coreProperties>
</file>