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D2AFB" w14:textId="77777777" w:rsidR="0094246D" w:rsidRDefault="00674DF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Національний технічний університет України</w:t>
      </w:r>
    </w:p>
    <w:p w14:paraId="4EB6DE7C" w14:textId="77777777" w:rsidR="0094246D" w:rsidRDefault="00674DF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«Київський політехнічний інститут  ім. І. Сікорського»</w:t>
      </w:r>
    </w:p>
    <w:p w14:paraId="58822C43" w14:textId="77777777" w:rsidR="0094246D" w:rsidRDefault="0094246D">
      <w:pPr>
        <w:jc w:val="center"/>
        <w:rPr>
          <w:color w:val="000000"/>
        </w:rPr>
      </w:pPr>
    </w:p>
    <w:p w14:paraId="14E8F1CA" w14:textId="77777777" w:rsidR="0094246D" w:rsidRDefault="00674DF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Кафедра інженерії програмного забезпечення в </w:t>
      </w:r>
      <w:r>
        <w:rPr>
          <w:rFonts w:ascii="Times New Roman" w:eastAsia="Times New Roman" w:hAnsi="Times New Roman" w:cs="Times New Roman"/>
          <w:sz w:val="32"/>
          <w:szCs w:val="32"/>
        </w:rPr>
        <w:t>енергетиці</w:t>
      </w:r>
    </w:p>
    <w:p w14:paraId="479097FE" w14:textId="77777777" w:rsidR="0094246D" w:rsidRDefault="0094246D">
      <w:pPr>
        <w:jc w:val="center"/>
        <w:rPr>
          <w:color w:val="000000"/>
        </w:rPr>
      </w:pPr>
    </w:p>
    <w:p w14:paraId="1123BB4D" w14:textId="77777777" w:rsidR="0094246D" w:rsidRDefault="0094246D">
      <w:pPr>
        <w:jc w:val="center"/>
        <w:rPr>
          <w:color w:val="000000"/>
        </w:rPr>
      </w:pPr>
    </w:p>
    <w:p w14:paraId="22D52C27" w14:textId="77777777" w:rsidR="0094246D" w:rsidRDefault="0094246D">
      <w:pPr>
        <w:jc w:val="center"/>
        <w:rPr>
          <w:color w:val="000000"/>
        </w:rPr>
      </w:pPr>
    </w:p>
    <w:p w14:paraId="670B89F7" w14:textId="77777777" w:rsidR="0094246D" w:rsidRDefault="0094246D">
      <w:pPr>
        <w:jc w:val="center"/>
        <w:rPr>
          <w:color w:val="000000"/>
        </w:rPr>
      </w:pPr>
    </w:p>
    <w:p w14:paraId="40B8B29B" w14:textId="77777777" w:rsidR="0094246D" w:rsidRDefault="0094246D">
      <w:pPr>
        <w:jc w:val="center"/>
        <w:rPr>
          <w:color w:val="000000"/>
        </w:rPr>
      </w:pPr>
    </w:p>
    <w:p w14:paraId="08A8B10A" w14:textId="77777777" w:rsidR="0094246D" w:rsidRDefault="0094246D">
      <w:pPr>
        <w:jc w:val="center"/>
        <w:rPr>
          <w:color w:val="000000"/>
          <w:sz w:val="24"/>
          <w:szCs w:val="24"/>
        </w:rPr>
      </w:pPr>
    </w:p>
    <w:p w14:paraId="4A9C801C" w14:textId="27995215" w:rsidR="0094246D" w:rsidRPr="00A6417F" w:rsidRDefault="00674DF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Лабораторна робота №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A6417F">
        <w:rPr>
          <w:rFonts w:ascii="Times New Roman" w:eastAsia="Times New Roman" w:hAnsi="Times New Roman" w:cs="Times New Roman"/>
          <w:color w:val="000000"/>
          <w:sz w:val="32"/>
          <w:szCs w:val="32"/>
        </w:rPr>
        <w:t>5</w:t>
      </w:r>
    </w:p>
    <w:p w14:paraId="78497853" w14:textId="4AC7C44D" w:rsidR="00E91F88" w:rsidRPr="005B7AFF" w:rsidRDefault="00E91F88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Варіант 11(1)</w:t>
      </w:r>
    </w:p>
    <w:p w14:paraId="3327096E" w14:textId="5E20B99F" w:rsidR="0094246D" w:rsidRDefault="00674DF3" w:rsidP="00E62B52">
      <w:pPr>
        <w:tabs>
          <w:tab w:val="center" w:pos="5233"/>
          <w:tab w:val="left" w:pos="8010"/>
        </w:tabs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з курсу: «</w:t>
      </w:r>
      <w:proofErr w:type="spellStart"/>
      <w:r w:rsidR="00053D52">
        <w:rPr>
          <w:rFonts w:ascii="Times New Roman" w:hAnsi="Times New Roman" w:cs="Times New Roman"/>
          <w:sz w:val="32"/>
          <w:szCs w:val="32"/>
        </w:rPr>
        <w:t>Кросплатформна</w:t>
      </w:r>
      <w:proofErr w:type="spellEnd"/>
      <w:r w:rsidR="00053D52">
        <w:rPr>
          <w:rFonts w:ascii="Times New Roman" w:hAnsi="Times New Roman" w:cs="Times New Roman"/>
          <w:sz w:val="32"/>
          <w:szCs w:val="32"/>
        </w:rPr>
        <w:t xml:space="preserve"> розробка мобільних застосунків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»</w:t>
      </w:r>
      <w:bookmarkStart w:id="0" w:name="_gjdgxs" w:colFirst="0" w:colLast="0"/>
      <w:bookmarkEnd w:id="0"/>
    </w:p>
    <w:p w14:paraId="7BA188D0" w14:textId="77777777" w:rsidR="0094246D" w:rsidRDefault="0094246D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F0A9B2E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4F02B38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CB6F8C2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271F628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8FD218A" w14:textId="1A3C0B27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Викона</w:t>
      </w:r>
      <w:r w:rsidR="001E009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ла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студент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ка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-го курсу,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 xml:space="preserve">групи 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ТВ-11</w:t>
      </w:r>
    </w:p>
    <w:p w14:paraId="567F4E51" w14:textId="0B3EF616" w:rsidR="001E0097" w:rsidRDefault="001E009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highlight w:val="yellow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Гундяк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Валерія Русланівна</w:t>
      </w:r>
    </w:p>
    <w:p w14:paraId="181B54B9" w14:textId="77777777" w:rsidR="00561707" w:rsidRDefault="00674DF3">
      <w:pPr>
        <w:spacing w:after="0" w:line="240" w:lineRule="auto"/>
        <w:jc w:val="right"/>
        <w:rPr>
          <w:lang w:val="en-US"/>
        </w:rPr>
      </w:pPr>
      <w:r w:rsidRPr="00E62B52">
        <w:rPr>
          <w:rFonts w:ascii="Times New Roman" w:eastAsia="Times New Roman" w:hAnsi="Times New Roman" w:cs="Times New Roman"/>
          <w:sz w:val="32"/>
          <w:szCs w:val="32"/>
        </w:rPr>
        <w:t xml:space="preserve">Посилання на </w:t>
      </w:r>
      <w:proofErr w:type="spellStart"/>
      <w:r w:rsidRPr="00E62B52">
        <w:rPr>
          <w:rFonts w:ascii="Times New Roman" w:eastAsia="Times New Roman" w:hAnsi="Times New Roman" w:cs="Times New Roman"/>
          <w:sz w:val="32"/>
          <w:szCs w:val="32"/>
        </w:rPr>
        <w:t>GitHub</w:t>
      </w:r>
      <w:proofErr w:type="spellEnd"/>
      <w:r w:rsidRPr="00E62B52">
        <w:rPr>
          <w:rFonts w:ascii="Times New Roman" w:eastAsia="Times New Roman" w:hAnsi="Times New Roman" w:cs="Times New Roman"/>
          <w:sz w:val="32"/>
          <w:szCs w:val="32"/>
        </w:rPr>
        <w:t xml:space="preserve"> репозиторій:</w:t>
      </w:r>
      <w:r w:rsidR="00E62B52" w:rsidRPr="00E62B52">
        <w:t xml:space="preserve"> </w:t>
      </w:r>
    </w:p>
    <w:p w14:paraId="513262DC" w14:textId="505056BC" w:rsidR="0094246D" w:rsidRDefault="00053D52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B40AB8">
        <w:rPr>
          <w:rFonts w:ascii="Times New Roman" w:eastAsia="Times New Roman" w:hAnsi="Times New Roman" w:cs="Times New Roman"/>
          <w:sz w:val="32"/>
          <w:szCs w:val="32"/>
        </w:rPr>
        <w:t>https://github.com/pojuipolynu/Dart/tree/PW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5</w:t>
      </w:r>
      <w:r w:rsidRPr="00B40AB8">
        <w:rPr>
          <w:rFonts w:ascii="Times New Roman" w:eastAsia="Times New Roman" w:hAnsi="Times New Roman" w:cs="Times New Roman"/>
          <w:sz w:val="32"/>
          <w:szCs w:val="32"/>
        </w:rPr>
        <w:t>/PW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5</w:t>
      </w:r>
      <w:r w:rsidRPr="00B40AB8">
        <w:rPr>
          <w:rFonts w:ascii="Times New Roman" w:eastAsia="Times New Roman" w:hAnsi="Times New Roman" w:cs="Times New Roman"/>
          <w:sz w:val="32"/>
          <w:szCs w:val="32"/>
        </w:rPr>
        <w:t>_TV-11_Hundiak_Valeriia</w:t>
      </w:r>
      <w:r w:rsidR="00674DF3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</w:p>
    <w:p w14:paraId="15076B18" w14:textId="77777777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Перевірив:</w:t>
      </w:r>
    </w:p>
    <w:p w14:paraId="58A421AD" w14:textId="77777777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Недашківський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О.Л.</w:t>
      </w:r>
    </w:p>
    <w:p w14:paraId="2BACDF43" w14:textId="77777777" w:rsidR="0094246D" w:rsidRDefault="00674DF3">
      <w:pPr>
        <w:tabs>
          <w:tab w:val="left" w:pos="1260"/>
          <w:tab w:val="left" w:pos="8550"/>
        </w:tabs>
      </w:pPr>
      <w:r>
        <w:tab/>
      </w:r>
    </w:p>
    <w:p w14:paraId="21FDD905" w14:textId="3032CA18" w:rsidR="0094246D" w:rsidRPr="00053D52" w:rsidRDefault="00674DF3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Київ </w:t>
      </w:r>
      <w:r w:rsidR="00053D52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2025</w:t>
      </w:r>
    </w:p>
    <w:p w14:paraId="227B59D4" w14:textId="26AC3808" w:rsidR="0094246D" w:rsidRPr="00FB3559" w:rsidRDefault="00674DF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Лабораторна робота № </w:t>
      </w:r>
      <w:r w:rsidR="00FB3559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4</w:t>
      </w:r>
    </w:p>
    <w:p w14:paraId="53DB0002" w14:textId="77777777" w:rsidR="00FB3559" w:rsidRDefault="00674DF3" w:rsidP="00FB3559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Завдання:</w:t>
      </w:r>
    </w:p>
    <w:p w14:paraId="50CE8442" w14:textId="0CA31113" w:rsidR="00A6417F" w:rsidRPr="00A6417F" w:rsidRDefault="00A6417F" w:rsidP="00A6417F">
      <w:pPr>
        <w:spacing w:after="0"/>
        <w:rPr>
          <w:rFonts w:ascii="Times New Roman" w:hAnsi="Times New Roman" w:cs="Times New Roman"/>
          <w:sz w:val="28"/>
        </w:rPr>
      </w:pPr>
      <w:r w:rsidRPr="00A6417F">
        <w:rPr>
          <w:rFonts w:ascii="Times New Roman" w:hAnsi="Times New Roman" w:cs="Times New Roman"/>
          <w:sz w:val="28"/>
        </w:rPr>
        <w:t>Створіть мобільний калькулятор для порівняння надійності одноколової та двоколової</w:t>
      </w:r>
      <w:r>
        <w:rPr>
          <w:rFonts w:ascii="Times New Roman" w:hAnsi="Times New Roman" w:cs="Times New Roman"/>
          <w:sz w:val="28"/>
        </w:rPr>
        <w:t xml:space="preserve"> </w:t>
      </w:r>
      <w:r w:rsidRPr="00A6417F">
        <w:rPr>
          <w:rFonts w:ascii="Times New Roman" w:hAnsi="Times New Roman" w:cs="Times New Roman"/>
          <w:sz w:val="28"/>
        </w:rPr>
        <w:t>систем електропередачі та розрахунку збитків від перерв</w:t>
      </w:r>
      <w:r>
        <w:rPr>
          <w:rFonts w:ascii="Times New Roman" w:hAnsi="Times New Roman" w:cs="Times New Roman"/>
          <w:sz w:val="28"/>
        </w:rPr>
        <w:t xml:space="preserve"> </w:t>
      </w:r>
      <w:r w:rsidRPr="00A6417F">
        <w:rPr>
          <w:rFonts w:ascii="Times New Roman" w:hAnsi="Times New Roman" w:cs="Times New Roman"/>
          <w:sz w:val="28"/>
        </w:rPr>
        <w:t>електропостачання у разі</w:t>
      </w:r>
      <w:r>
        <w:rPr>
          <w:rFonts w:ascii="Times New Roman" w:hAnsi="Times New Roman" w:cs="Times New Roman"/>
          <w:sz w:val="28"/>
        </w:rPr>
        <w:t xml:space="preserve"> </w:t>
      </w:r>
      <w:r w:rsidRPr="00A6417F">
        <w:rPr>
          <w:rFonts w:ascii="Times New Roman" w:hAnsi="Times New Roman" w:cs="Times New Roman"/>
          <w:sz w:val="28"/>
        </w:rPr>
        <w:t xml:space="preserve">застосування </w:t>
      </w:r>
      <w:proofErr w:type="spellStart"/>
      <w:r w:rsidRPr="00A6417F">
        <w:rPr>
          <w:rFonts w:ascii="Times New Roman" w:hAnsi="Times New Roman" w:cs="Times New Roman"/>
          <w:sz w:val="28"/>
        </w:rPr>
        <w:t>однотрансформаторної</w:t>
      </w:r>
      <w:proofErr w:type="spellEnd"/>
      <w:r w:rsidRPr="00A6417F">
        <w:rPr>
          <w:rFonts w:ascii="Times New Roman" w:hAnsi="Times New Roman" w:cs="Times New Roman"/>
          <w:sz w:val="28"/>
        </w:rPr>
        <w:t xml:space="preserve"> ГТП у складі:</w:t>
      </w:r>
    </w:p>
    <w:p w14:paraId="37EE3269" w14:textId="3DE2071E" w:rsidR="00A6417F" w:rsidRPr="00A6417F" w:rsidRDefault="00A6417F" w:rsidP="00A6417F">
      <w:pPr>
        <w:spacing w:after="0"/>
        <w:rPr>
          <w:rFonts w:ascii="Times New Roman" w:hAnsi="Times New Roman" w:cs="Times New Roman"/>
          <w:sz w:val="28"/>
        </w:rPr>
      </w:pPr>
      <w:r w:rsidRPr="00A6417F">
        <w:rPr>
          <w:rFonts w:ascii="Times New Roman" w:hAnsi="Times New Roman" w:cs="Times New Roman"/>
          <w:sz w:val="28"/>
        </w:rPr>
        <w:t>1. Порівняти надійність одноколової та двоколової систем електропередачі (див.</w:t>
      </w:r>
      <w:r>
        <w:rPr>
          <w:rFonts w:ascii="Times New Roman" w:hAnsi="Times New Roman" w:cs="Times New Roman"/>
          <w:sz w:val="28"/>
        </w:rPr>
        <w:t xml:space="preserve"> </w:t>
      </w:r>
      <w:r w:rsidRPr="00A6417F">
        <w:rPr>
          <w:rFonts w:ascii="Times New Roman" w:hAnsi="Times New Roman" w:cs="Times New Roman"/>
          <w:sz w:val="28"/>
        </w:rPr>
        <w:t>Приклад 3.1.);</w:t>
      </w:r>
    </w:p>
    <w:p w14:paraId="2AAC9572" w14:textId="77777777" w:rsidR="00A6417F" w:rsidRDefault="00A6417F" w:rsidP="00A6417F">
      <w:pPr>
        <w:spacing w:after="0"/>
        <w:rPr>
          <w:rFonts w:ascii="Times New Roman" w:hAnsi="Times New Roman" w:cs="Times New Roman"/>
          <w:sz w:val="28"/>
        </w:rPr>
      </w:pPr>
      <w:r w:rsidRPr="00A6417F">
        <w:rPr>
          <w:rFonts w:ascii="Times New Roman" w:hAnsi="Times New Roman" w:cs="Times New Roman"/>
          <w:sz w:val="28"/>
        </w:rPr>
        <w:t>2. Розрахувати збитки від перерв електропостачання у разі застосування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6417F">
        <w:rPr>
          <w:rFonts w:ascii="Times New Roman" w:hAnsi="Times New Roman" w:cs="Times New Roman"/>
          <w:sz w:val="28"/>
        </w:rPr>
        <w:t>однотрансформаторної</w:t>
      </w:r>
      <w:proofErr w:type="spellEnd"/>
      <w:r w:rsidRPr="00A6417F">
        <w:rPr>
          <w:rFonts w:ascii="Times New Roman" w:hAnsi="Times New Roman" w:cs="Times New Roman"/>
          <w:sz w:val="28"/>
        </w:rPr>
        <w:t xml:space="preserve"> ГПП (див. Приклад 3.2.).</w:t>
      </w:r>
    </w:p>
    <w:p w14:paraId="616CB111" w14:textId="124CE2FC" w:rsidR="0094246D" w:rsidRPr="00FB3559" w:rsidRDefault="00674DF3" w:rsidP="00A6417F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Хід виконання:</w:t>
      </w:r>
    </w:p>
    <w:p w14:paraId="69BAC9F6" w14:textId="04F869BD" w:rsidR="00854BF4" w:rsidRPr="00FB3559" w:rsidRDefault="001E0097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Основні формули для роботи калькулятора були задані у практичному матеріалі</w:t>
      </w:r>
    </w:p>
    <w:p w14:paraId="58A6E41B" w14:textId="7234C43C" w:rsidR="00870EF7" w:rsidRDefault="00870EF7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70E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Код програми:</w:t>
      </w:r>
    </w:p>
    <w:p w14:paraId="6D5925A2" w14:textId="3E64EB88" w:rsidR="00053D52" w:rsidRDefault="00053D52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Main.dart</w:t>
      </w:r>
      <w:proofErr w:type="spellEnd"/>
    </w:p>
    <w:p w14:paraId="201EB423" w14:textId="77777777" w:rsidR="00053D52" w:rsidRPr="00053D52" w:rsidRDefault="00053D52" w:rsidP="00053D5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package:flutter</w:t>
      </w:r>
      <w:proofErr w:type="spellEnd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/</w:t>
      </w:r>
      <w:proofErr w:type="spellStart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material.dart</w:t>
      </w:r>
      <w:proofErr w:type="spellEnd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pages</w:t>
      </w:r>
      <w:proofErr w:type="spellEnd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/calculator1.dart'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pages</w:t>
      </w:r>
      <w:proofErr w:type="spellEnd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/calculator2.dart'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runApp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MyApp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());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MyApp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extends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StatelessWidget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053D52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053D52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Widget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BuildContext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context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MaterialApp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debugShowCheckedModeBanner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title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'LB4'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theme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ThemeData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primarySwatch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053D52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orange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visualDensity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VisualDensity.</w:t>
      </w:r>
      <w:r w:rsidRPr="00053D52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adaptivePlatformDensity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elevatedButtonTheme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ElevatedButtonThemeData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style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ElevatedButton.</w:t>
      </w:r>
      <w:r w:rsidRPr="00053D52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styleFrom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padding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symmetric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vertical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horizontal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textStyle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fontSize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18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fontWeight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FontWeight.</w:t>
      </w:r>
      <w:r w:rsidRPr="00053D52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shape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RoundedRectangleBorder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borderRadius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home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MainScreen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MainScreen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extends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StatelessWidget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053D52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053D52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Widget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BuildContext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context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Scaffold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appBar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AppBar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title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'Меню'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style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fontSize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22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fontWeight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: FontWeight.</w:t>
      </w:r>
      <w:r w:rsidRPr="00053D52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w600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centerTitle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body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Center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child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Padding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padding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child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Column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mainAxisAlignment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MainAxisAlignment.</w:t>
      </w:r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center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children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: [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_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buildButton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context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'Калькулятор 1'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CalculatorScreen1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()),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height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_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buildButton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context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'Калькулятор 2'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CalculatorScreen2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()),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],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Widget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_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buildButton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BuildContext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context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Widget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page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ElevatedButton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onPressed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: () {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Navigator.</w:t>
      </w:r>
      <w:r w:rsidRPr="00053D52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push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context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MaterialPageRoute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builder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context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=&gt;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page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},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child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40ACA303" w14:textId="7755F44B" w:rsidR="00053D52" w:rsidRDefault="00053D52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calculator1.dart</w:t>
      </w:r>
    </w:p>
    <w:p w14:paraId="58E8E1C0" w14:textId="77777777" w:rsidR="00053D52" w:rsidRPr="00053D52" w:rsidRDefault="00053D52" w:rsidP="00053D5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package:flutter</w:t>
      </w:r>
      <w:proofErr w:type="spellEnd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/</w:t>
      </w:r>
      <w:proofErr w:type="spellStart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material.dart</w:t>
      </w:r>
      <w:proofErr w:type="spellEnd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dart:math</w:t>
      </w:r>
      <w:proofErr w:type="spellEnd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CalculatorScreen1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extends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StatefulWidget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053D52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053D52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_CalculatorScreen1State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createState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=&gt; </w:t>
      </w:r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_CalculatorScreen1State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_CalculatorScreen1State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extends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State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&lt;CalculatorScreen1&gt; {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final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Omega</w:t>
      </w:r>
      <w:proofErr w:type="spellEnd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TextEditingController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final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Ts</w:t>
      </w:r>
      <w:proofErr w:type="spellEnd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TextEditingController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final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Pm</w:t>
      </w:r>
      <w:proofErr w:type="spellEnd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TextEditingController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final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Tm</w:t>
      </w:r>
      <w:proofErr w:type="spellEnd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TextEditingController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final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Zavar</w:t>
      </w:r>
      <w:proofErr w:type="spellEnd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TextEditingController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final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Zplan</w:t>
      </w:r>
      <w:proofErr w:type="spellEnd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TextEditingController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final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Kp</w:t>
      </w:r>
      <w:proofErr w:type="spellEnd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TextEditingController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result</w:t>
      </w:r>
      <w:proofErr w:type="spellEnd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053D52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053D52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Widget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BuildContext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context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Scaffold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appBar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AppBar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title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'Калькулятор 1'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body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SingleChildScrollView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keyboardDismissBehavior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ScrollViewKeyboardDismissBehavior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.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onDrag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child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Padding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padding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16.0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child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Column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crossAxisAlignment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CrossAxisAlignment.</w:t>
      </w:r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start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children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: [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TextField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controller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Omega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decoration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InputDecoration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labelText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'Частота відмов'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TextField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controller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Ts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decoration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InputDecoration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labelText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'Середній час відновлення трансформатора напругою 35 кВ'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TextField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controller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Pm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decoration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InputDecoration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labelText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'Потужність'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TextField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controller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Tm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decoration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InputDecoration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labelText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'Очікуваний час простою'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TextField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controller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Zavar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decoration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InputDecoration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labelText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'Збитки у разі аварійного переривання'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TextField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controller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Zplan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decoration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InputDecoration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labelText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'Збитки у разі запланованого переривання'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TextField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controller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Kp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decoration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InputDecoration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labelText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'Середній час планового простою'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height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ElevatedButton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onPressed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get_result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child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Calculate</w:t>
      </w:r>
      <w:proofErr w:type="spellEnd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height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result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style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fontSize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],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get_result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omegaValue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double.</w:t>
      </w:r>
      <w:r w:rsidRPr="00053D52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tryParse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Omega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.replaceAll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','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'.'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 ??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0.01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tSValue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double.</w:t>
      </w:r>
      <w:r w:rsidRPr="00053D52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tryParse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Ts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.replaceAll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','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'.'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 ??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0.045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pMValue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double.</w:t>
      </w:r>
      <w:r w:rsidRPr="00053D52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tryParse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Pm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.replaceAll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','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'.'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 ??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5120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tMValue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double.</w:t>
      </w:r>
      <w:r w:rsidRPr="00053D52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tryParse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Tm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.replaceAll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','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'.'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 ??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6451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zAvarValue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double.</w:t>
      </w:r>
      <w:r w:rsidRPr="00053D52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tryParse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Zavar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.replaceAll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','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'.'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 ??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lastRenderedPageBreak/>
        <w:t>23.6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zPlanValue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double.</w:t>
      </w:r>
      <w:r w:rsidRPr="00053D52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tryParse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Zplan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.replaceAll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','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'.'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 ??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17.6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kPValue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double.</w:t>
      </w:r>
      <w:r w:rsidRPr="00053D52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tryParse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Kp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.replaceAll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','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'.'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 ??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0.004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mWnedAValue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omegaValue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tSValue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pMValue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tMValue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mWnedPValue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kPValue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pMValue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tMValue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mZValue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zAvarValue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mWnedAValue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zPlanValue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mWnedPValue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setState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(() {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result</w:t>
      </w:r>
      <w:proofErr w:type="spellEnd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"""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Очікувана відсутність енергопостачання в надзвичайних ситуаціях: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${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mWnedAValue.toStringAsFixed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)}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Очікуваний дефіцит енергії для запланованих: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${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mWnedPValue.toStringAsFixed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)}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Загальна очікувана вартість перерв у роботі: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${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mZValue.toStringAsFixed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)}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"""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});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3789DA68" w14:textId="40AE7C3F" w:rsidR="00053D52" w:rsidRDefault="00053D52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calculator2.dart</w:t>
      </w:r>
    </w:p>
    <w:p w14:paraId="2450FA5E" w14:textId="77777777" w:rsidR="00053D52" w:rsidRPr="00053D52" w:rsidRDefault="00053D52" w:rsidP="00053D5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package:flutter</w:t>
      </w:r>
      <w:proofErr w:type="spellEnd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/</w:t>
      </w:r>
      <w:proofErr w:type="spellStart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material.dart</w:t>
      </w:r>
      <w:proofErr w:type="spellEnd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dart:math</w:t>
      </w:r>
      <w:proofErr w:type="spellEnd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EquipmentReliability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final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failureRate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final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int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averageRepairTime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final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frequency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final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int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? 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averageRecoveryTime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EquipmentReliability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failureRate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averageRepairTime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frequency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averageRecoveryTime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final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Map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&lt;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EquipmentReliability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data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{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"T-110 </w:t>
      </w:r>
      <w:proofErr w:type="spellStart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kV</w:t>
      </w:r>
      <w:proofErr w:type="spellEnd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EquipmentReliability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0.015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1.0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43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"T-35 </w:t>
      </w:r>
      <w:proofErr w:type="spellStart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kV</w:t>
      </w:r>
      <w:proofErr w:type="spellEnd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EquipmentReliability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0.02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80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1.0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28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"T-10 </w:t>
      </w:r>
      <w:proofErr w:type="spellStart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kV</w:t>
      </w:r>
      <w:proofErr w:type="spellEnd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(кабельна мережа 10 кВ)"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EquipmentReliability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0.005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0.5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"T-10 </w:t>
      </w:r>
      <w:proofErr w:type="spellStart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kV</w:t>
      </w:r>
      <w:proofErr w:type="spellEnd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(повітряна мережа 10 кВ)"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EquipmentReliability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0.05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0.5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"B-110 </w:t>
      </w:r>
      <w:proofErr w:type="spellStart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kV</w:t>
      </w:r>
      <w:proofErr w:type="spellEnd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</w:t>
      </w:r>
      <w:proofErr w:type="spellStart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елегазовий</w:t>
      </w:r>
      <w:proofErr w:type="spellEnd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)"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EquipmentReliability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0.01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0.1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"B-10 </w:t>
      </w:r>
      <w:proofErr w:type="spellStart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kV</w:t>
      </w:r>
      <w:proofErr w:type="spellEnd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</w:t>
      </w:r>
      <w:proofErr w:type="spellStart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малолойний</w:t>
      </w:r>
      <w:proofErr w:type="spellEnd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)"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EquipmentReliability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0.02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0.33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"B-10 </w:t>
      </w:r>
      <w:proofErr w:type="spellStart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kV</w:t>
      </w:r>
      <w:proofErr w:type="spellEnd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(вакуумний)"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EquipmentReliability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0.05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0.33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"Збірні шини 10 кВ на 1 приєднання"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EquipmentReliability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0.03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0.33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"АВ-0,38 кВ"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EquipmentReliability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0.05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1.0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"ЕД 6,10 кВ"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EquipmentReliability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0.1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0.5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"ЕД 0,38 кВ"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EquipmentReliability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0.1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0.5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"ПЛ-110 </w:t>
      </w:r>
      <w:proofErr w:type="spellStart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kV</w:t>
      </w:r>
      <w:proofErr w:type="spellEnd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EquipmentReliability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0.007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0.167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35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"ПЛ-35 </w:t>
      </w:r>
      <w:proofErr w:type="spellStart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kV</w:t>
      </w:r>
      <w:proofErr w:type="spellEnd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EquipmentReliability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0.02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0.167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35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"ПЛ-10 </w:t>
      </w:r>
      <w:proofErr w:type="spellStart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kV</w:t>
      </w:r>
      <w:proofErr w:type="spellEnd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EquipmentReliability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0.02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0.167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35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"КЛ-10 </w:t>
      </w:r>
      <w:proofErr w:type="spellStart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kV</w:t>
      </w:r>
      <w:proofErr w:type="spellEnd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(траншея)"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EquipmentReliability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0.03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44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1.0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9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"КЛ-10 </w:t>
      </w:r>
      <w:proofErr w:type="spellStart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kV</w:t>
      </w:r>
      <w:proofErr w:type="spellEnd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(кабельний канал)"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EquipmentReliability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0.005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18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1.0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9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>};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CalculatorScreen2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extends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StatefulWidget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053D52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053D52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_CalculatorScreen2State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createState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=&gt; </w:t>
      </w:r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_CalculatorScreen2State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lastRenderedPageBreak/>
        <w:t>class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_CalculatorScreen2State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extends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State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&lt;CalculatorScreen2&gt; {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final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Map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&lt;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 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controllers</w:t>
      </w:r>
      <w:proofErr w:type="spellEnd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= {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for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key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in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data.</w:t>
      </w:r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keys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key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TextEditingController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"0"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result</w:t>
      </w:r>
      <w:proofErr w:type="spellEnd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053D52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053D52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Widget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BuildContext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context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Scaffold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appBar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AppBar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title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'Калькулятор 2'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body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SingleChildScrollView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padding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16.0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child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Column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crossAxisAlignment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CrossAxisAlignment.</w:t>
      </w:r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start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children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: [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for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key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in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controllers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keys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TextField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controller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controllers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key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decoration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InputDecoration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labelText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key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keyboardType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TextInputType.</w:t>
      </w:r>
      <w:r w:rsidRPr="00053D52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number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height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ElevatedButton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onPressed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get_result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child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Calculate</w:t>
      </w:r>
      <w:proofErr w:type="spellEnd"/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height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result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style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fontSize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],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57AAF7"/>
          <w:sz w:val="20"/>
          <w:szCs w:val="20"/>
        </w:rPr>
        <w:t>get_result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w_0_c =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tvoc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kaoc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kpos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wdk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double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wds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controllers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.forEach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key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controller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int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amount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int.</w:t>
      </w:r>
      <w:r w:rsidRPr="00053D52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tryParse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controller.</w:t>
      </w:r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??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amount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&gt;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var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entry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data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key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entry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!=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w_0_c +=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amount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entry.</w:t>
      </w:r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failureRate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tvoc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+=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amount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entry.</w:t>
      </w:r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averageRepairTime</w:t>
      </w:r>
      <w:proofErr w:type="spellEnd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entry.</w:t>
      </w:r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failureRate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}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});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spellEnd"/>
      <w:r w:rsidRPr="00053D5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(w_0_c &gt;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tvoc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/= w_0_c;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kaoc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tvoc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w_0_c) /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8760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kpos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1.2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43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/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8760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wdk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2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* w_0_c * (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kaoc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kpos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wds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wdk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0.02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  <w:t xml:space="preserve">    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setState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(() {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>result</w:t>
      </w:r>
      <w:proofErr w:type="spellEnd"/>
      <w:r w:rsidRPr="00053D52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"""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Частота відмов одноколової системи: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${w_0_c.toStringAsFixed(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)}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Середня тривалість відновлення: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${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tvoc.toStringAsFixed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)}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Коефіцієнт аварійного простою: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${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kaoc.toStringAsFixed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)}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Коефіцієнт планового простою: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${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kpos.toStringAsFixed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)}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Частота відмов одночасно двох кіл: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${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wdk.toStringAsFixed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)}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Частота відмов двоколової системи: 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${</w:t>
      </w:r>
      <w:proofErr w:type="spellStart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wds.toStringAsFixed</w:t>
      </w:r>
      <w:proofErr w:type="spellEnd"/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D52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)}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053D52">
        <w:rPr>
          <w:rFonts w:ascii="Courier New" w:eastAsia="Times New Roman" w:hAnsi="Courier New" w:cs="Courier New"/>
          <w:color w:val="6AAB73"/>
          <w:sz w:val="20"/>
          <w:szCs w:val="20"/>
        </w:rPr>
        <w:t>"""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});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053D52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41C1BE4E" w14:textId="77777777" w:rsidR="00053D52" w:rsidRPr="00053D52" w:rsidRDefault="00053D52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F89EBA4" w14:textId="2BC6C98B" w:rsidR="00200280" w:rsidRDefault="00FA1535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FA15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Результат роботи програми за контрольним прикладом:</w:t>
      </w:r>
    </w:p>
    <w:p w14:paraId="12D304A1" w14:textId="10862D5A" w:rsidR="00E91F88" w:rsidRDefault="00E91F88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68689A0" w14:textId="7D7FFE7B" w:rsidR="00A6417F" w:rsidRDefault="00053D52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D5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3252BD47" wp14:editId="067F5876">
            <wp:extent cx="3238500" cy="1802295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0078" cy="180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7E32" w14:textId="3BA3C847" w:rsidR="00674DF3" w:rsidRDefault="00674DF3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5271A01" w14:textId="3A136795" w:rsidR="00A6417F" w:rsidRDefault="00053D52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3D5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157992D4" wp14:editId="3598ACC7">
            <wp:extent cx="3690290" cy="3459480"/>
            <wp:effectExtent l="0" t="0" r="571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3379" cy="346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1F64" w14:textId="77777777" w:rsidR="00A6417F" w:rsidRDefault="00A6417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4FE5F7A" w14:textId="28ED3957" w:rsidR="00854BF4" w:rsidRDefault="00854BF4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A2207DF" w14:textId="6D2A25F0" w:rsidR="0094246D" w:rsidRPr="00854BF4" w:rsidRDefault="00674DF3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Висновок</w:t>
      </w:r>
    </w:p>
    <w:p w14:paraId="069500EF" w14:textId="511460B8" w:rsidR="0094246D" w:rsidRDefault="00674DF3" w:rsidP="00674DF3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результаті виконання лабораторної роботи №</w:t>
      </w:r>
      <w:r w:rsidR="00A6417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5 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>було опрацьовано алгоритм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 w:rsidR="00A6417F" w:rsidRPr="00A6417F">
        <w:rPr>
          <w:rFonts w:ascii="Times New Roman" w:hAnsi="Times New Roman" w:cs="Times New Roman"/>
          <w:sz w:val="28"/>
        </w:rPr>
        <w:t>порівняння надійності одноколової та двоколової</w:t>
      </w:r>
      <w:r w:rsidR="00A6417F">
        <w:rPr>
          <w:rFonts w:ascii="Times New Roman" w:hAnsi="Times New Roman" w:cs="Times New Roman"/>
          <w:sz w:val="28"/>
        </w:rPr>
        <w:t xml:space="preserve"> </w:t>
      </w:r>
      <w:r w:rsidR="00A6417F" w:rsidRPr="00A6417F">
        <w:rPr>
          <w:rFonts w:ascii="Times New Roman" w:hAnsi="Times New Roman" w:cs="Times New Roman"/>
          <w:sz w:val="28"/>
        </w:rPr>
        <w:t>систем електропередачі та розрахунку збитків від перерв</w:t>
      </w:r>
      <w:r w:rsidR="00A6417F">
        <w:rPr>
          <w:rFonts w:ascii="Times New Roman" w:hAnsi="Times New Roman" w:cs="Times New Roman"/>
          <w:sz w:val="28"/>
        </w:rPr>
        <w:t xml:space="preserve"> </w:t>
      </w:r>
      <w:r w:rsidR="00A6417F" w:rsidRPr="00A6417F">
        <w:rPr>
          <w:rFonts w:ascii="Times New Roman" w:hAnsi="Times New Roman" w:cs="Times New Roman"/>
          <w:sz w:val="28"/>
        </w:rPr>
        <w:t>електропостачання у разі</w:t>
      </w:r>
      <w:r w:rsidR="00A6417F">
        <w:rPr>
          <w:rFonts w:ascii="Times New Roman" w:hAnsi="Times New Roman" w:cs="Times New Roman"/>
          <w:sz w:val="28"/>
        </w:rPr>
        <w:t xml:space="preserve"> </w:t>
      </w:r>
      <w:r w:rsidR="00A6417F" w:rsidRPr="00A6417F">
        <w:rPr>
          <w:rFonts w:ascii="Times New Roman" w:hAnsi="Times New Roman" w:cs="Times New Roman"/>
          <w:sz w:val="28"/>
        </w:rPr>
        <w:t xml:space="preserve">застосування </w:t>
      </w:r>
      <w:proofErr w:type="spellStart"/>
      <w:r w:rsidR="00A6417F" w:rsidRPr="00A6417F">
        <w:rPr>
          <w:rFonts w:ascii="Times New Roman" w:hAnsi="Times New Roman" w:cs="Times New Roman"/>
          <w:sz w:val="28"/>
        </w:rPr>
        <w:t>однотрансформаторної</w:t>
      </w:r>
      <w:proofErr w:type="spellEnd"/>
      <w:r w:rsidR="00A6417F" w:rsidRPr="00A6417F">
        <w:rPr>
          <w:rFonts w:ascii="Times New Roman" w:hAnsi="Times New Roman" w:cs="Times New Roman"/>
          <w:sz w:val="28"/>
        </w:rPr>
        <w:t xml:space="preserve"> ГТП </w:t>
      </w:r>
      <w:r w:rsidR="00A6417F">
        <w:rPr>
          <w:rFonts w:ascii="Times New Roman" w:hAnsi="Times New Roman" w:cs="Times New Roman"/>
          <w:sz w:val="28"/>
          <w:lang w:val="en-US"/>
        </w:rPr>
        <w:t xml:space="preserve">. </w:t>
      </w:r>
    </w:p>
    <w:p w14:paraId="4C6D2ADE" w14:textId="77777777" w:rsidR="00053D52" w:rsidRDefault="00053D52" w:rsidP="00053D52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Порівнюючи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Dart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 мовою програмування розглянутою в минулому семестрі варто зазначити, що вони достатньо схожі в синтаксисі і обидві подібні до мови С. Основна різниця полягає в тому, що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Котлін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переважно використовується для андроїд застосунків, в той час як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Dart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різних платформ.</w:t>
      </w:r>
    </w:p>
    <w:p w14:paraId="13126057" w14:textId="77777777" w:rsidR="00053D52" w:rsidRPr="00D8215B" w:rsidRDefault="00053D52" w:rsidP="00053D52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>Dart</w:t>
      </w:r>
      <w:proofErr w:type="spellEnd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має динамічну типізацію, типи змінних визначаються під час виконання. </w:t>
      </w:r>
    </w:p>
    <w:p w14:paraId="4306AD57" w14:textId="77777777" w:rsidR="00053D52" w:rsidRPr="00D648DE" w:rsidRDefault="00053D52" w:rsidP="00053D52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>Kotlin</w:t>
      </w:r>
      <w:proofErr w:type="spellEnd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мова програмування зі статичною типізацією. Це означає, що змінні оголошуються під час розробки. </w:t>
      </w:r>
      <w:proofErr w:type="spellStart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>Dart</w:t>
      </w:r>
      <w:proofErr w:type="spellEnd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має перевагу</w:t>
      </w:r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 точки зору гнучкості,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 </w:t>
      </w:r>
      <w:proofErr w:type="spellStart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>Kotlin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>краще працює у великих проектах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5CF4A96" w14:textId="77777777" w:rsidR="00053D52" w:rsidRPr="00674DF3" w:rsidRDefault="00053D52" w:rsidP="00674DF3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1D517B50" w14:textId="77777777" w:rsidR="0094246D" w:rsidRDefault="0094246D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94246D">
      <w:pgSz w:w="12240" w:h="15840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AC46507E-C61D-4512-8054-0509881D59A4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B8DFC063-BCC3-4219-9578-66F0A2821FBE}"/>
    <w:embedBold r:id="rId3" w:fontKey="{8766DA72-98DB-4ABA-9857-06863E8D6267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5751CF13-CC96-4C5B-B5DD-502E11033B54}"/>
    <w:embedItalic r:id="rId5" w:fontKey="{4CB36289-64E1-4272-86B6-7A398C373B04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6" w:fontKey="{F12EEBD3-E195-4838-B492-23E13C3511F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D2F44481-3E6C-4882-8E33-B026942D7E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90C09"/>
    <w:multiLevelType w:val="multilevel"/>
    <w:tmpl w:val="F2D446CC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9D4187"/>
    <w:multiLevelType w:val="multilevel"/>
    <w:tmpl w:val="483695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0060C7"/>
    <w:multiLevelType w:val="multilevel"/>
    <w:tmpl w:val="1DAA80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2B54E00"/>
    <w:multiLevelType w:val="multilevel"/>
    <w:tmpl w:val="5C78FE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46D"/>
    <w:rsid w:val="00053D52"/>
    <w:rsid w:val="001E0097"/>
    <w:rsid w:val="00200280"/>
    <w:rsid w:val="003A4837"/>
    <w:rsid w:val="004318DE"/>
    <w:rsid w:val="004437DD"/>
    <w:rsid w:val="00561707"/>
    <w:rsid w:val="005B7AFF"/>
    <w:rsid w:val="00606390"/>
    <w:rsid w:val="00674DF3"/>
    <w:rsid w:val="006E734C"/>
    <w:rsid w:val="00712443"/>
    <w:rsid w:val="00790A4F"/>
    <w:rsid w:val="00854BF4"/>
    <w:rsid w:val="00870EF7"/>
    <w:rsid w:val="008D4BD4"/>
    <w:rsid w:val="0094246D"/>
    <w:rsid w:val="00A6417F"/>
    <w:rsid w:val="00E62B52"/>
    <w:rsid w:val="00E91F88"/>
    <w:rsid w:val="00F13F39"/>
    <w:rsid w:val="00FA1535"/>
    <w:rsid w:val="00FB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08086"/>
  <w15:docId w15:val="{71111BF9-C908-439A-8E92-CEF3FDC3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1E0097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E009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A15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FA1535"/>
    <w:rPr>
      <w:rFonts w:ascii="Consolas" w:hAnsi="Consolas"/>
      <w:sz w:val="20"/>
      <w:szCs w:val="20"/>
    </w:rPr>
  </w:style>
  <w:style w:type="character" w:styleId="a7">
    <w:name w:val="FollowedHyperlink"/>
    <w:basedOn w:val="a0"/>
    <w:uiPriority w:val="99"/>
    <w:semiHidden/>
    <w:unhideWhenUsed/>
    <w:rsid w:val="005617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4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7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1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3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8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6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3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1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8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2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4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7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7126</Words>
  <Characters>4063</Characters>
  <Application>Microsoft Office Word</Application>
  <DocSecurity>0</DocSecurity>
  <Lines>33</Lines>
  <Paragraphs>22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Valeriia Hundiak</cp:lastModifiedBy>
  <cp:revision>2</cp:revision>
  <dcterms:created xsi:type="dcterms:W3CDTF">2025-03-15T19:42:00Z</dcterms:created>
  <dcterms:modified xsi:type="dcterms:W3CDTF">2025-03-15T19:42:00Z</dcterms:modified>
</cp:coreProperties>
</file>