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EE" w:rsidRDefault="00416AC2">
      <w:r>
        <w:t>Packaging of the functionality to be de</w:t>
      </w:r>
      <w:r w:rsidR="00661CDA">
        <w:t>ployed to site A was done with F</w:t>
      </w:r>
      <w:r>
        <w:t xml:space="preserve">eatures </w:t>
      </w:r>
      <w:r w:rsidR="00661CDA">
        <w:t xml:space="preserve">module </w:t>
      </w:r>
      <w:r>
        <w:t>so</w:t>
      </w:r>
      <w:r w:rsidR="00A93EA0">
        <w:t xml:space="preserve"> the code </w:t>
      </w:r>
      <w:r>
        <w:t>is not really human readable.</w:t>
      </w:r>
    </w:p>
    <w:p w:rsidR="00416AC2" w:rsidRDefault="00416AC2"/>
    <w:p w:rsidR="00416AC2" w:rsidRDefault="00416AC2">
      <w:r>
        <w:t xml:space="preserve">On site </w:t>
      </w:r>
      <w:proofErr w:type="gramStart"/>
      <w:r>
        <w:t>A</w:t>
      </w:r>
      <w:proofErr w:type="gramEnd"/>
      <w:r>
        <w:t xml:space="preserve"> one would </w:t>
      </w:r>
      <w:r w:rsidR="00A93EA0">
        <w:t xml:space="preserve">have to download and enable the Features module. One would then </w:t>
      </w:r>
      <w:r>
        <w:t xml:space="preserve">copy the folder </w:t>
      </w:r>
      <w:proofErr w:type="spellStart"/>
      <w:r w:rsidRPr="00416AC2">
        <w:t>expose_simple_rest_service</w:t>
      </w:r>
      <w:proofErr w:type="spellEnd"/>
      <w:r>
        <w:t xml:space="preserve"> to the site’s modules </w:t>
      </w:r>
      <w:proofErr w:type="gramStart"/>
      <w:r>
        <w:t>folder(</w:t>
      </w:r>
      <w:proofErr w:type="gramEnd"/>
      <w:r>
        <w:t>maybe sites/all/modules) and</w:t>
      </w:r>
      <w:r w:rsidR="00A93EA0">
        <w:t xml:space="preserve"> use the features admin interface to enable this feature. </w:t>
      </w:r>
      <w:r>
        <w:t xml:space="preserve"> Also one would have to create a user whose login information would be used by site B to authenticate in site A. This user must be assigned the </w:t>
      </w:r>
      <w:r w:rsidRPr="00416AC2">
        <w:rPr>
          <w:u w:val="single"/>
        </w:rPr>
        <w:t>consume services</w:t>
      </w:r>
      <w:r>
        <w:t xml:space="preserve"> role.</w:t>
      </w:r>
    </w:p>
    <w:p w:rsidR="000A72B0" w:rsidRPr="000A72B0" w:rsidRDefault="000A72B0">
      <w:pPr>
        <w:rPr>
          <w:u w:val="single"/>
        </w:rPr>
      </w:pPr>
      <w:r>
        <w:t xml:space="preserve">You would then have to create a few content instances of type </w:t>
      </w:r>
      <w:r w:rsidRPr="000A72B0">
        <w:rPr>
          <w:u w:val="single"/>
        </w:rPr>
        <w:t>Simple content</w:t>
      </w:r>
      <w:r>
        <w:rPr>
          <w:u w:val="single"/>
        </w:rPr>
        <w:t xml:space="preserve">. </w:t>
      </w:r>
      <w:bookmarkStart w:id="0" w:name="_GoBack"/>
      <w:bookmarkEnd w:id="0"/>
      <w:r w:rsidRPr="000A72B0">
        <w:t>The content type is already created for you.</w:t>
      </w:r>
    </w:p>
    <w:p w:rsidR="00416AC2" w:rsidRDefault="00416AC2"/>
    <w:p w:rsidR="00416AC2" w:rsidRDefault="00416AC2">
      <w:r>
        <w:t xml:space="preserve">On site B one would have to copy and enable the </w:t>
      </w:r>
      <w:proofErr w:type="spellStart"/>
      <w:r w:rsidRPr="00416AC2">
        <w:rPr>
          <w:u w:val="single"/>
        </w:rPr>
        <w:t>consume_simple</w:t>
      </w:r>
      <w:proofErr w:type="spellEnd"/>
      <w:r>
        <w:rPr>
          <w:u w:val="single"/>
        </w:rPr>
        <w:t xml:space="preserve"> module. </w:t>
      </w:r>
      <w:r w:rsidRPr="00416AC2">
        <w:t xml:space="preserve">This module provides a block that is placed in </w:t>
      </w:r>
      <w:proofErr w:type="spellStart"/>
      <w:r w:rsidRPr="00416AC2">
        <w:t>sidebar_first</w:t>
      </w:r>
      <w:proofErr w:type="spellEnd"/>
      <w:r w:rsidRPr="00416AC2">
        <w:t xml:space="preserve"> region by default</w:t>
      </w:r>
      <w:r w:rsidR="000D6588">
        <w:t>. Further</w:t>
      </w:r>
      <w:r>
        <w:t>more on has to configure this block with the credentials set up</w:t>
      </w:r>
      <w:r w:rsidR="00A93EA0">
        <w:t xml:space="preserve"> for this user </w:t>
      </w:r>
      <w:r>
        <w:t>in site A</w:t>
      </w:r>
      <w:r w:rsidR="00A93EA0">
        <w:t>,</w:t>
      </w:r>
    </w:p>
    <w:sectPr w:rsidR="0041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1"/>
    <w:rsid w:val="000A72B0"/>
    <w:rsid w:val="000D6588"/>
    <w:rsid w:val="00171EDF"/>
    <w:rsid w:val="00416AC2"/>
    <w:rsid w:val="00661CDA"/>
    <w:rsid w:val="009616D1"/>
    <w:rsid w:val="00A93EA0"/>
    <w:rsid w:val="00D4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5</cp:revision>
  <dcterms:created xsi:type="dcterms:W3CDTF">2014-11-21T17:18:00Z</dcterms:created>
  <dcterms:modified xsi:type="dcterms:W3CDTF">2014-11-21T18:16:00Z</dcterms:modified>
</cp:coreProperties>
</file>