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1 自檢清單（Kenny）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Notebook 可完整執行（無錯誤）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已修改/補充必要 Python 程式（value_counts / describe / modeling / profit）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Tableau 三張圖完成並截圖貼入報告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Lead Source vs Converted（長條）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Total Time vs Converted（散點或箱形）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Page Views vs Converted（散點 + 趨勢線）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報告 500 字內、含截圖與核心指標（ACC / FPR / FNR / Profit）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檔案命名與格式正確（.ipynb + .twb + .pdf/.docx）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