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ackground w:color="FFFFFF"/>
  <w:body>
    <w:p>
      <w:pPr>
        <w:pStyle w:val="Eyebrow"/>
      </w:pPr>
      <w:r>
        <w:t xml:space="preserve">OPEN-SOURCE GUIDE</w:t>
      </w:r>
    </w:p>
    <w:p>
      <w:pPr>
        <w:pStyle w:val="Title"/>
      </w:pPr>
      <w:r>
        <w:t xml:space="preserve">VPS Action Gateway：MCP 使用与设施接入指南</w:t>
      </w:r>
    </w:p>
    <w:p>
      <w:pPr>
        <w:pStyle w:val="CoverMeta"/>
      </w:pPr>
      <w:r>
        <w:rPr>
          <w:b/>
        </w:rPr>
        <w:t xml:space="preserve">项目地址：</w:t>
      </w:r>
      <w:r>
        <w:t xml:space="preserve"> https://github.com/pokapopo/vps-action-gateway</w:t>
      </w:r>
    </w:p>
    <w:p>
      <w:pPr>
        <w:pStyle w:val="CoverMeta"/>
      </w:pPr>
      <w:r>
        <w:rPr>
          <w:b/>
        </w:rPr>
        <w:t xml:space="preserve">作者 / 维护者：</w:t>
      </w:r>
      <w:r>
        <w:t xml:space="preserve"> pokapopo</w:t>
      </w:r>
    </w:p>
    <w:p>
      <w:pPr>
        <w:pStyle w:val="CoverMeta"/>
      </w:pPr>
      <w:r>
        <w:rPr>
          <w:b/>
        </w:rPr>
        <w:t xml:space="preserve">定位：</w:t>
      </w:r>
      <w:r>
        <w:t xml:space="preserve"> 让 Chat 通过 MCP 在 VPS 上真正执行任务，并用统一接口连接浏览器、内网服务和其他自定义设施。</w:t>
      </w:r>
    </w:p>
    <w:p>
      <w:r>
        <w:br w:type="page"/>
      </w:r>
    </w:p>
    <w:p>
      <w:pPr>
        <w:pStyle w:val="Heading1"/>
      </w:pPr>
      <w:r>
        <w:t xml:space="preserve">1. 项目简介</w:t>
      </w:r>
    </w:p>
    <w:p>
      <w:pPr>
        <w:pStyle w:val="Normal"/>
      </w:pPr>
      <w:r>
        <w:t xml:space="preserve">VPS Action Gateway 是一个面向 ChatGPT、Claude 等 MCP 客户端的执行网关。模型负责理解需求和选择工具；网关负责在服务器上执行文件操作、命令、任务和设施调用。</w:t>
      </w:r>
    </w:p>
    <w:p>
      <w:pPr>
        <w:pStyle w:val="Normal"/>
      </w:pPr>
      <w:r>
        <w:t xml:space="preserve">它解决的不是“让 AI 生成一条命令”，而是让任务真正进入执行链路：短任务直接返回结果；耗时任务返回 </w:t>
      </w:r>
      <w:r>
        <w:rPr>
          <w:rFonts w:ascii="Aptos Mono" w:eastAsia="Microsoft YaHei"/>
          <w:color w:val="444444"/>
          <w:shd w:val="clear" w:fill="F2F2F0"/>
          <w:sz w:val="20"/>
        </w:rPr>
        <w:t xml:space="preserve">job_id</w:t>
      </w:r>
      <w:r>
        <w:t xml:space="preserve">，客户端可以继续查询、取回输出或取消任务。</w:t>
      </w:r>
    </w:p>
    <w:p>
      <w:pPr>
        <w:pStyle w:val="Heading1"/>
      </w:pPr>
      <w:r>
        <w:t xml:space="preserve">2. 为什么使用它</w:t>
      </w:r>
    </w:p>
    <w:p>
      <w:pPr>
        <w:pStyle w:val="ListParagraph"/>
      </w:pPr>
      <w:r>
        <w:t xml:space="preserve">• </w:t>
      </w:r>
      <w:r>
        <w:rPr>
          <w:b/>
        </w:rPr>
        <w:t xml:space="preserve">真正执行工作：</w:t>
      </w:r>
      <w:r>
        <w:t xml:space="preserve"> 查日志、读写文件、运行命令、管理任务和服务。</w:t>
      </w:r>
    </w:p>
    <w:p>
      <w:pPr>
        <w:pStyle w:val="ListParagraph"/>
      </w:pPr>
      <w:r>
        <w:t xml:space="preserve">• </w:t>
      </w:r>
      <w:r>
        <w:rPr>
          <w:b/>
        </w:rPr>
        <w:t xml:space="preserve">长任务可续接：</w:t>
      </w:r>
      <w:r>
        <w:t xml:space="preserve"> </w:t>
      </w:r>
      <w:r>
        <w:rPr>
          <w:rFonts w:ascii="Aptos Mono" w:eastAsia="Microsoft YaHei"/>
          <w:color w:val="444444"/>
          <w:shd w:val="clear" w:fill="F2F2F0"/>
          <w:sz w:val="20"/>
        </w:rPr>
        <w:t xml:space="preserve">accepted</w:t>
      </w:r>
      <w:r>
        <w:t xml:space="preserve"> 表示仍在运行，客户端根据 </w:t>
      </w:r>
      <w:r>
        <w:rPr>
          <w:rFonts w:ascii="Aptos Mono" w:eastAsia="Microsoft YaHei"/>
          <w:color w:val="444444"/>
          <w:shd w:val="clear" w:fill="F2F2F0"/>
          <w:sz w:val="20"/>
        </w:rPr>
        <w:t xml:space="preserve">job_id</w:t>
      </w:r>
      <w:r>
        <w:t xml:space="preserve"> 和 </w:t>
      </w:r>
      <w:r>
        <w:rPr>
          <w:rFonts w:ascii="Aptos Mono" w:eastAsia="Microsoft YaHei"/>
          <w:color w:val="444444"/>
          <w:shd w:val="clear" w:fill="F2F2F0"/>
          <w:sz w:val="20"/>
        </w:rPr>
        <w:t xml:space="preserve">next_action</w:t>
      </w:r>
      <w:r>
        <w:t xml:space="preserve"> 继续追踪。</w:t>
      </w:r>
    </w:p>
    <w:p>
      <w:pPr>
        <w:pStyle w:val="ListParagraph"/>
      </w:pPr>
      <w:r>
        <w:t xml:space="preserve">• </w:t>
      </w:r>
      <w:r>
        <w:rPr>
          <w:b/>
        </w:rPr>
        <w:t xml:space="preserve">权限分层：</w:t>
      </w:r>
      <w:r>
        <w:t xml:space="preserve"> MCP 服务以低权限账户运行，需要系统权限的操作经 Unix Socket 交给独立后端。</w:t>
      </w:r>
    </w:p>
    <w:p>
      <w:pPr>
        <w:pStyle w:val="ListParagraph"/>
      </w:pPr>
      <w:r>
        <w:t xml:space="preserve">• </w:t>
      </w:r>
      <w:r>
        <w:rPr>
          <w:b/>
        </w:rPr>
        <w:t xml:space="preserve">策略在后端生效：</w:t>
      </w:r>
      <w:r>
        <w:t xml:space="preserve"> 路径范围、命令规则、审批、输出限制和敏感信息脱敏不依赖提示词。</w:t>
      </w:r>
    </w:p>
    <w:p>
      <w:pPr>
        <w:pStyle w:val="ListParagraph"/>
      </w:pPr>
      <w:r>
        <w:t xml:space="preserve">• </w:t>
      </w:r>
      <w:r>
        <w:rPr>
          <w:b/>
        </w:rPr>
        <w:t xml:space="preserve">重试更安全：</w:t>
      </w:r>
      <w:r>
        <w:t xml:space="preserve"> 写入、补丁、删除和服务重启等操作支持 </w:t>
      </w:r>
      <w:r>
        <w:rPr>
          <w:rFonts w:ascii="Aptos Mono" w:eastAsia="Microsoft YaHei"/>
          <w:color w:val="444444"/>
          <w:shd w:val="clear" w:fill="F2F2F0"/>
          <w:sz w:val="20"/>
        </w:rPr>
        <w:t xml:space="preserve">idempotency_key</w:t>
      </w:r>
      <w:r>
        <w:t xml:space="preserve">，避免网络重试造成重复变更。</w:t>
      </w:r>
    </w:p>
    <w:p>
      <w:pPr>
        <w:pStyle w:val="ListParagraph"/>
      </w:pPr>
      <w:r>
        <w:t xml:space="preserve">• </w:t>
      </w:r>
      <w:r>
        <w:rPr>
          <w:b/>
        </w:rPr>
        <w:t xml:space="preserve">设施可扩展：</w:t>
      </w:r>
      <w:r>
        <w:t xml:space="preserve"> 新服务通过 YAML manifest 注册，不需要为每个服务增加一组 MCP 顶层工具。</w:t>
      </w:r>
    </w:p>
    <w:p>
      <w:pPr>
        <w:pStyle w:val="Heading1"/>
      </w:pPr>
      <w:r>
        <w:t xml:space="preserve">3. 架构</w:t>
      </w:r>
    </w:p>
    <w:p>
      <w:pPr>
        <w:pStyle w:val="Code"/>
      </w:pPr>
      <w:r>
        <w:t xml:space="preserve">Chat / MCP client</w:t>
      </w:r>
    </w:p>
    <w:p>
      <w:pPr>
        <w:pStyle w:val="Code"/>
      </w:pPr>
      <w:r>
        <w:t xml:space="preserve">        |</w:t>
      </w:r>
    </w:p>
    <w:p>
      <w:pPr>
        <w:pStyle w:val="Code"/>
      </w:pPr>
      <w:r>
        <w:t xml:space="preserve">        | HTTPS + MCP Streamable HTTP</w:t>
      </w:r>
    </w:p>
    <w:p>
      <w:pPr>
        <w:pStyle w:val="Code"/>
      </w:pPr>
      <w:r>
        <w:t xml:space="preserve">        v</w:t>
      </w:r>
    </w:p>
    <w:p>
      <w:pPr>
        <w:pStyle w:val="Code"/>
      </w:pPr>
      <w:r>
        <w:t xml:space="preserve">MCP adapter（低权限账户）</w:t>
      </w:r>
    </w:p>
    <w:p>
      <w:pPr>
        <w:pStyle w:val="Code"/>
      </w:pPr>
      <w:r>
        <w:t xml:space="preserve">        |</w:t>
      </w:r>
    </w:p>
    <w:p>
      <w:pPr>
        <w:pStyle w:val="Code"/>
      </w:pPr>
      <w:r>
        <w:t xml:space="preserve">        | Unix domain socket</w:t>
      </w:r>
    </w:p>
    <w:p>
      <w:pPr>
        <w:pStyle w:val="Code"/>
      </w:pPr>
      <w:r>
        <w:t xml:space="preserve">        v</w:t>
      </w:r>
    </w:p>
    <w:p>
      <w:pPr>
        <w:pStyle w:val="Code"/>
      </w:pPr>
      <w:r>
        <w:t xml:space="preserve">执行后端（策略、任务、文件与服务操作）</w:t>
      </w:r>
    </w:p>
    <w:p>
      <w:pPr>
        <w:pStyle w:val="Code"/>
      </w:pPr>
      <w:r>
        <w:t xml:space="preserve">        |</w:t>
      </w:r>
    </w:p>
    <w:p>
      <w:pPr>
        <w:pStyle w:val="Code"/>
      </w:pPr>
      <w:r>
        <w:t xml:space="preserve">        +-- VPS workspace / logs / services</w:t>
      </w:r>
    </w:p>
    <w:p>
      <w:pPr>
        <w:pStyle w:val="Code"/>
      </w:pPr>
      <w:r>
        <w:t xml:space="preserve">        +-- 自定义设施（固定 HTTP 接口或固定命令）</w:t>
      </w:r>
    </w:p>
    <w:p>
      <w:pPr>
        <w:pStyle w:val="Normal"/>
      </w:pPr>
      <w:r>
        <w:t xml:space="preserve">公网只暴露 MCP endpoint。执行后端只监听本机 Unix Socket，不对公网开放。</w:t>
      </w:r>
    </w:p>
    <w:p>
      <w:pPr>
        <w:pStyle w:val="Heading1"/>
      </w:pPr>
      <w:r>
        <w:t xml:space="preserve">4. 安装与启动</w:t>
      </w:r>
    </w:p>
    <w:p>
      <w:pPr>
        <w:pStyle w:val="Heading2"/>
      </w:pPr>
      <w:r>
        <w:t xml:space="preserve">4.1 前置条件</w:t>
      </w:r>
    </w:p>
    <w:p>
      <w:pPr>
        <w:pStyle w:val="ListParagraph"/>
      </w:pPr>
      <w:r>
        <w:t xml:space="preserve">• Linux VPS，建议使用 systemd。</w:t>
      </w:r>
    </w:p>
    <w:p>
      <w:pPr>
        <w:pStyle w:val="ListParagraph"/>
      </w:pPr>
      <w:r>
        <w:t xml:space="preserve">• Node.js 22 或更高版本。</w:t>
      </w:r>
    </w:p>
    <w:p>
      <w:pPr>
        <w:pStyle w:val="ListParagraph"/>
      </w:pPr>
      <w:r>
        <w:t xml:space="preserve">• 支持 HTTPS 的域名；仅在本地或私网测试时可以暂时省略。</w:t>
      </w:r>
    </w:p>
    <w:p>
      <w:pPr>
        <w:pStyle w:val="ListParagraph"/>
      </w:pPr>
      <w:r>
        <w:t xml:space="preserve">• 一个低权限服务账户，例如 </w:t>
      </w:r>
      <w:r>
        <w:rPr>
          <w:rFonts w:ascii="Aptos Mono" w:eastAsia="Microsoft YaHei"/>
          <w:color w:val="444444"/>
          <w:shd w:val="clear" w:fill="F2F2F0"/>
          <w:sz w:val="20"/>
        </w:rPr>
        <w:t xml:space="preserve">vpsagent</w:t>
      </w:r>
      <w:r>
        <w:t xml:space="preserve">。</w:t>
      </w:r>
    </w:p>
    <w:p>
      <w:pPr>
        <w:pStyle w:val="Heading2"/>
      </w:pPr>
      <w:r>
        <w:t xml:space="preserve">4.2 安装代码</w:t>
      </w:r>
    </w:p>
    <w:p>
      <w:pPr>
        <w:pStyle w:val="Code"/>
      </w:pPr>
      <w:r>
        <w:t xml:space="preserve">git clone https://github.com/pokapopo/vps-action-gateway.git</w:t>
      </w:r>
    </w:p>
    <w:p>
      <w:pPr>
        <w:pStyle w:val="Code"/>
      </w:pPr>
      <w:r>
        <w:t xml:space="preserve">cd vps-action-gateway</w:t>
      </w:r>
    </w:p>
    <w:p>
      <w:pPr>
        <w:pStyle w:val="Code"/>
      </w:pPr>
      <w:r>
        <w:t xml:space="preserve">npm ci</w:t>
      </w:r>
    </w:p>
    <w:p>
      <w:pPr>
        <w:pStyle w:val="Code"/>
      </w:pPr>
      <w:r>
        <w:t xml:space="preserve">npm test</w:t>
      </w:r>
    </w:p>
    <w:p>
      <w:pPr>
        <w:pStyle w:val="Heading2"/>
      </w:pPr>
      <w:r>
        <w:t xml:space="preserve">4.3 配置运行目录</w:t>
      </w:r>
    </w:p>
    <w:p>
      <w:pPr>
        <w:pStyle w:val="Normal"/>
      </w:pPr>
      <w:r>
        <w:t xml:space="preserve">在受限权限的环境文件中填写自己的路径。可以从 </w:t>
      </w:r>
      <w:r>
        <w:rPr>
          <w:rFonts w:ascii="Aptos Mono" w:eastAsia="Microsoft YaHei"/>
          <w:color w:val="444444"/>
          <w:shd w:val="clear" w:fill="F2F2F0"/>
          <w:sz w:val="20"/>
        </w:rPr>
        <w:t xml:space="preserve">deploy/vps-action-gateway.env.example</w:t>
      </w:r>
      <w:r>
        <w:t xml:space="preserve"> 复制；以下仅为示例，不要直接照搬生产目录：</w:t>
      </w:r>
    </w:p>
    <w:p>
      <w:pPr>
        <w:pStyle w:val="Code"/>
      </w:pPr>
      <w:r>
        <w:t xml:space="preserve">VPS_ACTION_SOCKET=/run/vps-action-gateway/backend.sock</w:t>
      </w:r>
    </w:p>
    <w:p>
      <w:pPr>
        <w:pStyle w:val="Code"/>
      </w:pPr>
      <w:r>
        <w:t xml:space="preserve">VPS_ACTION_WORKSPACE_ROOTS=/srv/ai-workspace</w:t>
      </w:r>
    </w:p>
    <w:p>
      <w:pPr>
        <w:pStyle w:val="Code"/>
      </w:pPr>
      <w:r>
        <w:t xml:space="preserve">VPS_ACTION_READ_ROOTS=/srv/ai-workspace:/var/log</w:t>
      </w:r>
    </w:p>
    <w:p>
      <w:pPr>
        <w:pStyle w:val="Code"/>
      </w:pPr>
      <w:r>
        <w:t xml:space="preserve">VPS_ACTION_JOB_ROOT=/var/lib/vps-action-gateway/jobs</w:t>
      </w:r>
    </w:p>
    <w:p>
      <w:pPr>
        <w:pStyle w:val="Code"/>
      </w:pPr>
      <w:r>
        <w:t xml:space="preserve">VPS_ACTION_TRASH_ROOT=/var/lib/vps-action-gateway/trash</w:t>
      </w:r>
    </w:p>
    <w:p>
      <w:pPr>
        <w:pStyle w:val="Code"/>
      </w:pPr>
      <w:r>
        <w:t xml:space="preserve">VPS_ACTION_POLICY_PATH=/etc/vps-action-gateway/policy.yaml</w:t>
      </w:r>
    </w:p>
    <w:p>
      <w:pPr>
        <w:pStyle w:val="Code"/>
      </w:pPr>
      <w:r>
        <w:t xml:space="preserve">VPS_ACTION_IDEMPOTENCY_PATH=/var/lib/vps-action-gateway/idempotency.json</w:t>
      </w:r>
    </w:p>
    <w:p>
      <w:pPr>
        <w:pStyle w:val="Code"/>
      </w:pPr>
      <w:r>
        <w:t xml:space="preserve">VPS_MCP_V2_HOST=127.0.0.1</w:t>
      </w:r>
    </w:p>
    <w:p>
      <w:pPr>
        <w:pStyle w:val="Code"/>
      </w:pPr>
      <w:r>
        <w:t xml:space="preserve">VPS_MCP_V2_PORT=8789</w:t>
      </w:r>
    </w:p>
    <w:p>
      <w:pPr>
        <w:pStyle w:val="Normal"/>
      </w:pPr>
      <w:r>
        <w:t xml:space="preserve">写入目录应从最小范围开始，只加入确实需要由 Chat 修改的 workspace。密钥、SSH、浏览器 profile 和 </w:t>
      </w:r>
      <w:r>
        <w:rPr>
          <w:rFonts w:ascii="Aptos Mono" w:eastAsia="Microsoft YaHei"/>
          <w:color w:val="444444"/>
          <w:shd w:val="clear" w:fill="F2F2F0"/>
          <w:sz w:val="20"/>
        </w:rPr>
        <w:t xml:space="preserve">.env</w:t>
      </w:r>
      <w:r>
        <w:t xml:space="preserve"> 不应加入可读写目录。</w:t>
      </w:r>
    </w:p>
    <w:p>
      <w:pPr>
        <w:pStyle w:val="Heading2"/>
      </w:pPr>
      <w:r>
        <w:t xml:space="preserve">4.4 运行服务</w:t>
      </w:r>
    </w:p>
    <w:p>
      <w:pPr>
        <w:pStyle w:val="Normal"/>
      </w:pPr>
      <w:r>
        <w:t xml:space="preserve">推荐拆成两个 systemd 服务：</w:t>
      </w:r>
    </w:p>
    <w:p>
      <w:pPr>
        <w:pStyle w:val="ListParagraph"/>
      </w:pPr>
      <w:r>
        <w:t xml:space="preserve">• </w:t>
      </w:r>
      <w:r>
        <w:rPr>
          <w:rFonts w:ascii="Aptos Mono" w:eastAsia="Microsoft YaHei"/>
          <w:color w:val="444444"/>
          <w:shd w:val="clear" w:fill="F2F2F0"/>
          <w:sz w:val="20"/>
        </w:rPr>
        <w:t xml:space="preserve">vps-action-backend</w:t>
      </w:r>
      <w:r>
        <w:t xml:space="preserve">：执行后端，按需要授予系统权限。</w:t>
      </w:r>
    </w:p>
    <w:p>
      <w:pPr>
        <w:pStyle w:val="ListParagraph"/>
      </w:pPr>
      <w:r>
        <w:t xml:space="preserve">• </w:t>
      </w:r>
      <w:r>
        <w:rPr>
          <w:rFonts w:ascii="Aptos Mono" w:eastAsia="Microsoft YaHei"/>
          <w:color w:val="444444"/>
          <w:shd w:val="clear" w:fill="F2F2F0"/>
          <w:sz w:val="20"/>
        </w:rPr>
        <w:t xml:space="preserve">vps-action-mcp-v2</w:t>
      </w:r>
      <w:r>
        <w:t xml:space="preserve">：低权限 MCP adapter，连接后端 Socket。</w:t>
      </w:r>
    </w:p>
    <w:p>
      <w:pPr>
        <w:pStyle w:val="Normal"/>
      </w:pPr>
      <w:r>
        <w:t xml:space="preserve">两个服务必须使用相同的 </w:t>
      </w:r>
      <w:r>
        <w:rPr>
          <w:rFonts w:ascii="Aptos Mono" w:eastAsia="Microsoft YaHei"/>
          <w:color w:val="444444"/>
          <w:shd w:val="clear" w:fill="F2F2F0"/>
          <w:sz w:val="20"/>
        </w:rPr>
        <w:t xml:space="preserve">VPS_ACTION_SOCKET</w:t>
      </w:r>
      <w:r>
        <w:t xml:space="preserve">。启动后检查：</w:t>
      </w:r>
    </w:p>
    <w:p>
      <w:pPr>
        <w:pStyle w:val="Code"/>
      </w:pPr>
      <w:r>
        <w:t xml:space="preserve">sudo systemctl enable --now vps-action-backend vps-action-mcp-v2</w:t>
      </w:r>
    </w:p>
    <w:p>
      <w:pPr>
        <w:pStyle w:val="Code"/>
      </w:pPr>
      <w:r>
        <w:t xml:space="preserve">sudo systemctl status vps-action-backend vps-action-mcp-v2</w:t>
      </w:r>
    </w:p>
    <w:p>
      <w:pPr>
        <w:pStyle w:val="Normal"/>
      </w:pPr>
      <w:r>
        <w:t xml:space="preserve">环境文件建议设为 </w:t>
      </w:r>
      <w:r>
        <w:rPr>
          <w:rFonts w:ascii="Aptos Mono" w:eastAsia="Microsoft YaHei"/>
          <w:color w:val="444444"/>
          <w:shd w:val="clear" w:fill="F2F2F0"/>
          <w:sz w:val="20"/>
        </w:rPr>
        <w:t xml:space="preserve">root:vpsagent</w:t>
      </w:r>
      <w:r>
        <w:t xml:space="preserve">、权限 </w:t>
      </w:r>
      <w:r>
        <w:rPr>
          <w:rFonts w:ascii="Aptos Mono" w:eastAsia="Microsoft YaHei"/>
          <w:color w:val="444444"/>
          <w:shd w:val="clear" w:fill="F2F2F0"/>
          <w:sz w:val="20"/>
        </w:rPr>
        <w:t xml:space="preserve">0640</w:t>
      </w:r>
      <w:r>
        <w:t xml:space="preserve">，让 root 后端和低权限 MCP adapter 都能读取，但不对其他系统用户开放。</w:t>
      </w:r>
    </w:p>
    <w:p>
      <w:pPr>
        <w:pStyle w:val="Normal"/>
      </w:pPr>
      <w:r>
        <w:t xml:space="preserve">然后用 Nginx、Caddy 或其他反向代理将本机 MCP 地址发布为 HTTPS，例如：</w:t>
      </w:r>
    </w:p>
    <w:p>
      <w:pPr>
        <w:pStyle w:val="Code"/>
      </w:pPr>
      <w:r>
        <w:t xml:space="preserve">https://mcp.example.com/mcp-v2/</w:t>
      </w:r>
    </w:p>
    <w:p>
      <w:pPr>
        <w:pStyle w:val="Normal"/>
      </w:pPr>
      <w:r>
        <w:t xml:space="preserve">如需公网连接，应配置 OAuth、精确的回调 URL 白名单和 TLS；不要把内部诊断密钥或 Unix Socket 暴露到公网。</w:t>
      </w:r>
    </w:p>
    <w:p>
      <w:pPr>
        <w:pStyle w:val="Heading1"/>
      </w:pPr>
      <w:r>
        <w:t xml:space="preserve">5. 连接 MCP 客户端</w:t>
      </w:r>
    </w:p>
    <w:p>
      <w:pPr>
        <w:pStyle w:val="Normal"/>
      </w:pPr>
      <w:r>
        <w:t xml:space="preserve">在 ChatGPT、Claude 或其他支持 Streamable HTTP 的 MCP 客户端中添加公开 endpoint。连接完成后：</w:t>
      </w:r>
    </w:p>
    <w:p>
      <w:pPr>
        <w:pStyle w:val="ListParagraph"/>
      </w:pPr>
      <w:r>
        <w:t xml:space="preserve">1. 调用 </w:t>
      </w:r>
      <w:r>
        <w:rPr>
          <w:rFonts w:ascii="Aptos Mono" w:eastAsia="Microsoft YaHei"/>
          <w:color w:val="444444"/>
          <w:shd w:val="clear" w:fill="F2F2F0"/>
          <w:sz w:val="20"/>
        </w:rPr>
        <w:t xml:space="preserve">health</w:t>
      </w:r>
      <w:r>
        <w:t xml:space="preserve">，确认后端、版本和工具目录可用。</w:t>
      </w:r>
    </w:p>
    <w:p>
      <w:pPr>
        <w:pStyle w:val="ListParagraph"/>
      </w:pPr>
      <w:r>
        <w:t xml:space="preserve">2. 调用 </w:t>
      </w:r>
      <w:r>
        <w:rPr>
          <w:rFonts w:ascii="Aptos Mono" w:eastAsia="Microsoft YaHei"/>
          <w:color w:val="444444"/>
          <w:shd w:val="clear" w:fill="F2F2F0"/>
          <w:sz w:val="20"/>
        </w:rPr>
        <w:t xml:space="preserve">discover</w:t>
      </w:r>
      <w:r>
        <w:t xml:space="preserve">，查看核心能力。</w:t>
      </w:r>
    </w:p>
    <w:p>
      <w:pPr>
        <w:pStyle w:val="ListParagraph"/>
      </w:pPr>
      <w:r>
        <w:t xml:space="preserve">3. 操作未知本地设施前调用 </w:t>
      </w:r>
      <w:r>
        <w:rPr>
          <w:rFonts w:ascii="Aptos Mono" w:eastAsia="Microsoft YaHei"/>
          <w:color w:val="444444"/>
          <w:shd w:val="clear" w:fill="F2F2F0"/>
          <w:sz w:val="20"/>
        </w:rPr>
        <w:t xml:space="preserve">facilities</w:t>
      </w:r>
      <w:r>
        <w:t xml:space="preserve">，获取准确的设施名、动作名和输入 schema。</w:t>
      </w:r>
    </w:p>
    <w:p>
      <w:pPr>
        <w:pStyle w:val="Normal"/>
      </w:pPr>
      <w:r>
        <w:t xml:space="preserve">不要让模型猜设施名称或参数；设施已存在时，也不应绕过它改用任意命令执行。</w:t>
      </w:r>
    </w:p>
    <w:p>
      <w:pPr>
        <w:pStyle w:val="Heading1"/>
      </w:pPr>
      <w:r>
        <w:t xml:space="preserve">6. 基本调用</w:t>
      </w:r>
    </w:p>
    <w:p>
      <w:pPr>
        <w:pStyle w:val="Heading2"/>
      </w:pPr>
      <w:r>
        <w:t xml:space="preserve">6.1 运行任务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"name": "execute",</w:t>
      </w:r>
    </w:p>
    <w:p>
      <w:pPr>
        <w:pStyle w:val="Code"/>
      </w:pPr>
      <w:r>
        <w:t xml:space="preserve">  "arguments": {</w:t>
      </w:r>
    </w:p>
    <w:p>
      <w:pPr>
        <w:pStyle w:val="Code"/>
      </w:pPr>
      <w:r>
        <w:t xml:space="preserve">    "action": "run",</w:t>
      </w:r>
    </w:p>
    <w:p>
      <w:pPr>
        <w:pStyle w:val="Code"/>
      </w:pPr>
      <w:r>
        <w:t xml:space="preserve">    "command": "npm test",</w:t>
      </w:r>
    </w:p>
    <w:p>
      <w:pPr>
        <w:pStyle w:val="Code"/>
      </w:pPr>
      <w:r>
        <w:t xml:space="preserve">    "cwd": "/srv/ai-workspace"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Normal"/>
      </w:pPr>
      <w:r>
        <w:t xml:space="preserve">若返回状态为 </w:t>
      </w:r>
      <w:r>
        <w:rPr>
          <w:rFonts w:ascii="Aptos Mono" w:eastAsia="Microsoft YaHei"/>
          <w:color w:val="444444"/>
          <w:shd w:val="clear" w:fill="F2F2F0"/>
          <w:sz w:val="20"/>
        </w:rPr>
        <w:t xml:space="preserve">accepted</w:t>
      </w:r>
      <w:r>
        <w:t xml:space="preserve">，任务尚未结束。使用返回的 </w:t>
      </w:r>
      <w:r>
        <w:rPr>
          <w:rFonts w:ascii="Aptos Mono" w:eastAsia="Microsoft YaHei"/>
          <w:color w:val="444444"/>
          <w:shd w:val="clear" w:fill="F2F2F0"/>
          <w:sz w:val="20"/>
        </w:rPr>
        <w:t xml:space="preserve">job_id</w:t>
      </w:r>
      <w:r>
        <w:t xml:space="preserve"> 查询：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"name": "execute",</w:t>
      </w:r>
    </w:p>
    <w:p>
      <w:pPr>
        <w:pStyle w:val="Code"/>
      </w:pPr>
      <w:r>
        <w:t xml:space="preserve">  "arguments": {</w:t>
      </w:r>
    </w:p>
    <w:p>
      <w:pPr>
        <w:pStyle w:val="Code"/>
      </w:pPr>
      <w:r>
        <w:t xml:space="preserve">    "action": "status",</w:t>
      </w:r>
    </w:p>
    <w:p>
      <w:pPr>
        <w:pStyle w:val="Code"/>
      </w:pPr>
      <w:r>
        <w:t xml:space="preserve">    "job_id": "&lt;job_id&gt;"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Normal"/>
      </w:pPr>
      <w:r>
        <w:t xml:space="preserve">最终状态以 </w:t>
      </w:r>
      <w:r>
        <w:rPr>
          <w:rFonts w:ascii="Aptos Mono" w:eastAsia="Microsoft YaHei"/>
          <w:color w:val="444444"/>
          <w:shd w:val="clear" w:fill="F2F2F0"/>
          <w:sz w:val="20"/>
        </w:rPr>
        <w:t xml:space="preserve">succeeded</w:t>
      </w:r>
      <w:r>
        <w:t xml:space="preserve">、</w:t>
      </w:r>
      <w:r>
        <w:rPr>
          <w:rFonts w:ascii="Aptos Mono" w:eastAsia="Microsoft YaHei"/>
          <w:color w:val="444444"/>
          <w:shd w:val="clear" w:fill="F2F2F0"/>
          <w:sz w:val="20"/>
        </w:rPr>
        <w:t xml:space="preserve">failed</w:t>
      </w:r>
      <w:r>
        <w:t xml:space="preserve"> 或 </w:t>
      </w:r>
      <w:r>
        <w:rPr>
          <w:rFonts w:ascii="Aptos Mono" w:eastAsia="Microsoft YaHei"/>
          <w:color w:val="444444"/>
          <w:shd w:val="clear" w:fill="F2F2F0"/>
          <w:sz w:val="20"/>
        </w:rPr>
        <w:t xml:space="preserve">interrupted</w:t>
      </w:r>
      <w:r>
        <w:t xml:space="preserve"> 为准。</w:t>
      </w:r>
    </w:p>
    <w:p>
      <w:pPr>
        <w:pStyle w:val="Heading2"/>
      </w:pPr>
      <w:r>
        <w:t xml:space="preserve">6.2 安全重试变更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"name": "edit",</w:t>
      </w:r>
    </w:p>
    <w:p>
      <w:pPr>
        <w:pStyle w:val="Code"/>
      </w:pPr>
      <w:r>
        <w:t xml:space="preserve">  "arguments": {</w:t>
      </w:r>
    </w:p>
    <w:p>
      <w:pPr>
        <w:pStyle w:val="Code"/>
      </w:pPr>
      <w:r>
        <w:t xml:space="preserve">    "action": "write",</w:t>
      </w:r>
    </w:p>
    <w:p>
      <w:pPr>
        <w:pStyle w:val="Code"/>
      </w:pPr>
      <w:r>
        <w:t xml:space="preserve">    "path": "/srv/ai-workspace/README.md",</w:t>
      </w:r>
    </w:p>
    <w:p>
      <w:pPr>
        <w:pStyle w:val="Code"/>
      </w:pPr>
      <w:r>
        <w:t xml:space="preserve">    "content": "# Updated documentation\n",</w:t>
      </w:r>
    </w:p>
    <w:p>
      <w:pPr>
        <w:pStyle w:val="Code"/>
      </w:pPr>
      <w:r>
        <w:t xml:space="preserve">    "idempotency_key": "update-readme-001"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Normal"/>
      </w:pPr>
      <w:r>
        <w:t xml:space="preserve">同一次业务操作重试时复用原 key；新的内容或新的目标必须使用新 key。</w:t>
      </w:r>
    </w:p>
    <w:p>
      <w:pPr>
        <w:pStyle w:val="Heading1"/>
      </w:pPr>
      <w:r>
        <w:t xml:space="preserve">7. 自定义设施：接入浏览器</w:t>
      </w:r>
    </w:p>
    <w:p>
      <w:pPr>
        <w:pStyle w:val="Normal"/>
      </w:pPr>
      <w:r>
        <w:t xml:space="preserve">假设你已有一个只监听 </w:t>
      </w:r>
      <w:r>
        <w:rPr>
          <w:rFonts w:ascii="Aptos Mono" w:eastAsia="Microsoft YaHei"/>
          <w:color w:val="444444"/>
          <w:shd w:val="clear" w:fill="F2F2F0"/>
          <w:sz w:val="20"/>
        </w:rPr>
        <w:t xml:space="preserve">127.0.0.1</w:t>
      </w:r>
      <w:r>
        <w:t xml:space="preserve"> 的浏览器控制服务。它保留登录态，并提供经过限制的 HTTP API，例如列出标签页、打开允许的站内页面。可以将它注册为 facility，让 Chat 调用能力，但不接触 cookie、浏览器 profile 或控制令牌。</w:t>
      </w:r>
    </w:p>
    <w:p>
      <w:pPr>
        <w:pStyle w:val="Heading2"/>
      </w:pPr>
      <w:r>
        <w:t xml:space="preserve">7.1 安全前提</w:t>
      </w:r>
    </w:p>
    <w:p>
      <w:pPr>
        <w:pStyle w:val="ListParagraph"/>
      </w:pPr>
      <w:r>
        <w:t xml:space="preserve">• 浏览器 API 仅监听回环地址或私网。</w:t>
      </w:r>
    </w:p>
    <w:p>
      <w:pPr>
        <w:pStyle w:val="ListParagraph"/>
      </w:pPr>
      <w:r>
        <w:t xml:space="preserve">• 服务端限制可访问域名、动作和响应大小。</w:t>
      </w:r>
    </w:p>
    <w:p>
      <w:pPr>
        <w:pStyle w:val="ListParagraph"/>
      </w:pPr>
      <w:r>
        <w:t xml:space="preserve">• 不提供任意 JavaScript、任意 shell 或任意 URL 代理。</w:t>
      </w:r>
    </w:p>
    <w:p>
      <w:pPr>
        <w:pStyle w:val="ListParagraph"/>
      </w:pPr>
      <w:r>
        <w:t xml:space="preserve">• 使用专用浏览器 profile 和测试账号。</w:t>
      </w:r>
    </w:p>
    <w:p>
      <w:pPr>
        <w:pStyle w:val="ListParagraph"/>
      </w:pPr>
      <w:r>
        <w:t xml:space="preserve">• 登录态与 token 不写入 manifest，也不返回给模型。</w:t>
      </w:r>
    </w:p>
    <w:p>
      <w:pPr>
        <w:pStyle w:val="Heading2"/>
      </w:pPr>
      <w:r>
        <w:t xml:space="preserve">7.2 编写 manifest</w:t>
      </w:r>
    </w:p>
    <w:p>
      <w:pPr>
        <w:pStyle w:val="Normal"/>
      </w:pPr>
      <w:r>
        <w:t xml:space="preserve">保存为 </w:t>
      </w:r>
      <w:r>
        <w:rPr>
          <w:rFonts w:ascii="Aptos Mono" w:eastAsia="Microsoft YaHei"/>
          <w:color w:val="444444"/>
          <w:shd w:val="clear" w:fill="F2F2F0"/>
          <w:sz w:val="20"/>
        </w:rPr>
        <w:t xml:space="preserve">/etc/vps-action-gateway/interfaces.d/browser.yaml</w:t>
      </w:r>
      <w:r>
        <w:t xml:space="preserve">：</w:t>
      </w:r>
    </w:p>
    <w:p>
      <w:pPr>
        <w:pStyle w:val="Code"/>
      </w:pPr>
      <w:r>
        <w:t xml:space="preserve">name: local_browser</w:t>
      </w:r>
    </w:p>
    <w:p>
      <w:pPr>
        <w:pStyle w:val="Code"/>
      </w:pPr>
      <w:r>
        <w:t xml:space="preserve">description: 受控浏览器设施；用于查看标签页和打开允许的站内页面</w:t>
      </w:r>
    </w:p>
    <w:p>
      <w:pPr>
        <w:pStyle w:val="Code"/>
      </w:pPr>
      <w:r>
        <w:t xml:space="preserve">actions:</w:t>
      </w:r>
    </w:p>
    <w:p>
      <w:pPr>
        <w:pStyle w:val="Code"/>
      </w:pPr>
      <w:r>
        <w:t xml:space="preserve">  list_tabs:</w:t>
      </w:r>
    </w:p>
    <w:p>
      <w:pPr>
        <w:pStyle w:val="Code"/>
      </w:pPr>
      <w:r>
        <w:t xml:space="preserve">    description: 列出当前标签页的标题和地址摘要</w:t>
      </w:r>
    </w:p>
    <w:p>
      <w:pPr>
        <w:pStyle w:val="Code"/>
      </w:pPr>
      <w:r>
        <w:t xml:space="preserve">    transport: http</w:t>
      </w:r>
    </w:p>
    <w:p>
      <w:pPr>
        <w:pStyle w:val="Code"/>
      </w:pPr>
      <w:r>
        <w:t xml:space="preserve">    method: GET</w:t>
      </w:r>
    </w:p>
    <w:p>
      <w:pPr>
        <w:pStyle w:val="Code"/>
      </w:pPr>
      <w:r>
        <w:t xml:space="preserve">    url: http://127.0.0.1:9333/api/tabs</w:t>
      </w:r>
    </w:p>
    <w:p>
      <w:pPr>
        <w:pStyle w:val="Code"/>
      </w:pPr>
      <w:r>
        <w:t xml:space="preserve">    bearer_env: BROWSER_CONTROL_TOKEN</w:t>
      </w:r>
    </w:p>
    <w:p>
      <w:pPr>
        <w:pStyle w:val="Code"/>
      </w:pPr>
      <w:r>
        <w:t xml:space="preserve">    input_schema:</w:t>
      </w:r>
    </w:p>
    <w:p>
      <w:pPr>
        <w:pStyle w:val="Code"/>
      </w:pPr>
      <w:r>
        <w:t xml:space="preserve">      type: object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open_page:</w:t>
      </w:r>
    </w:p>
    <w:p>
      <w:pPr>
        <w:pStyle w:val="Code"/>
      </w:pPr>
      <w:r>
        <w:t xml:space="preserve">    description: 打开服务端允许的站内相对路径</w:t>
      </w:r>
    </w:p>
    <w:p>
      <w:pPr>
        <w:pStyle w:val="Code"/>
      </w:pPr>
      <w:r>
        <w:t xml:space="preserve">    transport: http</w:t>
      </w:r>
    </w:p>
    <w:p>
      <w:pPr>
        <w:pStyle w:val="Code"/>
      </w:pPr>
      <w:r>
        <w:t xml:space="preserve">    method: POST</w:t>
      </w:r>
    </w:p>
    <w:p>
      <w:pPr>
        <w:pStyle w:val="Code"/>
      </w:pPr>
      <w:r>
        <w:t xml:space="preserve">    url: http://127.0.0.1:9333/api/open</w:t>
      </w:r>
    </w:p>
    <w:p>
      <w:pPr>
        <w:pStyle w:val="Code"/>
      </w:pPr>
      <w:r>
        <w:t xml:space="preserve">    bearer_env: BROWSER_CONTROL_TOKEN</w:t>
      </w:r>
    </w:p>
    <w:p>
      <w:pPr>
        <w:pStyle w:val="Code"/>
      </w:pPr>
      <w:r>
        <w:t xml:space="preserve">    input_schema:</w:t>
      </w:r>
    </w:p>
    <w:p>
      <w:pPr>
        <w:pStyle w:val="Code"/>
      </w:pPr>
      <w:r>
        <w:t xml:space="preserve">      type: object</w:t>
      </w:r>
    </w:p>
    <w:p>
      <w:pPr>
        <w:pStyle w:val="Code"/>
      </w:pPr>
      <w:r>
        <w:t xml:space="preserve">      required: [path]</w:t>
      </w:r>
    </w:p>
    <w:p>
      <w:pPr>
        <w:pStyle w:val="Code"/>
      </w:pPr>
      <w:r>
        <w:t xml:space="preserve">      properties:</w:t>
      </w:r>
    </w:p>
    <w:p>
      <w:pPr>
        <w:pStyle w:val="Code"/>
      </w:pPr>
      <w:r>
        <w:t xml:space="preserve">        path:</w:t>
      </w:r>
    </w:p>
    <w:p>
      <w:pPr>
        <w:pStyle w:val="Code"/>
      </w:pPr>
      <w:r>
        <w:t xml:space="preserve">          type: string</w:t>
      </w:r>
    </w:p>
    <w:p>
      <w:pPr>
        <w:pStyle w:val="Code"/>
      </w:pPr>
      <w:r>
        <w:t xml:space="preserve">          description: 站内相对路径，例如 /notifications</w:t>
      </w:r>
    </w:p>
    <w:p>
      <w:pPr>
        <w:pStyle w:val="Normal"/>
      </w:pPr>
      <w:r>
        <w:t xml:space="preserve">在仅服务可读的环境文件中设置令牌：</w:t>
      </w:r>
    </w:p>
    <w:p>
      <w:pPr>
        <w:pStyle w:val="Code"/>
      </w:pPr>
      <w:r>
        <w:t xml:space="preserve">BROWSER_CONTROL_TOKEN=&lt;replace-with-a-secret&gt;</w:t>
      </w:r>
    </w:p>
    <w:p>
      <w:pPr>
        <w:pStyle w:val="Normal"/>
      </w:pPr>
      <w:r>
        <w:t xml:space="preserve">manifest 只引用环境变量名，不保存真实 token。</w:t>
      </w:r>
    </w:p>
    <w:p>
      <w:pPr>
        <w:pStyle w:val="Heading2"/>
      </w:pPr>
      <w:r>
        <w:t xml:space="preserve">7.3 发现与调用</w:t>
      </w:r>
    </w:p>
    <w:p>
      <w:pPr>
        <w:pStyle w:val="Normal"/>
      </w:pPr>
      <w:r>
        <w:t xml:space="preserve">先获取设施目录：</w:t>
      </w:r>
    </w:p>
    <w:p>
      <w:pPr>
        <w:pStyle w:val="Code"/>
      </w:pPr>
      <w:r>
        <w:t xml:space="preserve">{ "name": "facilities", "arguments": {} }</w:t>
      </w:r>
    </w:p>
    <w:p>
      <w:pPr>
        <w:pStyle w:val="Normal"/>
      </w:pPr>
      <w:r>
        <w:t xml:space="preserve">再使用统一入口调用浏览器：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"name": "operation",</w:t>
      </w:r>
    </w:p>
    <w:p>
      <w:pPr>
        <w:pStyle w:val="Code"/>
      </w:pPr>
      <w:r>
        <w:t xml:space="preserve">  "arguments": {</w:t>
      </w:r>
    </w:p>
    <w:p>
      <w:pPr>
        <w:pStyle w:val="Code"/>
      </w:pPr>
      <w:r>
        <w:t xml:space="preserve">    "action": "invoke",</w:t>
      </w:r>
    </w:p>
    <w:p>
      <w:pPr>
        <w:pStyle w:val="Code"/>
      </w:pPr>
      <w:r>
        <w:t xml:space="preserve">    "interface": "local_browser",</w:t>
      </w:r>
    </w:p>
    <w:p>
      <w:pPr>
        <w:pStyle w:val="Code"/>
      </w:pPr>
      <w:r>
        <w:t xml:space="preserve">    "method": "open_page",</w:t>
      </w:r>
    </w:p>
    <w:p>
      <w:pPr>
        <w:pStyle w:val="Code"/>
      </w:pPr>
      <w:r>
        <w:t xml:space="preserve">    "input": { "path": "/notifications" }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}</w:t>
      </w:r>
    </w:p>
    <w:p>
      <w:pPr>
        <w:pStyle w:val="Normal"/>
      </w:pPr>
      <w:r>
        <w:t xml:space="preserve">新增其他设施时沿用同一模式：定义名称、动作、固定 transport 和输入 schema，不需要修改 MCP 顶层工具列表。</w:t>
      </w:r>
    </w:p>
    <w:p>
      <w:pPr>
        <w:pStyle w:val="Heading1"/>
      </w:pPr>
      <w:r>
        <w:t xml:space="preserve">8. 命令策略与上线检查</w:t>
      </w:r>
    </w:p>
    <w:p>
      <w:pPr>
        <w:pStyle w:val="Normal"/>
      </w:pPr>
      <w:r>
        <w:t xml:space="preserve">命令按 </w:t>
      </w:r>
      <w:r>
        <w:rPr>
          <w:rFonts w:ascii="Aptos Mono" w:eastAsia="Microsoft YaHei"/>
          <w:color w:val="444444"/>
          <w:shd w:val="clear" w:fill="F2F2F0"/>
          <w:sz w:val="20"/>
        </w:rPr>
        <w:t xml:space="preserve">deny -&gt; confirm -&gt; allow -&gt; default</w:t>
      </w:r>
      <w:r>
        <w:t xml:space="preserve"> 匹配。建议保持 </w:t>
      </w:r>
      <w:r>
        <w:rPr>
          <w:rFonts w:ascii="Aptos Mono" w:eastAsia="Microsoft YaHei"/>
          <w:color w:val="444444"/>
          <w:shd w:val="clear" w:fill="F2F2F0"/>
          <w:sz w:val="20"/>
        </w:rPr>
        <w:t xml:space="preserve">default: confirm</w:t>
      </w:r>
      <w:r>
        <w:t xml:space="preserve">，只明确允许已验证的只读命令，并拒绝会切断网关控制面的操作。</w:t>
      </w:r>
    </w:p>
    <w:p>
      <w:pPr>
        <w:pStyle w:val="Normal"/>
      </w:pPr>
      <w:r>
        <w:t xml:space="preserve">上线前至少确认：</w:t>
      </w:r>
    </w:p>
    <w:p>
      <w:pPr>
        <w:pStyle w:val="ListParagraph"/>
      </w:pPr>
      <w:r>
        <w:t xml:space="preserve">☐ MCP adapter 使用低权限账户，执行后端不暴露公网。</w:t>
      </w:r>
    </w:p>
    <w:p>
      <w:pPr>
        <w:pStyle w:val="ListParagraph"/>
      </w:pPr>
      <w:r>
        <w:t xml:space="preserve">☐ Unix Socket 只有所需服务账户组可访问。</w:t>
      </w:r>
    </w:p>
    <w:p>
      <w:pPr>
        <w:pStyle w:val="ListParagraph"/>
      </w:pPr>
      <w:r>
        <w:t xml:space="preserve">☐ 读写根目录已最小化，不包含凭证或浏览器 profile。</w:t>
      </w:r>
    </w:p>
    <w:p>
      <w:pPr>
        <w:pStyle w:val="ListParagraph"/>
      </w:pPr>
      <w:r>
        <w:t xml:space="preserve">☐ 命令默认需要确认，deny / allow 规则已经过真实样本测试。</w:t>
      </w:r>
    </w:p>
    <w:p>
      <w:pPr>
        <w:pStyle w:val="ListParagraph"/>
      </w:pPr>
      <w:r>
        <w:t xml:space="preserve">☐ 变更操作使用幂等键，客户端正确处理 </w:t>
      </w:r>
      <w:r>
        <w:rPr>
          <w:rFonts w:ascii="Aptos Mono" w:eastAsia="Microsoft YaHei"/>
          <w:color w:val="444444"/>
          <w:shd w:val="clear" w:fill="F2F2F0"/>
          <w:sz w:val="20"/>
        </w:rPr>
        <w:t xml:space="preserve">accepted</w:t>
      </w:r>
      <w:r>
        <w:t xml:space="preserve"> 和 </w:t>
      </w:r>
      <w:r>
        <w:rPr>
          <w:rFonts w:ascii="Aptos Mono" w:eastAsia="Microsoft YaHei"/>
          <w:color w:val="444444"/>
          <w:shd w:val="clear" w:fill="F2F2F0"/>
          <w:sz w:val="20"/>
        </w:rPr>
        <w:t xml:space="preserve">job_id</w:t>
      </w:r>
      <w:r>
        <w:t xml:space="preserve">。</w:t>
      </w:r>
    </w:p>
    <w:p>
      <w:pPr>
        <w:pStyle w:val="ListParagraph"/>
      </w:pPr>
      <w:r>
        <w:t xml:space="preserve">☐ 设施只调用固定 endpoint 或固定命令，token 只存在于环境变量。</w:t>
      </w:r>
    </w:p>
    <w:p>
      <w:pPr>
        <w:pStyle w:val="ListParagraph"/>
      </w:pPr>
      <w:r>
        <w:t xml:space="preserve">☐ 已运行 </w:t>
      </w:r>
      <w:r>
        <w:rPr>
          <w:rFonts w:ascii="Aptos Mono" w:eastAsia="Microsoft YaHei"/>
          <w:color w:val="444444"/>
          <w:shd w:val="clear" w:fill="F2F2F0"/>
          <w:sz w:val="20"/>
        </w:rPr>
        <w:t xml:space="preserve">npm test</w:t>
      </w:r>
      <w:r>
        <w:t xml:space="preserve">，并通过 </w:t>
      </w:r>
      <w:r>
        <w:rPr>
          <w:rFonts w:ascii="Aptos Mono" w:eastAsia="Microsoft YaHei"/>
          <w:color w:val="444444"/>
          <w:shd w:val="clear" w:fill="F2F2F0"/>
          <w:sz w:val="20"/>
        </w:rPr>
        <w:t xml:space="preserve">health</w:t>
      </w:r>
      <w:r>
        <w:t xml:space="preserve"> 检查。</w:t>
      </w:r>
    </w:p>
    <w:p>
      <w:pPr>
        <w:pStyle w:val="Heading1"/>
      </w:pPr>
      <w:r>
        <w:t xml:space="preserve">9. 常见问题</w:t>
      </w:r>
    </w:p>
    <w:p>
      <w:pPr>
        <w:pStyle w:val="ListParagraph"/>
      </w:pPr>
      <w:r>
        <w:t xml:space="preserve">• </w:t>
      </w:r>
      <w:r>
        <w:rPr>
          <w:b/>
        </w:rPr>
        <w:t xml:space="preserve">MCP 无法连接：</w:t>
      </w:r>
      <w:r>
        <w:t xml:space="preserve"> 检查 TLS、反向代理路径、OAuth 回调 URL 和 adapter 监听地址。</w:t>
      </w:r>
    </w:p>
    <w:p>
      <w:pPr>
        <w:pStyle w:val="ListParagraph"/>
      </w:pPr>
      <w:r>
        <w:t xml:space="preserve">• </w:t>
      </w:r>
      <w:r>
        <w:rPr>
          <w:b/>
        </w:rPr>
        <w:t xml:space="preserve">后端不可用：</w:t>
      </w:r>
      <w:r>
        <w:t xml:space="preserve"> 检查 Socket 是否存在、所属组是否正确，以及两个服务的 Socket 路径是否一致。</w:t>
      </w:r>
    </w:p>
    <w:p>
      <w:pPr>
        <w:pStyle w:val="ListParagraph"/>
      </w:pPr>
      <w:r>
        <w:t xml:space="preserve">• </w:t>
      </w:r>
      <w:r>
        <w:rPr>
          <w:b/>
        </w:rPr>
        <w:t xml:space="preserve">设施没有出现：</w:t>
      </w:r>
      <w:r>
        <w:t xml:space="preserve"> 检查 YAML、文件权限、transport 与输入 schema，然后重新调用 </w:t>
      </w:r>
      <w:r>
        <w:rPr>
          <w:rFonts w:ascii="Aptos Mono" w:eastAsia="Microsoft YaHei"/>
          <w:color w:val="444444"/>
          <w:shd w:val="clear" w:fill="F2F2F0"/>
          <w:sz w:val="20"/>
        </w:rPr>
        <w:t xml:space="preserve">facilities</w:t>
      </w:r>
      <w:r>
        <w:t xml:space="preserve">。</w:t>
      </w:r>
    </w:p>
    <w:p>
      <w:pPr>
        <w:pStyle w:val="ListParagraph"/>
      </w:pPr>
      <w:r>
        <w:t xml:space="preserve">• </w:t>
      </w:r>
      <w:r>
        <w:rPr>
          <w:b/>
        </w:rPr>
        <w:t xml:space="preserve">操作被拒绝：</w:t>
      </w:r>
      <w:r>
        <w:t xml:space="preserve"> 检查 workspace 根目录、敏感路径审批和命令策略。</w:t>
      </w:r>
    </w:p>
    <w:p>
      <w:pPr>
        <w:pStyle w:val="ListParagraph"/>
      </w:pPr>
      <w:r>
        <w:t xml:space="preserve">• </w:t>
      </w:r>
      <w:r>
        <w:rPr>
          <w:b/>
        </w:rPr>
        <w:t xml:space="preserve">任务一直显示运行中：</w:t>
      </w:r>
      <w:r>
        <w:t xml:space="preserve"> 使用返回的 </w:t>
      </w:r>
      <w:r>
        <w:rPr>
          <w:rFonts w:ascii="Aptos Mono" w:eastAsia="Microsoft YaHei"/>
          <w:color w:val="444444"/>
          <w:shd w:val="clear" w:fill="F2F2F0"/>
          <w:sz w:val="20"/>
        </w:rPr>
        <w:t xml:space="preserve">job_id</w:t>
      </w:r>
      <w:r>
        <w:t xml:space="preserve"> 查询状态；</w:t>
      </w:r>
      <w:r>
        <w:rPr>
          <w:rFonts w:ascii="Aptos Mono" w:eastAsia="Microsoft YaHei"/>
          <w:color w:val="444444"/>
          <w:shd w:val="clear" w:fill="F2F2F0"/>
          <w:sz w:val="20"/>
        </w:rPr>
        <w:t xml:space="preserve">accepted</w:t>
      </w:r>
      <w:r>
        <w:t xml:space="preserve"> 不是最终成功。</w:t>
      </w:r>
    </w:p>
    <w:p>
      <w:pPr>
        <w:pStyle w:val="Normal"/>
      </w:pPr>
      <w:r>
        <w:t xml:space="preserve">VPS Action Gateway 的目标，是给 Chat 增加一层可控、可续接、可扩展的执行能力：模型理解意图，网关执行策略，设施连接真实工具。</w:t>
      </w:r>
    </w:p>
    <w:sectPr>
      <w:pgSz w:w="11906" w:h="16838"/>
      <w:pgMar w:top="1220" w:right="1320" w:bottom="1220" w:left="13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 w:eastAsia="Microsoft YaHei"/>
        <w:color w:val="262626"/>
        <w:sz w:val="21"/>
        <w:lang w:val="zh-CN"/>
      </w:rPr>
    </w:rPrDefault>
  </w:docDefaults>
  <w:style w:type="paragraph" w:default="1" w:styleId="Normal">
    <w:name w:val="Normal"/>
    <w:pPr>
      <w:spacing w:after="150" w:line="340" w:lineRule="auto"/>
    </w:pPr>
  </w:style>
  <w:style w:type="paragraph" w:styleId="Eyebrow">
    <w:name w:val="Eyebrow"/>
    <w:pPr>
      <w:spacing w:before="2400" w:after="240"/>
    </w:pPr>
    <w:rPr>
      <w:rFonts w:ascii="Aptos"/>
      <w:b/>
      <w:color w:val="8A8A84"/>
      <w:sz w:val="18"/>
      <w:spacing w:val="28"/>
    </w:rPr>
  </w:style>
  <w:style w:type="paragraph" w:styleId="Title">
    <w:name w:val="Title"/>
    <w:pPr>
      <w:spacing w:after="300"/>
      <w:pBdr>
        <w:bottom w:val="single" w:sz="18" w:space="18" w:color="202020"/>
      </w:pBdr>
    </w:pPr>
    <w:rPr>
      <w:rFonts w:ascii="Aptos Display" w:eastAsia="Microsoft YaHei"/>
      <w:b/>
      <w:color w:val="171717"/>
      <w:sz w:val="54"/>
    </w:rPr>
  </w:style>
  <w:style w:type="paragraph" w:styleId="CoverMeta">
    <w:name w:val="Cover Meta"/>
    <w:pPr>
      <w:spacing w:before="240" w:after="40"/>
    </w:pPr>
    <w:rPr>
      <w:color w:val="555550"/>
      <w:sz w:val="21"/>
    </w:rPr>
  </w:style>
  <w:style w:type="paragraph" w:styleId="Subtitle">
    <w:name w:val="Subtitle"/>
    <w:pPr>
      <w:spacing w:before="220" w:after="180"/>
    </w:pPr>
    <w:rPr>
      <w:color w:val="555550"/>
      <w:sz w:val="25"/>
    </w:rPr>
  </w:style>
  <w:style w:type="paragraph" w:styleId="Meta">
    <w:name w:val="Meta"/>
    <w:pPr>
      <w:spacing w:before="240"/>
    </w:pPr>
    <w:rPr>
      <w:rFonts w:ascii="Aptos Mono"/>
      <w:color w:val="999994"/>
      <w:sz w:val="18"/>
    </w:rPr>
  </w:style>
  <w:style w:type="paragraph" w:styleId="Heading1">
    <w:name w:val="Heading 1"/>
    <w:pPr>
      <w:keepNext/>
      <w:spacing w:before="500" w:after="220"/>
      <w:outlineLvl w:val="0"/>
    </w:pPr>
    <w:rPr>
      <w:rFonts w:eastAsia="Microsoft YaHei"/>
      <w:b/>
      <w:color w:val="171717"/>
      <w:sz w:val="31"/>
    </w:rPr>
  </w:style>
  <w:style w:type="paragraph" w:styleId="Heading2">
    <w:name w:val="Heading 2"/>
    <w:pPr>
      <w:keepNext/>
      <w:spacing w:before="360" w:after="150"/>
      <w:outlineLvl w:val="1"/>
    </w:pPr>
    <w:rPr>
      <w:rFonts w:eastAsia="Microsoft YaHei"/>
      <w:b/>
      <w:color w:val="363633"/>
      <w:sz w:val="24"/>
    </w:rPr>
  </w:style>
  <w:style w:type="paragraph" w:styleId="Code">
    <w:name w:val="Code"/>
    <w:pPr>
      <w:spacing w:after="0" w:line="275" w:lineRule="auto"/>
      <w:ind w:left="240" w:right="240"/>
      <w:shd w:val="clear" w:fill="F5F5F3"/>
      <w:pBdr>
        <w:left w:val="single" w:sz="14" w:space="12" w:color="C7C7C2"/>
      </w:pBdr>
    </w:pPr>
    <w:rPr>
      <w:rFonts w:ascii="Aptos Mono" w:hAnsi="Aptos Mono" w:eastAsia="Microsoft YaHei"/>
      <w:color w:val="333333"/>
      <w:sz w:val="18"/>
    </w:rPr>
  </w:style>
  <w:style w:type="paragraph" w:styleId="ListParagraph">
    <w:name w:val="List Paragraph"/>
    <w:pPr>
      <w:spacing w:after="80" w:line="320" w:lineRule="auto"/>
      <w:ind w:left="400" w:hanging="240"/>
    </w:pPr>
  </w:style>
  <w:style w:type="paragraph" w:styleId="Quote">
    <w:name w:val="Quote"/>
    <w:pPr>
      <w:spacing w:before="180" w:after="220"/>
      <w:ind w:left="360" w:right="240"/>
      <w:pBdr>
        <w:left w:val="single" w:sz="18" w:space="14" w:color="A8A8A2"/>
      </w:pBdr>
    </w:pPr>
    <w:rPr>
      <w:color w:val="555550"/>
      <w:i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