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32"/>
          <w:szCs w:val="32"/>
        </w:rPr>
      </w:pPr>
      <w:r>
        <w:rPr>
          <w:rFonts w:hint="eastAsia"/>
          <w:b/>
          <w:sz w:val="32"/>
          <w:szCs w:val="32"/>
        </w:rPr>
        <w:t>公司股权变更的程序及变更的步骤</w:t>
      </w:r>
    </w:p>
    <w:p>
      <w:pPr>
        <w:rPr>
          <w:sz w:val="28"/>
          <w:szCs w:val="28"/>
        </w:rPr>
      </w:pPr>
      <w:r>
        <w:rPr>
          <w:rFonts w:hint="eastAsia"/>
        </w:rPr>
        <w:t>　　</w:t>
      </w:r>
      <w:r>
        <w:rPr>
          <w:rFonts w:hint="eastAsia"/>
          <w:sz w:val="28"/>
          <w:szCs w:val="28"/>
        </w:rPr>
        <w:t>公司股权变更的程序及变更步骤是什么?股权和法人财产权和合伙组织财产权，均来源于投资财产的所有权。投资人向被投资人投资的目的是营利，是将财产交给被投资人经营和承担民事责任</w:t>
      </w:r>
      <w:r>
        <w:rPr>
          <w:rFonts w:hint="eastAsia"/>
          <w:sz w:val="28"/>
          <w:szCs w:val="28"/>
          <w:lang w:eastAsia="zh-CN"/>
        </w:rPr>
        <w:t>，</w:t>
      </w:r>
      <w:bookmarkStart w:id="0" w:name="_GoBack"/>
      <w:bookmarkEnd w:id="0"/>
      <w:r>
        <w:rPr>
          <w:rFonts w:hint="eastAsia"/>
          <w:sz w:val="28"/>
          <w:szCs w:val="28"/>
        </w:rPr>
        <w:t>而不是将财产拱手送给了被投资人。</w:t>
      </w:r>
    </w:p>
    <w:p>
      <w:pPr>
        <w:rPr>
          <w:b/>
          <w:sz w:val="28"/>
          <w:szCs w:val="28"/>
        </w:rPr>
      </w:pPr>
      <w:r>
        <w:rPr>
          <w:rFonts w:hint="eastAsia"/>
          <w:sz w:val="28"/>
          <w:szCs w:val="28"/>
        </w:rPr>
        <w:t>　　</w:t>
      </w:r>
      <w:r>
        <w:rPr>
          <w:rFonts w:hint="eastAsia"/>
          <w:b/>
          <w:sz w:val="28"/>
          <w:szCs w:val="28"/>
        </w:rPr>
        <w:t>公司股权变更流程：</w:t>
      </w:r>
    </w:p>
    <w:p>
      <w:pPr>
        <w:rPr>
          <w:b/>
          <w:sz w:val="28"/>
          <w:szCs w:val="28"/>
        </w:rPr>
      </w:pPr>
      <w:r>
        <w:rPr>
          <w:rFonts w:hint="eastAsia"/>
          <w:sz w:val="28"/>
          <w:szCs w:val="28"/>
        </w:rPr>
        <w:t>　　</w:t>
      </w:r>
      <w:r>
        <w:rPr>
          <w:rFonts w:hint="eastAsia"/>
          <w:b/>
          <w:sz w:val="28"/>
          <w:szCs w:val="28"/>
        </w:rPr>
        <w:t>一、公司股权变更的具体流程：</w:t>
      </w:r>
    </w:p>
    <w:p>
      <w:pPr>
        <w:rPr>
          <w:sz w:val="28"/>
          <w:szCs w:val="28"/>
        </w:rPr>
      </w:pPr>
      <w:r>
        <w:rPr>
          <w:rFonts w:hint="eastAsia"/>
          <w:sz w:val="28"/>
          <w:szCs w:val="28"/>
        </w:rPr>
        <w:t>　　1、领取《公司变更登记申请表》(工商局办证大厅窗口领取)</w:t>
      </w:r>
    </w:p>
    <w:p>
      <w:pPr>
        <w:rPr>
          <w:sz w:val="28"/>
          <w:szCs w:val="28"/>
        </w:rPr>
      </w:pPr>
      <w:r>
        <w:rPr>
          <w:rFonts w:hint="eastAsia"/>
          <w:sz w:val="28"/>
          <w:szCs w:val="28"/>
        </w:rPr>
        <w:t>　　2、变更营业执照(填写公司变更表格，加盖公章，整理公司章程修正案、股东会决议、股权转让协议、公司营业执照正副本原件到工商局办证大厅办理)</w:t>
      </w:r>
    </w:p>
    <w:p>
      <w:pPr>
        <w:rPr>
          <w:sz w:val="28"/>
          <w:szCs w:val="28"/>
        </w:rPr>
      </w:pPr>
      <w:r>
        <w:rPr>
          <w:rFonts w:hint="eastAsia"/>
          <w:sz w:val="28"/>
          <w:szCs w:val="28"/>
        </w:rPr>
        <w:t>　　3、变更组织机构代码证(填写企业代码证变更表格，加盖公章，整理公司变更通知书、营业执照副本复印件、企业法人身份证复印件、老的代码证原件到质量技术监督局办理)</w:t>
      </w:r>
    </w:p>
    <w:p>
      <w:pPr>
        <w:rPr>
          <w:sz w:val="28"/>
          <w:szCs w:val="28"/>
        </w:rPr>
      </w:pPr>
      <w:r>
        <w:rPr>
          <w:rFonts w:hint="eastAsia"/>
          <w:sz w:val="28"/>
          <w:szCs w:val="28"/>
        </w:rPr>
        <w:t>　　4、变更税务登记证(拿着税务变更通知单到税务局办理)</w:t>
      </w:r>
    </w:p>
    <w:p>
      <w:pPr>
        <w:rPr>
          <w:sz w:val="28"/>
          <w:szCs w:val="28"/>
        </w:rPr>
      </w:pPr>
      <w:r>
        <w:rPr>
          <w:rFonts w:hint="eastAsia"/>
          <w:sz w:val="28"/>
          <w:szCs w:val="28"/>
        </w:rPr>
        <w:t>　　5、变更银行信息(拿着银行变更通知单基本户开户银行办理)</w:t>
      </w:r>
    </w:p>
    <w:p>
      <w:pPr>
        <w:rPr>
          <w:b/>
          <w:sz w:val="28"/>
          <w:szCs w:val="28"/>
        </w:rPr>
      </w:pPr>
      <w:r>
        <w:rPr>
          <w:rFonts w:hint="eastAsia"/>
          <w:sz w:val="28"/>
          <w:szCs w:val="28"/>
        </w:rPr>
        <w:t>　　</w:t>
      </w:r>
      <w:r>
        <w:rPr>
          <w:rFonts w:hint="eastAsia"/>
          <w:b/>
          <w:sz w:val="28"/>
          <w:szCs w:val="28"/>
        </w:rPr>
        <w:t>二、 公司股权变更所需资料：</w:t>
      </w:r>
    </w:p>
    <w:p>
      <w:pPr>
        <w:rPr>
          <w:sz w:val="28"/>
          <w:szCs w:val="28"/>
        </w:rPr>
      </w:pPr>
      <w:r>
        <w:rPr>
          <w:rFonts w:hint="eastAsia"/>
          <w:sz w:val="28"/>
          <w:szCs w:val="28"/>
        </w:rPr>
        <w:t>　　1、《公司变更登记申请表》</w:t>
      </w:r>
    </w:p>
    <w:p>
      <w:pPr>
        <w:rPr>
          <w:sz w:val="28"/>
          <w:szCs w:val="28"/>
        </w:rPr>
      </w:pPr>
      <w:r>
        <w:rPr>
          <w:rFonts w:hint="eastAsia"/>
          <w:sz w:val="28"/>
          <w:szCs w:val="28"/>
        </w:rPr>
        <w:t>　　2、公司章程修正案(全体股东签字、盖公章)</w:t>
      </w:r>
    </w:p>
    <w:p>
      <w:pPr>
        <w:rPr>
          <w:sz w:val="28"/>
          <w:szCs w:val="28"/>
        </w:rPr>
      </w:pPr>
      <w:r>
        <w:rPr>
          <w:rFonts w:hint="eastAsia"/>
          <w:sz w:val="28"/>
          <w:szCs w:val="28"/>
        </w:rPr>
        <w:t>　　3、股东会决议(全体股东签字、盖公章)</w:t>
      </w:r>
    </w:p>
    <w:p>
      <w:pPr>
        <w:rPr>
          <w:sz w:val="28"/>
          <w:szCs w:val="28"/>
        </w:rPr>
      </w:pPr>
      <w:r>
        <w:rPr>
          <w:rFonts w:hint="eastAsia"/>
          <w:sz w:val="28"/>
          <w:szCs w:val="28"/>
        </w:rPr>
        <w:t>　　6、公司执照正副本(原件)</w:t>
      </w:r>
    </w:p>
    <w:p>
      <w:pPr>
        <w:rPr>
          <w:sz w:val="28"/>
          <w:szCs w:val="28"/>
        </w:rPr>
      </w:pPr>
      <w:r>
        <w:rPr>
          <w:rFonts w:hint="eastAsia"/>
          <w:sz w:val="28"/>
          <w:szCs w:val="28"/>
        </w:rPr>
        <w:t>　　7、全体股东身份证复印件(原件核对)</w:t>
      </w:r>
    </w:p>
    <w:p>
      <w:pPr>
        <w:rPr>
          <w:sz w:val="28"/>
          <w:szCs w:val="28"/>
        </w:rPr>
      </w:pPr>
      <w:r>
        <w:rPr>
          <w:rFonts w:hint="eastAsia"/>
          <w:sz w:val="28"/>
          <w:szCs w:val="28"/>
        </w:rPr>
        <w:t>　　8、股权转让协议原件(注明股权由谁转让给谁，股权、债权债务并转让，转让人与被转让人签字)</w:t>
      </w:r>
    </w:p>
    <w:p>
      <w:pPr>
        <w:rPr>
          <w:b/>
          <w:sz w:val="28"/>
          <w:szCs w:val="28"/>
        </w:rPr>
      </w:pPr>
      <w:r>
        <w:rPr>
          <w:rFonts w:hint="eastAsia"/>
          <w:sz w:val="28"/>
          <w:szCs w:val="28"/>
        </w:rPr>
        <w:t>　　</w:t>
      </w:r>
      <w:r>
        <w:rPr>
          <w:rFonts w:hint="eastAsia"/>
          <w:b/>
          <w:sz w:val="28"/>
          <w:szCs w:val="28"/>
        </w:rPr>
        <w:t>公司股权变更步骤：</w:t>
      </w:r>
    </w:p>
    <w:p>
      <w:pPr>
        <w:rPr>
          <w:sz w:val="28"/>
          <w:szCs w:val="28"/>
        </w:rPr>
      </w:pPr>
      <w:r>
        <w:rPr>
          <w:rFonts w:hint="eastAsia"/>
          <w:sz w:val="28"/>
          <w:szCs w:val="28"/>
        </w:rPr>
        <w:t>　　一、《企业变更(改制)登记(备案)申请书》(内含《企业变更(改制)登记申请表》、《变更后单位投资者(单位股东、发起人)名录》、《变更后自然人股东(发起人)、个人独资企业投资人、合伙企业合伙人名录》、《变更后投资者注册资本(注册资金、出资额)缴付情况》、《法定代表人登记表》、《董事会成员、经理、监事任职证明》、《企业住所证明》等表格。请根据不同变更事项填妥相应内容);</w:t>
      </w:r>
    </w:p>
    <w:p>
      <w:pPr>
        <w:rPr>
          <w:sz w:val="28"/>
          <w:szCs w:val="28"/>
        </w:rPr>
      </w:pPr>
      <w:r>
        <w:rPr>
          <w:rFonts w:hint="eastAsia"/>
          <w:sz w:val="28"/>
          <w:szCs w:val="28"/>
        </w:rPr>
        <w:t>　　二、依照《公司法》作出的变更决议或决定;股份有限公司股东大会决议应按照《公司法》的有关规定由到会法人股东盖章、自然人股东签字或提交授权委托书。</w:t>
      </w:r>
    </w:p>
    <w:p>
      <w:pPr>
        <w:rPr>
          <w:sz w:val="28"/>
          <w:szCs w:val="28"/>
        </w:rPr>
      </w:pPr>
      <w:r>
        <w:rPr>
          <w:rFonts w:hint="eastAsia"/>
          <w:sz w:val="28"/>
          <w:szCs w:val="28"/>
        </w:rPr>
        <w:t>　　三、《企业法人营业执照》正、副本;</w:t>
      </w:r>
    </w:p>
    <w:p>
      <w:pPr>
        <w:rPr>
          <w:sz w:val="28"/>
          <w:szCs w:val="28"/>
        </w:rPr>
      </w:pPr>
      <w:r>
        <w:rPr>
          <w:rFonts w:hint="eastAsia"/>
          <w:sz w:val="28"/>
          <w:szCs w:val="28"/>
        </w:rPr>
        <w:t>　　四、《指定(委托)书》;</w:t>
      </w:r>
    </w:p>
    <w:p>
      <w:pPr>
        <w:rPr>
          <w:sz w:val="28"/>
          <w:szCs w:val="28"/>
        </w:rPr>
      </w:pPr>
      <w:r>
        <w:rPr>
          <w:rFonts w:hint="eastAsia"/>
          <w:sz w:val="28"/>
          <w:szCs w:val="28"/>
        </w:rPr>
        <w:t>　　变更下列具体事项的，还需要提交以下文件、证件：</w:t>
      </w:r>
    </w:p>
    <w:p>
      <w:pPr>
        <w:rPr>
          <w:sz w:val="28"/>
          <w:szCs w:val="28"/>
        </w:rPr>
      </w:pPr>
      <w:r>
        <w:rPr>
          <w:rFonts w:hint="eastAsia"/>
          <w:sz w:val="28"/>
          <w:szCs w:val="28"/>
        </w:rPr>
        <w:t>　　(一)变更名称：</w:t>
      </w:r>
    </w:p>
    <w:p>
      <w:pPr>
        <w:rPr>
          <w:sz w:val="28"/>
          <w:szCs w:val="28"/>
        </w:rPr>
      </w:pPr>
      <w:r>
        <w:rPr>
          <w:rFonts w:hint="eastAsia"/>
          <w:sz w:val="28"/>
          <w:szCs w:val="28"/>
        </w:rPr>
        <w:t>　　(1)《企业名称变更预先核准通知书》及《预核准名称投资人名录表》(办理名称变更预先核准登记请您参看《一次性告知单①--如何办理名称预先登记》的相关内容)。</w:t>
      </w:r>
    </w:p>
    <w:p>
      <w:pPr>
        <w:rPr>
          <w:sz w:val="28"/>
          <w:szCs w:val="28"/>
        </w:rPr>
      </w:pPr>
      <w:r>
        <w:rPr>
          <w:rFonts w:hint="eastAsia"/>
          <w:sz w:val="28"/>
          <w:szCs w:val="28"/>
        </w:rPr>
        <w:t>　　(二)增加注册资本：</w:t>
      </w:r>
    </w:p>
    <w:p>
      <w:pPr>
        <w:rPr>
          <w:sz w:val="28"/>
          <w:szCs w:val="28"/>
        </w:rPr>
      </w:pPr>
      <w:r>
        <w:rPr>
          <w:rFonts w:hint="eastAsia"/>
          <w:sz w:val="28"/>
          <w:szCs w:val="28"/>
        </w:rPr>
        <w:t>　　(1)股东大会决议;</w:t>
      </w:r>
    </w:p>
    <w:p>
      <w:pPr>
        <w:rPr>
          <w:sz w:val="28"/>
          <w:szCs w:val="28"/>
        </w:rPr>
      </w:pPr>
      <w:r>
        <w:rPr>
          <w:rFonts w:hint="eastAsia"/>
          <w:sz w:val="28"/>
          <w:szCs w:val="28"/>
        </w:rPr>
        <w:t>　　(2)提交依法设立的验资机构出具的验资证明;以非货币方式增资的，还应提交评估报告(涉及国有资产评估的，应提交国有资产管理部门的核准或备案文件)及法定验资机构对评估结果和办理财产转移手续进行验证的报告;</w:t>
      </w:r>
    </w:p>
    <w:p>
      <w:pPr>
        <w:rPr>
          <w:sz w:val="28"/>
          <w:szCs w:val="28"/>
        </w:rPr>
      </w:pPr>
      <w:r>
        <w:rPr>
          <w:rFonts w:hint="eastAsia"/>
          <w:sz w:val="28"/>
          <w:szCs w:val="28"/>
        </w:rPr>
        <w:t>　　(3)非上市股份公司以未分配利润、股本溢价计入的资本公积金、红利转增注册资本的，还应提交年度审计报告，并提交会计师事务所出具的《验资报告》。(公司法定公积金转增为注册资本的，验资证明应当载明留存的该项公积金不少于转增前公司注册资本的25%);</w:t>
      </w:r>
    </w:p>
    <w:p>
      <w:pPr>
        <w:rPr>
          <w:sz w:val="28"/>
          <w:szCs w:val="28"/>
        </w:rPr>
      </w:pPr>
      <w:r>
        <w:rPr>
          <w:rFonts w:hint="eastAsia"/>
          <w:sz w:val="28"/>
          <w:szCs w:val="28"/>
        </w:rPr>
        <w:t>　　(4)上市股份有限公司增加注册资本的(公开发行新股)，还应提交国务院证券管理部门的批准文件;</w:t>
      </w:r>
    </w:p>
    <w:p>
      <w:pPr>
        <w:rPr>
          <w:sz w:val="28"/>
          <w:szCs w:val="28"/>
        </w:rPr>
      </w:pPr>
      <w:r>
        <w:rPr>
          <w:rFonts w:hint="eastAsia"/>
          <w:sz w:val="28"/>
          <w:szCs w:val="28"/>
        </w:rPr>
        <w:t>　　(5)上市股份公司以公积金转增注册资本的还应提交中国证券登记结算有限责任公司深圳(上海)分公司确认的《协助查询确认函》</w:t>
      </w:r>
    </w:p>
    <w:p>
      <w:pPr>
        <w:rPr>
          <w:sz w:val="28"/>
          <w:szCs w:val="28"/>
        </w:rPr>
      </w:pPr>
      <w:r>
        <w:rPr>
          <w:rFonts w:hint="eastAsia"/>
          <w:sz w:val="28"/>
          <w:szCs w:val="28"/>
        </w:rPr>
        <w:t>　　(6)上市股份公司涉及国有股权变更的应提交国有资产监管部门的批准文件及中国证券登记结算有限责任公司深圳(上海)分公司过户确认书。</w:t>
      </w:r>
    </w:p>
    <w:p>
      <w:pPr>
        <w:rPr>
          <w:sz w:val="28"/>
          <w:szCs w:val="28"/>
        </w:rPr>
      </w:pPr>
      <w:r>
        <w:rPr>
          <w:rFonts w:hint="eastAsia"/>
          <w:sz w:val="28"/>
          <w:szCs w:val="28"/>
        </w:rPr>
        <w:t>　　(7)公司境外上市发行增加注册资本还应提交中国证监会的批准文件，同时请企业咨询外商务部是否必须变更为中外合资股份公司。</w:t>
      </w:r>
    </w:p>
    <w:p>
      <w:pPr>
        <w:rPr>
          <w:sz w:val="28"/>
          <w:szCs w:val="28"/>
        </w:rPr>
      </w:pPr>
      <w:r>
        <w:rPr>
          <w:rFonts w:hint="eastAsia"/>
          <w:sz w:val="28"/>
          <w:szCs w:val="28"/>
        </w:rPr>
        <w:t>　　(三)减少注册资本：</w:t>
      </w:r>
    </w:p>
    <w:p>
      <w:pPr>
        <w:rPr>
          <w:sz w:val="28"/>
          <w:szCs w:val="28"/>
        </w:rPr>
      </w:pPr>
      <w:r>
        <w:rPr>
          <w:rFonts w:hint="eastAsia"/>
          <w:sz w:val="28"/>
          <w:szCs w:val="28"/>
        </w:rPr>
        <w:t>　　(1)股东大会决议;(2)公开发行的报纸减资公告报样(自公告之日起45日后，方受理您的减资申请);(3)公司债务清偿或者担保情况的说明;(4)验资报告(采取分期缴付注册资本方式的股份有限公司不能在规定期限内缴付注册资本的，申请办理减资登记时，亦应提交验资报告)。</w:t>
      </w:r>
    </w:p>
    <w:sectPr>
      <w:pgSz w:w="11906" w:h="16838"/>
      <w:pgMar w:top="568"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5"/>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3B39"/>
    <w:rsid w:val="003F3B39"/>
    <w:rsid w:val="004D1F98"/>
    <w:rsid w:val="00A8571D"/>
    <w:rsid w:val="00BD2DFF"/>
    <w:rsid w:val="00BE0D25"/>
    <w:rsid w:val="00F15EC0"/>
    <w:rsid w:val="79983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Pages>
  <Words>241</Words>
  <Characters>1379</Characters>
  <Lines>11</Lines>
  <Paragraphs>3</Paragraphs>
  <TotalTime>4</TotalTime>
  <ScaleCrop>false</ScaleCrop>
  <LinksUpToDate>false</LinksUpToDate>
  <CharactersWithSpaces>1617</CharactersWithSpaces>
  <Application>WPS Office_11.1.0.9292_F1E327BC-269C-435d-A152-05C5408002CA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2016-10-11T03:13:00Z</dcterms:created>
  <dc:creator>Windows</dc:creator>
  <cp:lastModifiedBy>Administrator</cp:lastModifiedBy>
  <dcterms:modified xsi:type="dcterms:W3CDTF">2020-03-08T08:44:51Z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2052-11.1.0.9292</vt:lpwstr>
  </property>
</Properties>
</file>