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微软雅黑" w:hAnsi="微软雅黑" w:eastAsia="微软雅黑"/>
          <w:b/>
          <w:sz w:val="28"/>
          <w:szCs w:val="28"/>
        </w:rPr>
      </w:pPr>
      <w:r>
        <w:rPr>
          <w:rFonts w:hint="eastAsia" w:ascii="微软雅黑" w:hAnsi="微软雅黑" w:eastAsia="微软雅黑"/>
          <w:b/>
          <w:sz w:val="28"/>
          <w:szCs w:val="28"/>
          <w:lang w:val="en-US" w:eastAsia="zh-CN"/>
        </w:rPr>
        <w:t xml:space="preserve"> </w:t>
      </w:r>
      <w:bookmarkStart w:id="0" w:name="_GoBack"/>
      <w:bookmarkEnd w:id="0"/>
      <w:r>
        <w:rPr>
          <w:rFonts w:hint="eastAsia" w:ascii="微软雅黑" w:hAnsi="微软雅黑" w:eastAsia="微软雅黑"/>
          <w:b/>
          <w:sz w:val="28"/>
          <w:szCs w:val="28"/>
        </w:rPr>
        <w:t>股份公司股权转让协议范本</w:t>
      </w:r>
    </w:p>
    <w:p>
      <w:pPr>
        <w:spacing w:line="360" w:lineRule="auto"/>
        <w:jc w:val="center"/>
        <w:rPr>
          <w:rFonts w:ascii="微软雅黑" w:hAnsi="微软雅黑" w:eastAsia="微软雅黑"/>
          <w:b/>
          <w:sz w:val="28"/>
          <w:szCs w:val="28"/>
        </w:rPr>
      </w:pPr>
    </w:p>
    <w:p>
      <w:pPr>
        <w:spacing w:line="360" w:lineRule="auto"/>
        <w:jc w:val="center"/>
        <w:rPr>
          <w:rFonts w:ascii="微软雅黑" w:hAnsi="微软雅黑" w:eastAsia="微软雅黑"/>
          <w:b/>
          <w:sz w:val="28"/>
          <w:szCs w:val="28"/>
        </w:rPr>
      </w:pPr>
    </w:p>
    <w:p>
      <w:pPr>
        <w:spacing w:line="360" w:lineRule="auto"/>
        <w:ind w:firstLine="420" w:firstLineChars="200"/>
        <w:rPr>
          <w:rFonts w:ascii="微软雅黑" w:hAnsi="微软雅黑" w:eastAsia="微软雅黑"/>
          <w:szCs w:val="21"/>
        </w:rPr>
      </w:pPr>
      <w:commentRangeStart w:id="0"/>
      <w:r>
        <w:rPr>
          <w:rFonts w:hint="eastAsia" w:ascii="微软雅黑" w:hAnsi="微软雅黑" w:eastAsia="微软雅黑"/>
          <w:szCs w:val="21"/>
        </w:rPr>
        <w:t>转让方</w:t>
      </w:r>
      <w:commentRangeEnd w:id="0"/>
      <w:r>
        <w:rPr>
          <w:rStyle w:val="10"/>
        </w:rPr>
        <w:commentReference w:id="0"/>
      </w:r>
      <w:r>
        <w:rPr>
          <w:rFonts w:hint="eastAsia" w:ascii="微软雅黑" w:hAnsi="微软雅黑" w:eastAsia="微软雅黑"/>
          <w:szCs w:val="21"/>
        </w:rPr>
        <w:t>：（甲方）</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住所地：</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法定代表人：</w:t>
      </w:r>
    </w:p>
    <w:p>
      <w:pPr>
        <w:spacing w:line="360" w:lineRule="auto"/>
        <w:ind w:firstLine="420" w:firstLineChars="200"/>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受让方：（乙方）</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住所地：</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法定代表人：</w:t>
      </w:r>
    </w:p>
    <w:p>
      <w:pPr>
        <w:spacing w:line="360" w:lineRule="auto"/>
        <w:rPr>
          <w:rFonts w:ascii="微软雅黑" w:hAnsi="微软雅黑" w:eastAsia="微软雅黑"/>
          <w:szCs w:val="21"/>
        </w:rPr>
      </w:pPr>
      <w:r>
        <w:rPr>
          <w:rFonts w:ascii="微软雅黑" w:hAnsi="微软雅黑" w:eastAsia="微软雅黑"/>
          <w:szCs w:val="21"/>
        </w:rPr>
        <w:object>
          <v:shape id="_x0000_i1025" o:spt="75" type="#_x0000_t75" style="height:150pt;width:388.5pt;" o:ole="t" filled="f" o:preferrelative="t" stroked="f" coordsize="21600,21600">
            <v:path/>
            <v:fill on="f" focussize="0,0"/>
            <v:stroke on="f" joinstyle="miter"/>
            <v:imagedata r:id="rId8" o:title=""/>
            <o:lock v:ext="edit" aspectratio="t"/>
            <w10:wrap type="none"/>
            <w10:anchorlock/>
          </v:shape>
          <o:OLEObject Type="Embed" ProgID="Word.Document.12" ShapeID="_x0000_i1025" DrawAspect="Content" ObjectID="_1468075725" r:id="rId7">
            <o:LockedField>false</o:LockedField>
          </o:OLEObject>
        </w:object>
      </w:r>
    </w:p>
    <w:p>
      <w:pPr>
        <w:spacing w:line="360" w:lineRule="auto"/>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鉴于：</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1、甲方为一家依照中国法律在</w:t>
      </w:r>
      <w:r>
        <w:rPr>
          <w:rFonts w:ascii="微软雅黑" w:hAnsi="微软雅黑" w:eastAsia="微软雅黑"/>
          <w:szCs w:val="21"/>
        </w:rPr>
        <w:t>______</w:t>
      </w:r>
      <w:r>
        <w:rPr>
          <w:rFonts w:hint="eastAsia" w:ascii="微软雅黑" w:hAnsi="微软雅黑" w:eastAsia="微软雅黑"/>
          <w:szCs w:val="21"/>
        </w:rPr>
        <w:t>省</w:t>
      </w:r>
      <w:r>
        <w:rPr>
          <w:rFonts w:ascii="微软雅黑" w:hAnsi="微软雅黑" w:eastAsia="微软雅黑"/>
          <w:szCs w:val="21"/>
        </w:rPr>
        <w:t>______</w:t>
      </w:r>
      <w:r>
        <w:rPr>
          <w:rFonts w:hint="eastAsia" w:ascii="微软雅黑" w:hAnsi="微软雅黑" w:eastAsia="微软雅黑"/>
          <w:szCs w:val="21"/>
        </w:rPr>
        <w:t>县工商行政管理局注册成立并有效存续的有限责任公司，注册资本为人民币</w:t>
      </w:r>
      <w:r>
        <w:rPr>
          <w:rFonts w:ascii="微软雅黑" w:hAnsi="微软雅黑" w:eastAsia="微软雅黑"/>
          <w:szCs w:val="21"/>
        </w:rPr>
        <w:t>______</w:t>
      </w:r>
      <w:r>
        <w:rPr>
          <w:rFonts w:hint="eastAsia" w:ascii="微软雅黑" w:hAnsi="微软雅黑" w:eastAsia="微软雅黑"/>
          <w:szCs w:val="21"/>
        </w:rPr>
        <w:t>万元。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2、乙方为一家依照中国法律在</w:t>
      </w:r>
      <w:r>
        <w:rPr>
          <w:rFonts w:ascii="微软雅黑" w:hAnsi="微软雅黑" w:eastAsia="微软雅黑"/>
          <w:szCs w:val="21"/>
        </w:rPr>
        <w:t>______</w:t>
      </w:r>
      <w:r>
        <w:rPr>
          <w:rFonts w:hint="eastAsia" w:ascii="微软雅黑" w:hAnsi="微软雅黑" w:eastAsia="微软雅黑"/>
          <w:szCs w:val="21"/>
        </w:rPr>
        <w:t>省</w:t>
      </w:r>
      <w:r>
        <w:rPr>
          <w:rFonts w:ascii="微软雅黑" w:hAnsi="微软雅黑" w:eastAsia="微软雅黑"/>
          <w:szCs w:val="21"/>
        </w:rPr>
        <w:t>______</w:t>
      </w:r>
      <w:r>
        <w:rPr>
          <w:rFonts w:hint="eastAsia" w:ascii="微软雅黑" w:hAnsi="微软雅黑" w:eastAsia="微软雅黑"/>
          <w:szCs w:val="21"/>
        </w:rPr>
        <w:t>县工商行政管理局注册成立并有效存续的有限责任公司，注册资本为人民币</w:t>
      </w:r>
      <w:r>
        <w:rPr>
          <w:rFonts w:ascii="微软雅黑" w:hAnsi="微软雅黑" w:eastAsia="微软雅黑"/>
          <w:szCs w:val="21"/>
        </w:rPr>
        <w:t>______</w:t>
      </w:r>
      <w:r>
        <w:rPr>
          <w:rFonts w:hint="eastAsia" w:ascii="微软雅黑" w:hAnsi="微软雅黑" w:eastAsia="微软雅黑"/>
          <w:szCs w:val="21"/>
        </w:rPr>
        <w:t>万元。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3、</w:t>
      </w:r>
      <w:r>
        <w:rPr>
          <w:rFonts w:ascii="微软雅黑" w:hAnsi="微软雅黑" w:eastAsia="微软雅黑"/>
          <w:szCs w:val="21"/>
        </w:rPr>
        <w:t>______</w:t>
      </w:r>
      <w:r>
        <w:rPr>
          <w:rFonts w:hint="eastAsia" w:ascii="微软雅黑" w:hAnsi="微软雅黑" w:eastAsia="微软雅黑"/>
          <w:szCs w:val="21"/>
        </w:rPr>
        <w:t>标的公司全称（以下简称”标的公司”）系依照中国法律在</w:t>
      </w:r>
      <w:r>
        <w:rPr>
          <w:rFonts w:ascii="微软雅黑" w:hAnsi="微软雅黑" w:eastAsia="微软雅黑"/>
          <w:szCs w:val="21"/>
        </w:rPr>
        <w:t>______</w:t>
      </w:r>
      <w:r>
        <w:rPr>
          <w:rFonts w:hint="eastAsia" w:ascii="微软雅黑" w:hAnsi="微软雅黑" w:eastAsia="微软雅黑"/>
          <w:szCs w:val="21"/>
        </w:rPr>
        <w:t>省</w:t>
      </w:r>
      <w:r>
        <w:rPr>
          <w:rFonts w:ascii="微软雅黑" w:hAnsi="微软雅黑" w:eastAsia="微软雅黑"/>
          <w:szCs w:val="21"/>
        </w:rPr>
        <w:t>______</w:t>
      </w:r>
      <w:r>
        <w:rPr>
          <w:rFonts w:hint="eastAsia" w:ascii="微软雅黑" w:hAnsi="微软雅黑" w:eastAsia="微软雅黑"/>
          <w:szCs w:val="21"/>
        </w:rPr>
        <w:t>县工商行政管理局注册成立并有效存续的股份有限公司，注册资本为人民币</w:t>
      </w:r>
      <w:r>
        <w:rPr>
          <w:rFonts w:ascii="微软雅黑" w:hAnsi="微软雅黑" w:eastAsia="微软雅黑"/>
          <w:szCs w:val="21"/>
        </w:rPr>
        <w:t>______</w:t>
      </w:r>
      <w:r>
        <w:rPr>
          <w:rFonts w:hint="eastAsia" w:ascii="微软雅黑" w:hAnsi="微软雅黑" w:eastAsia="微软雅黑"/>
          <w:szCs w:val="21"/>
        </w:rPr>
        <w:t>万元，总股本为</w:t>
      </w:r>
      <w:r>
        <w:rPr>
          <w:rFonts w:ascii="微软雅黑" w:hAnsi="微软雅黑" w:eastAsia="微软雅黑"/>
          <w:szCs w:val="21"/>
        </w:rPr>
        <w:t>______</w:t>
      </w:r>
      <w:r>
        <w:rPr>
          <w:rFonts w:hint="eastAsia" w:ascii="微软雅黑" w:hAnsi="微软雅黑" w:eastAsia="微软雅黑"/>
          <w:szCs w:val="21"/>
        </w:rPr>
        <w:t>万股，成立于</w:t>
      </w:r>
      <w:r>
        <w:rPr>
          <w:rFonts w:ascii="微软雅黑" w:hAnsi="微软雅黑" w:eastAsia="微软雅黑"/>
          <w:szCs w:val="21"/>
        </w:rPr>
        <w:t>__________</w:t>
      </w:r>
      <w:r>
        <w:rPr>
          <w:rFonts w:hint="eastAsia" w:ascii="微软雅黑" w:hAnsi="微软雅黑" w:eastAsia="微软雅黑"/>
          <w:szCs w:val="21"/>
        </w:rPr>
        <w:t>年</w:t>
      </w:r>
      <w:r>
        <w:rPr>
          <w:rFonts w:ascii="微软雅黑" w:hAnsi="微软雅黑" w:eastAsia="微软雅黑"/>
          <w:szCs w:val="21"/>
        </w:rPr>
        <w:t>______</w:t>
      </w:r>
      <w:r>
        <w:rPr>
          <w:rFonts w:hint="eastAsia" w:ascii="微软雅黑" w:hAnsi="微软雅黑" w:eastAsia="微软雅黑"/>
          <w:szCs w:val="21"/>
        </w:rPr>
        <w:t>月</w:t>
      </w:r>
      <w:r>
        <w:rPr>
          <w:rFonts w:ascii="微软雅黑" w:hAnsi="微软雅黑" w:eastAsia="微软雅黑"/>
          <w:szCs w:val="21"/>
        </w:rPr>
        <w:t>______</w:t>
      </w:r>
      <w:r>
        <w:rPr>
          <w:rFonts w:hint="eastAsia" w:ascii="微软雅黑" w:hAnsi="微软雅黑" w:eastAsia="微软雅黑"/>
          <w:szCs w:val="21"/>
        </w:rPr>
        <w:t>日，住所地为</w:t>
      </w:r>
      <w:r>
        <w:rPr>
          <w:rFonts w:ascii="微软雅黑" w:hAnsi="微软雅黑" w:eastAsia="微软雅黑"/>
          <w:szCs w:val="21"/>
        </w:rPr>
        <w:t>____________</w:t>
      </w:r>
      <w:r>
        <w:rPr>
          <w:rFonts w:hint="eastAsia" w:ascii="微软雅黑" w:hAnsi="微软雅黑" w:eastAsia="微软雅黑"/>
          <w:szCs w:val="21"/>
        </w:rPr>
        <w:t>，法定代表人为</w:t>
      </w:r>
      <w:r>
        <w:rPr>
          <w:rFonts w:ascii="微软雅黑" w:hAnsi="微软雅黑" w:eastAsia="微软雅黑"/>
          <w:szCs w:val="21"/>
        </w:rPr>
        <w:t>______</w:t>
      </w:r>
      <w:r>
        <w:rPr>
          <w:rFonts w:hint="eastAsia" w:ascii="微软雅黑" w:hAnsi="微软雅黑" w:eastAsia="微软雅黑"/>
          <w:szCs w:val="21"/>
        </w:rPr>
        <w:t>，经营范围为</w:t>
      </w:r>
      <w:r>
        <w:rPr>
          <w:rFonts w:ascii="微软雅黑" w:hAnsi="微软雅黑" w:eastAsia="微软雅黑"/>
          <w:szCs w:val="21"/>
        </w:rPr>
        <w:t>__________________________________________________________________</w:t>
      </w:r>
      <w:r>
        <w:rPr>
          <w:rFonts w:hint="eastAsia" w:ascii="微软雅黑" w:hAnsi="微软雅黑" w:eastAsia="微软雅黑"/>
          <w:szCs w:val="21"/>
        </w:rPr>
        <w:t>。</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鉴于</w:t>
      </w:r>
      <w:commentRangeStart w:id="1"/>
      <w:r>
        <w:rPr>
          <w:rFonts w:hint="eastAsia" w:ascii="微软雅黑" w:hAnsi="微软雅黑" w:eastAsia="微软雅黑"/>
          <w:szCs w:val="21"/>
        </w:rPr>
        <w:t>公司股东会也同意</w:t>
      </w:r>
      <w:commentRangeEnd w:id="1"/>
      <w:r>
        <w:rPr>
          <w:rStyle w:val="10"/>
        </w:rPr>
        <w:commentReference w:id="1"/>
      </w:r>
      <w:r>
        <w:rPr>
          <w:rFonts w:hint="eastAsia" w:ascii="微软雅黑" w:hAnsi="微软雅黑" w:eastAsia="微软雅黑"/>
          <w:szCs w:val="21"/>
        </w:rPr>
        <w:t>由乙方受让甲方在该公司拥有的</w:t>
      </w:r>
      <w:r>
        <w:rPr>
          <w:rFonts w:hint="eastAsia" w:ascii="微软雅黑" w:hAnsi="微软雅黑" w:eastAsia="微软雅黑"/>
          <w:szCs w:val="21"/>
          <w:u w:val="single"/>
        </w:rPr>
        <w:t xml:space="preserve">       </w:t>
      </w:r>
      <w:r>
        <w:rPr>
          <w:rFonts w:hint="eastAsia" w:ascii="微软雅黑" w:hAnsi="微软雅黑" w:eastAsia="微软雅黑"/>
          <w:szCs w:val="21"/>
        </w:rPr>
        <w:t>%股权。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甲、乙双方经友好协商，本着平等互利、协商一致的原则，就股权转让事宜达成如下协议：</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一、转让股权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1、甲方愿意将其持有标的公司的</w:t>
      </w:r>
      <w:r>
        <w:rPr>
          <w:rFonts w:ascii="微软雅黑" w:hAnsi="微软雅黑" w:eastAsia="微软雅黑"/>
          <w:szCs w:val="21"/>
        </w:rPr>
        <w:t>______</w:t>
      </w:r>
      <w:r>
        <w:rPr>
          <w:rFonts w:hint="eastAsia" w:ascii="微软雅黑" w:hAnsi="微软雅黑" w:eastAsia="微软雅黑"/>
          <w:szCs w:val="21"/>
        </w:rPr>
        <w:t>万股份转让给乙方。</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2、乙方同意购买上述由甲方转让的股权。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3、甲方和乙方依照本协议规定的条款和条件，由甲方一次性向乙方转让股权。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4、甲方向乙方转让股权的同时，甲方拥有的附属于该股权的一切作为投资者所享有的权益将一并转让。</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5、双方约定本次股权转让的效力自本协议生效日起起算，即股权转让完成以后，乙方即享有甲方在标的公司的全部股权，并承担相应的义务。</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二、股权转让价格及价款的支付方式</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1、甲方同意根据本合同所规定的条件，以</w:t>
      </w:r>
      <w:r>
        <w:rPr>
          <w:rFonts w:hint="eastAsia" w:ascii="微软雅黑" w:hAnsi="微软雅黑" w:eastAsia="微软雅黑"/>
          <w:szCs w:val="21"/>
          <w:u w:val="single"/>
        </w:rPr>
        <w:t xml:space="preserve">       </w:t>
      </w:r>
      <w:r>
        <w:rPr>
          <w:rFonts w:hint="eastAsia" w:ascii="微软雅黑" w:hAnsi="微软雅黑" w:eastAsia="微软雅黑"/>
          <w:szCs w:val="21"/>
        </w:rPr>
        <w:t>元将其在公司拥有的</w:t>
      </w:r>
      <w:r>
        <w:rPr>
          <w:rFonts w:hint="eastAsia" w:ascii="微软雅黑" w:hAnsi="微软雅黑" w:eastAsia="微软雅黑"/>
          <w:szCs w:val="21"/>
          <w:u w:val="single"/>
        </w:rPr>
        <w:t xml:space="preserve">       </w:t>
      </w:r>
      <w:r>
        <w:rPr>
          <w:rFonts w:hint="eastAsia" w:ascii="微软雅黑" w:hAnsi="微软雅黑" w:eastAsia="微软雅黑"/>
          <w:szCs w:val="21"/>
        </w:rPr>
        <w:t>%股权转让给乙方，乙方同意以此价格受让该股权。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2、乙方同意按下列</w:t>
      </w:r>
      <w:r>
        <w:rPr>
          <w:rFonts w:hint="eastAsia" w:ascii="微软雅黑" w:hAnsi="微软雅黑" w:eastAsia="微软雅黑"/>
          <w:color w:val="000000"/>
          <w:szCs w:val="21"/>
          <w:u w:val="single"/>
        </w:rPr>
        <w:t>　　</w:t>
      </w:r>
      <w:r>
        <w:rPr>
          <w:rFonts w:hint="eastAsia" w:ascii="微软雅黑" w:hAnsi="微软雅黑" w:eastAsia="微软雅黑"/>
          <w:szCs w:val="21"/>
        </w:rPr>
        <w:t>方式将合同价款支付给甲方：</w:t>
      </w:r>
    </w:p>
    <w:p>
      <w:pPr>
        <w:spacing w:line="360" w:lineRule="auto"/>
        <w:ind w:firstLine="420" w:firstLineChars="200"/>
        <w:rPr>
          <w:rFonts w:ascii="微软雅黑" w:hAnsi="微软雅黑" w:eastAsia="微软雅黑"/>
          <w:b/>
          <w:szCs w:val="21"/>
        </w:rPr>
      </w:pPr>
      <w:r>
        <w:rPr>
          <w:rFonts w:hint="eastAsia" w:ascii="微软雅黑" w:hAnsi="微软雅黑" w:eastAsia="微软雅黑"/>
          <w:szCs w:val="21"/>
        </w:rPr>
        <w:t>（1）乙方同意在本合同双方签字之日向甲方支付</w:t>
      </w:r>
      <w:r>
        <w:rPr>
          <w:rFonts w:hint="eastAsia" w:ascii="微软雅黑" w:hAnsi="微软雅黑" w:eastAsia="微软雅黑"/>
          <w:szCs w:val="21"/>
          <w:u w:val="single"/>
        </w:rPr>
        <w:t xml:space="preserve">       </w:t>
      </w:r>
      <w:r>
        <w:rPr>
          <w:rFonts w:hint="eastAsia" w:ascii="微软雅黑" w:hAnsi="微软雅黑" w:eastAsia="微软雅黑"/>
          <w:szCs w:val="21"/>
        </w:rPr>
        <w:t>元；</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（2）在甲乙双方办理完工商变更登记后</w:t>
      </w:r>
      <w:r>
        <w:rPr>
          <w:rFonts w:ascii="微软雅黑" w:hAnsi="微软雅黑" w:eastAsia="微软雅黑"/>
          <w:szCs w:val="21"/>
        </w:rPr>
        <w:t>，</w:t>
      </w:r>
      <w:r>
        <w:rPr>
          <w:rFonts w:hint="eastAsia" w:ascii="微软雅黑" w:hAnsi="微软雅黑" w:eastAsia="微软雅黑"/>
          <w:szCs w:val="21"/>
        </w:rPr>
        <w:t>乙方向甲方支付剩余的价款</w:t>
      </w:r>
      <w:r>
        <w:rPr>
          <w:rFonts w:hint="eastAsia" w:ascii="微软雅黑" w:hAnsi="微软雅黑" w:eastAsia="微软雅黑"/>
          <w:szCs w:val="21"/>
          <w:u w:val="single"/>
        </w:rPr>
        <w:t xml:space="preserve">       </w:t>
      </w:r>
      <w:r>
        <w:rPr>
          <w:rFonts w:hint="eastAsia" w:ascii="微软雅黑" w:hAnsi="微软雅黑" w:eastAsia="微软雅黑"/>
          <w:szCs w:val="21"/>
        </w:rPr>
        <w:t>元。</w:t>
      </w:r>
    </w:p>
    <w:p>
      <w:pPr>
        <w:spacing w:line="360" w:lineRule="auto"/>
        <w:rPr>
          <w:rFonts w:ascii="微软雅黑" w:hAnsi="微软雅黑" w:eastAsia="微软雅黑"/>
          <w:szCs w:val="21"/>
        </w:rPr>
      </w:pPr>
      <w:r>
        <w:rPr>
          <w:rFonts w:ascii="微软雅黑" w:hAnsi="微软雅黑" w:eastAsia="微软雅黑"/>
          <w:szCs w:val="21"/>
        </w:rPr>
        <w:object>
          <v:shape id="_x0000_i1026" o:spt="75" type="#_x0000_t75" style="height:100.5pt;width:381pt;" o:ole="t" filled="f" o:preferrelative="t" stroked="f" coordsize="21600,21600">
            <v:path/>
            <v:fill on="f" focussize="0,0"/>
            <v:stroke on="f" joinstyle="miter"/>
            <v:imagedata r:id="rId10" o:title=""/>
            <o:lock v:ext="edit" aspectratio="t"/>
            <w10:wrap type="none"/>
            <w10:anchorlock/>
          </v:shape>
          <o:OLEObject Type="Embed" ProgID="Word.Document.12" ShapeID="_x0000_i1026" DrawAspect="Content" ObjectID="_1468075726" r:id="rId9">
            <o:LockedField>false</o:LockedField>
          </o:OLEObject>
        </w:object>
      </w:r>
    </w:p>
    <w:p>
      <w:pPr>
        <w:spacing w:line="360" w:lineRule="auto"/>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三、甲方保证与声明</w:t>
      </w:r>
    </w:p>
    <w:p>
      <w:pPr>
        <w:spacing w:line="360" w:lineRule="auto"/>
        <w:rPr>
          <w:rFonts w:ascii="微软雅黑" w:hAnsi="微软雅黑" w:eastAsia="微软雅黑"/>
          <w:szCs w:val="21"/>
        </w:rPr>
      </w:pPr>
      <w:r>
        <w:rPr>
          <w:rFonts w:ascii="微软雅黑" w:hAnsi="微软雅黑" w:eastAsia="微软雅黑"/>
          <w:szCs w:val="21"/>
        </w:rPr>
        <w:object>
          <v:shape id="_x0000_i1027" o:spt="75" type="#_x0000_t75" style="height:207pt;width:381pt;" o:ole="t" filled="f" o:preferrelative="t" stroked="f" coordsize="21600,21600">
            <v:path/>
            <v:fill on="f" focussize="0,0"/>
            <v:stroke on="f" joinstyle="miter"/>
            <v:imagedata r:id="rId12" o:title=""/>
            <o:lock v:ext="edit" aspectratio="t"/>
            <w10:wrap type="none"/>
            <w10:anchorlock/>
          </v:shape>
          <o:OLEObject Type="Embed" ProgID="Word.Document.12" ShapeID="_x0000_i1027" DrawAspect="Content" ObjectID="_1468075727" r:id="rId11">
            <o:LockedField>false</o:LockedField>
          </o:OLEObject>
        </w:object>
      </w:r>
    </w:p>
    <w:p>
      <w:pPr>
        <w:spacing w:line="360" w:lineRule="auto"/>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1、甲方为本协议第一条所转让股权的唯一所有权人；</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2、甲方作为公司股东已完全履行了公司注册资本的出资义务；</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3、保证所与本次转让股权有关的活动中所提及的文件完整、真实、且合法有效；</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4、保证转让的股权完整，未设定任何担保、抵押及其他第三方权益；</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5、保证其主体资格合法，有出让股权的权利能力与行为能力；</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6、保证因涉及股权交割日前的事实而产生的诉讼或仲裁由出让方承担。</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四、乙方声明</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1、乙方以出资额为限对公司承担责任；</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2、乙方承认并履行公司修改后的章程；</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3、乙方保证按本合同第二条所规定的方式支付价款。</w:t>
      </w:r>
    </w:p>
    <w:p>
      <w:pPr>
        <w:tabs>
          <w:tab w:val="center" w:pos="4745"/>
        </w:tabs>
        <w:spacing w:line="360" w:lineRule="auto"/>
        <w:ind w:firstLine="420" w:firstLineChars="200"/>
        <w:rPr>
          <w:rFonts w:ascii="微软雅黑" w:hAnsi="微软雅黑" w:eastAsia="微软雅黑"/>
          <w:szCs w:val="21"/>
        </w:rPr>
      </w:pPr>
      <w:r>
        <w:rPr>
          <w:rFonts w:hint="eastAsia" w:ascii="微软雅黑" w:hAnsi="微软雅黑" w:eastAsia="微软雅黑"/>
          <w:szCs w:val="21"/>
        </w:rPr>
        <w:t>五、股权转让有关费用的负担</w:t>
      </w:r>
      <w:r>
        <w:rPr>
          <w:rFonts w:ascii="微软雅黑" w:hAnsi="微软雅黑" w:eastAsia="微软雅黑"/>
          <w:szCs w:val="21"/>
        </w:rPr>
        <w:tab/>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双方同意办理与本合同约定的股权转让手续所产生的有关费用，由</w:t>
      </w:r>
      <w:r>
        <w:rPr>
          <w:rFonts w:hint="eastAsia" w:ascii="微软雅黑" w:hAnsi="微软雅黑" w:eastAsia="微软雅黑"/>
          <w:szCs w:val="21"/>
          <w:u w:val="single"/>
        </w:rPr>
        <w:t xml:space="preserve">       </w:t>
      </w:r>
      <w:r>
        <w:rPr>
          <w:rFonts w:hint="eastAsia" w:ascii="微软雅黑" w:hAnsi="微软雅黑" w:eastAsia="微软雅黑"/>
          <w:szCs w:val="21"/>
        </w:rPr>
        <w:t>方承担。</w:t>
      </w:r>
      <w:r>
        <w:rPr>
          <w:rFonts w:ascii="微软雅黑" w:hAnsi="微软雅黑" w:eastAsia="微软雅黑"/>
          <w:szCs w:val="21"/>
        </w:rPr>
        <w:t xml:space="preserve"> </w:t>
      </w:r>
    </w:p>
    <w:p>
      <w:pPr>
        <w:tabs>
          <w:tab w:val="left" w:pos="6345"/>
        </w:tabs>
        <w:spacing w:line="360" w:lineRule="auto"/>
        <w:ind w:firstLine="420" w:firstLineChars="200"/>
        <w:rPr>
          <w:rFonts w:ascii="微软雅黑" w:hAnsi="微软雅黑" w:eastAsia="微软雅黑"/>
          <w:szCs w:val="21"/>
        </w:rPr>
      </w:pPr>
      <w:r>
        <w:rPr>
          <w:rFonts w:hint="eastAsia" w:ascii="微软雅黑" w:hAnsi="微软雅黑" w:eastAsia="微软雅黑"/>
          <w:szCs w:val="21"/>
        </w:rPr>
        <w:t>六、有关股东权利义务包括公司盈亏（含债权债务）的承受</w:t>
      </w:r>
      <w:r>
        <w:rPr>
          <w:rFonts w:ascii="微软雅黑" w:hAnsi="微软雅黑" w:eastAsia="微软雅黑"/>
          <w:szCs w:val="21"/>
        </w:rPr>
        <w:tab/>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1、从本协议生效之日起，乙方实际行使作为公司股东的权利，并履行相应的股东义务。必要时，甲方应协助乙方行使股东权利、履行股东义务，包括以甲方名义签署相关文件。</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2、从本协议生效之日起，乙方按其所持股权比例依法分享利润和分担风险及亏损。</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七、变更股权手续的办理</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本协议生效后，由甲乙双方协助标的公司办理有关股权变更的工商登记等手续。</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八、本协议生效条件</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本协议自下列条件全部成就之日起生效：</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1、经双方法定代表人或授权代表签署并加盖公章；</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2、甲方股东会、董事会通过本次股权转让方案；</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3、乙方股东会、董事会通过本次股权转让方案。</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九、违约责任</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1、本协议生效后，任何一方不能按本协议的规定履行其义务，则被视为违约。违约方应赔偿因其违约而造成另一方的一切实际损失，并承担由于其违约而引起的一切经济、行政或法律责任。</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2、任何一方因违反本协议的规定而应承担的违约责任不因本次股权转让的转让手续的结束而解除。</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十、适用法律、争议解决</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1、本协议适用中华人民共和国法律法规；</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2、本协议双方间因执行本协议有关的任何性质的争议，首先应通过友好协商解决。如果在合理期限内各方未能友好地解决该等争议，则任何一方均有权将争议提交有管辖权的法院以诉讼方式解决，或将争议</w:t>
      </w:r>
      <w:commentRangeStart w:id="2"/>
      <w:r>
        <w:rPr>
          <w:rFonts w:hint="eastAsia" w:ascii="微软雅黑" w:hAnsi="微软雅黑" w:eastAsia="微软雅黑"/>
          <w:szCs w:val="21"/>
        </w:rPr>
        <w:t>提交</w:t>
      </w:r>
      <w:r>
        <w:rPr>
          <w:rFonts w:ascii="微软雅黑" w:hAnsi="微软雅黑" w:eastAsia="微软雅黑"/>
          <w:szCs w:val="21"/>
        </w:rPr>
        <w:t>______</w:t>
      </w:r>
      <w:r>
        <w:rPr>
          <w:rFonts w:hint="eastAsia" w:ascii="微软雅黑" w:hAnsi="微软雅黑" w:eastAsia="微软雅黑"/>
          <w:szCs w:val="21"/>
        </w:rPr>
        <w:t>仲裁委员会</w:t>
      </w:r>
      <w:commentRangeEnd w:id="2"/>
      <w:r>
        <w:rPr>
          <w:rStyle w:val="10"/>
        </w:rPr>
        <w:commentReference w:id="2"/>
      </w:r>
      <w:r>
        <w:rPr>
          <w:rFonts w:hint="eastAsia" w:ascii="微软雅黑" w:hAnsi="微软雅黑" w:eastAsia="微软雅黑"/>
          <w:szCs w:val="21"/>
        </w:rPr>
        <w:t>仲裁，按照提交仲裁时该会现行有效的仲裁规则进行仲裁。仲裁裁决是终局的，对甲乙双方均有约束力。</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十一、生效及其他</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1、本协议经双方法定代表人或授权代表签字，加盖公章后成立。</w:t>
      </w:r>
    </w:p>
    <w:p>
      <w:pPr>
        <w:spacing w:line="360" w:lineRule="auto"/>
        <w:ind w:firstLine="420" w:firstLineChars="200"/>
        <w:rPr>
          <w:rFonts w:hint="eastAsia" w:ascii="微软雅黑" w:hAnsi="微软雅黑" w:eastAsia="微软雅黑"/>
          <w:szCs w:val="21"/>
        </w:rPr>
      </w:pPr>
      <w:r>
        <w:rPr>
          <w:rFonts w:hint="eastAsia" w:ascii="微软雅黑" w:hAnsi="微软雅黑" w:eastAsia="微软雅黑"/>
          <w:szCs w:val="21"/>
        </w:rPr>
        <w:t>2、本合同___________式___________份，甲乙双方各持___________份，该公司存档___________份，工商登记机关___________份。均具有同等法律效力。</w:t>
      </w:r>
    </w:p>
    <w:p>
      <w:pPr>
        <w:spacing w:line="360" w:lineRule="auto"/>
        <w:ind w:firstLine="420" w:firstLineChars="200"/>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甲方（盖章）：</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法定代表人（授权代表）签字：</w:t>
      </w:r>
    </w:p>
    <w:p>
      <w:pPr>
        <w:spacing w:line="360" w:lineRule="auto"/>
        <w:ind w:firstLine="840" w:firstLineChars="400"/>
        <w:rPr>
          <w:rFonts w:ascii="微软雅黑" w:hAnsi="微软雅黑" w:eastAsia="微软雅黑"/>
          <w:szCs w:val="21"/>
        </w:rPr>
      </w:pPr>
      <w:r>
        <w:rPr>
          <w:rFonts w:hint="eastAsia" w:ascii="微软雅黑" w:hAnsi="微软雅黑" w:eastAsia="微软雅黑"/>
          <w:szCs w:val="21"/>
        </w:rPr>
        <w:t>年　　月　　日</w:t>
      </w:r>
    </w:p>
    <w:p>
      <w:pPr>
        <w:spacing w:line="360" w:lineRule="auto"/>
        <w:ind w:firstLine="840" w:firstLineChars="400"/>
        <w:rPr>
          <w:rFonts w:ascii="微软雅黑" w:hAnsi="微软雅黑" w:eastAsia="微软雅黑"/>
          <w:szCs w:val="21"/>
        </w:rPr>
      </w:pP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乙方（盖章）：</w:t>
      </w:r>
    </w:p>
    <w:p>
      <w:pPr>
        <w:spacing w:line="360" w:lineRule="auto"/>
        <w:ind w:firstLine="420" w:firstLineChars="200"/>
        <w:rPr>
          <w:rFonts w:ascii="微软雅黑" w:hAnsi="微软雅黑" w:eastAsia="微软雅黑"/>
          <w:szCs w:val="21"/>
        </w:rPr>
      </w:pPr>
      <w:r>
        <w:rPr>
          <w:rFonts w:hint="eastAsia" w:ascii="微软雅黑" w:hAnsi="微软雅黑" w:eastAsia="微软雅黑"/>
          <w:szCs w:val="21"/>
        </w:rPr>
        <w:t>法定代表人（授权代表）签字：</w:t>
      </w:r>
    </w:p>
    <w:p>
      <w:pPr>
        <w:spacing w:line="360" w:lineRule="auto"/>
        <w:ind w:firstLine="840" w:firstLineChars="400"/>
        <w:rPr>
          <w:rFonts w:ascii="微软雅黑" w:hAnsi="微软雅黑" w:eastAsia="微软雅黑"/>
          <w:szCs w:val="21"/>
        </w:rPr>
      </w:pPr>
      <w:r>
        <w:rPr>
          <w:rFonts w:hint="eastAsia" w:ascii="微软雅黑" w:hAnsi="微软雅黑" w:eastAsia="微软雅黑"/>
          <w:szCs w:val="21"/>
        </w:rPr>
        <w:t>年　　月　　日</w:t>
      </w:r>
    </w:p>
    <w:p>
      <w:pPr>
        <w:spacing w:line="360" w:lineRule="auto"/>
        <w:ind w:firstLine="840" w:firstLineChars="400"/>
        <w:rPr>
          <w:rFonts w:ascii="微软雅黑" w:hAnsi="微软雅黑" w:eastAsia="微软雅黑"/>
          <w:szCs w:val="21"/>
        </w:rPr>
      </w:pPr>
    </w:p>
    <w:p>
      <w:pPr>
        <w:spacing w:line="360" w:lineRule="auto"/>
        <w:ind w:firstLine="840" w:firstLineChars="400"/>
        <w:rPr>
          <w:rFonts w:ascii="微软雅黑" w:hAnsi="微软雅黑" w:eastAsia="微软雅黑"/>
          <w:szCs w:val="21"/>
        </w:rPr>
      </w:pPr>
    </w:p>
    <w:p>
      <w:pPr>
        <w:spacing w:line="360" w:lineRule="auto"/>
        <w:ind w:firstLine="840" w:firstLineChars="400"/>
        <w:rPr>
          <w:rFonts w:ascii="微软雅黑" w:hAnsi="微软雅黑" w:eastAsia="微软雅黑"/>
          <w:szCs w:val="21"/>
        </w:rPr>
      </w:pPr>
    </w:p>
    <w:p>
      <w:pPr>
        <w:spacing w:line="720" w:lineRule="auto"/>
        <w:ind w:firstLine="640"/>
        <w:rPr>
          <w:rFonts w:ascii="微软雅黑" w:hAnsi="微软雅黑" w:eastAsia="微软雅黑"/>
          <w:color w:val="262626"/>
          <w:sz w:val="20"/>
          <w:szCs w:val="18"/>
        </w:rPr>
      </w:pP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易法通律师风险提示" w:date="2016-06-01T09:08:00Z" w:initials="易法通律师风险提示">
    <w:p w14:paraId="30720909">
      <w:pPr>
        <w:pStyle w:val="2"/>
      </w:pPr>
    </w:p>
    <w:p w14:paraId="7F4109AE">
      <w:pPr>
        <w:ind w:firstLine="360" w:firstLineChars="200"/>
        <w:rPr>
          <w:rFonts w:ascii="微软雅黑" w:hAnsi="微软雅黑" w:eastAsia="微软雅黑"/>
          <w:sz w:val="18"/>
          <w:szCs w:val="21"/>
        </w:rPr>
      </w:pPr>
      <w:r>
        <w:rPr>
          <w:rFonts w:hint="eastAsia" w:ascii="微软雅黑" w:hAnsi="微软雅黑" w:eastAsia="微软雅黑"/>
          <w:color w:val="FF0000"/>
          <w:sz w:val="18"/>
          <w:szCs w:val="21"/>
        </w:rPr>
        <w:t>如转让方为公司法人的，请注意</w:t>
      </w:r>
      <w:r>
        <w:rPr>
          <w:rFonts w:ascii="微软雅黑" w:hAnsi="微软雅黑" w:eastAsia="微软雅黑"/>
          <w:sz w:val="18"/>
          <w:szCs w:val="21"/>
        </w:rPr>
        <w:t>：</w:t>
      </w:r>
      <w:r>
        <w:rPr>
          <w:rFonts w:hint="eastAsia" w:ascii="微软雅黑" w:hAnsi="微软雅黑" w:eastAsia="微软雅黑"/>
          <w:sz w:val="18"/>
          <w:szCs w:val="21"/>
        </w:rPr>
        <w:t>应</w:t>
      </w:r>
      <w:r>
        <w:rPr>
          <w:rFonts w:ascii="微软雅黑" w:hAnsi="微软雅黑" w:eastAsia="微软雅黑"/>
          <w:sz w:val="18"/>
          <w:szCs w:val="21"/>
        </w:rPr>
        <w:t>以个人而不是</w:t>
      </w:r>
      <w:r>
        <w:rPr>
          <w:rFonts w:hint="eastAsia" w:ascii="微软雅黑" w:hAnsi="微软雅黑" w:eastAsia="微软雅黑"/>
          <w:sz w:val="18"/>
          <w:szCs w:val="21"/>
        </w:rPr>
        <w:t>公司</w:t>
      </w:r>
      <w:r>
        <w:rPr>
          <w:rFonts w:ascii="微软雅黑" w:hAnsi="微软雅黑" w:eastAsia="微软雅黑"/>
          <w:sz w:val="18"/>
          <w:szCs w:val="21"/>
        </w:rPr>
        <w:t>的</w:t>
      </w:r>
      <w:r>
        <w:rPr>
          <w:rFonts w:hint="eastAsia" w:ascii="微软雅黑" w:hAnsi="微软雅黑" w:eastAsia="微软雅黑"/>
          <w:sz w:val="18"/>
          <w:szCs w:val="21"/>
        </w:rPr>
        <w:t>名义签订股权转让协议，否则会造成签约主体的混淆</w:t>
      </w:r>
      <w:r>
        <w:rPr>
          <w:rFonts w:ascii="微软雅黑" w:hAnsi="微软雅黑" w:eastAsia="微软雅黑"/>
          <w:sz w:val="18"/>
          <w:szCs w:val="21"/>
        </w:rPr>
        <w:t>，</w:t>
      </w:r>
      <w:r>
        <w:rPr>
          <w:rFonts w:hint="eastAsia" w:ascii="微软雅黑" w:hAnsi="微软雅黑" w:eastAsia="微软雅黑"/>
          <w:sz w:val="18"/>
          <w:szCs w:val="21"/>
        </w:rPr>
        <w:t>公司</w:t>
      </w:r>
      <w:r>
        <w:rPr>
          <w:rFonts w:ascii="微软雅黑" w:hAnsi="微软雅黑" w:eastAsia="微软雅黑"/>
          <w:sz w:val="18"/>
          <w:szCs w:val="21"/>
        </w:rPr>
        <w:t>的10%</w:t>
      </w:r>
      <w:r>
        <w:rPr>
          <w:rFonts w:hint="eastAsia" w:ascii="微软雅黑" w:hAnsi="微软雅黑" w:eastAsia="微软雅黑"/>
          <w:sz w:val="18"/>
          <w:szCs w:val="21"/>
        </w:rPr>
        <w:t>和</w:t>
      </w:r>
      <w:r>
        <w:rPr>
          <w:rFonts w:ascii="微软雅黑" w:hAnsi="微软雅黑" w:eastAsia="微软雅黑"/>
          <w:sz w:val="18"/>
          <w:szCs w:val="21"/>
        </w:rPr>
        <w:t>个人的10%</w:t>
      </w:r>
      <w:r>
        <w:rPr>
          <w:rFonts w:hint="eastAsia" w:ascii="微软雅黑" w:hAnsi="微软雅黑" w:eastAsia="微软雅黑"/>
          <w:sz w:val="18"/>
          <w:szCs w:val="21"/>
        </w:rPr>
        <w:t>是</w:t>
      </w:r>
      <w:r>
        <w:rPr>
          <w:rFonts w:ascii="微软雅黑" w:hAnsi="微软雅黑" w:eastAsia="微软雅黑"/>
          <w:sz w:val="18"/>
          <w:szCs w:val="21"/>
        </w:rPr>
        <w:t>不同的。</w:t>
      </w:r>
    </w:p>
    <w:p w14:paraId="0C600BA3">
      <w:pPr>
        <w:pStyle w:val="2"/>
      </w:pPr>
      <w:r>
        <w:rPr>
          <w:rFonts w:hint="eastAsia" w:ascii="微软雅黑" w:hAnsi="微软雅黑" w:eastAsia="微软雅黑"/>
          <w:sz w:val="18"/>
          <w:szCs w:val="21"/>
        </w:rPr>
        <w:t>如受让方是公司，则转让方应考虑对方受让股份是否需要股东会决议通过</w:t>
      </w:r>
      <w:r>
        <w:rPr>
          <w:rFonts w:ascii="微软雅黑" w:hAnsi="微软雅黑" w:eastAsia="微软雅黑"/>
          <w:sz w:val="18"/>
          <w:szCs w:val="21"/>
        </w:rPr>
        <w:t>；</w:t>
      </w:r>
      <w:r>
        <w:rPr>
          <w:rFonts w:hint="eastAsia" w:ascii="微软雅黑" w:hAnsi="微软雅黑" w:eastAsia="微软雅黑"/>
          <w:sz w:val="18"/>
          <w:szCs w:val="21"/>
        </w:rPr>
        <w:t>如果是自然人，则要审查其是否已注册过一人有限责任公司。</w:t>
      </w:r>
    </w:p>
  </w:comment>
  <w:comment w:id="1" w:author="易法通律师风险提示" w:date="2015-11-26T09:54:00Z" w:initials="易法通律师风险提示">
    <w:p w14:paraId="45A210EE">
      <w:pPr>
        <w:ind w:firstLine="420" w:firstLineChars="200"/>
        <w:rPr>
          <w:rFonts w:ascii="微软雅黑" w:hAnsi="微软雅黑" w:eastAsia="微软雅黑"/>
          <w:szCs w:val="21"/>
        </w:rPr>
      </w:pPr>
    </w:p>
    <w:p w14:paraId="45DE1C5C">
      <w:pPr>
        <w:ind w:firstLine="420" w:firstLineChars="200"/>
        <w:rPr>
          <w:rFonts w:ascii="微软雅黑" w:hAnsi="微软雅黑" w:eastAsia="微软雅黑"/>
          <w:szCs w:val="21"/>
        </w:rPr>
      </w:pPr>
      <w:r>
        <w:rPr>
          <w:rFonts w:ascii="微软雅黑" w:hAnsi="微软雅黑" w:eastAsia="微软雅黑"/>
          <w:szCs w:val="21"/>
        </w:rPr>
        <w:t>“</w:t>
      </w:r>
      <w:r>
        <w:rPr>
          <w:rFonts w:hint="eastAsia" w:ascii="微软雅黑" w:hAnsi="微软雅黑" w:eastAsia="微软雅黑"/>
          <w:color w:val="FF0000"/>
          <w:szCs w:val="21"/>
        </w:rPr>
        <w:t>股东在对外转让股权签订股权转让协议前要征求其他股东意见，其他股东在同等条件下，放弃优先购买权时，才能向股东外第三人转让。</w:t>
      </w:r>
      <w:r>
        <w:rPr>
          <w:rFonts w:ascii="微软雅黑" w:hAnsi="微软雅黑" w:eastAsia="微软雅黑"/>
          <w:szCs w:val="21"/>
        </w:rPr>
        <w:t>”</w:t>
      </w:r>
    </w:p>
    <w:p w14:paraId="50BB5BB8">
      <w:pPr>
        <w:ind w:firstLine="420" w:firstLineChars="200"/>
        <w:rPr>
          <w:rFonts w:ascii="微软雅黑" w:hAnsi="微软雅黑" w:eastAsia="微软雅黑"/>
          <w:szCs w:val="21"/>
        </w:rPr>
      </w:pPr>
    </w:p>
    <w:p w14:paraId="49CA44F0">
      <w:pPr>
        <w:ind w:firstLine="420" w:firstLineChars="200"/>
        <w:rPr>
          <w:rFonts w:ascii="微软雅黑" w:hAnsi="微软雅黑" w:eastAsia="微软雅黑"/>
          <w:szCs w:val="21"/>
        </w:rPr>
      </w:pPr>
      <w:r>
        <w:rPr>
          <w:rFonts w:hint="eastAsia" w:ascii="微软雅黑" w:hAnsi="微软雅黑" w:eastAsia="微软雅黑"/>
          <w:szCs w:val="21"/>
        </w:rPr>
        <w:t>同时，还需注意其它法定前置程序的履行</w:t>
      </w:r>
      <w:r>
        <w:rPr>
          <w:rFonts w:ascii="微软雅黑" w:hAnsi="微软雅黑" w:eastAsia="微软雅黑"/>
          <w:szCs w:val="21"/>
        </w:rPr>
        <w:t>（</w:t>
      </w:r>
      <w:r>
        <w:rPr>
          <w:rFonts w:hint="eastAsia" w:ascii="微软雅黑" w:hAnsi="微软雅黑" w:eastAsia="微软雅黑"/>
          <w:szCs w:val="21"/>
        </w:rPr>
        <w:t>建议免费</w:t>
      </w:r>
      <w:r>
        <w:rPr>
          <w:rFonts w:ascii="微软雅黑" w:hAnsi="微软雅黑" w:eastAsia="微软雅黑"/>
          <w:szCs w:val="21"/>
        </w:rPr>
        <w:t>在线</w:t>
      </w:r>
      <w:r>
        <w:rPr>
          <w:rFonts w:ascii="微软雅黑" w:hAnsi="微软雅黑" w:eastAsia="微软雅黑"/>
          <w:color w:val="000000"/>
          <w:szCs w:val="21"/>
        </w:rPr>
        <w:t>咨询律师</w:t>
      </w:r>
      <w:r>
        <w:rPr>
          <w:rFonts w:ascii="微软雅黑" w:hAnsi="微软雅黑" w:eastAsia="微软雅黑"/>
          <w:szCs w:val="21"/>
        </w:rPr>
        <w:t>）</w:t>
      </w:r>
      <w:r>
        <w:rPr>
          <w:rFonts w:hint="eastAsia" w:ascii="微软雅黑" w:hAnsi="微软雅黑" w:eastAsia="微软雅黑"/>
          <w:szCs w:val="21"/>
        </w:rPr>
        <w:t>，否则会出现无效的法律后果。</w:t>
      </w:r>
    </w:p>
    <w:p w14:paraId="697B4541">
      <w:pPr>
        <w:ind w:firstLine="420" w:firstLineChars="200"/>
        <w:rPr>
          <w:rFonts w:ascii="微软雅黑" w:hAnsi="微软雅黑" w:eastAsia="微软雅黑"/>
          <w:szCs w:val="21"/>
        </w:rPr>
      </w:pPr>
    </w:p>
    <w:p w14:paraId="46B25ADE">
      <w:pPr>
        <w:ind w:firstLine="420" w:firstLineChars="200"/>
        <w:rPr>
          <w:rFonts w:ascii="微软雅黑" w:hAnsi="微软雅黑" w:eastAsia="微软雅黑"/>
          <w:szCs w:val="21"/>
        </w:rPr>
      </w:pPr>
      <w:r>
        <w:rPr>
          <w:rFonts w:hint="eastAsia" w:ascii="微软雅黑" w:hAnsi="微软雅黑" w:eastAsia="微软雅黑"/>
          <w:szCs w:val="21"/>
        </w:rPr>
        <w:t>另外，无论是开股东会决议还是单个股东的意见，均要形成书面材料，以避免其他股东事后反悔，导致纠纷产生。</w:t>
      </w:r>
    </w:p>
  </w:comment>
  <w:comment w:id="2" w:author="易法通律师风险提示" w:date="2015-11-26T09:55:00Z" w:initials="易法通律师风险提示">
    <w:p w14:paraId="420474AE">
      <w:pPr>
        <w:pStyle w:val="2"/>
      </w:pPr>
    </w:p>
    <w:p w14:paraId="07E91111">
      <w:pPr>
        <w:pStyle w:val="2"/>
        <w:rPr>
          <w:rFonts w:ascii="微软雅黑" w:hAnsi="微软雅黑" w:eastAsia="微软雅黑"/>
          <w:szCs w:val="21"/>
        </w:rPr>
      </w:pPr>
      <w:r>
        <w:rPr>
          <w:rFonts w:ascii="微软雅黑" w:hAnsi="微软雅黑" w:eastAsia="微软雅黑"/>
          <w:szCs w:val="21"/>
        </w:rPr>
        <w:t>请注</w:t>
      </w:r>
      <w:r>
        <w:rPr>
          <w:rFonts w:hint="eastAsia" w:ascii="微软雅黑" w:hAnsi="微软雅黑" w:eastAsia="微软雅黑"/>
          <w:szCs w:val="21"/>
        </w:rPr>
        <w:t>意：如选择仲裁解决的，应体现具体的仲裁机构名称，否则，仲裁条款将认定为约定不明，视为无效条款。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600BA3" w15:done="0"/>
  <w15:commentEx w15:paraId="46B25ADE" w15:done="0"/>
  <w15:commentEx w15:paraId="07E9111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auto"/>
      <w:jc w:val="right"/>
      <w:rPr>
        <w:rFonts w:ascii="微软雅黑" w:hAnsi="微软雅黑" w:eastAsia="微软雅黑"/>
        <w:color w:val="262626"/>
        <w:sz w:val="18"/>
        <w:szCs w:val="18"/>
      </w:rPr>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易法通律师风险提示">
    <w15:presenceInfo w15:providerId="None" w15:userId="易法通律师风险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5545F"/>
    <w:rsid w:val="0005545F"/>
    <w:rsid w:val="0008500E"/>
    <w:rsid w:val="00221187"/>
    <w:rsid w:val="006220A9"/>
    <w:rsid w:val="00941B8A"/>
    <w:rsid w:val="00A11510"/>
    <w:rsid w:val="00A442DE"/>
    <w:rsid w:val="00B32ACF"/>
    <w:rsid w:val="00BC5EE7"/>
    <w:rsid w:val="00FB520E"/>
    <w:rsid w:val="2246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uiPriority w:val="99"/>
    <w:pPr>
      <w:jc w:val="left"/>
    </w:pPr>
  </w:style>
  <w:style w:type="paragraph" w:styleId="3">
    <w:name w:val="Balloon Text"/>
    <w:basedOn w:val="1"/>
    <w:link w:val="14"/>
    <w:semiHidden/>
    <w:unhideWhenUsed/>
    <w:uiPriority w:val="99"/>
    <w:rPr>
      <w:sz w:val="18"/>
      <w:szCs w:val="18"/>
    </w:rPr>
  </w:style>
  <w:style w:type="paragraph" w:styleId="4">
    <w:name w:val="footer"/>
    <w:basedOn w:val="1"/>
    <w:link w:val="12"/>
    <w:semiHidden/>
    <w:unhideWhenUsed/>
    <w:uiPriority w:val="99"/>
    <w:pPr>
      <w:tabs>
        <w:tab w:val="center" w:pos="4153"/>
        <w:tab w:val="right" w:pos="8306"/>
      </w:tabs>
      <w:snapToGrid w:val="0"/>
      <w:jc w:val="left"/>
    </w:pPr>
    <w:rPr>
      <w:sz w:val="18"/>
      <w:szCs w:val="18"/>
    </w:rPr>
  </w:style>
  <w:style w:type="paragraph" w:styleId="5">
    <w:name w:val="header"/>
    <w:basedOn w:val="1"/>
    <w:link w:val="11"/>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uiPriority w:val="99"/>
    <w:rPr>
      <w:b/>
      <w:bCs/>
    </w:rPr>
  </w:style>
  <w:style w:type="character" w:styleId="9">
    <w:name w:val="Hyperlink"/>
    <w:unhideWhenUsed/>
    <w:uiPriority w:val="99"/>
    <w:rPr>
      <w:color w:val="0000FF"/>
      <w:u w:val="single"/>
    </w:rPr>
  </w:style>
  <w:style w:type="character" w:styleId="10">
    <w:name w:val="annotation reference"/>
    <w:basedOn w:val="8"/>
    <w:semiHidden/>
    <w:unhideWhenUsed/>
    <w:uiPriority w:val="99"/>
    <w:rPr>
      <w:sz w:val="21"/>
      <w:szCs w:val="21"/>
    </w:rPr>
  </w:style>
  <w:style w:type="character" w:customStyle="1" w:styleId="11">
    <w:name w:val="页眉 Char"/>
    <w:basedOn w:val="8"/>
    <w:link w:val="5"/>
    <w:semiHidden/>
    <w:uiPriority w:val="99"/>
    <w:rPr>
      <w:sz w:val="18"/>
      <w:szCs w:val="18"/>
    </w:rPr>
  </w:style>
  <w:style w:type="character" w:customStyle="1" w:styleId="12">
    <w:name w:val="页脚 Char"/>
    <w:basedOn w:val="8"/>
    <w:link w:val="4"/>
    <w:semiHidden/>
    <w:uiPriority w:val="99"/>
    <w:rPr>
      <w:sz w:val="18"/>
      <w:szCs w:val="18"/>
    </w:rPr>
  </w:style>
  <w:style w:type="character" w:customStyle="1" w:styleId="13">
    <w:name w:val="批注文字 Char"/>
    <w:basedOn w:val="8"/>
    <w:link w:val="2"/>
    <w:uiPriority w:val="99"/>
  </w:style>
  <w:style w:type="character" w:customStyle="1" w:styleId="14">
    <w:name w:val="批注框文本 Char"/>
    <w:basedOn w:val="8"/>
    <w:link w:val="3"/>
    <w:semiHidden/>
    <w:uiPriority w:val="99"/>
    <w:rPr>
      <w:sz w:val="18"/>
      <w:szCs w:val="18"/>
    </w:rPr>
  </w:style>
  <w:style w:type="character" w:customStyle="1" w:styleId="15">
    <w:name w:val="批注主题 Char"/>
    <w:basedOn w:val="13"/>
    <w:link w:val="6"/>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3.emf"/><Relationship Id="rId11" Type="http://schemas.openxmlformats.org/officeDocument/2006/relationships/oleObject" Target="embeddings/oleObject3.bin"/><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317</Words>
  <Characters>1813</Characters>
  <Lines>15</Lines>
  <Paragraphs>4</Paragraphs>
  <TotalTime>18</TotalTime>
  <ScaleCrop>false</ScaleCrop>
  <LinksUpToDate>false</LinksUpToDate>
  <CharactersWithSpaces>2126</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2015-11-26T01:38:00Z</dcterms:created>
  <dc:creator>易法通律师风险提示</dc:creator>
  <cp:lastModifiedBy>DELL</cp:lastModifiedBy>
  <dcterms:modified xsi:type="dcterms:W3CDTF">2020-03-09T08:52:03Z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