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40"/>
          <w:tab w:val="left" w:pos="1080"/>
        </w:tabs>
        <w:adjustRightInd w:val="0"/>
        <w:snapToGrid w:val="0"/>
        <w:spacing w:line="280" w:lineRule="atLeast"/>
        <w:ind w:left="567" w:leftChars="270" w:firstLine="2"/>
        <w:jc w:val="center"/>
        <w:rPr>
          <w:rFonts w:hint="eastAsia" w:ascii="Arial" w:hAnsi="Arial" w:eastAsia="楷体" w:cs="Arial"/>
          <w:b/>
          <w:sz w:val="24"/>
        </w:rPr>
      </w:pPr>
      <w:r>
        <w:rPr>
          <w:rFonts w:hint="eastAsia" w:ascii="Arial" w:hAnsi="Arial" w:eastAsia="楷体" w:cs="Arial"/>
          <w:b/>
          <w:sz w:val="24"/>
          <w:lang w:val="en-US" w:eastAsia="zh-CN"/>
        </w:rPr>
        <w:t xml:space="preserve"> </w:t>
      </w:r>
      <w:bookmarkStart w:id="0" w:name="_GoBack"/>
      <w:bookmarkEnd w:id="0"/>
      <w:r>
        <w:rPr>
          <w:rFonts w:hint="eastAsia" w:ascii="Arial" w:hAnsi="Arial" w:eastAsia="楷体" w:cs="Arial"/>
          <w:b/>
          <w:sz w:val="24"/>
        </w:rPr>
        <w:t>**有限公司</w:t>
      </w:r>
    </w:p>
    <w:p>
      <w:pPr>
        <w:tabs>
          <w:tab w:val="left" w:pos="540"/>
          <w:tab w:val="left" w:pos="1080"/>
        </w:tabs>
        <w:adjustRightInd w:val="0"/>
        <w:snapToGrid w:val="0"/>
        <w:spacing w:line="280" w:lineRule="atLeast"/>
        <w:ind w:left="567" w:leftChars="270" w:firstLine="2"/>
        <w:jc w:val="center"/>
        <w:rPr>
          <w:rFonts w:ascii="Arial" w:hAnsi="Arial" w:eastAsia="楷体" w:cs="Arial"/>
          <w:b/>
          <w:sz w:val="24"/>
        </w:rPr>
      </w:pPr>
      <w:r>
        <w:rPr>
          <w:rFonts w:ascii="Arial" w:hAnsi="Arial" w:eastAsia="楷体" w:cs="Arial"/>
          <w:b/>
          <w:sz w:val="24"/>
        </w:rPr>
        <w:t>股权转让协议</w:t>
      </w:r>
    </w:p>
    <w:p>
      <w:pPr>
        <w:tabs>
          <w:tab w:val="left" w:pos="540"/>
          <w:tab w:val="left" w:pos="1080"/>
        </w:tabs>
        <w:adjustRightInd w:val="0"/>
        <w:snapToGrid w:val="0"/>
        <w:spacing w:line="280" w:lineRule="atLeast"/>
        <w:ind w:left="567" w:leftChars="270" w:firstLine="2"/>
        <w:rPr>
          <w:rFonts w:ascii="Arial" w:hAnsi="Arial" w:eastAsia="楷体" w:cs="Arial"/>
          <w:sz w:val="24"/>
        </w:rPr>
      </w:pPr>
    </w:p>
    <w:p>
      <w:pPr>
        <w:tabs>
          <w:tab w:val="left" w:pos="1080"/>
        </w:tabs>
        <w:adjustRightInd w:val="0"/>
        <w:snapToGrid w:val="0"/>
        <w:spacing w:line="280" w:lineRule="atLeast"/>
        <w:rPr>
          <w:rFonts w:ascii="Arial" w:hAnsi="Arial" w:eastAsia="楷体" w:cs="Arial"/>
          <w:sz w:val="24"/>
        </w:rPr>
      </w:pPr>
      <w:r>
        <w:rPr>
          <w:rFonts w:ascii="Arial" w:hAnsi="Arial" w:eastAsia="楷体" w:cs="Arial"/>
          <w:sz w:val="24"/>
        </w:rPr>
        <w:t>本股权转让协议（以下简称“本协议”）由以下各方于</w:t>
      </w:r>
      <w:r>
        <w:rPr>
          <w:rFonts w:hint="eastAsia" w:ascii="Arial" w:hAnsi="Arial" w:eastAsia="楷体" w:cs="Arial"/>
          <w:sz w:val="24"/>
        </w:rPr>
        <w:t>**</w:t>
      </w:r>
      <w:r>
        <w:rPr>
          <w:rFonts w:ascii="Arial" w:hAnsi="Arial" w:eastAsia="楷体" w:cs="Arial"/>
          <w:sz w:val="24"/>
        </w:rPr>
        <w:t>年</w:t>
      </w:r>
      <w:r>
        <w:rPr>
          <w:rFonts w:hint="eastAsia" w:ascii="Arial" w:hAnsi="Arial" w:eastAsia="楷体" w:cs="Arial"/>
          <w:sz w:val="24"/>
        </w:rPr>
        <w:t>*</w:t>
      </w:r>
      <w:r>
        <w:rPr>
          <w:rFonts w:ascii="Arial" w:hAnsi="Arial" w:eastAsia="楷体" w:cs="Arial"/>
          <w:sz w:val="24"/>
        </w:rPr>
        <w:t>月</w:t>
      </w:r>
      <w:r>
        <w:rPr>
          <w:rFonts w:hint="eastAsia" w:ascii="Arial" w:hAnsi="Arial" w:eastAsia="楷体" w:cs="Arial"/>
          <w:sz w:val="24"/>
          <w:u w:val="single"/>
        </w:rPr>
        <w:t xml:space="preserve">  </w:t>
      </w:r>
      <w:r>
        <w:rPr>
          <w:rFonts w:ascii="Arial" w:hAnsi="Arial" w:eastAsia="楷体" w:cs="Arial"/>
          <w:sz w:val="24"/>
        </w:rPr>
        <w:t>日在</w:t>
      </w:r>
      <w:r>
        <w:rPr>
          <w:rFonts w:hint="eastAsia" w:ascii="Arial" w:hAnsi="Arial" w:eastAsia="楷体" w:cs="Arial"/>
          <w:sz w:val="24"/>
        </w:rPr>
        <w:t>**</w:t>
      </w:r>
      <w:r>
        <w:rPr>
          <w:rFonts w:ascii="Arial" w:hAnsi="Arial" w:eastAsia="楷体" w:cs="Arial"/>
          <w:sz w:val="24"/>
        </w:rPr>
        <w:t>签署：</w:t>
      </w:r>
    </w:p>
    <w:p>
      <w:pPr>
        <w:tabs>
          <w:tab w:val="left" w:pos="540"/>
          <w:tab w:val="left" w:pos="1080"/>
        </w:tabs>
        <w:adjustRightInd w:val="0"/>
        <w:snapToGrid w:val="0"/>
        <w:spacing w:line="280" w:lineRule="atLeast"/>
        <w:rPr>
          <w:rFonts w:ascii="Arial" w:hAnsi="Arial" w:eastAsia="楷体" w:cs="Arial"/>
          <w:sz w:val="24"/>
        </w:rPr>
      </w:pPr>
    </w:p>
    <w:p>
      <w:pPr>
        <w:numPr>
          <w:ilvl w:val="0"/>
          <w:numId w:val="1"/>
        </w:numPr>
        <w:tabs>
          <w:tab w:val="left" w:pos="360"/>
          <w:tab w:val="left" w:pos="540"/>
          <w:tab w:val="left" w:pos="1080"/>
        </w:tabs>
        <w:adjustRightInd w:val="0"/>
        <w:snapToGrid w:val="0"/>
        <w:spacing w:line="280" w:lineRule="atLeast"/>
        <w:ind w:hanging="795"/>
        <w:rPr>
          <w:rFonts w:hint="eastAsia" w:ascii="Arial" w:hAnsi="Arial" w:eastAsia="楷体" w:cs="Arial"/>
          <w:b/>
          <w:bCs/>
          <w:sz w:val="24"/>
        </w:rPr>
      </w:pPr>
      <w:r>
        <w:rPr>
          <w:rFonts w:hint="eastAsia" w:ascii="Arial" w:hAnsi="Arial" w:eastAsia="楷体" w:cs="Arial"/>
          <w:b/>
          <w:bCs/>
          <w:sz w:val="24"/>
        </w:rPr>
        <w:t xml:space="preserve">  </w:t>
      </w:r>
      <w:r>
        <w:rPr>
          <w:rFonts w:ascii="Arial" w:hAnsi="Arial" w:eastAsia="楷体" w:cs="Arial"/>
          <w:b/>
          <w:bCs/>
          <w:sz w:val="24"/>
        </w:rPr>
        <w:t>卖方（股权出让方）：</w:t>
      </w:r>
    </w:p>
    <w:p>
      <w:pPr>
        <w:tabs>
          <w:tab w:val="left" w:pos="540"/>
          <w:tab w:val="left" w:pos="1080"/>
        </w:tabs>
        <w:adjustRightInd w:val="0"/>
        <w:snapToGrid w:val="0"/>
        <w:spacing w:line="280" w:lineRule="atLeast"/>
        <w:ind w:left="540"/>
        <w:rPr>
          <w:rFonts w:ascii="Arial" w:hAnsi="Arial" w:eastAsia="楷体" w:cs="Arial"/>
          <w:sz w:val="24"/>
        </w:rPr>
      </w:pPr>
      <w:r>
        <w:rPr>
          <w:rFonts w:hint="eastAsia" w:ascii="Arial" w:hAnsi="Arial" w:eastAsia="楷体" w:cs="Arial"/>
          <w:sz w:val="24"/>
        </w:rPr>
        <w:t>**有限公司</w:t>
      </w:r>
      <w:r>
        <w:rPr>
          <w:rFonts w:ascii="Arial" w:hAnsi="Arial" w:eastAsia="楷体" w:cs="Arial"/>
          <w:sz w:val="24"/>
        </w:rPr>
        <w:t>，营业执照注册号为</w:t>
      </w:r>
      <w:r>
        <w:rPr>
          <w:rFonts w:hint="eastAsia" w:ascii="Arial" w:hAnsi="Arial" w:eastAsia="楷体" w:cs="Arial"/>
          <w:sz w:val="24"/>
          <w:u w:val="single"/>
        </w:rPr>
        <w:t xml:space="preserve">         </w:t>
      </w:r>
      <w:r>
        <w:rPr>
          <w:rFonts w:ascii="Arial" w:hAnsi="Arial" w:eastAsia="楷体" w:cs="Arial"/>
          <w:sz w:val="24"/>
        </w:rPr>
        <w:t>，住所地</w:t>
      </w:r>
      <w:r>
        <w:rPr>
          <w:rFonts w:hint="eastAsia" w:ascii="Arial" w:hAnsi="Arial" w:eastAsia="楷体" w:cs="Arial"/>
          <w:sz w:val="24"/>
        </w:rPr>
        <w:t>为**</w:t>
      </w:r>
      <w:r>
        <w:rPr>
          <w:rFonts w:ascii="Arial" w:hAnsi="Arial" w:eastAsia="楷体" w:cs="Arial"/>
          <w:sz w:val="24"/>
        </w:rPr>
        <w:t>，法定代表人为</w:t>
      </w:r>
      <w:r>
        <w:rPr>
          <w:rFonts w:hint="eastAsia" w:ascii="Arial" w:hAnsi="Arial" w:eastAsia="楷体" w:cs="Arial"/>
          <w:sz w:val="24"/>
        </w:rPr>
        <w:t>**，职务：**。</w:t>
      </w:r>
    </w:p>
    <w:p>
      <w:pPr>
        <w:tabs>
          <w:tab w:val="left" w:pos="540"/>
          <w:tab w:val="left" w:pos="1080"/>
        </w:tabs>
        <w:adjustRightInd w:val="0"/>
        <w:snapToGrid w:val="0"/>
        <w:spacing w:line="280" w:lineRule="atLeast"/>
        <w:ind w:left="360"/>
        <w:rPr>
          <w:rFonts w:hint="eastAsia" w:ascii="Arial" w:hAnsi="Arial" w:eastAsia="楷体" w:cs="Arial"/>
          <w:sz w:val="24"/>
        </w:rPr>
      </w:pPr>
    </w:p>
    <w:p>
      <w:pPr>
        <w:tabs>
          <w:tab w:val="left" w:pos="360"/>
          <w:tab w:val="left" w:pos="540"/>
          <w:tab w:val="left" w:pos="1080"/>
        </w:tabs>
        <w:adjustRightInd w:val="0"/>
        <w:snapToGrid w:val="0"/>
        <w:spacing w:line="280" w:lineRule="atLeast"/>
        <w:ind w:left="-4" w:leftChars="-2"/>
        <w:rPr>
          <w:rFonts w:hint="eastAsia" w:ascii="Arial" w:hAnsi="Arial" w:eastAsia="楷体" w:cs="Arial"/>
          <w:sz w:val="24"/>
        </w:rPr>
      </w:pPr>
      <w:r>
        <w:rPr>
          <w:rFonts w:hint="eastAsia" w:ascii="Arial" w:hAnsi="Arial" w:eastAsia="楷体" w:cs="Arial"/>
          <w:b/>
          <w:sz w:val="24"/>
        </w:rPr>
        <w:t xml:space="preserve">2.   </w:t>
      </w:r>
      <w:r>
        <w:rPr>
          <w:rFonts w:ascii="Arial" w:hAnsi="Arial" w:eastAsia="楷体" w:cs="Arial"/>
          <w:b/>
          <w:bCs/>
          <w:sz w:val="24"/>
        </w:rPr>
        <w:t>买方（股权受让方）</w:t>
      </w:r>
      <w:r>
        <w:rPr>
          <w:rFonts w:hint="eastAsia" w:ascii="Arial" w:hAnsi="Arial" w:eastAsia="楷体" w:cs="Arial"/>
          <w:b/>
          <w:bCs/>
          <w:sz w:val="24"/>
        </w:rPr>
        <w:t>：</w:t>
      </w:r>
    </w:p>
    <w:p>
      <w:pPr>
        <w:tabs>
          <w:tab w:val="left" w:pos="540"/>
          <w:tab w:val="left" w:pos="1080"/>
        </w:tabs>
        <w:adjustRightInd w:val="0"/>
        <w:snapToGrid w:val="0"/>
        <w:spacing w:line="280" w:lineRule="atLeast"/>
        <w:ind w:left="540"/>
        <w:rPr>
          <w:rFonts w:ascii="Arial" w:hAnsi="Arial" w:eastAsia="楷体" w:cs="Arial"/>
          <w:sz w:val="24"/>
        </w:rPr>
      </w:pPr>
      <w:r>
        <w:rPr>
          <w:rFonts w:hint="eastAsia" w:ascii="Arial" w:hAnsi="Arial" w:eastAsia="楷体" w:cs="Arial"/>
          <w:sz w:val="24"/>
        </w:rPr>
        <w:t>**有限公司</w:t>
      </w:r>
      <w:r>
        <w:rPr>
          <w:rFonts w:ascii="Arial" w:hAnsi="Arial" w:eastAsia="楷体" w:cs="Arial"/>
          <w:sz w:val="24"/>
        </w:rPr>
        <w:t>，营业执照注册号为</w:t>
      </w:r>
      <w:r>
        <w:rPr>
          <w:rFonts w:hint="eastAsia" w:ascii="Arial" w:hAnsi="Arial" w:eastAsia="楷体" w:cs="Arial"/>
          <w:sz w:val="24"/>
          <w:u w:val="single"/>
        </w:rPr>
        <w:t xml:space="preserve">         </w:t>
      </w:r>
      <w:r>
        <w:rPr>
          <w:rFonts w:ascii="Arial" w:hAnsi="Arial" w:eastAsia="楷体" w:cs="Arial"/>
          <w:sz w:val="24"/>
        </w:rPr>
        <w:t>，住所地</w:t>
      </w:r>
      <w:r>
        <w:rPr>
          <w:rFonts w:hint="eastAsia" w:ascii="Arial" w:hAnsi="Arial" w:eastAsia="楷体" w:cs="Arial"/>
          <w:sz w:val="24"/>
        </w:rPr>
        <w:t>为**</w:t>
      </w:r>
      <w:r>
        <w:rPr>
          <w:rFonts w:ascii="Arial" w:hAnsi="Arial" w:eastAsia="楷体" w:cs="Arial"/>
          <w:sz w:val="24"/>
        </w:rPr>
        <w:t>，法定代表人为</w:t>
      </w:r>
      <w:r>
        <w:rPr>
          <w:rFonts w:hint="eastAsia" w:ascii="Arial" w:hAnsi="Arial" w:eastAsia="楷体" w:cs="Arial"/>
          <w:sz w:val="24"/>
        </w:rPr>
        <w:t>**，职务：**。</w:t>
      </w:r>
    </w:p>
    <w:p>
      <w:pPr>
        <w:tabs>
          <w:tab w:val="left" w:pos="360"/>
          <w:tab w:val="left" w:pos="540"/>
          <w:tab w:val="left" w:pos="1080"/>
        </w:tabs>
        <w:adjustRightInd w:val="0"/>
        <w:snapToGrid w:val="0"/>
        <w:spacing w:line="280" w:lineRule="atLeast"/>
        <w:rPr>
          <w:rFonts w:hint="eastAsia" w:ascii="Arial" w:hAnsi="Arial" w:eastAsia="楷体" w:cs="Arial"/>
          <w:sz w:val="24"/>
        </w:rPr>
      </w:pPr>
    </w:p>
    <w:p>
      <w:pPr>
        <w:tabs>
          <w:tab w:val="left" w:pos="540"/>
          <w:tab w:val="left" w:pos="1080"/>
        </w:tabs>
        <w:adjustRightInd w:val="0"/>
        <w:snapToGrid w:val="0"/>
        <w:spacing w:line="280" w:lineRule="atLeast"/>
        <w:ind w:left="0" w:leftChars="-171" w:hanging="359" w:hangingChars="149"/>
        <w:rPr>
          <w:rFonts w:ascii="Arial" w:hAnsi="Arial" w:eastAsia="楷体" w:cs="Arial"/>
          <w:b/>
          <w:sz w:val="24"/>
        </w:rPr>
      </w:pPr>
      <w:r>
        <w:rPr>
          <w:rFonts w:hint="eastAsia" w:ascii="Arial" w:hAnsi="Arial" w:eastAsia="楷体" w:cs="Arial"/>
          <w:b/>
          <w:sz w:val="24"/>
        </w:rPr>
        <w:t xml:space="preserve">   3.   </w:t>
      </w:r>
      <w:r>
        <w:rPr>
          <w:rFonts w:ascii="Arial" w:hAnsi="Arial" w:eastAsia="楷体" w:cs="Arial"/>
          <w:b/>
          <w:sz w:val="24"/>
        </w:rPr>
        <w:t>目标公司：</w:t>
      </w:r>
    </w:p>
    <w:p>
      <w:pPr>
        <w:tabs>
          <w:tab w:val="left" w:pos="540"/>
          <w:tab w:val="left" w:pos="1080"/>
        </w:tabs>
        <w:adjustRightInd w:val="0"/>
        <w:snapToGrid w:val="0"/>
        <w:spacing w:line="280" w:lineRule="atLeast"/>
        <w:ind w:left="479" w:leftChars="228"/>
        <w:rPr>
          <w:rFonts w:ascii="Arial" w:hAnsi="Arial" w:eastAsia="楷体" w:cs="Arial"/>
          <w:sz w:val="24"/>
        </w:rPr>
      </w:pPr>
      <w:r>
        <w:rPr>
          <w:rFonts w:hint="eastAsia" w:ascii="Arial" w:hAnsi="Arial" w:eastAsia="楷体" w:cs="Arial"/>
          <w:sz w:val="24"/>
        </w:rPr>
        <w:t>**有限公司</w:t>
      </w:r>
      <w:r>
        <w:rPr>
          <w:rFonts w:ascii="Arial" w:hAnsi="Arial" w:eastAsia="楷体" w:cs="Arial"/>
          <w:sz w:val="24"/>
        </w:rPr>
        <w:t>，一家根据中华人民共和国法律设立的有限责任公司，其</w:t>
      </w:r>
      <w:r>
        <w:rPr>
          <w:rFonts w:hint="eastAsia" w:ascii="Arial" w:hAnsi="Arial" w:eastAsia="楷体" w:cs="Arial"/>
          <w:sz w:val="24"/>
        </w:rPr>
        <w:t>法定地址为**</w:t>
      </w:r>
      <w:r>
        <w:rPr>
          <w:rFonts w:ascii="Arial" w:hAnsi="Arial" w:eastAsia="楷体" w:cs="Arial"/>
          <w:sz w:val="24"/>
        </w:rPr>
        <w:t>，法定代表人：</w:t>
      </w:r>
      <w:r>
        <w:rPr>
          <w:rFonts w:hint="eastAsia" w:ascii="Arial" w:hAnsi="Arial" w:eastAsia="楷体" w:cs="Arial"/>
          <w:sz w:val="24"/>
        </w:rPr>
        <w:t>**</w:t>
      </w:r>
      <w:r>
        <w:rPr>
          <w:rFonts w:ascii="Arial" w:hAnsi="Arial" w:eastAsia="楷体" w:cs="Arial"/>
          <w:sz w:val="24"/>
        </w:rPr>
        <w:t>，职务：</w:t>
      </w:r>
      <w:r>
        <w:rPr>
          <w:rFonts w:hint="eastAsia" w:ascii="Arial" w:hAnsi="Arial" w:eastAsia="楷体" w:cs="Arial"/>
          <w:sz w:val="24"/>
        </w:rPr>
        <w:t>**。</w:t>
      </w:r>
    </w:p>
    <w:p>
      <w:pPr>
        <w:tabs>
          <w:tab w:val="left" w:pos="540"/>
          <w:tab w:val="left" w:pos="1080"/>
        </w:tabs>
        <w:adjustRightInd w:val="0"/>
        <w:snapToGrid w:val="0"/>
        <w:spacing w:line="280" w:lineRule="atLeast"/>
        <w:ind w:firstLine="465"/>
        <w:rPr>
          <w:rFonts w:ascii="Arial" w:hAnsi="Arial" w:eastAsia="楷体" w:cs="Arial"/>
          <w:sz w:val="24"/>
        </w:rPr>
      </w:pPr>
    </w:p>
    <w:p>
      <w:pPr>
        <w:adjustRightInd w:val="0"/>
        <w:snapToGrid w:val="0"/>
        <w:spacing w:line="280" w:lineRule="atLeast"/>
        <w:rPr>
          <w:rFonts w:ascii="Arial" w:hAnsi="Arial" w:eastAsia="楷体" w:cs="Arial"/>
          <w:b/>
          <w:bCs/>
          <w:sz w:val="24"/>
        </w:rPr>
      </w:pPr>
      <w:r>
        <w:rPr>
          <w:rFonts w:ascii="Arial" w:hAnsi="Arial" w:eastAsia="楷体" w:cs="Arial"/>
          <w:b/>
          <w:bCs/>
          <w:sz w:val="24"/>
        </w:rPr>
        <w:t>鉴于：</w:t>
      </w:r>
    </w:p>
    <w:p>
      <w:pPr>
        <w:adjustRightInd w:val="0"/>
        <w:snapToGrid w:val="0"/>
        <w:spacing w:line="280" w:lineRule="atLeast"/>
        <w:ind w:left="420" w:hanging="420" w:hangingChars="175"/>
        <w:rPr>
          <w:rFonts w:ascii="Arial" w:hAnsi="Arial" w:eastAsia="楷体" w:cs="Arial"/>
          <w:sz w:val="24"/>
        </w:rPr>
      </w:pPr>
      <w:r>
        <w:rPr>
          <w:rFonts w:ascii="Arial" w:hAnsi="Arial" w:eastAsia="楷体" w:cs="Arial"/>
          <w:sz w:val="24"/>
        </w:rPr>
        <w:t xml:space="preserve">    </w:t>
      </w:r>
    </w:p>
    <w:p>
      <w:pPr>
        <w:adjustRightInd w:val="0"/>
        <w:snapToGrid w:val="0"/>
        <w:spacing w:line="280" w:lineRule="atLeast"/>
        <w:ind w:left="420" w:hanging="420" w:hangingChars="175"/>
        <w:rPr>
          <w:rFonts w:ascii="Arial" w:hAnsi="Arial" w:eastAsia="楷体" w:cs="Arial"/>
          <w:sz w:val="24"/>
        </w:rPr>
      </w:pPr>
      <w:r>
        <w:rPr>
          <w:rFonts w:ascii="Arial" w:hAnsi="Arial" w:eastAsia="楷体" w:cs="Arial"/>
          <w:sz w:val="24"/>
        </w:rPr>
        <w:t>1.</w:t>
      </w:r>
      <w:r>
        <w:rPr>
          <w:rFonts w:ascii="Arial" w:hAnsi="Arial" w:eastAsia="楷体" w:cs="Arial"/>
          <w:sz w:val="24"/>
        </w:rPr>
        <w:tab/>
      </w:r>
      <w:r>
        <w:rPr>
          <w:rFonts w:ascii="Arial" w:hAnsi="Arial" w:eastAsia="楷体" w:cs="Arial"/>
          <w:sz w:val="24"/>
        </w:rPr>
        <w:t>卖方是目标公司的股东，卖方持有目标公司</w:t>
      </w:r>
      <w:r>
        <w:rPr>
          <w:rFonts w:hint="eastAsia" w:ascii="Arial" w:hAnsi="Arial" w:eastAsia="楷体" w:cs="Arial"/>
          <w:sz w:val="24"/>
          <w:u w:val="single"/>
        </w:rPr>
        <w:t xml:space="preserve">   </w:t>
      </w:r>
      <w:r>
        <w:rPr>
          <w:rFonts w:ascii="Arial" w:hAnsi="Arial" w:eastAsia="楷体" w:cs="Arial"/>
          <w:sz w:val="24"/>
        </w:rPr>
        <w:t>%的股权。</w:t>
      </w:r>
    </w:p>
    <w:p>
      <w:pPr>
        <w:adjustRightInd w:val="0"/>
        <w:snapToGrid w:val="0"/>
        <w:spacing w:line="280" w:lineRule="atLeast"/>
        <w:ind w:left="420" w:hanging="420" w:hangingChars="175"/>
        <w:rPr>
          <w:rFonts w:hint="eastAsia" w:ascii="Arial" w:hAnsi="Arial" w:eastAsia="楷体" w:cs="Arial"/>
          <w:sz w:val="24"/>
        </w:rPr>
      </w:pPr>
    </w:p>
    <w:p>
      <w:pPr>
        <w:adjustRightInd w:val="0"/>
        <w:snapToGrid w:val="0"/>
        <w:spacing w:line="280" w:lineRule="atLeast"/>
        <w:ind w:left="420" w:hanging="420" w:hangingChars="175"/>
        <w:rPr>
          <w:rFonts w:ascii="Arial" w:hAnsi="Arial" w:eastAsia="楷体" w:cs="Arial"/>
          <w:sz w:val="24"/>
        </w:rPr>
      </w:pPr>
      <w:r>
        <w:rPr>
          <w:rFonts w:ascii="Arial" w:hAnsi="Arial" w:eastAsia="楷体" w:cs="Arial"/>
          <w:sz w:val="24"/>
        </w:rPr>
        <w:t>2.</w:t>
      </w:r>
      <w:r>
        <w:rPr>
          <w:rFonts w:ascii="Arial" w:hAnsi="Arial" w:eastAsia="楷体" w:cs="Arial"/>
          <w:sz w:val="24"/>
        </w:rPr>
        <w:tab/>
      </w:r>
      <w:r>
        <w:rPr>
          <w:rFonts w:ascii="Arial" w:hAnsi="Arial" w:eastAsia="楷体" w:cs="Arial"/>
          <w:sz w:val="24"/>
        </w:rPr>
        <w:t>卖方将其持有的目标公司所有的</w:t>
      </w:r>
      <w:r>
        <w:rPr>
          <w:rFonts w:hint="eastAsia" w:ascii="Arial" w:hAnsi="Arial" w:eastAsia="楷体" w:cs="Arial"/>
          <w:sz w:val="24"/>
          <w:u w:val="single"/>
        </w:rPr>
        <w:t xml:space="preserve">  </w:t>
      </w:r>
      <w:r>
        <w:rPr>
          <w:rFonts w:ascii="Arial" w:hAnsi="Arial" w:eastAsia="楷体" w:cs="Arial"/>
          <w:sz w:val="24"/>
        </w:rPr>
        <w:t>%股权（以下简称“标的股权”）以</w:t>
      </w:r>
      <w:r>
        <w:rPr>
          <w:rFonts w:hint="eastAsia" w:ascii="Arial" w:hAnsi="Arial" w:eastAsia="楷体" w:cs="Arial"/>
          <w:sz w:val="24"/>
          <w:u w:val="single"/>
        </w:rPr>
        <w:t xml:space="preserve">   </w:t>
      </w:r>
      <w:r>
        <w:rPr>
          <w:rFonts w:ascii="Arial" w:hAnsi="Arial" w:eastAsia="楷体" w:cs="Arial"/>
          <w:sz w:val="24"/>
        </w:rPr>
        <w:t>元的价格转让给买方（以下简称“本次转让”）。</w:t>
      </w:r>
    </w:p>
    <w:p>
      <w:pPr>
        <w:adjustRightInd w:val="0"/>
        <w:snapToGrid w:val="0"/>
        <w:spacing w:line="280" w:lineRule="atLeast"/>
        <w:ind w:left="420" w:hanging="420" w:hangingChars="175"/>
        <w:rPr>
          <w:rFonts w:hint="eastAsia" w:ascii="Arial" w:hAnsi="Arial" w:eastAsia="楷体" w:cs="Arial"/>
          <w:sz w:val="24"/>
        </w:rPr>
      </w:pPr>
    </w:p>
    <w:p>
      <w:pPr>
        <w:adjustRightInd w:val="0"/>
        <w:snapToGrid w:val="0"/>
        <w:spacing w:line="280" w:lineRule="atLeast"/>
        <w:ind w:left="420" w:hanging="420" w:hangingChars="175"/>
        <w:rPr>
          <w:rFonts w:ascii="Arial" w:hAnsi="Arial" w:eastAsia="楷体" w:cs="Arial"/>
          <w:sz w:val="24"/>
        </w:rPr>
      </w:pPr>
      <w:r>
        <w:rPr>
          <w:rFonts w:ascii="Arial" w:hAnsi="Arial" w:eastAsia="楷体" w:cs="Arial"/>
          <w:sz w:val="24"/>
        </w:rPr>
        <w:t>3.</w:t>
      </w:r>
      <w:r>
        <w:rPr>
          <w:rFonts w:ascii="Arial" w:hAnsi="Arial" w:eastAsia="楷体" w:cs="Arial"/>
          <w:sz w:val="24"/>
        </w:rPr>
        <w:tab/>
      </w:r>
      <w:r>
        <w:rPr>
          <w:rFonts w:ascii="Arial" w:hAnsi="Arial" w:eastAsia="楷体" w:cs="Arial"/>
          <w:sz w:val="24"/>
        </w:rPr>
        <w:t>基于以上所述，为进一步明确本次转让的相关事项，卖方</w:t>
      </w:r>
      <w:r>
        <w:rPr>
          <w:rFonts w:hint="eastAsia" w:ascii="Arial" w:hAnsi="Arial" w:eastAsia="楷体" w:cs="Arial"/>
          <w:sz w:val="24"/>
        </w:rPr>
        <w:t>和</w:t>
      </w:r>
      <w:r>
        <w:rPr>
          <w:rFonts w:ascii="Arial" w:hAnsi="Arial" w:eastAsia="楷体" w:cs="Arial"/>
          <w:sz w:val="24"/>
        </w:rPr>
        <w:t>买</w:t>
      </w:r>
      <w:r>
        <w:rPr>
          <w:rFonts w:hint="eastAsia" w:ascii="Arial" w:hAnsi="Arial" w:eastAsia="楷体" w:cs="Arial"/>
          <w:sz w:val="24"/>
        </w:rPr>
        <w:t>方</w:t>
      </w:r>
      <w:r>
        <w:rPr>
          <w:rFonts w:ascii="Arial" w:hAnsi="Arial" w:eastAsia="楷体" w:cs="Arial"/>
          <w:sz w:val="24"/>
        </w:rPr>
        <w:t>经友好协商，本着互惠互利、公平诚信的原则，达成以下合同条款，以资共同遵守：</w:t>
      </w:r>
    </w:p>
    <w:p>
      <w:pPr>
        <w:adjustRightInd w:val="0"/>
        <w:snapToGrid w:val="0"/>
        <w:spacing w:line="280" w:lineRule="atLeast"/>
        <w:rPr>
          <w:rFonts w:ascii="Arial" w:hAnsi="Arial" w:eastAsia="楷体" w:cs="Arial"/>
          <w:sz w:val="24"/>
        </w:rPr>
      </w:pPr>
    </w:p>
    <w:p>
      <w:pPr>
        <w:adjustRightInd w:val="0"/>
        <w:snapToGrid w:val="0"/>
        <w:spacing w:line="280" w:lineRule="atLeast"/>
        <w:rPr>
          <w:rFonts w:ascii="Arial" w:hAnsi="Arial" w:eastAsia="楷体" w:cs="Arial"/>
          <w:b/>
          <w:sz w:val="24"/>
          <w:u w:val="single"/>
        </w:rPr>
      </w:pPr>
      <w:r>
        <w:rPr>
          <w:rFonts w:ascii="Arial" w:hAnsi="Arial" w:eastAsia="楷体" w:cs="Arial"/>
          <w:b/>
          <w:sz w:val="24"/>
          <w:u w:val="single"/>
        </w:rPr>
        <w:t>I.</w:t>
      </w:r>
      <w:r>
        <w:rPr>
          <w:rFonts w:ascii="Arial" w:hAnsi="Arial" w:eastAsia="楷体" w:cs="Arial"/>
          <w:b/>
          <w:sz w:val="24"/>
        </w:rPr>
        <w:tab/>
      </w:r>
      <w:r>
        <w:rPr>
          <w:rFonts w:ascii="Arial" w:hAnsi="Arial" w:eastAsia="楷体" w:cs="Arial"/>
          <w:b/>
          <w:sz w:val="24"/>
          <w:u w:val="single"/>
        </w:rPr>
        <w:t>本次转让的概述</w:t>
      </w:r>
    </w:p>
    <w:p>
      <w:pPr>
        <w:adjustRightInd w:val="0"/>
        <w:snapToGrid w:val="0"/>
        <w:spacing w:line="280" w:lineRule="atLeast"/>
        <w:ind w:left="420" w:leftChars="200" w:firstLine="60" w:firstLineChars="25"/>
        <w:rPr>
          <w:rFonts w:hint="eastAsia" w:ascii="Arial" w:hAnsi="Arial" w:eastAsia="楷体" w:cs="Arial"/>
          <w:sz w:val="24"/>
        </w:rPr>
      </w:pPr>
    </w:p>
    <w:p>
      <w:pPr>
        <w:numPr>
          <w:ilvl w:val="0"/>
          <w:numId w:val="2"/>
        </w:numPr>
        <w:adjustRightInd w:val="0"/>
        <w:snapToGrid w:val="0"/>
        <w:spacing w:line="280" w:lineRule="atLeast"/>
        <w:rPr>
          <w:rFonts w:hint="eastAsia" w:ascii="Arial" w:hAnsi="Arial" w:eastAsia="楷体" w:cs="Arial"/>
          <w:sz w:val="24"/>
        </w:rPr>
      </w:pPr>
      <w:r>
        <w:rPr>
          <w:rFonts w:hint="eastAsia" w:ascii="Arial" w:hAnsi="Arial" w:eastAsia="楷体" w:cs="Arial"/>
          <w:sz w:val="24"/>
        </w:rPr>
        <w:t xml:space="preserve"> 卖方拟将其持有的目标公司</w:t>
      </w:r>
      <w:r>
        <w:rPr>
          <w:rFonts w:hint="eastAsia" w:ascii="Arial" w:hAnsi="Arial" w:eastAsia="楷体" w:cs="Arial"/>
          <w:sz w:val="24"/>
          <w:u w:val="single"/>
        </w:rPr>
        <w:t xml:space="preserve">   </w:t>
      </w:r>
      <w:r>
        <w:rPr>
          <w:rFonts w:hint="eastAsia" w:ascii="Arial" w:hAnsi="Arial" w:eastAsia="楷体" w:cs="Arial"/>
          <w:sz w:val="24"/>
        </w:rPr>
        <w:t>%的股权转让予买方。</w:t>
      </w:r>
    </w:p>
    <w:p>
      <w:pPr>
        <w:adjustRightInd w:val="0"/>
        <w:snapToGrid w:val="0"/>
        <w:spacing w:line="280" w:lineRule="atLeast"/>
        <w:ind w:left="420" w:leftChars="200" w:firstLine="60" w:firstLineChars="25"/>
        <w:rPr>
          <w:rFonts w:ascii="Arial" w:hAnsi="Arial" w:eastAsia="楷体" w:cs="Arial"/>
          <w:sz w:val="24"/>
        </w:rPr>
      </w:pPr>
    </w:p>
    <w:p>
      <w:pPr>
        <w:adjustRightInd w:val="0"/>
        <w:snapToGrid w:val="0"/>
        <w:spacing w:line="280" w:lineRule="atLeast"/>
        <w:ind w:left="420" w:hanging="420" w:hangingChars="175"/>
        <w:rPr>
          <w:rFonts w:ascii="Arial" w:hAnsi="Arial" w:eastAsia="楷体" w:cs="Arial"/>
          <w:sz w:val="24"/>
        </w:rPr>
      </w:pPr>
      <w:r>
        <w:rPr>
          <w:rFonts w:hint="eastAsia" w:ascii="Arial" w:hAnsi="Arial" w:eastAsia="楷体" w:cs="Arial"/>
          <w:sz w:val="24"/>
        </w:rPr>
        <w:t>2</w:t>
      </w:r>
      <w:r>
        <w:rPr>
          <w:rFonts w:ascii="Arial" w:hAnsi="Arial" w:eastAsia="楷体" w:cs="Arial"/>
          <w:sz w:val="24"/>
        </w:rPr>
        <w:t>.</w:t>
      </w:r>
      <w:r>
        <w:rPr>
          <w:rFonts w:ascii="Arial" w:hAnsi="Arial" w:eastAsia="楷体" w:cs="Arial"/>
          <w:sz w:val="24"/>
        </w:rPr>
        <w:tab/>
      </w:r>
      <w:r>
        <w:rPr>
          <w:rFonts w:ascii="Arial" w:hAnsi="Arial" w:eastAsia="楷体" w:cs="Arial"/>
          <w:sz w:val="24"/>
        </w:rPr>
        <w:t>前述股权转让完成后，卖方不再持有目标公司股权，买</w:t>
      </w:r>
      <w:r>
        <w:rPr>
          <w:rFonts w:hint="eastAsia" w:ascii="Arial" w:hAnsi="Arial" w:eastAsia="楷体" w:cs="Arial"/>
          <w:sz w:val="24"/>
        </w:rPr>
        <w:t>方</w:t>
      </w:r>
      <w:r>
        <w:rPr>
          <w:rFonts w:ascii="Arial" w:hAnsi="Arial" w:eastAsia="楷体" w:cs="Arial"/>
          <w:sz w:val="24"/>
        </w:rPr>
        <w:t>持有目标公司</w:t>
      </w:r>
      <w:r>
        <w:rPr>
          <w:rFonts w:hint="eastAsia" w:ascii="Arial" w:hAnsi="Arial" w:eastAsia="楷体" w:cs="Arial"/>
          <w:sz w:val="24"/>
          <w:u w:val="single"/>
        </w:rPr>
        <w:t xml:space="preserve">  </w:t>
      </w:r>
      <w:r>
        <w:rPr>
          <w:rFonts w:ascii="Arial" w:hAnsi="Arial" w:eastAsia="楷体" w:cs="Arial"/>
          <w:sz w:val="24"/>
        </w:rPr>
        <w:t>%的股权。</w:t>
      </w:r>
    </w:p>
    <w:p>
      <w:pPr>
        <w:adjustRightInd w:val="0"/>
        <w:snapToGrid w:val="0"/>
        <w:spacing w:line="280" w:lineRule="atLeast"/>
        <w:ind w:left="420" w:hanging="420" w:hangingChars="175"/>
        <w:rPr>
          <w:rFonts w:ascii="Arial" w:hAnsi="Arial" w:eastAsia="楷体" w:cs="Arial"/>
          <w:sz w:val="24"/>
        </w:rPr>
      </w:pPr>
    </w:p>
    <w:p>
      <w:pPr>
        <w:adjustRightInd w:val="0"/>
        <w:snapToGrid w:val="0"/>
        <w:spacing w:line="280" w:lineRule="atLeast"/>
        <w:ind w:left="420" w:hanging="420" w:hangingChars="175"/>
        <w:rPr>
          <w:rFonts w:hint="eastAsia" w:ascii="Arial" w:hAnsi="Arial" w:eastAsia="楷体" w:cs="Arial"/>
          <w:sz w:val="24"/>
        </w:rPr>
      </w:pPr>
      <w:r>
        <w:rPr>
          <w:rFonts w:hint="eastAsia" w:ascii="Arial" w:hAnsi="Arial" w:eastAsia="楷体" w:cs="Arial"/>
          <w:sz w:val="24"/>
        </w:rPr>
        <w:t>3．</w:t>
      </w:r>
      <w:r>
        <w:rPr>
          <w:rFonts w:ascii="Arial" w:hAnsi="Arial" w:eastAsia="楷体" w:cs="Arial"/>
          <w:sz w:val="24"/>
        </w:rPr>
        <w:t>各方一致确认，本协议构成本次转让的交易文件（以下简称“交易文件”</w:t>
      </w:r>
      <w:r>
        <w:rPr>
          <w:rFonts w:hint="eastAsia" w:ascii="Arial" w:hAnsi="Arial" w:eastAsia="楷体" w:cs="Arial"/>
          <w:sz w:val="24"/>
        </w:rPr>
        <w:t>）</w:t>
      </w:r>
      <w:r>
        <w:rPr>
          <w:rFonts w:ascii="Arial" w:hAnsi="Arial" w:eastAsia="楷体" w:cs="Arial"/>
          <w:sz w:val="24"/>
        </w:rPr>
        <w:t>。卖方将根据交易文件的规定，合法、有效、完整地向买方转让并交付标的股权。</w:t>
      </w:r>
    </w:p>
    <w:p>
      <w:pPr>
        <w:adjustRightInd w:val="0"/>
        <w:snapToGrid w:val="0"/>
        <w:spacing w:line="280" w:lineRule="atLeast"/>
        <w:rPr>
          <w:rFonts w:ascii="Arial" w:hAnsi="Arial" w:eastAsia="楷体" w:cs="Arial"/>
          <w:sz w:val="24"/>
        </w:rPr>
      </w:pPr>
    </w:p>
    <w:p>
      <w:pPr>
        <w:adjustRightInd w:val="0"/>
        <w:snapToGrid w:val="0"/>
        <w:spacing w:line="280" w:lineRule="atLeast"/>
        <w:rPr>
          <w:rFonts w:ascii="Arial" w:hAnsi="Arial" w:eastAsia="楷体" w:cs="Arial"/>
          <w:b/>
          <w:sz w:val="24"/>
          <w:u w:val="single"/>
        </w:rPr>
      </w:pPr>
      <w:r>
        <w:rPr>
          <w:rFonts w:ascii="Arial" w:hAnsi="Arial" w:eastAsia="楷体" w:cs="Arial"/>
          <w:b/>
          <w:sz w:val="24"/>
          <w:u w:val="single"/>
        </w:rPr>
        <w:t>II</w:t>
      </w:r>
      <w:r>
        <w:rPr>
          <w:rFonts w:ascii="Arial" w:hAnsi="Arial" w:eastAsia="楷体" w:cs="Arial"/>
          <w:b/>
          <w:sz w:val="24"/>
        </w:rPr>
        <w:tab/>
      </w:r>
      <w:r>
        <w:rPr>
          <w:rFonts w:ascii="Arial" w:hAnsi="Arial" w:eastAsia="楷体" w:cs="Arial"/>
          <w:b/>
          <w:sz w:val="24"/>
          <w:u w:val="single"/>
        </w:rPr>
        <w:t>目标公司</w:t>
      </w:r>
    </w:p>
    <w:p>
      <w:pPr>
        <w:adjustRightInd w:val="0"/>
        <w:snapToGrid w:val="0"/>
        <w:spacing w:line="280" w:lineRule="atLeast"/>
        <w:ind w:left="403" w:hanging="403" w:hangingChars="168"/>
        <w:rPr>
          <w:rFonts w:ascii="Arial" w:hAnsi="Arial" w:eastAsia="楷体" w:cs="Arial"/>
          <w:sz w:val="24"/>
        </w:rPr>
      </w:pPr>
    </w:p>
    <w:p>
      <w:pPr>
        <w:adjustRightInd w:val="0"/>
        <w:snapToGrid w:val="0"/>
        <w:spacing w:line="280" w:lineRule="atLeast"/>
        <w:ind w:left="403" w:hanging="403" w:hangingChars="168"/>
        <w:rPr>
          <w:rFonts w:hint="eastAsia" w:ascii="Arial" w:hAnsi="Arial" w:eastAsia="楷体" w:cs="Arial"/>
          <w:sz w:val="24"/>
        </w:rPr>
      </w:pPr>
      <w:r>
        <w:rPr>
          <w:rFonts w:ascii="Arial" w:hAnsi="Arial" w:eastAsia="楷体" w:cs="Arial"/>
          <w:sz w:val="24"/>
        </w:rPr>
        <w:t>1.</w:t>
      </w:r>
      <w:r>
        <w:rPr>
          <w:rFonts w:ascii="Arial" w:hAnsi="Arial" w:eastAsia="楷体" w:cs="Arial"/>
          <w:sz w:val="24"/>
        </w:rPr>
        <w:tab/>
      </w:r>
      <w:r>
        <w:rPr>
          <w:rFonts w:ascii="Arial" w:hAnsi="Arial" w:eastAsia="楷体" w:cs="Arial"/>
          <w:sz w:val="24"/>
        </w:rPr>
        <w:tab/>
      </w:r>
      <w:r>
        <w:rPr>
          <w:rFonts w:ascii="Arial" w:hAnsi="Arial" w:eastAsia="楷体" w:cs="Arial"/>
          <w:sz w:val="24"/>
        </w:rPr>
        <w:t>目标公司是一家在中国境内依法成立的有限公司，注册资本为</w:t>
      </w:r>
      <w:r>
        <w:rPr>
          <w:rFonts w:hint="eastAsia" w:ascii="Arial" w:hAnsi="Arial" w:eastAsia="楷体" w:cs="Arial"/>
          <w:sz w:val="24"/>
          <w:u w:val="single"/>
        </w:rPr>
        <w:t xml:space="preserve">     </w:t>
      </w:r>
      <w:r>
        <w:rPr>
          <w:rFonts w:ascii="Arial" w:hAnsi="Arial" w:eastAsia="楷体" w:cs="Arial"/>
          <w:sz w:val="24"/>
        </w:rPr>
        <w:t>元</w:t>
      </w:r>
      <w:r>
        <w:rPr>
          <w:rFonts w:hint="eastAsia" w:ascii="Arial" w:hAnsi="Arial" w:eastAsia="楷体" w:cs="Arial"/>
          <w:sz w:val="24"/>
        </w:rPr>
        <w:t>。</w:t>
      </w:r>
    </w:p>
    <w:p>
      <w:pPr>
        <w:adjustRightInd w:val="0"/>
        <w:snapToGrid w:val="0"/>
        <w:spacing w:line="280" w:lineRule="atLeast"/>
        <w:ind w:left="399" w:leftChars="190"/>
        <w:rPr>
          <w:rFonts w:ascii="Arial" w:hAnsi="Arial" w:eastAsia="楷体" w:cs="Arial"/>
          <w:sz w:val="24"/>
        </w:rPr>
      </w:pPr>
    </w:p>
    <w:p>
      <w:pPr>
        <w:adjustRightInd w:val="0"/>
        <w:snapToGrid w:val="0"/>
        <w:spacing w:line="280" w:lineRule="atLeast"/>
        <w:ind w:left="403" w:hanging="403" w:hangingChars="168"/>
        <w:rPr>
          <w:rFonts w:hint="eastAsia" w:ascii="Arial" w:hAnsi="Arial" w:eastAsia="楷体" w:cs="Arial"/>
          <w:sz w:val="24"/>
        </w:rPr>
      </w:pPr>
      <w:r>
        <w:rPr>
          <w:rFonts w:ascii="Arial" w:hAnsi="Arial" w:eastAsia="楷体" w:cs="Arial"/>
          <w:sz w:val="24"/>
        </w:rPr>
        <w:t>2.</w:t>
      </w:r>
      <w:r>
        <w:rPr>
          <w:rFonts w:ascii="Arial" w:hAnsi="Arial" w:eastAsia="楷体" w:cs="Arial"/>
          <w:sz w:val="24"/>
        </w:rPr>
        <w:tab/>
      </w:r>
      <w:r>
        <w:rPr>
          <w:rFonts w:ascii="Arial" w:hAnsi="Arial" w:eastAsia="楷体" w:cs="Arial"/>
          <w:sz w:val="24"/>
        </w:rPr>
        <w:t>截至本协议签署之日</w:t>
      </w:r>
      <w:r>
        <w:rPr>
          <w:rFonts w:hint="eastAsia" w:ascii="Arial" w:hAnsi="Arial" w:eastAsia="楷体" w:cs="Arial"/>
          <w:sz w:val="24"/>
        </w:rPr>
        <w:t>，</w:t>
      </w:r>
      <w:r>
        <w:rPr>
          <w:rFonts w:ascii="Arial" w:hAnsi="Arial" w:eastAsia="楷体" w:cs="Arial"/>
          <w:sz w:val="24"/>
        </w:rPr>
        <w:t>卖方</w:t>
      </w:r>
      <w:r>
        <w:rPr>
          <w:rFonts w:hint="eastAsia" w:ascii="Arial" w:hAnsi="Arial" w:eastAsia="楷体" w:cs="Arial"/>
          <w:sz w:val="24"/>
        </w:rPr>
        <w:t>和</w:t>
      </w:r>
      <w:r>
        <w:rPr>
          <w:rFonts w:hint="eastAsia" w:ascii="Arial" w:hAnsi="Arial" w:eastAsia="楷体" w:cs="Arial"/>
          <w:sz w:val="24"/>
          <w:u w:val="single"/>
        </w:rPr>
        <w:t xml:space="preserve">   </w:t>
      </w:r>
      <w:r>
        <w:rPr>
          <w:rFonts w:hint="eastAsia" w:ascii="Arial" w:hAnsi="Arial" w:eastAsia="楷体" w:cs="Arial"/>
          <w:sz w:val="24"/>
        </w:rPr>
        <w:t>（如有，请填写）</w:t>
      </w:r>
      <w:r>
        <w:rPr>
          <w:rFonts w:ascii="Arial" w:hAnsi="Arial" w:eastAsia="楷体" w:cs="Arial"/>
          <w:sz w:val="24"/>
        </w:rPr>
        <w:t>均为目标公司的股东。其中</w:t>
      </w:r>
      <w:r>
        <w:rPr>
          <w:rFonts w:hint="eastAsia" w:ascii="Arial" w:hAnsi="Arial" w:eastAsia="楷体" w:cs="Arial"/>
          <w:sz w:val="24"/>
        </w:rPr>
        <w:t>卖方</w:t>
      </w:r>
      <w:r>
        <w:rPr>
          <w:rFonts w:ascii="Arial" w:hAnsi="Arial" w:eastAsia="楷体" w:cs="Arial"/>
          <w:sz w:val="24"/>
        </w:rPr>
        <w:t>出资</w:t>
      </w:r>
      <w:r>
        <w:rPr>
          <w:rFonts w:hint="eastAsia" w:ascii="Arial" w:hAnsi="Arial" w:eastAsia="楷体" w:cs="Arial"/>
          <w:sz w:val="24"/>
          <w:u w:val="single"/>
        </w:rPr>
        <w:t xml:space="preserve">   </w:t>
      </w:r>
      <w:r>
        <w:rPr>
          <w:rFonts w:ascii="Arial" w:hAnsi="Arial" w:eastAsia="楷体" w:cs="Arial"/>
          <w:sz w:val="24"/>
        </w:rPr>
        <w:t>元，持有目标公司</w:t>
      </w:r>
      <w:r>
        <w:rPr>
          <w:rFonts w:hint="eastAsia" w:ascii="Arial" w:hAnsi="Arial" w:eastAsia="楷体" w:cs="Arial"/>
          <w:sz w:val="24"/>
          <w:u w:val="single"/>
        </w:rPr>
        <w:t xml:space="preserve">   </w:t>
      </w:r>
      <w:r>
        <w:rPr>
          <w:rFonts w:ascii="Arial" w:hAnsi="Arial" w:eastAsia="楷体" w:cs="Arial"/>
          <w:sz w:val="24"/>
        </w:rPr>
        <w:t>%的股权；</w:t>
      </w:r>
      <w:r>
        <w:rPr>
          <w:rFonts w:hint="eastAsia" w:ascii="Arial" w:hAnsi="Arial" w:eastAsia="楷体" w:cs="Arial"/>
          <w:sz w:val="24"/>
          <w:u w:val="single"/>
        </w:rPr>
        <w:t xml:space="preserve">     </w:t>
      </w:r>
      <w:r>
        <w:rPr>
          <w:rFonts w:ascii="Arial" w:hAnsi="Arial" w:eastAsia="楷体" w:cs="Arial"/>
          <w:sz w:val="24"/>
        </w:rPr>
        <w:t>出资</w:t>
      </w:r>
      <w:r>
        <w:rPr>
          <w:rFonts w:hint="eastAsia" w:ascii="Arial" w:hAnsi="Arial" w:eastAsia="楷体" w:cs="Arial"/>
          <w:sz w:val="24"/>
          <w:u w:val="single"/>
        </w:rPr>
        <w:t xml:space="preserve">  </w:t>
      </w:r>
      <w:r>
        <w:rPr>
          <w:rFonts w:ascii="Arial" w:hAnsi="Arial" w:eastAsia="楷体" w:cs="Arial"/>
          <w:sz w:val="24"/>
        </w:rPr>
        <w:t>元，持有目标公司</w:t>
      </w:r>
      <w:r>
        <w:rPr>
          <w:rFonts w:hint="eastAsia" w:ascii="Arial" w:hAnsi="Arial" w:eastAsia="楷体" w:cs="Arial"/>
          <w:sz w:val="24"/>
          <w:u w:val="single"/>
        </w:rPr>
        <w:t xml:space="preserve">   </w:t>
      </w:r>
      <w:r>
        <w:rPr>
          <w:rFonts w:ascii="Arial" w:hAnsi="Arial" w:eastAsia="楷体" w:cs="Arial"/>
          <w:sz w:val="24"/>
        </w:rPr>
        <w:t>%的股权。</w:t>
      </w:r>
    </w:p>
    <w:p>
      <w:pPr>
        <w:tabs>
          <w:tab w:val="left" w:pos="540"/>
          <w:tab w:val="left" w:pos="1080"/>
        </w:tabs>
        <w:adjustRightInd w:val="0"/>
        <w:snapToGrid w:val="0"/>
        <w:spacing w:line="280" w:lineRule="atLeast"/>
        <w:rPr>
          <w:rFonts w:ascii="Arial" w:hAnsi="Arial" w:eastAsia="楷体" w:cs="Arial"/>
          <w:sz w:val="24"/>
        </w:rPr>
      </w:pPr>
    </w:p>
    <w:p>
      <w:pPr>
        <w:adjustRightInd w:val="0"/>
        <w:snapToGrid w:val="0"/>
        <w:spacing w:line="280" w:lineRule="atLeast"/>
        <w:rPr>
          <w:rFonts w:ascii="Arial" w:hAnsi="Arial" w:eastAsia="楷体" w:cs="Arial"/>
          <w:b/>
          <w:sz w:val="24"/>
          <w:u w:val="single"/>
        </w:rPr>
      </w:pPr>
      <w:r>
        <w:rPr>
          <w:rFonts w:ascii="Arial" w:hAnsi="Arial" w:eastAsia="楷体" w:cs="Arial"/>
          <w:b/>
          <w:sz w:val="24"/>
          <w:u w:val="single"/>
        </w:rPr>
        <w:t>III.交易流程</w:t>
      </w:r>
    </w:p>
    <w:p>
      <w:pPr>
        <w:adjustRightInd w:val="0"/>
        <w:snapToGrid w:val="0"/>
        <w:spacing w:line="280" w:lineRule="atLeast"/>
        <w:rPr>
          <w:rFonts w:ascii="Arial" w:hAnsi="Arial" w:eastAsia="楷体" w:cs="Arial"/>
          <w:sz w:val="24"/>
        </w:rPr>
      </w:pPr>
    </w:p>
    <w:p>
      <w:pPr>
        <w:adjustRightInd w:val="0"/>
        <w:snapToGrid w:val="0"/>
        <w:spacing w:line="280" w:lineRule="atLeast"/>
        <w:rPr>
          <w:rFonts w:ascii="Arial" w:hAnsi="Arial" w:eastAsia="楷体" w:cs="Arial"/>
          <w:sz w:val="24"/>
        </w:rPr>
      </w:pPr>
      <w:r>
        <w:rPr>
          <w:rFonts w:ascii="Arial" w:hAnsi="Arial" w:eastAsia="楷体" w:cs="Arial"/>
          <w:sz w:val="24"/>
        </w:rPr>
        <w:t>本协议签署后</w:t>
      </w:r>
      <w:r>
        <w:rPr>
          <w:rFonts w:hint="eastAsia" w:ascii="Arial" w:hAnsi="Arial" w:eastAsia="楷体" w:cs="Arial"/>
          <w:sz w:val="24"/>
        </w:rPr>
        <w:t>，</w:t>
      </w:r>
      <w:r>
        <w:rPr>
          <w:rFonts w:ascii="Arial" w:hAnsi="Arial" w:eastAsia="楷体" w:cs="Arial"/>
          <w:sz w:val="24"/>
        </w:rPr>
        <w:t>各方应当按照本协议的相关约定以及有关法律法规的规定办理股权转让的审批、登记、支付股权价款</w:t>
      </w:r>
      <w:r>
        <w:rPr>
          <w:rFonts w:hint="eastAsia" w:ascii="Arial" w:hAnsi="Arial" w:eastAsia="楷体" w:cs="Arial"/>
          <w:sz w:val="24"/>
        </w:rPr>
        <w:t>以及</w:t>
      </w:r>
      <w:r>
        <w:rPr>
          <w:rFonts w:ascii="Arial" w:hAnsi="Arial" w:eastAsia="楷体" w:cs="Arial"/>
          <w:sz w:val="24"/>
        </w:rPr>
        <w:t>与本次转让有关的其他手续。</w:t>
      </w:r>
    </w:p>
    <w:p>
      <w:pPr>
        <w:adjustRightInd w:val="0"/>
        <w:snapToGrid w:val="0"/>
        <w:spacing w:line="280" w:lineRule="atLeast"/>
        <w:rPr>
          <w:rFonts w:ascii="Arial" w:hAnsi="Arial" w:eastAsia="楷体" w:cs="Arial"/>
          <w:sz w:val="24"/>
        </w:rPr>
      </w:pP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IV.</w:t>
      </w:r>
      <w:r>
        <w:rPr>
          <w:rFonts w:ascii="Arial" w:hAnsi="Arial" w:eastAsia="楷体" w:cs="Arial"/>
          <w:b/>
          <w:sz w:val="24"/>
        </w:rPr>
        <w:tab/>
      </w:r>
      <w:r>
        <w:rPr>
          <w:rFonts w:ascii="Arial" w:hAnsi="Arial" w:eastAsia="楷体" w:cs="Arial"/>
          <w:b/>
          <w:sz w:val="24"/>
          <w:u w:val="single"/>
        </w:rPr>
        <w:t>股权转让价款支付</w:t>
      </w:r>
    </w:p>
    <w:p>
      <w:pPr>
        <w:tabs>
          <w:tab w:val="left" w:pos="540"/>
          <w:tab w:val="left" w:pos="1080"/>
        </w:tabs>
        <w:adjustRightInd w:val="0"/>
        <w:snapToGrid w:val="0"/>
        <w:spacing w:line="280" w:lineRule="atLeast"/>
        <w:ind w:left="405"/>
        <w:rPr>
          <w:rFonts w:ascii="Arial" w:hAnsi="Arial" w:eastAsia="楷体" w:cs="Arial"/>
          <w:sz w:val="24"/>
        </w:rPr>
      </w:pPr>
    </w:p>
    <w:p>
      <w:pPr>
        <w:adjustRightInd w:val="0"/>
        <w:snapToGrid w:val="0"/>
        <w:spacing w:line="280" w:lineRule="atLeast"/>
        <w:ind w:left="403" w:hanging="403" w:hangingChars="168"/>
        <w:rPr>
          <w:rFonts w:ascii="Arial" w:hAnsi="Arial" w:eastAsia="楷体" w:cs="Arial"/>
          <w:sz w:val="24"/>
        </w:rPr>
      </w:pPr>
      <w:r>
        <w:rPr>
          <w:rFonts w:ascii="Arial" w:hAnsi="Arial" w:eastAsia="楷体" w:cs="Arial"/>
          <w:sz w:val="24"/>
        </w:rPr>
        <w:t>各方一致同意</w:t>
      </w:r>
      <w:r>
        <w:rPr>
          <w:rFonts w:hint="eastAsia" w:ascii="Arial" w:hAnsi="Arial" w:eastAsia="楷体" w:cs="Arial"/>
          <w:sz w:val="24"/>
        </w:rPr>
        <w:t>，</w:t>
      </w:r>
      <w:r>
        <w:rPr>
          <w:rFonts w:ascii="Arial" w:hAnsi="Arial" w:eastAsia="楷体" w:cs="Arial"/>
          <w:sz w:val="24"/>
        </w:rPr>
        <w:t>按以下原则支付股权转让价款</w:t>
      </w:r>
      <w:r>
        <w:rPr>
          <w:rFonts w:hint="eastAsia" w:ascii="Arial" w:hAnsi="Arial" w:eastAsia="楷体" w:cs="Arial"/>
          <w:sz w:val="24"/>
        </w:rPr>
        <w:t>：</w:t>
      </w:r>
    </w:p>
    <w:p>
      <w:pPr>
        <w:tabs>
          <w:tab w:val="left" w:pos="540"/>
          <w:tab w:val="left" w:pos="1080"/>
        </w:tabs>
        <w:adjustRightInd w:val="0"/>
        <w:snapToGrid w:val="0"/>
        <w:spacing w:line="280" w:lineRule="atLeast"/>
        <w:rPr>
          <w:rFonts w:hint="eastAsia" w:ascii="Arial" w:hAnsi="Arial" w:eastAsia="楷体" w:cs="Arial"/>
          <w:sz w:val="24"/>
        </w:rPr>
      </w:pPr>
      <w:r>
        <w:rPr>
          <w:rFonts w:hint="eastAsia" w:ascii="Arial" w:hAnsi="Arial" w:eastAsia="楷体" w:cs="Arial"/>
          <w:sz w:val="24"/>
        </w:rPr>
        <w:t>*</w:t>
      </w:r>
    </w:p>
    <w:p>
      <w:pPr>
        <w:tabs>
          <w:tab w:val="left" w:pos="540"/>
          <w:tab w:val="left" w:pos="1080"/>
        </w:tabs>
        <w:adjustRightInd w:val="0"/>
        <w:snapToGrid w:val="0"/>
        <w:spacing w:line="280" w:lineRule="atLeast"/>
        <w:rPr>
          <w:rFonts w:ascii="Arial" w:hAnsi="Arial" w:eastAsia="楷体" w:cs="Arial"/>
          <w:sz w:val="24"/>
        </w:rPr>
      </w:pPr>
      <w:r>
        <w:rPr>
          <w:rFonts w:hint="eastAsia" w:ascii="Arial" w:hAnsi="Arial" w:eastAsia="楷体" w:cs="Arial"/>
          <w:sz w:val="24"/>
        </w:rPr>
        <w:t>*</w:t>
      </w: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V.股权购买税费</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426"/>
          <w:tab w:val="left" w:pos="1080"/>
          <w:tab w:val="left" w:pos="8100"/>
        </w:tabs>
        <w:adjustRightInd w:val="0"/>
        <w:snapToGrid w:val="0"/>
        <w:spacing w:line="280" w:lineRule="atLeast"/>
        <w:rPr>
          <w:rFonts w:ascii="Arial" w:hAnsi="Arial" w:eastAsia="楷体" w:cs="Arial"/>
          <w:sz w:val="24"/>
        </w:rPr>
      </w:pPr>
      <w:r>
        <w:rPr>
          <w:rFonts w:ascii="Arial" w:hAnsi="Arial" w:eastAsia="楷体" w:cs="Arial"/>
          <w:sz w:val="24"/>
        </w:rPr>
        <w:t>因股权购买而产生的各项税费</w:t>
      </w:r>
      <w:r>
        <w:rPr>
          <w:rFonts w:hint="eastAsia" w:ascii="Arial" w:hAnsi="Arial" w:eastAsia="楷体" w:cs="Arial"/>
          <w:sz w:val="24"/>
        </w:rPr>
        <w:t>，</w:t>
      </w:r>
      <w:r>
        <w:rPr>
          <w:rFonts w:ascii="Arial" w:hAnsi="Arial" w:eastAsia="楷体" w:cs="Arial"/>
          <w:sz w:val="24"/>
        </w:rPr>
        <w:t>由各方依据有关法律法规的规定各自予以承担。</w:t>
      </w:r>
    </w:p>
    <w:p>
      <w:pPr>
        <w:tabs>
          <w:tab w:val="left" w:pos="540"/>
          <w:tab w:val="left" w:pos="1080"/>
          <w:tab w:val="left" w:pos="810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VI.目标公司员工的处理</w:t>
      </w:r>
    </w:p>
    <w:p>
      <w:pPr>
        <w:tabs>
          <w:tab w:val="left" w:pos="540"/>
          <w:tab w:val="left" w:pos="1080"/>
          <w:tab w:val="left" w:pos="8100"/>
        </w:tabs>
        <w:adjustRightInd w:val="0"/>
        <w:snapToGrid w:val="0"/>
        <w:spacing w:line="280" w:lineRule="atLeast"/>
        <w:ind w:left="540"/>
        <w:rPr>
          <w:rFonts w:ascii="Arial" w:hAnsi="Arial" w:eastAsia="楷体" w:cs="Arial"/>
          <w:sz w:val="24"/>
        </w:rPr>
      </w:pPr>
    </w:p>
    <w:p>
      <w:pPr>
        <w:tabs>
          <w:tab w:val="left" w:pos="426"/>
          <w:tab w:val="left" w:pos="1080"/>
          <w:tab w:val="left" w:pos="8100"/>
        </w:tabs>
        <w:adjustRightInd w:val="0"/>
        <w:snapToGrid w:val="0"/>
        <w:spacing w:line="280" w:lineRule="atLeast"/>
        <w:rPr>
          <w:rFonts w:ascii="Arial" w:hAnsi="Arial" w:eastAsia="楷体" w:cs="Arial"/>
          <w:sz w:val="24"/>
        </w:rPr>
      </w:pPr>
      <w:r>
        <w:rPr>
          <w:rFonts w:ascii="Arial" w:hAnsi="Arial" w:eastAsia="楷体" w:cs="Arial"/>
          <w:sz w:val="24"/>
        </w:rPr>
        <w:t>目标公司中属于卖方委派的董事、监事及其他高级管理人员与目标公司的劳动关系（如有）及依法应享有之待遇均由卖方自费负责处理、解除，买方及目标公司提供一定协助。</w:t>
      </w:r>
    </w:p>
    <w:p>
      <w:pPr>
        <w:tabs>
          <w:tab w:val="left" w:pos="540"/>
          <w:tab w:val="left" w:pos="1080"/>
        </w:tabs>
        <w:adjustRightInd w:val="0"/>
        <w:snapToGrid w:val="0"/>
        <w:spacing w:line="280" w:lineRule="atLeast"/>
        <w:rPr>
          <w:rFonts w:ascii="Arial" w:hAnsi="Arial" w:eastAsia="楷体" w:cs="Arial"/>
          <w:sz w:val="24"/>
          <w:shd w:val="pct10" w:color="auto" w:fill="FFFFFF"/>
        </w:rPr>
      </w:pPr>
    </w:p>
    <w:p>
      <w:pPr>
        <w:tabs>
          <w:tab w:val="left" w:pos="540"/>
          <w:tab w:val="left" w:pos="1080"/>
        </w:tabs>
        <w:adjustRightInd w:val="0"/>
        <w:snapToGrid w:val="0"/>
        <w:spacing w:line="280" w:lineRule="atLeast"/>
        <w:ind w:left="567" w:hanging="569" w:hangingChars="236"/>
        <w:rPr>
          <w:rFonts w:ascii="Arial" w:hAnsi="Arial" w:eastAsia="楷体" w:cs="Arial"/>
          <w:b/>
          <w:sz w:val="24"/>
          <w:u w:val="single"/>
        </w:rPr>
      </w:pPr>
      <w:r>
        <w:rPr>
          <w:rFonts w:ascii="Arial" w:hAnsi="Arial" w:eastAsia="楷体" w:cs="Arial"/>
          <w:b/>
          <w:sz w:val="24"/>
          <w:u w:val="single"/>
        </w:rPr>
        <w:t>VII.</w:t>
      </w:r>
      <w:r>
        <w:rPr>
          <w:rFonts w:hint="eastAsia" w:ascii="Arial" w:hAnsi="Arial" w:eastAsia="楷体" w:cs="Arial"/>
          <w:b/>
          <w:sz w:val="24"/>
          <w:u w:val="single"/>
        </w:rPr>
        <w:t xml:space="preserve"> </w:t>
      </w:r>
      <w:r>
        <w:rPr>
          <w:rFonts w:ascii="Arial" w:hAnsi="Arial" w:eastAsia="楷体" w:cs="Arial"/>
          <w:b/>
          <w:sz w:val="24"/>
          <w:u w:val="single"/>
        </w:rPr>
        <w:t>关于股权转让前目标公司有关资产的处理原则</w:t>
      </w:r>
    </w:p>
    <w:p>
      <w:pPr>
        <w:tabs>
          <w:tab w:val="left" w:pos="540"/>
          <w:tab w:val="left" w:pos="1080"/>
        </w:tabs>
        <w:adjustRightInd w:val="0"/>
        <w:snapToGrid w:val="0"/>
        <w:spacing w:line="280" w:lineRule="atLeast"/>
        <w:ind w:left="559" w:leftChars="266"/>
        <w:rPr>
          <w:rFonts w:ascii="Arial" w:hAnsi="Arial" w:eastAsia="楷体" w:cs="Arial"/>
          <w:sz w:val="24"/>
        </w:rPr>
      </w:pPr>
    </w:p>
    <w:p>
      <w:pPr>
        <w:tabs>
          <w:tab w:val="left" w:pos="540"/>
          <w:tab w:val="left" w:pos="1080"/>
          <w:tab w:val="left" w:pos="8100"/>
        </w:tabs>
        <w:adjustRightInd w:val="0"/>
        <w:snapToGrid w:val="0"/>
        <w:spacing w:line="280" w:lineRule="atLeast"/>
        <w:ind w:left="2"/>
        <w:rPr>
          <w:rFonts w:ascii="Arial" w:hAnsi="Arial" w:eastAsia="楷体" w:cs="Arial"/>
          <w:sz w:val="24"/>
        </w:rPr>
      </w:pPr>
      <w:r>
        <w:rPr>
          <w:rFonts w:ascii="Arial" w:hAnsi="Arial" w:eastAsia="楷体" w:cs="Arial"/>
          <w:sz w:val="24"/>
        </w:rPr>
        <w:t>卖方</w:t>
      </w:r>
      <w:r>
        <w:rPr>
          <w:rFonts w:hint="eastAsia" w:ascii="Arial" w:hAnsi="Arial" w:eastAsia="楷体" w:cs="Arial"/>
          <w:sz w:val="24"/>
        </w:rPr>
        <w:t>、</w:t>
      </w:r>
      <w:r>
        <w:rPr>
          <w:rFonts w:ascii="Arial" w:hAnsi="Arial" w:eastAsia="楷体" w:cs="Arial"/>
          <w:sz w:val="24"/>
        </w:rPr>
        <w:t>买方</w:t>
      </w:r>
      <w:r>
        <w:rPr>
          <w:rFonts w:hint="eastAsia" w:ascii="Arial" w:hAnsi="Arial" w:eastAsia="楷体" w:cs="Arial"/>
          <w:sz w:val="24"/>
        </w:rPr>
        <w:t>和目标公司</w:t>
      </w:r>
      <w:r>
        <w:rPr>
          <w:rFonts w:ascii="Arial" w:hAnsi="Arial" w:eastAsia="楷体" w:cs="Arial"/>
          <w:sz w:val="24"/>
        </w:rPr>
        <w:t>确认，截止至</w:t>
      </w:r>
      <w:r>
        <w:rPr>
          <w:rFonts w:hint="eastAsia" w:ascii="Arial" w:hAnsi="Arial" w:eastAsia="楷体" w:cs="Arial"/>
          <w:sz w:val="24"/>
        </w:rPr>
        <w:t>2015年*月*日</w:t>
      </w:r>
      <w:r>
        <w:rPr>
          <w:rFonts w:ascii="Arial" w:hAnsi="Arial" w:eastAsia="楷体" w:cs="Arial"/>
          <w:sz w:val="24"/>
        </w:rPr>
        <w:t>，目标公司</w:t>
      </w:r>
      <w:r>
        <w:rPr>
          <w:rFonts w:hint="eastAsia" w:ascii="Arial" w:hAnsi="Arial" w:eastAsia="楷体" w:cs="Arial"/>
          <w:sz w:val="24"/>
        </w:rPr>
        <w:t>无可分配利润</w:t>
      </w:r>
      <w:r>
        <w:rPr>
          <w:rFonts w:ascii="Arial" w:hAnsi="Arial" w:eastAsia="楷体" w:cs="Arial"/>
          <w:sz w:val="24"/>
        </w:rPr>
        <w:t>。</w:t>
      </w:r>
    </w:p>
    <w:p>
      <w:pPr>
        <w:tabs>
          <w:tab w:val="left" w:pos="426"/>
          <w:tab w:val="left" w:pos="1080"/>
          <w:tab w:val="left" w:pos="8100"/>
        </w:tabs>
        <w:adjustRightInd w:val="0"/>
        <w:snapToGrid w:val="0"/>
        <w:spacing w:line="280" w:lineRule="atLeast"/>
        <w:rPr>
          <w:rFonts w:ascii="Arial" w:hAnsi="Arial" w:eastAsia="楷体" w:cs="Arial"/>
          <w:sz w:val="24"/>
        </w:rPr>
      </w:pPr>
      <w:r>
        <w:rPr>
          <w:rFonts w:ascii="Arial" w:hAnsi="Arial" w:eastAsia="楷体" w:cs="Arial"/>
          <w:sz w:val="24"/>
        </w:rPr>
        <w:tab/>
      </w: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VIII.各方保证</w:t>
      </w:r>
    </w:p>
    <w:p>
      <w:pPr>
        <w:tabs>
          <w:tab w:val="left" w:pos="540"/>
          <w:tab w:val="left" w:pos="1080"/>
        </w:tabs>
        <w:adjustRightInd w:val="0"/>
        <w:snapToGrid w:val="0"/>
        <w:spacing w:line="280" w:lineRule="atLeast"/>
        <w:rPr>
          <w:rFonts w:ascii="Arial" w:hAnsi="Arial" w:eastAsia="楷体" w:cs="Arial"/>
          <w:sz w:val="24"/>
        </w:rPr>
      </w:pPr>
    </w:p>
    <w:p>
      <w:pPr>
        <w:tabs>
          <w:tab w:val="left" w:pos="540"/>
          <w:tab w:val="left" w:pos="1080"/>
        </w:tabs>
        <w:adjustRightInd w:val="0"/>
        <w:snapToGrid w:val="0"/>
        <w:spacing w:line="280" w:lineRule="atLeast"/>
        <w:ind w:left="566" w:leftChars="41" w:hanging="480" w:hangingChars="200"/>
        <w:rPr>
          <w:rFonts w:ascii="Arial" w:hAnsi="Arial" w:eastAsia="楷体" w:cs="Arial"/>
          <w:sz w:val="24"/>
        </w:rPr>
      </w:pPr>
      <w:r>
        <w:rPr>
          <w:rFonts w:ascii="Arial" w:hAnsi="Arial" w:eastAsia="楷体" w:cs="Arial"/>
          <w:sz w:val="24"/>
        </w:rPr>
        <w:t>1.</w:t>
      </w:r>
      <w:r>
        <w:rPr>
          <w:rFonts w:ascii="Arial" w:hAnsi="Arial" w:eastAsia="楷体" w:cs="Arial"/>
          <w:sz w:val="24"/>
        </w:rPr>
        <w:tab/>
      </w:r>
      <w:r>
        <w:rPr>
          <w:rFonts w:ascii="Arial" w:hAnsi="Arial" w:eastAsia="楷体" w:cs="Arial"/>
          <w:sz w:val="24"/>
        </w:rPr>
        <w:t>在本协议签订后，卖方</w:t>
      </w:r>
      <w:r>
        <w:rPr>
          <w:rFonts w:hint="eastAsia" w:ascii="Arial" w:hAnsi="Arial" w:eastAsia="楷体" w:cs="Arial"/>
          <w:sz w:val="24"/>
        </w:rPr>
        <w:t>、</w:t>
      </w:r>
      <w:r>
        <w:rPr>
          <w:rFonts w:ascii="Arial" w:hAnsi="Arial" w:eastAsia="楷体" w:cs="Arial"/>
          <w:sz w:val="24"/>
        </w:rPr>
        <w:t>买方必须积极协助目标公司办理本次转让的审批手续、工商变更登记等手续以及其他手续，并</w:t>
      </w:r>
      <w:r>
        <w:rPr>
          <w:rFonts w:hint="eastAsia" w:ascii="Arial" w:hAnsi="Arial" w:eastAsia="楷体" w:cs="Arial"/>
          <w:sz w:val="24"/>
        </w:rPr>
        <w:t>有义务促使这些手续尽快</w:t>
      </w:r>
      <w:r>
        <w:rPr>
          <w:rFonts w:ascii="Arial" w:hAnsi="Arial" w:eastAsia="楷体" w:cs="Arial"/>
          <w:sz w:val="24"/>
        </w:rPr>
        <w:t>完成</w:t>
      </w:r>
      <w:r>
        <w:rPr>
          <w:rFonts w:hint="eastAsia" w:ascii="Arial" w:hAnsi="Arial" w:eastAsia="楷体" w:cs="Arial"/>
          <w:sz w:val="24"/>
        </w:rPr>
        <w:t>。</w:t>
      </w:r>
    </w:p>
    <w:p>
      <w:pPr>
        <w:tabs>
          <w:tab w:val="left" w:pos="540"/>
          <w:tab w:val="left" w:pos="1080"/>
        </w:tabs>
        <w:adjustRightInd w:val="0"/>
        <w:snapToGrid w:val="0"/>
        <w:spacing w:line="280" w:lineRule="atLeast"/>
        <w:rPr>
          <w:rFonts w:hint="eastAsia" w:ascii="Arial" w:hAnsi="Arial" w:eastAsia="楷体" w:cs="Arial"/>
          <w:sz w:val="24"/>
        </w:rPr>
      </w:pPr>
    </w:p>
    <w:p>
      <w:pPr>
        <w:tabs>
          <w:tab w:val="left" w:pos="540"/>
          <w:tab w:val="left" w:pos="1080"/>
          <w:tab w:val="left" w:pos="8100"/>
        </w:tabs>
        <w:adjustRightInd w:val="0"/>
        <w:snapToGrid w:val="0"/>
        <w:spacing w:line="280" w:lineRule="atLeast"/>
        <w:ind w:left="547" w:leftChars="-25" w:hanging="600" w:hangingChars="250"/>
        <w:rPr>
          <w:rFonts w:ascii="Arial" w:hAnsi="Arial" w:eastAsia="楷体" w:cs="Arial"/>
          <w:sz w:val="24"/>
        </w:rPr>
      </w:pPr>
      <w:r>
        <w:rPr>
          <w:rFonts w:ascii="Arial" w:hAnsi="Arial" w:eastAsia="楷体" w:cs="Arial"/>
          <w:sz w:val="24"/>
        </w:rPr>
        <w:t>2.</w:t>
      </w:r>
      <w:r>
        <w:rPr>
          <w:rFonts w:ascii="Arial" w:hAnsi="Arial" w:eastAsia="楷体" w:cs="Arial"/>
          <w:sz w:val="24"/>
        </w:rPr>
        <w:tab/>
      </w:r>
      <w:r>
        <w:rPr>
          <w:rFonts w:ascii="Arial" w:hAnsi="Arial" w:eastAsia="楷体" w:cs="Arial"/>
          <w:sz w:val="24"/>
        </w:rPr>
        <w:tab/>
      </w:r>
      <w:r>
        <w:rPr>
          <w:rFonts w:ascii="Arial" w:hAnsi="Arial" w:eastAsia="楷体" w:cs="Arial"/>
          <w:sz w:val="24"/>
        </w:rPr>
        <w:t>本次转让完成登记后的</w:t>
      </w:r>
      <w:r>
        <w:rPr>
          <w:rFonts w:hint="eastAsia" w:ascii="Arial" w:hAnsi="Arial" w:eastAsia="楷体" w:cs="Arial"/>
          <w:sz w:val="24"/>
        </w:rPr>
        <w:t>二</w:t>
      </w:r>
      <w:r>
        <w:rPr>
          <w:rFonts w:ascii="Arial" w:hAnsi="Arial" w:eastAsia="楷体" w:cs="Arial"/>
          <w:sz w:val="24"/>
        </w:rPr>
        <w:t>个工作日内，卖方应将之前保管的文件、资料等</w:t>
      </w:r>
      <w:r>
        <w:rPr>
          <w:rFonts w:hint="eastAsia" w:ascii="Arial" w:hAnsi="Arial" w:eastAsia="楷体" w:cs="Arial"/>
          <w:sz w:val="24"/>
        </w:rPr>
        <w:t>（如有）</w:t>
      </w:r>
      <w:r>
        <w:rPr>
          <w:rFonts w:ascii="Arial" w:hAnsi="Arial" w:eastAsia="楷体" w:cs="Arial"/>
          <w:sz w:val="24"/>
        </w:rPr>
        <w:t>返还目标公司，并保证该等文件和资料的完整无缺失。</w:t>
      </w:r>
    </w:p>
    <w:p>
      <w:pPr>
        <w:tabs>
          <w:tab w:val="left" w:pos="426"/>
          <w:tab w:val="left" w:pos="1080"/>
        </w:tabs>
        <w:adjustRightInd w:val="0"/>
        <w:snapToGrid w:val="0"/>
        <w:spacing w:line="280" w:lineRule="atLeast"/>
        <w:rPr>
          <w:rFonts w:ascii="Arial" w:hAnsi="Arial" w:eastAsia="楷体" w:cs="Arial"/>
          <w:sz w:val="24"/>
        </w:rPr>
      </w:pPr>
    </w:p>
    <w:p>
      <w:pPr>
        <w:tabs>
          <w:tab w:val="left" w:pos="426"/>
          <w:tab w:val="left" w:pos="1080"/>
        </w:tabs>
        <w:adjustRightInd w:val="0"/>
        <w:snapToGrid w:val="0"/>
        <w:spacing w:line="280" w:lineRule="atLeast"/>
        <w:ind w:left="427" w:leftChars="-25" w:hanging="480" w:hangingChars="200"/>
        <w:rPr>
          <w:rFonts w:ascii="Arial" w:hAnsi="Arial" w:eastAsia="楷体" w:cs="Arial"/>
          <w:sz w:val="24"/>
        </w:rPr>
      </w:pPr>
      <w:r>
        <w:rPr>
          <w:rFonts w:hint="eastAsia" w:ascii="Arial" w:hAnsi="Arial" w:eastAsia="楷体" w:cs="Arial"/>
          <w:sz w:val="24"/>
        </w:rPr>
        <w:t>3</w:t>
      </w:r>
      <w:r>
        <w:rPr>
          <w:rFonts w:ascii="Arial" w:hAnsi="Arial" w:eastAsia="楷体" w:cs="Arial"/>
          <w:sz w:val="24"/>
        </w:rPr>
        <w:tab/>
      </w:r>
      <w:r>
        <w:rPr>
          <w:rFonts w:ascii="Arial" w:hAnsi="Arial" w:eastAsia="楷体" w:cs="Arial"/>
          <w:sz w:val="24"/>
        </w:rPr>
        <w:tab/>
      </w:r>
      <w:r>
        <w:rPr>
          <w:rFonts w:ascii="Arial" w:hAnsi="Arial" w:eastAsia="楷体" w:cs="Arial"/>
          <w:sz w:val="24"/>
        </w:rPr>
        <w:t>若任何一方违反任何上述保证义务（“违约方”），由此给其他方造成损失的（该损失包括任何一方为实现权利的费用），违约方应承担赔偿责任，其他方可以直接在应付违约方的款项中扣除该款项（如有）。</w:t>
      </w:r>
    </w:p>
    <w:p>
      <w:pPr>
        <w:tabs>
          <w:tab w:val="left" w:pos="540"/>
          <w:tab w:val="left" w:pos="1080"/>
        </w:tabs>
        <w:adjustRightInd w:val="0"/>
        <w:snapToGrid w:val="0"/>
        <w:spacing w:line="280" w:lineRule="atLeast"/>
        <w:ind w:left="420"/>
        <w:rPr>
          <w:rFonts w:ascii="Arial" w:hAnsi="Arial" w:eastAsia="楷体" w:cs="Arial"/>
          <w:sz w:val="24"/>
          <w:shd w:val="pct10" w:color="auto" w:fill="FFFFFF"/>
        </w:rPr>
      </w:pP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IX.</w:t>
      </w:r>
      <w:r>
        <w:rPr>
          <w:rFonts w:ascii="Arial" w:hAnsi="Arial" w:eastAsia="楷体" w:cs="Arial"/>
          <w:b/>
          <w:sz w:val="24"/>
        </w:rPr>
        <w:tab/>
      </w:r>
      <w:r>
        <w:rPr>
          <w:rFonts w:ascii="Arial" w:hAnsi="Arial" w:eastAsia="楷体" w:cs="Arial"/>
          <w:b/>
          <w:sz w:val="24"/>
          <w:u w:val="single"/>
        </w:rPr>
        <w:t>权利义务转让</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0"/>
          <w:tab w:val="left" w:pos="1080"/>
        </w:tabs>
        <w:adjustRightInd w:val="0"/>
        <w:snapToGrid w:val="0"/>
        <w:spacing w:line="280" w:lineRule="atLeast"/>
        <w:rPr>
          <w:rFonts w:ascii="Arial" w:hAnsi="Arial" w:eastAsia="楷体" w:cs="Arial"/>
          <w:sz w:val="24"/>
        </w:rPr>
      </w:pPr>
      <w:r>
        <w:rPr>
          <w:rFonts w:ascii="Arial" w:hAnsi="Arial" w:eastAsia="楷体" w:cs="Arial"/>
          <w:sz w:val="24"/>
        </w:rPr>
        <w:t>本协议签署并生效后，未经其他方事先书面批准，任何一方不得转让其在本协议项下的任何权利或义务。</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X.</w:t>
      </w:r>
      <w:r>
        <w:rPr>
          <w:rFonts w:hint="eastAsia" w:ascii="Arial" w:hAnsi="Arial" w:eastAsia="楷体" w:cs="Arial"/>
          <w:b/>
          <w:sz w:val="24"/>
          <w:u w:val="single"/>
        </w:rPr>
        <w:t xml:space="preserve"> </w:t>
      </w:r>
      <w:r>
        <w:rPr>
          <w:rFonts w:ascii="Arial" w:hAnsi="Arial" w:eastAsia="楷体" w:cs="Arial"/>
          <w:b/>
          <w:sz w:val="24"/>
          <w:u w:val="single"/>
        </w:rPr>
        <w:t>排他性</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0"/>
          <w:tab w:val="left" w:pos="1080"/>
        </w:tabs>
        <w:adjustRightInd w:val="0"/>
        <w:snapToGrid w:val="0"/>
        <w:spacing w:line="280" w:lineRule="atLeast"/>
        <w:rPr>
          <w:rFonts w:hint="eastAsia" w:ascii="Arial" w:hAnsi="Arial" w:eastAsia="楷体" w:cs="Arial"/>
          <w:sz w:val="24"/>
        </w:rPr>
      </w:pPr>
      <w:r>
        <w:rPr>
          <w:rFonts w:ascii="Arial" w:hAnsi="Arial" w:eastAsia="楷体" w:cs="Arial"/>
          <w:sz w:val="24"/>
        </w:rPr>
        <w:t>各方同意，在本协议签署并生效后至股权转让完成之前，各方或其董事、管理人员、员工或其</w:t>
      </w:r>
      <w:r>
        <w:rPr>
          <w:rFonts w:hint="eastAsia" w:ascii="Arial" w:hAnsi="Arial" w:eastAsia="楷体" w:cs="Arial"/>
          <w:sz w:val="24"/>
        </w:rPr>
        <w:t>他</w:t>
      </w:r>
      <w:r>
        <w:rPr>
          <w:rFonts w:ascii="Arial" w:hAnsi="Arial" w:eastAsia="楷体" w:cs="Arial"/>
          <w:sz w:val="24"/>
        </w:rPr>
        <w:t>代表不得直接或间接与任何第三人就目标公司股权转让有关之任何交易作任何沟通或从事任何安排、协商或讨论</w:t>
      </w:r>
      <w:r>
        <w:rPr>
          <w:rFonts w:hint="eastAsia" w:ascii="Arial" w:hAnsi="Arial" w:eastAsia="楷体" w:cs="Arial"/>
          <w:sz w:val="24"/>
        </w:rPr>
        <w:t>（</w:t>
      </w:r>
      <w:r>
        <w:rPr>
          <w:rFonts w:ascii="Arial" w:hAnsi="Arial" w:eastAsia="楷体" w:cs="Arial"/>
          <w:sz w:val="24"/>
        </w:rPr>
        <w:t>不论口头或书面</w:t>
      </w:r>
      <w:r>
        <w:rPr>
          <w:rFonts w:hint="eastAsia" w:ascii="Arial" w:hAnsi="Arial" w:eastAsia="楷体" w:cs="Arial"/>
          <w:sz w:val="24"/>
        </w:rPr>
        <w:t>）</w:t>
      </w:r>
      <w:r>
        <w:rPr>
          <w:rFonts w:ascii="Arial" w:hAnsi="Arial" w:eastAsia="楷体" w:cs="Arial"/>
          <w:sz w:val="24"/>
        </w:rPr>
        <w:t>，也不会就交易或者转让目标公司股权进行谈判或达成任何框架协议、备忘录、协议、合同或其他书面约定。</w:t>
      </w:r>
    </w:p>
    <w:p>
      <w:pPr>
        <w:tabs>
          <w:tab w:val="left" w:pos="0"/>
          <w:tab w:val="left" w:pos="1080"/>
        </w:tabs>
        <w:adjustRightInd w:val="0"/>
        <w:snapToGrid w:val="0"/>
        <w:spacing w:line="280" w:lineRule="atLeast"/>
        <w:rPr>
          <w:rFonts w:ascii="Arial" w:hAnsi="Arial" w:eastAsia="楷体" w:cs="Arial"/>
          <w:sz w:val="24"/>
        </w:rPr>
      </w:pP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XI.</w:t>
      </w:r>
      <w:r>
        <w:rPr>
          <w:rFonts w:hint="eastAsia" w:ascii="Arial" w:hAnsi="Arial" w:eastAsia="楷体" w:cs="Arial"/>
          <w:b/>
          <w:sz w:val="24"/>
          <w:u w:val="single"/>
        </w:rPr>
        <w:t xml:space="preserve"> </w:t>
      </w:r>
      <w:r>
        <w:rPr>
          <w:rFonts w:ascii="Arial" w:hAnsi="Arial" w:eastAsia="楷体" w:cs="Arial"/>
          <w:b/>
          <w:sz w:val="24"/>
          <w:u w:val="single"/>
        </w:rPr>
        <w:t>保密</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0"/>
          <w:tab w:val="left" w:pos="1080"/>
        </w:tabs>
        <w:adjustRightInd w:val="0"/>
        <w:snapToGrid w:val="0"/>
        <w:spacing w:line="280" w:lineRule="atLeast"/>
        <w:rPr>
          <w:rFonts w:ascii="Arial" w:hAnsi="Arial" w:eastAsia="楷体" w:cs="Arial"/>
          <w:sz w:val="24"/>
        </w:rPr>
      </w:pPr>
      <w:r>
        <w:rPr>
          <w:rFonts w:ascii="Arial" w:hAnsi="Arial" w:eastAsia="楷体" w:cs="Arial"/>
          <w:sz w:val="24"/>
        </w:rPr>
        <w:t>除了各方聘用</w:t>
      </w:r>
      <w:r>
        <w:rPr>
          <w:rFonts w:hint="eastAsia" w:ascii="Arial" w:hAnsi="Arial" w:eastAsia="楷体" w:cs="Arial"/>
          <w:sz w:val="24"/>
        </w:rPr>
        <w:t>的</w:t>
      </w:r>
      <w:r>
        <w:rPr>
          <w:rFonts w:ascii="Arial" w:hAnsi="Arial" w:eastAsia="楷体" w:cs="Arial"/>
          <w:sz w:val="24"/>
        </w:rPr>
        <w:t>专业顾问机构以及各方认为需要知悉的员工之外，各方应尽最大努力对本协议及其涉及的内容保密，对各方为订立本协议进行的谈判和前期联络中所</w:t>
      </w:r>
      <w:r>
        <w:rPr>
          <w:rFonts w:hint="eastAsia" w:ascii="Arial" w:hAnsi="Arial" w:eastAsia="楷体" w:cs="Arial"/>
          <w:sz w:val="24"/>
        </w:rPr>
        <w:t>披露</w:t>
      </w:r>
      <w:r>
        <w:rPr>
          <w:rFonts w:ascii="Arial" w:hAnsi="Arial" w:eastAsia="楷体" w:cs="Arial"/>
          <w:sz w:val="24"/>
        </w:rPr>
        <w:t>的信息予以保密，但是根据法律或者政府依法强制性要求而披露的不在此限。</w:t>
      </w:r>
      <w:r>
        <w:rPr>
          <w:rFonts w:hint="eastAsia" w:ascii="Arial" w:hAnsi="Arial" w:eastAsia="楷体" w:cs="Arial"/>
          <w:sz w:val="24"/>
        </w:rPr>
        <w:t>如</w:t>
      </w:r>
      <w:r>
        <w:rPr>
          <w:rFonts w:ascii="Arial" w:hAnsi="Arial" w:eastAsia="楷体" w:cs="Arial"/>
          <w:sz w:val="24"/>
        </w:rPr>
        <w:t>任何一方违反本条规定，给其他各方造成损失的，则应承担赔偿损失的违约责任。</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XII.</w:t>
      </w:r>
      <w:r>
        <w:rPr>
          <w:rFonts w:ascii="Arial" w:hAnsi="Arial" w:eastAsia="楷体" w:cs="Arial"/>
          <w:b/>
          <w:sz w:val="24"/>
          <w:u w:val="single"/>
        </w:rPr>
        <w:tab/>
      </w:r>
      <w:r>
        <w:rPr>
          <w:rFonts w:ascii="Arial" w:hAnsi="Arial" w:eastAsia="楷体" w:cs="Arial"/>
          <w:b/>
          <w:sz w:val="24"/>
          <w:u w:val="single"/>
        </w:rPr>
        <w:t>适用法律及争议解决</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0"/>
          <w:tab w:val="left" w:pos="1080"/>
        </w:tabs>
        <w:adjustRightInd w:val="0"/>
        <w:snapToGrid w:val="0"/>
        <w:spacing w:line="280" w:lineRule="atLeast"/>
        <w:rPr>
          <w:rFonts w:ascii="Arial" w:hAnsi="Arial" w:eastAsia="楷体" w:cs="Arial"/>
          <w:sz w:val="24"/>
        </w:rPr>
      </w:pPr>
      <w:r>
        <w:rPr>
          <w:rFonts w:ascii="Arial" w:hAnsi="Arial" w:eastAsia="楷体" w:cs="Arial"/>
          <w:sz w:val="24"/>
        </w:rPr>
        <w:t>本协议适用中华人民共和国法律并依其解释。</w:t>
      </w:r>
    </w:p>
    <w:p>
      <w:pPr>
        <w:tabs>
          <w:tab w:val="left" w:pos="0"/>
          <w:tab w:val="left" w:pos="1080"/>
        </w:tabs>
        <w:adjustRightInd w:val="0"/>
        <w:snapToGrid w:val="0"/>
        <w:spacing w:line="280" w:lineRule="atLeast"/>
        <w:rPr>
          <w:rFonts w:ascii="Arial" w:hAnsi="Arial" w:eastAsia="楷体" w:cs="Arial"/>
          <w:sz w:val="24"/>
        </w:rPr>
      </w:pPr>
    </w:p>
    <w:p>
      <w:pPr>
        <w:tabs>
          <w:tab w:val="left" w:pos="0"/>
          <w:tab w:val="left" w:pos="1080"/>
        </w:tabs>
        <w:adjustRightInd w:val="0"/>
        <w:snapToGrid w:val="0"/>
        <w:spacing w:line="280" w:lineRule="atLeast"/>
        <w:rPr>
          <w:rFonts w:ascii="Arial" w:hAnsi="Arial" w:eastAsia="楷体" w:cs="Arial"/>
          <w:sz w:val="24"/>
        </w:rPr>
      </w:pPr>
      <w:r>
        <w:rPr>
          <w:rFonts w:ascii="Arial" w:hAnsi="Arial" w:eastAsia="楷体" w:cs="Arial"/>
          <w:sz w:val="24"/>
        </w:rPr>
        <w:t>各方一致同意因本协议产生的所有争议将提交</w:t>
      </w:r>
      <w:r>
        <w:rPr>
          <w:rFonts w:hint="eastAsia" w:ascii="Arial" w:hAnsi="Arial" w:eastAsia="楷体" w:cs="Arial"/>
          <w:sz w:val="24"/>
        </w:rPr>
        <w:t>常州</w:t>
      </w:r>
      <w:r>
        <w:rPr>
          <w:rFonts w:ascii="Arial" w:hAnsi="Arial" w:eastAsia="楷体" w:cs="Arial"/>
          <w:sz w:val="24"/>
        </w:rPr>
        <w:t>仲裁委员会</w:t>
      </w:r>
      <w:r>
        <w:rPr>
          <w:rFonts w:hint="eastAsia" w:ascii="Arial" w:hAnsi="Arial" w:eastAsia="楷体" w:cs="Arial"/>
          <w:sz w:val="24"/>
        </w:rPr>
        <w:t>，按照</w:t>
      </w:r>
      <w:r>
        <w:rPr>
          <w:rFonts w:ascii="Arial" w:hAnsi="Arial" w:eastAsia="楷体" w:cs="Arial"/>
          <w:sz w:val="24"/>
        </w:rPr>
        <w:t>申请仲裁时</w:t>
      </w:r>
      <w:r>
        <w:rPr>
          <w:rFonts w:hint="eastAsia" w:ascii="Arial" w:hAnsi="Arial" w:eastAsia="楷体" w:cs="Arial"/>
          <w:sz w:val="24"/>
        </w:rPr>
        <w:t>该会现行</w:t>
      </w:r>
      <w:r>
        <w:rPr>
          <w:rFonts w:ascii="Arial" w:hAnsi="Arial" w:eastAsia="楷体" w:cs="Arial"/>
          <w:sz w:val="24"/>
        </w:rPr>
        <w:t>有效的仲裁规则进行仲裁。仲裁地点为</w:t>
      </w:r>
      <w:r>
        <w:rPr>
          <w:rFonts w:hint="eastAsia" w:ascii="Arial" w:hAnsi="Arial" w:eastAsia="楷体" w:cs="Arial"/>
          <w:sz w:val="24"/>
        </w:rPr>
        <w:t>常州</w:t>
      </w:r>
      <w:r>
        <w:rPr>
          <w:rFonts w:ascii="Arial" w:hAnsi="Arial" w:eastAsia="楷体" w:cs="Arial"/>
          <w:sz w:val="24"/>
        </w:rPr>
        <w:t>。仲裁裁决是终局</w:t>
      </w:r>
      <w:r>
        <w:rPr>
          <w:rFonts w:hint="eastAsia" w:ascii="Arial" w:hAnsi="Arial" w:eastAsia="楷体" w:cs="Arial"/>
          <w:sz w:val="24"/>
        </w:rPr>
        <w:t>的，对双方均</w:t>
      </w:r>
      <w:r>
        <w:rPr>
          <w:rFonts w:ascii="Arial" w:hAnsi="Arial" w:eastAsia="楷体" w:cs="Arial"/>
          <w:sz w:val="24"/>
        </w:rPr>
        <w:t>有约束力。</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540"/>
          <w:tab w:val="left" w:pos="1080"/>
        </w:tabs>
        <w:adjustRightInd w:val="0"/>
        <w:snapToGrid w:val="0"/>
        <w:spacing w:line="280" w:lineRule="atLeast"/>
        <w:rPr>
          <w:rFonts w:ascii="Arial" w:hAnsi="Arial" w:eastAsia="楷体" w:cs="Arial"/>
          <w:b/>
          <w:sz w:val="24"/>
          <w:u w:val="single"/>
        </w:rPr>
      </w:pPr>
      <w:r>
        <w:rPr>
          <w:rFonts w:ascii="Arial" w:hAnsi="Arial" w:eastAsia="楷体" w:cs="Arial"/>
          <w:b/>
          <w:sz w:val="24"/>
          <w:u w:val="single"/>
        </w:rPr>
        <w:t>XIII.</w:t>
      </w:r>
      <w:r>
        <w:rPr>
          <w:rFonts w:ascii="Arial" w:hAnsi="Arial" w:eastAsia="楷体" w:cs="Arial"/>
          <w:b/>
          <w:sz w:val="24"/>
          <w:u w:val="single"/>
        </w:rPr>
        <w:tab/>
      </w:r>
      <w:r>
        <w:rPr>
          <w:rFonts w:ascii="Arial" w:hAnsi="Arial" w:eastAsia="楷体" w:cs="Arial"/>
          <w:b/>
          <w:sz w:val="24"/>
          <w:u w:val="single"/>
        </w:rPr>
        <w:t>违约责任</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0"/>
          <w:tab w:val="left" w:pos="1080"/>
        </w:tabs>
        <w:adjustRightInd w:val="0"/>
        <w:snapToGrid w:val="0"/>
        <w:spacing w:line="280" w:lineRule="atLeast"/>
        <w:rPr>
          <w:rFonts w:ascii="Arial" w:hAnsi="Arial" w:eastAsia="楷体" w:cs="Arial"/>
          <w:sz w:val="24"/>
        </w:rPr>
      </w:pPr>
      <w:r>
        <w:rPr>
          <w:rFonts w:ascii="Arial" w:hAnsi="Arial" w:eastAsia="楷体" w:cs="Arial"/>
          <w:sz w:val="24"/>
        </w:rPr>
        <w:t>除本协议另有约定外</w:t>
      </w:r>
      <w:r>
        <w:rPr>
          <w:rFonts w:hint="eastAsia" w:ascii="Arial" w:hAnsi="Arial" w:eastAsia="楷体" w:cs="Arial"/>
          <w:sz w:val="24"/>
        </w:rPr>
        <w:t>，</w:t>
      </w:r>
      <w:r>
        <w:rPr>
          <w:rFonts w:ascii="Arial" w:hAnsi="Arial" w:eastAsia="楷体" w:cs="Arial"/>
          <w:sz w:val="24"/>
        </w:rPr>
        <w:t>任何一方违反本协议的约定</w:t>
      </w:r>
      <w:r>
        <w:rPr>
          <w:rFonts w:hint="eastAsia" w:ascii="Arial" w:hAnsi="Arial" w:eastAsia="楷体" w:cs="Arial"/>
          <w:sz w:val="24"/>
        </w:rPr>
        <w:t>，</w:t>
      </w:r>
      <w:r>
        <w:rPr>
          <w:rFonts w:ascii="Arial" w:hAnsi="Arial" w:eastAsia="楷体" w:cs="Arial"/>
          <w:sz w:val="24"/>
        </w:rPr>
        <w:t>并给其他方造成损失的</w:t>
      </w:r>
      <w:r>
        <w:rPr>
          <w:rFonts w:hint="eastAsia" w:ascii="Arial" w:hAnsi="Arial" w:eastAsia="楷体" w:cs="Arial"/>
          <w:sz w:val="24"/>
        </w:rPr>
        <w:t>，</w:t>
      </w:r>
      <w:r>
        <w:rPr>
          <w:rFonts w:ascii="Arial" w:hAnsi="Arial" w:eastAsia="楷体" w:cs="Arial"/>
          <w:sz w:val="24"/>
        </w:rPr>
        <w:t>违约方应向非违约方承担赔偿损失的违约责任。</w:t>
      </w: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0"/>
          <w:tab w:val="left" w:pos="1080"/>
        </w:tabs>
        <w:adjustRightInd w:val="0"/>
        <w:snapToGrid w:val="0"/>
        <w:spacing w:line="280" w:lineRule="atLeast"/>
        <w:rPr>
          <w:rFonts w:ascii="Arial" w:hAnsi="Arial" w:eastAsia="楷体" w:cs="Arial"/>
          <w:sz w:val="24"/>
        </w:rPr>
      </w:pPr>
    </w:p>
    <w:p>
      <w:pPr>
        <w:tabs>
          <w:tab w:val="left" w:pos="540"/>
          <w:tab w:val="left" w:pos="1080"/>
        </w:tabs>
        <w:adjustRightInd w:val="0"/>
        <w:snapToGrid w:val="0"/>
        <w:spacing w:line="280" w:lineRule="atLeast"/>
        <w:ind w:left="540" w:leftChars="257"/>
        <w:rPr>
          <w:rFonts w:ascii="Arial" w:hAnsi="Arial" w:eastAsia="楷体" w:cs="Arial"/>
          <w:sz w:val="24"/>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Arial" w:hAnsi="Arial" w:eastAsia="楷体" w:cs="Arial"/>
          <w:b/>
          <w:sz w:val="24"/>
          <w:u w:val="single"/>
        </w:rPr>
      </w:pPr>
    </w:p>
    <w:p>
      <w:pPr>
        <w:tabs>
          <w:tab w:val="left" w:pos="540"/>
          <w:tab w:val="left" w:pos="1080"/>
        </w:tabs>
        <w:adjustRightInd w:val="0"/>
        <w:snapToGrid w:val="0"/>
        <w:spacing w:line="280" w:lineRule="atLeast"/>
        <w:rPr>
          <w:rFonts w:hint="eastAsia" w:ascii="Arial" w:hAnsi="Arial" w:eastAsia="楷体" w:cs="Arial"/>
          <w:b/>
          <w:sz w:val="24"/>
          <w:u w:val="single"/>
        </w:rPr>
      </w:pPr>
    </w:p>
    <w:p>
      <w:pPr>
        <w:tabs>
          <w:tab w:val="left" w:pos="540"/>
          <w:tab w:val="left" w:pos="1080"/>
        </w:tabs>
        <w:adjustRightInd w:val="0"/>
        <w:snapToGrid w:val="0"/>
        <w:spacing w:line="280" w:lineRule="atLeast"/>
        <w:jc w:val="center"/>
        <w:rPr>
          <w:rFonts w:hint="eastAsia" w:ascii="楷体" w:hAnsi="楷体" w:eastAsia="楷体" w:cs="Arial"/>
          <w:b/>
          <w:bCs/>
          <w:i/>
          <w:sz w:val="24"/>
        </w:rPr>
      </w:pPr>
      <w:r>
        <w:rPr>
          <w:rFonts w:ascii="楷体" w:hAnsi="楷体" w:eastAsia="楷体" w:cs="Arial"/>
          <w:b/>
          <w:bCs/>
          <w:i/>
          <w:sz w:val="24"/>
        </w:rPr>
        <w:t xml:space="preserve"> [本页以下无正文，附后为签署页]</w:t>
      </w:r>
    </w:p>
    <w:p>
      <w:pPr>
        <w:tabs>
          <w:tab w:val="left" w:pos="540"/>
          <w:tab w:val="left" w:pos="1080"/>
        </w:tabs>
        <w:adjustRightInd w:val="0"/>
        <w:snapToGrid w:val="0"/>
        <w:spacing w:line="280" w:lineRule="atLeast"/>
        <w:rPr>
          <w:rFonts w:hint="eastAsia" w:ascii="楷体" w:hAnsi="楷体" w:eastAsia="楷体" w:cs="Arial"/>
          <w:b/>
          <w:bCs/>
          <w:sz w:val="24"/>
        </w:rPr>
      </w:pPr>
      <w:r>
        <w:rPr>
          <w:rFonts w:hint="eastAsia" w:ascii="楷体" w:hAnsi="楷体" w:eastAsia="楷体" w:cs="Arial"/>
          <w:b/>
          <w:bCs/>
          <w:sz w:val="24"/>
        </w:rPr>
        <w:t>签署页</w:t>
      </w:r>
    </w:p>
    <w:p>
      <w:pPr>
        <w:tabs>
          <w:tab w:val="left" w:pos="540"/>
          <w:tab w:val="left" w:pos="1080"/>
        </w:tabs>
        <w:adjustRightInd w:val="0"/>
        <w:snapToGrid w:val="0"/>
        <w:spacing w:line="280" w:lineRule="atLeast"/>
        <w:rPr>
          <w:rFonts w:hint="eastAsia" w:ascii="楷体" w:hAnsi="楷体" w:eastAsia="楷体" w:cs="Arial"/>
          <w:b/>
          <w:bCs/>
          <w:sz w:val="24"/>
        </w:rPr>
      </w:pPr>
    </w:p>
    <w:p>
      <w:pPr>
        <w:tabs>
          <w:tab w:val="left" w:pos="540"/>
          <w:tab w:val="left" w:pos="1080"/>
        </w:tabs>
        <w:adjustRightInd w:val="0"/>
        <w:snapToGrid w:val="0"/>
        <w:spacing w:line="280" w:lineRule="atLeast"/>
        <w:rPr>
          <w:rFonts w:hint="eastAsia" w:ascii="Arial" w:hAnsi="Arial" w:eastAsia="楷体" w:cs="Arial"/>
          <w:b/>
          <w:sz w:val="24"/>
        </w:rPr>
      </w:pPr>
      <w:r>
        <w:rPr>
          <w:rFonts w:hint="eastAsia" w:ascii="Arial" w:hAnsi="Arial" w:eastAsia="楷体" w:cs="Arial"/>
          <w:b/>
          <w:sz w:val="24"/>
        </w:rPr>
        <w:t>卖方：**</w:t>
      </w:r>
      <w:r>
        <w:rPr>
          <w:rFonts w:hint="eastAsia" w:ascii="Arial" w:hAnsi="Arial" w:eastAsia="楷体" w:cs="Arial"/>
          <w:sz w:val="24"/>
        </w:rPr>
        <w:t>(盖章)</w:t>
      </w:r>
    </w:p>
    <w:p>
      <w:pPr>
        <w:tabs>
          <w:tab w:val="left" w:pos="540"/>
          <w:tab w:val="left" w:pos="1080"/>
        </w:tabs>
        <w:adjustRightInd w:val="0"/>
        <w:snapToGrid w:val="0"/>
        <w:spacing w:line="280" w:lineRule="atLeast"/>
        <w:rPr>
          <w:rFonts w:hint="eastAsia" w:ascii="Arial" w:hAnsi="Arial" w:eastAsia="楷体" w:cs="Arial"/>
          <w:b/>
          <w:sz w:val="24"/>
        </w:rPr>
      </w:pPr>
    </w:p>
    <w:p>
      <w:pPr>
        <w:tabs>
          <w:tab w:val="left" w:pos="540"/>
          <w:tab w:val="left" w:pos="1080"/>
        </w:tabs>
        <w:adjustRightInd w:val="0"/>
        <w:snapToGrid w:val="0"/>
        <w:spacing w:line="280" w:lineRule="atLeast"/>
        <w:rPr>
          <w:rFonts w:hint="eastAsia" w:ascii="Arial" w:hAnsi="Arial" w:eastAsia="楷体" w:cs="Arial"/>
          <w:sz w:val="24"/>
        </w:rPr>
      </w:pPr>
      <w:r>
        <w:rPr>
          <w:rFonts w:hint="eastAsia" w:ascii="Arial" w:hAnsi="Arial" w:eastAsia="楷体" w:cs="Arial"/>
          <w:sz w:val="24"/>
        </w:rPr>
        <w:t>授权代表：</w:t>
      </w:r>
    </w:p>
    <w:p>
      <w:pPr>
        <w:tabs>
          <w:tab w:val="left" w:pos="540"/>
          <w:tab w:val="left" w:pos="1080"/>
        </w:tabs>
        <w:adjustRightInd w:val="0"/>
        <w:snapToGrid w:val="0"/>
        <w:spacing w:line="280" w:lineRule="atLeast"/>
        <w:rPr>
          <w:rFonts w:hint="eastAsia" w:ascii="Arial" w:hAnsi="Arial" w:eastAsia="楷体" w:cs="Arial"/>
          <w:b/>
          <w:sz w:val="24"/>
        </w:rPr>
      </w:pPr>
    </w:p>
    <w:p>
      <w:pPr>
        <w:tabs>
          <w:tab w:val="left" w:pos="540"/>
          <w:tab w:val="left" w:pos="1080"/>
        </w:tabs>
        <w:adjustRightInd w:val="0"/>
        <w:snapToGrid w:val="0"/>
        <w:spacing w:line="280" w:lineRule="atLeast"/>
        <w:rPr>
          <w:rFonts w:hint="eastAsia" w:ascii="Arial" w:hAnsi="Arial" w:eastAsia="楷体" w:cs="Arial"/>
          <w:b/>
          <w:sz w:val="24"/>
        </w:rPr>
      </w:pPr>
    </w:p>
    <w:p>
      <w:pPr>
        <w:tabs>
          <w:tab w:val="left" w:pos="540"/>
          <w:tab w:val="left" w:pos="1080"/>
        </w:tabs>
        <w:adjustRightInd w:val="0"/>
        <w:snapToGrid w:val="0"/>
        <w:spacing w:line="280" w:lineRule="atLeast"/>
        <w:rPr>
          <w:rFonts w:hint="eastAsia" w:ascii="Arial" w:hAnsi="Arial" w:eastAsia="楷体" w:cs="Arial"/>
          <w:b/>
          <w:sz w:val="24"/>
        </w:rPr>
      </w:pPr>
      <w:r>
        <w:rPr>
          <w:rFonts w:hint="eastAsia" w:ascii="Arial" w:hAnsi="Arial" w:eastAsia="楷体" w:cs="Arial"/>
          <w:b/>
          <w:sz w:val="24"/>
        </w:rPr>
        <w:t>买方：**（盖章）</w:t>
      </w:r>
    </w:p>
    <w:p>
      <w:pPr>
        <w:tabs>
          <w:tab w:val="left" w:pos="540"/>
          <w:tab w:val="left" w:pos="1080"/>
        </w:tabs>
        <w:adjustRightInd w:val="0"/>
        <w:snapToGrid w:val="0"/>
        <w:spacing w:line="280" w:lineRule="atLeast"/>
        <w:rPr>
          <w:rFonts w:hint="eastAsia" w:ascii="Arial" w:hAnsi="Arial" w:eastAsia="楷体" w:cs="Arial"/>
          <w:sz w:val="24"/>
        </w:rPr>
      </w:pPr>
    </w:p>
    <w:p>
      <w:pPr>
        <w:tabs>
          <w:tab w:val="left" w:pos="540"/>
          <w:tab w:val="left" w:pos="1080"/>
        </w:tabs>
        <w:adjustRightInd w:val="0"/>
        <w:snapToGrid w:val="0"/>
        <w:spacing w:line="280" w:lineRule="atLeast"/>
        <w:rPr>
          <w:rFonts w:hint="eastAsia" w:ascii="Arial" w:hAnsi="Arial" w:eastAsia="楷体" w:cs="Arial"/>
          <w:sz w:val="24"/>
        </w:rPr>
      </w:pPr>
      <w:r>
        <w:rPr>
          <w:rFonts w:hint="eastAsia" w:ascii="Arial" w:hAnsi="Arial" w:eastAsia="楷体" w:cs="Arial"/>
          <w:sz w:val="24"/>
        </w:rPr>
        <w:t>授权代表：</w:t>
      </w:r>
    </w:p>
    <w:p>
      <w:pPr>
        <w:tabs>
          <w:tab w:val="left" w:pos="540"/>
          <w:tab w:val="left" w:pos="1080"/>
        </w:tabs>
        <w:adjustRightInd w:val="0"/>
        <w:snapToGrid w:val="0"/>
        <w:spacing w:line="280" w:lineRule="atLeast"/>
        <w:rPr>
          <w:rFonts w:hint="eastAsia" w:ascii="楷体" w:hAnsi="楷体" w:eastAsia="楷体" w:cs="Arial"/>
          <w:bCs/>
          <w:sz w:val="24"/>
        </w:rPr>
      </w:pPr>
    </w:p>
    <w:p>
      <w:pPr>
        <w:tabs>
          <w:tab w:val="left" w:pos="540"/>
          <w:tab w:val="left" w:pos="1080"/>
        </w:tabs>
        <w:adjustRightInd w:val="0"/>
        <w:snapToGrid w:val="0"/>
        <w:spacing w:line="280" w:lineRule="atLeast"/>
        <w:rPr>
          <w:rFonts w:hint="eastAsia" w:ascii="楷体" w:hAnsi="楷体" w:eastAsia="楷体" w:cs="Arial"/>
          <w:bCs/>
          <w:sz w:val="24"/>
        </w:rPr>
      </w:pPr>
      <w:r>
        <w:rPr>
          <w:rFonts w:hint="eastAsia" w:ascii="楷体" w:hAnsi="楷体" w:eastAsia="楷体" w:cs="Arial"/>
          <w:bCs/>
          <w:sz w:val="24"/>
        </w:rPr>
        <w:t xml:space="preserve">                                           </w:t>
      </w:r>
    </w:p>
    <w:p>
      <w:pPr>
        <w:tabs>
          <w:tab w:val="left" w:pos="540"/>
          <w:tab w:val="left" w:pos="1080"/>
        </w:tabs>
        <w:adjustRightInd w:val="0"/>
        <w:snapToGrid w:val="0"/>
        <w:spacing w:line="280" w:lineRule="atLeast"/>
        <w:rPr>
          <w:rFonts w:ascii="楷体" w:hAnsi="楷体" w:eastAsia="楷体" w:cs="Arial"/>
          <w:b/>
          <w:bCs/>
          <w:sz w:val="24"/>
        </w:rPr>
      </w:pPr>
      <w:r>
        <w:rPr>
          <w:rFonts w:hint="eastAsia" w:ascii="楷体" w:hAnsi="楷体" w:eastAsia="楷体" w:cs="Arial"/>
          <w:b/>
          <w:bCs/>
          <w:sz w:val="24"/>
        </w:rPr>
        <w:t>目标公司:**</w:t>
      </w:r>
      <w:r>
        <w:rPr>
          <w:rFonts w:hint="eastAsia" w:ascii="楷体" w:hAnsi="楷体" w:eastAsia="楷体" w:cs="Arial"/>
          <w:bCs/>
          <w:sz w:val="24"/>
        </w:rPr>
        <w:t>有限公司</w:t>
      </w:r>
      <w:r>
        <w:rPr>
          <w:rFonts w:hint="eastAsia" w:ascii="Arial" w:hAnsi="Arial" w:eastAsia="楷体" w:cs="Arial"/>
          <w:sz w:val="24"/>
        </w:rPr>
        <w:t xml:space="preserve"> (盖章)</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r>
      <w:fldChar w:fldCharType="begin"/>
    </w:r>
    <w:r>
      <w:instrText xml:space="preserve">PAGE   \* MERGEFORMAT</w:instrText>
    </w:r>
    <w:r>
      <w:fldChar w:fldCharType="separate"/>
    </w:r>
    <w:r>
      <w:rPr>
        <w:lang w:val="zh-CN"/>
      </w:rPr>
      <w:t>1</w:t>
    </w:r>
    <w:r>
      <w:rPr>
        <w:lang w:val="zh-C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5454B"/>
    <w:multiLevelType w:val="multilevel"/>
    <w:tmpl w:val="0C1545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F97108"/>
    <w:multiLevelType w:val="multilevel"/>
    <w:tmpl w:val="52F97108"/>
    <w:lvl w:ilvl="0" w:tentative="0">
      <w:start w:val="1"/>
      <w:numFmt w:val="decimal"/>
      <w:lvlText w:val="%1."/>
      <w:lvlJc w:val="left"/>
      <w:pPr>
        <w:tabs>
          <w:tab w:val="left" w:pos="795"/>
        </w:tabs>
        <w:ind w:left="795" w:hanging="435"/>
      </w:pPr>
      <w:rPr>
        <w:rFonts w:hint="default"/>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61EAD"/>
    <w:rsid w:val="00032155"/>
    <w:rsid w:val="00D61EAD"/>
    <w:rsid w:val="5AD13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0192DD-75A0-46F8-9D1C-2608300FBBF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Pages>
  <Words>300</Words>
  <Characters>1712</Characters>
  <Lines>14</Lines>
  <Paragraphs>4</Paragraphs>
  <TotalTime>10</TotalTime>
  <ScaleCrop>false</ScaleCrop>
  <LinksUpToDate>false</LinksUpToDate>
  <CharactersWithSpaces>2008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2015-09-15T06:00:00Z</dcterms:created>
  <dc:creator>wangchw</dc:creator>
  <cp:lastModifiedBy>DELL</cp:lastModifiedBy>
  <dcterms:modified xsi:type="dcterms:W3CDTF">2020-03-09T08:56:33Z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