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0F" w:rsidRPr="00190A0F" w:rsidRDefault="00190A0F" w:rsidP="00190A0F">
      <w:pPr>
        <w:rPr>
          <w:b/>
          <w:sz w:val="18"/>
        </w:rPr>
      </w:pPr>
      <w:r w:rsidRPr="00190A0F">
        <w:rPr>
          <w:b/>
          <w:sz w:val="18"/>
        </w:rPr>
        <w:t>Baumdiagramm</w:t>
      </w:r>
    </w:p>
    <w:p w:rsidR="00C33161" w:rsidRDefault="00190A0F" w:rsidP="00190A0F">
      <w:pPr>
        <w:rPr>
          <w:sz w:val="18"/>
        </w:rPr>
      </w:pPr>
      <w:r w:rsidRPr="00190A0F">
        <w:rPr>
          <w:sz w:val="18"/>
        </w:rPr>
        <w:t xml:space="preserve">Es handelt sich um ein zweistufiges Zufallsexperiment, das durch ein Urnenmodell simuliert werden kann. In der Urne befinden sich 5 Kugeln, </w:t>
      </w:r>
      <w:r w:rsidRPr="00190A0F">
        <w:rPr>
          <w:b/>
          <w:bCs/>
          <w:sz w:val="18"/>
        </w:rPr>
        <w:t>2 rote</w:t>
      </w:r>
      <w:r w:rsidRPr="00190A0F">
        <w:rPr>
          <w:sz w:val="18"/>
        </w:rPr>
        <w:t xml:space="preserve"> stehen für </w:t>
      </w:r>
      <w:r w:rsidRPr="00190A0F">
        <w:rPr>
          <w:b/>
          <w:bCs/>
          <w:sz w:val="18"/>
        </w:rPr>
        <w:t>Schülerin</w:t>
      </w:r>
      <w:r w:rsidRPr="00190A0F">
        <w:rPr>
          <w:sz w:val="18"/>
        </w:rPr>
        <w:t xml:space="preserve"> und </w:t>
      </w:r>
      <w:r w:rsidRPr="00190A0F">
        <w:rPr>
          <w:b/>
          <w:bCs/>
          <w:sz w:val="18"/>
        </w:rPr>
        <w:t>3 schwarze</w:t>
      </w:r>
      <w:r w:rsidRPr="00190A0F">
        <w:rPr>
          <w:sz w:val="18"/>
        </w:rPr>
        <w:t xml:space="preserve"> stehen für </w:t>
      </w:r>
      <w:r w:rsidRPr="00190A0F">
        <w:rPr>
          <w:b/>
          <w:bCs/>
          <w:sz w:val="18"/>
        </w:rPr>
        <w:t>Schüler</w:t>
      </w:r>
      <w:r w:rsidRPr="00190A0F">
        <w:rPr>
          <w:sz w:val="18"/>
        </w:rPr>
        <w:t>. Nacheinander werden zwei Kugeln aus der Urne gezogen (Ziehen ohne zurücklegen). Ein Baumdiagramm veranschaulicht diesen Sachverhalt.</w:t>
      </w:r>
    </w:p>
    <w:p w:rsidR="00190A0F" w:rsidRDefault="00190A0F" w:rsidP="00190A0F">
      <w:pPr>
        <w:rPr>
          <w:sz w:val="18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37BF60FD" wp14:editId="43F89D3B">
            <wp:simplePos x="0" y="0"/>
            <wp:positionH relativeFrom="column">
              <wp:posOffset>-1270</wp:posOffset>
            </wp:positionH>
            <wp:positionV relativeFrom="paragraph">
              <wp:posOffset>9525</wp:posOffset>
            </wp:positionV>
            <wp:extent cx="3407410" cy="2584450"/>
            <wp:effectExtent l="0" t="0" r="2540" b="6350"/>
            <wp:wrapTight wrapText="bothSides">
              <wp:wrapPolygon edited="0">
                <wp:start x="5193" y="0"/>
                <wp:lineTo x="5193" y="637"/>
                <wp:lineTo x="9419" y="2547"/>
                <wp:lineTo x="10748" y="2547"/>
                <wp:lineTo x="6159" y="4776"/>
                <wp:lineTo x="5193" y="7642"/>
                <wp:lineTo x="0" y="8438"/>
                <wp:lineTo x="0" y="11782"/>
                <wp:lineTo x="1087" y="12737"/>
                <wp:lineTo x="2657" y="15603"/>
                <wp:lineTo x="6280" y="17832"/>
                <wp:lineTo x="6763" y="17832"/>
                <wp:lineTo x="362" y="20379"/>
                <wp:lineTo x="242" y="20698"/>
                <wp:lineTo x="242" y="21494"/>
                <wp:lineTo x="362" y="21494"/>
                <wp:lineTo x="5796" y="21494"/>
                <wp:lineTo x="6883" y="21494"/>
                <wp:lineTo x="20288" y="20539"/>
                <wp:lineTo x="21495" y="20061"/>
                <wp:lineTo x="21495" y="18787"/>
                <wp:lineTo x="9661" y="17832"/>
                <wp:lineTo x="20167" y="15444"/>
                <wp:lineTo x="21495" y="14966"/>
                <wp:lineTo x="21495" y="13533"/>
                <wp:lineTo x="1932" y="12737"/>
                <wp:lineTo x="20288" y="10349"/>
                <wp:lineTo x="21495" y="9871"/>
                <wp:lineTo x="21495" y="8598"/>
                <wp:lineTo x="9902" y="7642"/>
                <wp:lineTo x="11351" y="5095"/>
                <wp:lineTo x="21254" y="5095"/>
                <wp:lineTo x="21254" y="3343"/>
                <wp:lineTo x="15095" y="796"/>
                <wp:lineTo x="15457" y="0"/>
                <wp:lineTo x="13284" y="0"/>
                <wp:lineTo x="5193" y="0"/>
              </wp:wrapPolygon>
            </wp:wrapTight>
            <wp:docPr id="2" name="Grafik 2" descr="des_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_0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26B1FDCB" wp14:editId="15621B8E">
            <wp:simplePos x="0" y="0"/>
            <wp:positionH relativeFrom="column">
              <wp:posOffset>3458845</wp:posOffset>
            </wp:positionH>
            <wp:positionV relativeFrom="paragraph">
              <wp:posOffset>-1905</wp:posOffset>
            </wp:positionV>
            <wp:extent cx="3235960" cy="383540"/>
            <wp:effectExtent l="0" t="0" r="2540" b="0"/>
            <wp:wrapSquare wrapText="bothSides"/>
            <wp:docPr id="3" name="Grafik 3" descr="f_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_1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13214E5A" wp14:editId="7FC79527">
            <wp:simplePos x="0" y="0"/>
            <wp:positionH relativeFrom="column">
              <wp:posOffset>3472180</wp:posOffset>
            </wp:positionH>
            <wp:positionV relativeFrom="paragraph">
              <wp:posOffset>366395</wp:posOffset>
            </wp:positionV>
            <wp:extent cx="3170555" cy="440690"/>
            <wp:effectExtent l="0" t="0" r="0" b="0"/>
            <wp:wrapSquare wrapText="bothSides"/>
            <wp:docPr id="4" name="Grafik 4" descr="f_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_1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548BD0E5" wp14:editId="12D9B890">
            <wp:simplePos x="0" y="0"/>
            <wp:positionH relativeFrom="column">
              <wp:posOffset>3458845</wp:posOffset>
            </wp:positionH>
            <wp:positionV relativeFrom="paragraph">
              <wp:posOffset>852805</wp:posOffset>
            </wp:positionV>
            <wp:extent cx="3144520" cy="506730"/>
            <wp:effectExtent l="0" t="0" r="0" b="7620"/>
            <wp:wrapSquare wrapText="bothSides"/>
            <wp:docPr id="5" name="Grafik 5" descr="f_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_11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9A7840" w:rsidP="00190A0F">
      <w:pPr>
        <w:rPr>
          <w:sz w:val="18"/>
        </w:rPr>
      </w:pPr>
      <w:r w:rsidRPr="00B03756">
        <w:rPr>
          <w:noProof/>
          <w:sz w:val="16"/>
          <w:lang w:eastAsia="de-CH"/>
        </w:rPr>
        <w:drawing>
          <wp:anchor distT="0" distB="0" distL="114300" distR="114300" simplePos="0" relativeHeight="251663360" behindDoc="1" locked="0" layoutInCell="1" allowOverlap="1" wp14:anchorId="5AFF350F" wp14:editId="0BA35E6A">
            <wp:simplePos x="0" y="0"/>
            <wp:positionH relativeFrom="column">
              <wp:posOffset>575945</wp:posOffset>
            </wp:positionH>
            <wp:positionV relativeFrom="paragraph">
              <wp:posOffset>154305</wp:posOffset>
            </wp:positionV>
            <wp:extent cx="1692910" cy="6961505"/>
            <wp:effectExtent l="0" t="5398" r="0" b="0"/>
            <wp:wrapTight wrapText="bothSides">
              <wp:wrapPolygon edited="0">
                <wp:start x="21669" y="17"/>
                <wp:lineTo x="280" y="17"/>
                <wp:lineTo x="280" y="21532"/>
                <wp:lineTo x="21669" y="21532"/>
                <wp:lineTo x="21669" y="17"/>
              </wp:wrapPolygon>
            </wp:wrapTight>
            <wp:docPr id="2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92910" cy="696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p w:rsidR="00190A0F" w:rsidRPr="00190A0F" w:rsidRDefault="00190A0F" w:rsidP="00190A0F">
      <w:pPr>
        <w:rPr>
          <w:sz w:val="18"/>
        </w:rPr>
      </w:pPr>
    </w:p>
    <w:tbl>
      <w:tblPr>
        <w:tblW w:w="5000" w:type="pct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80"/>
        <w:gridCol w:w="9824"/>
      </w:tblGrid>
      <w:tr w:rsidR="00190A0F" w:rsidRPr="00190A0F" w:rsidTr="00190A0F">
        <w:tc>
          <w:tcPr>
            <w:tcW w:w="536" w:type="pct"/>
            <w:hideMark/>
          </w:tcPr>
          <w:p w:rsidR="00190A0F" w:rsidRPr="00190A0F" w:rsidRDefault="00190A0F" w:rsidP="00190A0F">
            <w:pPr>
              <w:jc w:val="center"/>
              <w:rPr>
                <w:rFonts w:cs="Frutiger 45 Light"/>
                <w:sz w:val="18"/>
                <w:lang w:eastAsia="de-CH"/>
              </w:rPr>
            </w:pPr>
            <w:r w:rsidRPr="00190A0F">
              <w:rPr>
                <w:rFonts w:cs="Frutiger 45 Light"/>
                <w:b/>
                <w:bCs/>
                <w:color w:val="8B008B"/>
                <w:sz w:val="18"/>
                <w:szCs w:val="22"/>
                <w:lang w:eastAsia="de-CH"/>
              </w:rPr>
              <w:t>1. Pfadregel</w:t>
            </w:r>
            <w:r w:rsidRPr="00190A0F">
              <w:rPr>
                <w:rFonts w:cs="Frutiger 45 Light"/>
                <w:sz w:val="18"/>
                <w:lang w:eastAsia="de-CH"/>
              </w:rPr>
              <w:t xml:space="preserve"> </w:t>
            </w:r>
          </w:p>
        </w:tc>
        <w:tc>
          <w:tcPr>
            <w:tcW w:w="4464" w:type="pct"/>
            <w:vAlign w:val="center"/>
            <w:hideMark/>
          </w:tcPr>
          <w:p w:rsidR="00190A0F" w:rsidRPr="00190A0F" w:rsidRDefault="00190A0F" w:rsidP="00190A0F">
            <w:pPr>
              <w:rPr>
                <w:rFonts w:cs="Frutiger 45 Light"/>
                <w:sz w:val="18"/>
                <w:lang w:eastAsia="de-CH"/>
              </w:rPr>
            </w:pPr>
            <w:r w:rsidRPr="00190A0F">
              <w:rPr>
                <w:rFonts w:cs="Frutiger 45 Light"/>
                <w:sz w:val="18"/>
                <w:lang w:eastAsia="de-CH"/>
              </w:rPr>
              <w:t xml:space="preserve">In einem Baumdiagramm ist die Wahrscheinlichkeit eines Ergebnisses gleich dem Produkt der Wahrscheinlichkeiten längs des zugehörigen Pfades. </w:t>
            </w:r>
          </w:p>
        </w:tc>
      </w:tr>
      <w:tr w:rsidR="00190A0F" w:rsidRPr="00190A0F" w:rsidTr="00190A0F">
        <w:tc>
          <w:tcPr>
            <w:tcW w:w="536" w:type="pct"/>
          </w:tcPr>
          <w:p w:rsidR="00190A0F" w:rsidRPr="00190A0F" w:rsidRDefault="00190A0F" w:rsidP="00CD645F">
            <w:pPr>
              <w:jc w:val="center"/>
              <w:rPr>
                <w:rFonts w:cs="Frutiger 45 Light"/>
                <w:sz w:val="18"/>
                <w:lang w:eastAsia="de-CH"/>
              </w:rPr>
            </w:pPr>
            <w:r w:rsidRPr="00190A0F">
              <w:rPr>
                <w:rFonts w:cs="Frutiger 45 Light"/>
                <w:b/>
                <w:bCs/>
                <w:color w:val="8B008B"/>
                <w:sz w:val="18"/>
                <w:szCs w:val="22"/>
                <w:lang w:eastAsia="de-CH"/>
              </w:rPr>
              <w:t>2. Pfadregel</w:t>
            </w:r>
            <w:r w:rsidRPr="00190A0F">
              <w:rPr>
                <w:rFonts w:cs="Frutiger 45 Light"/>
                <w:sz w:val="18"/>
                <w:lang w:eastAsia="de-CH"/>
              </w:rPr>
              <w:t xml:space="preserve"> </w:t>
            </w:r>
          </w:p>
        </w:tc>
        <w:tc>
          <w:tcPr>
            <w:tcW w:w="4464" w:type="pct"/>
            <w:vAlign w:val="center"/>
          </w:tcPr>
          <w:p w:rsidR="00190A0F" w:rsidRPr="00190A0F" w:rsidRDefault="00190A0F" w:rsidP="00CD645F">
            <w:pPr>
              <w:rPr>
                <w:rFonts w:cs="Frutiger 45 Light"/>
                <w:sz w:val="18"/>
                <w:lang w:eastAsia="de-CH"/>
              </w:rPr>
            </w:pPr>
            <w:r w:rsidRPr="00190A0F">
              <w:rPr>
                <w:rFonts w:cs="Frutiger 45 Light"/>
                <w:sz w:val="18"/>
                <w:lang w:eastAsia="de-CH"/>
              </w:rPr>
              <w:t xml:space="preserve">In einem Baumdiagramm ist die Wahrscheinlichkeit eines Ereignisses gleich der Summe der für dieses Ereignis zugehörigen Pfadwahrscheinlichkeiten. </w:t>
            </w:r>
          </w:p>
        </w:tc>
      </w:tr>
      <w:tr w:rsidR="00190A0F" w:rsidRPr="00190A0F" w:rsidTr="00190A0F">
        <w:tc>
          <w:tcPr>
            <w:tcW w:w="536" w:type="pct"/>
          </w:tcPr>
          <w:p w:rsidR="00190A0F" w:rsidRPr="00190A0F" w:rsidRDefault="00190A0F" w:rsidP="00CD645F">
            <w:pPr>
              <w:jc w:val="center"/>
              <w:rPr>
                <w:rFonts w:cs="Frutiger 45 Light"/>
                <w:b/>
                <w:bCs/>
                <w:color w:val="8B008B"/>
                <w:sz w:val="18"/>
                <w:szCs w:val="22"/>
                <w:lang w:eastAsia="de-CH"/>
              </w:rPr>
            </w:pPr>
            <w:r w:rsidRPr="00190A0F">
              <w:rPr>
                <w:rFonts w:cs="Frutiger 45 Light"/>
                <w:b/>
                <w:bCs/>
                <w:color w:val="D2691E"/>
                <w:sz w:val="18"/>
                <w:szCs w:val="22"/>
                <w:lang w:eastAsia="de-CH"/>
              </w:rPr>
              <w:t>Merke</w:t>
            </w:r>
          </w:p>
        </w:tc>
        <w:tc>
          <w:tcPr>
            <w:tcW w:w="4464" w:type="pct"/>
            <w:vAlign w:val="center"/>
          </w:tcPr>
          <w:p w:rsidR="00190A0F" w:rsidRPr="00190A0F" w:rsidRDefault="00190A0F" w:rsidP="00CD645F">
            <w:pPr>
              <w:rPr>
                <w:rFonts w:cs="Frutiger 45 Light"/>
                <w:sz w:val="18"/>
                <w:lang w:eastAsia="de-CH"/>
              </w:rPr>
            </w:pPr>
            <w:r w:rsidRPr="00190A0F">
              <w:rPr>
                <w:rFonts w:cs="Frutiger 45 Light"/>
                <w:sz w:val="18"/>
                <w:lang w:eastAsia="de-CH"/>
              </w:rPr>
              <w:t>In einem Baumdiagramm führt jeder Pfad zu einem Ergebnis des Zufallsversuches. Die Wahrscheinlichkeit eines solchen Ergebnisses ergibt sich durch Multiplizieren aller Zweigwahrscheinlichkeiten entlang des zugehörigen Pfades.</w:t>
            </w:r>
          </w:p>
        </w:tc>
      </w:tr>
    </w:tbl>
    <w:p w:rsidR="00190A0F" w:rsidRPr="00190A0F" w:rsidRDefault="00190A0F" w:rsidP="00190A0F">
      <w:pPr>
        <w:rPr>
          <w:rFonts w:cs="Frutiger 45 Light"/>
          <w:vanish/>
          <w:lang w:eastAsia="de-CH"/>
        </w:rPr>
      </w:pPr>
    </w:p>
    <w:p w:rsidR="00190A0F" w:rsidRPr="00190A0F" w:rsidRDefault="00190A0F" w:rsidP="00190A0F">
      <w:pPr>
        <w:rPr>
          <w:rFonts w:cs="Frutiger 45 Light"/>
          <w:vanish/>
          <w:lang w:eastAsia="de-CH"/>
        </w:rPr>
      </w:pPr>
    </w:p>
    <w:p w:rsidR="00190A0F" w:rsidRDefault="00190A0F" w:rsidP="00190A0F">
      <w:pPr>
        <w:rPr>
          <w:sz w:val="18"/>
        </w:rPr>
      </w:pPr>
      <w:r>
        <w:rPr>
          <w:sz w:val="18"/>
        </w:rPr>
        <w:t>_________________________________________________________________________________________________________________________</w:t>
      </w:r>
    </w:p>
    <w:p w:rsidR="00190A0F" w:rsidRPr="00190A0F" w:rsidRDefault="00190A0F" w:rsidP="00190A0F">
      <w:pPr>
        <w:rPr>
          <w:sz w:val="18"/>
        </w:rPr>
      </w:pPr>
      <w:bookmarkStart w:id="0" w:name="_GoBack"/>
      <w:bookmarkEnd w:id="0"/>
    </w:p>
    <w:sectPr w:rsidR="00190A0F" w:rsidRPr="00190A0F" w:rsidSect="00190A0F">
      <w:pgSz w:w="11906" w:h="16838"/>
      <w:pgMar w:top="426" w:right="566" w:bottom="426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92"/>
    <w:rsid w:val="00190A0F"/>
    <w:rsid w:val="001B0120"/>
    <w:rsid w:val="003D5ED1"/>
    <w:rsid w:val="006E2AAF"/>
    <w:rsid w:val="007749A0"/>
    <w:rsid w:val="008A2711"/>
    <w:rsid w:val="009A7840"/>
    <w:rsid w:val="00A023FC"/>
    <w:rsid w:val="00AA4E92"/>
    <w:rsid w:val="00C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ED1"/>
    <w:rPr>
      <w:rFonts w:ascii="Frutiger 45 Light" w:hAnsi="Frutiger 45 Light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0A0F"/>
    <w:rPr>
      <w:rFonts w:ascii="Tahoma" w:hAnsi="Tahoma" w:cs="Tahoma"/>
      <w:sz w:val="16"/>
      <w:szCs w:val="16"/>
      <w:lang w:val="de-CH" w:eastAsia="de-DE"/>
    </w:rPr>
  </w:style>
  <w:style w:type="paragraph" w:styleId="StandardWeb">
    <w:name w:val="Normal (Web)"/>
    <w:basedOn w:val="Standard"/>
    <w:uiPriority w:val="99"/>
    <w:semiHidden/>
    <w:unhideWhenUsed/>
    <w:rsid w:val="00190A0F"/>
    <w:pPr>
      <w:spacing w:before="100" w:beforeAutospacing="1" w:after="100" w:afterAutospacing="1"/>
    </w:pPr>
    <w:rPr>
      <w:rFonts w:cs="Frutiger 45 Light"/>
      <w:sz w:val="24"/>
      <w:lang w:eastAsia="de-CH"/>
    </w:rPr>
  </w:style>
  <w:style w:type="character" w:customStyle="1" w:styleId="hintergrund">
    <w:name w:val="hintergrund"/>
    <w:basedOn w:val="Absatz-Standardschriftart"/>
    <w:rsid w:val="00190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ED1"/>
    <w:rPr>
      <w:rFonts w:ascii="Frutiger 45 Light" w:hAnsi="Frutiger 45 Light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0A0F"/>
    <w:rPr>
      <w:rFonts w:ascii="Tahoma" w:hAnsi="Tahoma" w:cs="Tahoma"/>
      <w:sz w:val="16"/>
      <w:szCs w:val="16"/>
      <w:lang w:val="de-CH" w:eastAsia="de-DE"/>
    </w:rPr>
  </w:style>
  <w:style w:type="paragraph" w:styleId="StandardWeb">
    <w:name w:val="Normal (Web)"/>
    <w:basedOn w:val="Standard"/>
    <w:uiPriority w:val="99"/>
    <w:semiHidden/>
    <w:unhideWhenUsed/>
    <w:rsid w:val="00190A0F"/>
    <w:pPr>
      <w:spacing w:before="100" w:beforeAutospacing="1" w:after="100" w:afterAutospacing="1"/>
    </w:pPr>
    <w:rPr>
      <w:rFonts w:cs="Frutiger 45 Light"/>
      <w:sz w:val="24"/>
      <w:lang w:eastAsia="de-CH"/>
    </w:rPr>
  </w:style>
  <w:style w:type="character" w:customStyle="1" w:styleId="hintergrund">
    <w:name w:val="hintergrund"/>
    <w:basedOn w:val="Absatz-Standardschriftart"/>
    <w:rsid w:val="0019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928</Characters>
  <Application>Microsoft Office Word</Application>
  <DocSecurity>0</DocSecurity>
  <Lines>30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 Schweizerische Post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Suter Janosh Steven, P55</dc:creator>
  <cp:keywords/>
  <dc:description/>
  <cp:lastModifiedBy>Suter Janosh Steven, P55</cp:lastModifiedBy>
  <cp:revision>3</cp:revision>
  <dcterms:created xsi:type="dcterms:W3CDTF">2015-06-16T15:25:00Z</dcterms:created>
  <dcterms:modified xsi:type="dcterms:W3CDTF">2015-06-19T14:01:00Z</dcterms:modified>
</cp:coreProperties>
</file>