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ellengitternetz"/>
        <w:tblW w:w="0" w:type="auto"/>
        <w:tblLook w:val="04A0"/>
      </w:tblPr>
      <w:tblGrid>
        <w:gridCol w:w="1951"/>
        <w:gridCol w:w="1843"/>
        <w:gridCol w:w="5418"/>
      </w:tblGrid>
      <w:tr w:rsidR="00232B4E" w:rsidRPr="00445B5F" w:rsidTr="00714213">
        <w:tc>
          <w:tcPr>
            <w:tcW w:w="1951" w:type="dxa"/>
          </w:tcPr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Dampfmaschine</w:t>
            </w:r>
          </w:p>
        </w:tc>
        <w:tc>
          <w:tcPr>
            <w:tcW w:w="1843" w:type="dxa"/>
          </w:tcPr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18. Jahrhundert</w:t>
            </w:r>
          </w:p>
        </w:tc>
        <w:tc>
          <w:tcPr>
            <w:tcW w:w="5418" w:type="dxa"/>
          </w:tcPr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- 1. Schritt weg von der körperlichen zur maschinellen Arbeit</w:t>
            </w:r>
          </w:p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- Massenproduktion</w:t>
            </w:r>
          </w:p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- Räumliche Trennung Wohnen / Arbeiten</w:t>
            </w:r>
          </w:p>
        </w:tc>
      </w:tr>
      <w:tr w:rsidR="00232B4E" w:rsidRPr="00445B5F" w:rsidTr="00714213">
        <w:tc>
          <w:tcPr>
            <w:tcW w:w="1951" w:type="dxa"/>
          </w:tcPr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Elektrizität</w:t>
            </w:r>
          </w:p>
        </w:tc>
        <w:tc>
          <w:tcPr>
            <w:tcW w:w="1843" w:type="dxa"/>
          </w:tcPr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19. Jahrhundert</w:t>
            </w:r>
          </w:p>
        </w:tc>
        <w:tc>
          <w:tcPr>
            <w:tcW w:w="5418" w:type="dxa"/>
          </w:tcPr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- Trennung von Energiequelle zur ausführender Maschine</w:t>
            </w:r>
          </w:p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- Energietransport über grössere Strecken</w:t>
            </w:r>
          </w:p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- Dezentralisierung Energieproduktion</w:t>
            </w:r>
          </w:p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- Zentralisierung Energiegewinnung</w:t>
            </w:r>
          </w:p>
        </w:tc>
      </w:tr>
      <w:tr w:rsidR="00232B4E" w:rsidRPr="00445B5F" w:rsidTr="00714213">
        <w:tc>
          <w:tcPr>
            <w:tcW w:w="1951" w:type="dxa"/>
          </w:tcPr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(Mikro-) Elektronik</w:t>
            </w:r>
          </w:p>
        </w:tc>
        <w:tc>
          <w:tcPr>
            <w:tcW w:w="1843" w:type="dxa"/>
          </w:tcPr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1950</w:t>
            </w:r>
          </w:p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1943 erster Röhren-PC</w:t>
            </w:r>
          </w:p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1948 Erfindung Transistor</w:t>
            </w:r>
          </w:p>
        </w:tc>
        <w:tc>
          <w:tcPr>
            <w:tcW w:w="5418" w:type="dxa"/>
          </w:tcPr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- Maschinen können komplexere Aufgaben ausführen</w:t>
            </w:r>
          </w:p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- Beginn Automatisierung</w:t>
            </w:r>
          </w:p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- Verbreitung Kommunikationstechnik</w:t>
            </w:r>
          </w:p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 xml:space="preserve">- Miniaturisierung integrierter </w:t>
            </w:r>
            <w:proofErr w:type="spellStart"/>
            <w:r w:rsidRPr="00445B5F">
              <w:rPr>
                <w:sz w:val="18"/>
              </w:rPr>
              <w:t>elek</w:t>
            </w:r>
            <w:proofErr w:type="spellEnd"/>
            <w:r w:rsidRPr="00445B5F">
              <w:rPr>
                <w:sz w:val="18"/>
              </w:rPr>
              <w:t>. Schaltungen</w:t>
            </w:r>
          </w:p>
        </w:tc>
      </w:tr>
      <w:tr w:rsidR="00232B4E" w:rsidRPr="00445B5F" w:rsidTr="00714213">
        <w:tc>
          <w:tcPr>
            <w:tcW w:w="1951" w:type="dxa"/>
          </w:tcPr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PC</w:t>
            </w:r>
          </w:p>
        </w:tc>
        <w:tc>
          <w:tcPr>
            <w:tcW w:w="1843" w:type="dxa"/>
          </w:tcPr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1970</w:t>
            </w:r>
          </w:p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1970 Intel i4004</w:t>
            </w:r>
          </w:p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1971 Texas Instruments</w:t>
            </w:r>
          </w:p>
        </w:tc>
        <w:tc>
          <w:tcPr>
            <w:tcW w:w="5418" w:type="dxa"/>
          </w:tcPr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 xml:space="preserve">- Gerät ist nicht mehr nur an einer Aufgabe gebunden – </w:t>
            </w:r>
            <w:proofErr w:type="spellStart"/>
            <w:r w:rsidRPr="00445B5F">
              <w:rPr>
                <w:sz w:val="18"/>
              </w:rPr>
              <w:t>reprogrammierbar</w:t>
            </w:r>
            <w:proofErr w:type="spellEnd"/>
          </w:p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- Bedeutungssteigerung der Software</w:t>
            </w:r>
          </w:p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- Abhängigkeit der Menschen vom Computer</w:t>
            </w:r>
          </w:p>
        </w:tc>
      </w:tr>
      <w:tr w:rsidR="00232B4E" w:rsidRPr="00445B5F" w:rsidTr="00714213">
        <w:tc>
          <w:tcPr>
            <w:tcW w:w="1951" w:type="dxa"/>
          </w:tcPr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Internet</w:t>
            </w:r>
          </w:p>
        </w:tc>
        <w:tc>
          <w:tcPr>
            <w:tcW w:w="1843" w:type="dxa"/>
          </w:tcPr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1990 bis heute</w:t>
            </w:r>
          </w:p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1981 IBM PC/1</w:t>
            </w:r>
          </w:p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1991 WWW</w:t>
            </w:r>
          </w:p>
        </w:tc>
        <w:tc>
          <w:tcPr>
            <w:tcW w:w="5418" w:type="dxa"/>
          </w:tcPr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- Informationsaustausch wird vereinfacht</w:t>
            </w:r>
          </w:p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- Umwälzung aller Geschäftsprozesse</w:t>
            </w:r>
          </w:p>
          <w:p w:rsidR="00232B4E" w:rsidRPr="00445B5F" w:rsidRDefault="00232B4E" w:rsidP="00714213">
            <w:pPr>
              <w:rPr>
                <w:sz w:val="18"/>
              </w:rPr>
            </w:pPr>
            <w:r w:rsidRPr="00445B5F">
              <w:rPr>
                <w:sz w:val="18"/>
              </w:rPr>
              <w:t>- Demokratisierung des Wissens (Wissen ins Kapital)</w:t>
            </w:r>
          </w:p>
        </w:tc>
      </w:tr>
    </w:tbl>
    <w:p w:rsidR="00232B4E" w:rsidRDefault="00543B4F" w:rsidP="00232B4E">
      <w:pPr>
        <w:rPr>
          <w:sz w:val="18"/>
        </w:rPr>
      </w:pPr>
      <w:r>
        <w:rPr>
          <w:noProof/>
          <w:sz w:val="18"/>
          <w:lang w:eastAsia="de-C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4135755</wp:posOffset>
            </wp:positionV>
            <wp:extent cx="6122670" cy="1604010"/>
            <wp:effectExtent l="19050" t="0" r="0" b="0"/>
            <wp:wrapTight wrapText="bothSides">
              <wp:wrapPolygon edited="0">
                <wp:start x="-67" y="0"/>
                <wp:lineTo x="-67" y="21292"/>
                <wp:lineTo x="21573" y="21292"/>
                <wp:lineTo x="21573" y="0"/>
                <wp:lineTo x="-67" y="0"/>
              </wp:wrapPolygon>
            </wp:wrapTight>
            <wp:docPr id="8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60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8"/>
          <w:lang w:eastAsia="de-CH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3074670</wp:posOffset>
            </wp:positionV>
            <wp:extent cx="5320665" cy="991870"/>
            <wp:effectExtent l="19050" t="0" r="0" b="0"/>
            <wp:wrapTight wrapText="bothSides">
              <wp:wrapPolygon edited="0">
                <wp:start x="-77" y="0"/>
                <wp:lineTo x="-77" y="21157"/>
                <wp:lineTo x="21577" y="21157"/>
                <wp:lineTo x="21577" y="0"/>
                <wp:lineTo x="-77" y="0"/>
              </wp:wrapPolygon>
            </wp:wrapTight>
            <wp:docPr id="6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7612" b="40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2B4E" w:rsidRPr="00445B5F">
        <w:rPr>
          <w:sz w:val="18"/>
        </w:rPr>
        <w:t xml:space="preserve">EVA-Prinzip (Sensoren, Prozessoren, </w:t>
      </w:r>
      <w:proofErr w:type="spellStart"/>
      <w:r w:rsidR="00232B4E" w:rsidRPr="00445B5F">
        <w:rPr>
          <w:sz w:val="18"/>
        </w:rPr>
        <w:t>Aktoren</w:t>
      </w:r>
      <w:proofErr w:type="spellEnd"/>
      <w:r w:rsidR="00232B4E" w:rsidRPr="00445B5F">
        <w:rPr>
          <w:sz w:val="18"/>
        </w:rPr>
        <w:t>)</w:t>
      </w:r>
      <w:r w:rsidR="00232B4E">
        <w:rPr>
          <w:sz w:val="18"/>
        </w:rPr>
        <w:br/>
      </w:r>
      <w:proofErr w:type="spellStart"/>
      <w:r w:rsidR="00232B4E" w:rsidRPr="00445B5F">
        <w:rPr>
          <w:sz w:val="18"/>
        </w:rPr>
        <w:t>HWMonitor</w:t>
      </w:r>
      <w:proofErr w:type="spellEnd"/>
      <w:r w:rsidR="00232B4E" w:rsidRPr="00445B5F">
        <w:rPr>
          <w:sz w:val="18"/>
        </w:rPr>
        <w:t xml:space="preserve"> misst Temperatur, Strom und RPM, beeinflusst Lüfter</w:t>
      </w:r>
      <w:r w:rsidR="00232B4E">
        <w:rPr>
          <w:sz w:val="18"/>
        </w:rPr>
        <w:br/>
      </w:r>
      <w:r w:rsidR="00232B4E" w:rsidRPr="00445B5F">
        <w:rPr>
          <w:b/>
          <w:sz w:val="18"/>
        </w:rPr>
        <w:t>Microcomputersystem</w:t>
      </w:r>
      <w:r w:rsidR="00232B4E" w:rsidRPr="00445B5F">
        <w:rPr>
          <w:b/>
          <w:sz w:val="18"/>
        </w:rPr>
        <w:br/>
      </w:r>
      <w:r w:rsidR="00232B4E" w:rsidRPr="00445B5F">
        <w:rPr>
          <w:sz w:val="18"/>
        </w:rPr>
        <w:t>Meistens der steuernde Teil eines technischen Prozesses, stellt Veränderungen oder Zustände des zu steuernden Prozesses fest und ermittelt die Reaktionen, auf dessen sie den Prozess entsprechend beeinflussen</w:t>
      </w:r>
      <w:r w:rsidR="00232B4E">
        <w:rPr>
          <w:sz w:val="18"/>
        </w:rPr>
        <w:br/>
      </w:r>
      <w:r w:rsidR="00232B4E" w:rsidRPr="00445B5F">
        <w:rPr>
          <w:sz w:val="18"/>
        </w:rPr>
        <w:t xml:space="preserve">Sensor </w:t>
      </w:r>
      <w:r w:rsidR="00232B4E" w:rsidRPr="00445B5F">
        <w:rPr>
          <w:sz w:val="18"/>
        </w:rPr>
        <w:sym w:font="Wingdings" w:char="F0E0"/>
      </w:r>
      <w:r w:rsidR="00232B4E" w:rsidRPr="00445B5F">
        <w:rPr>
          <w:sz w:val="18"/>
        </w:rPr>
        <w:t xml:space="preserve"> Eingang (Türschliesser, Temperaturfühler, Drehzahlmesser)</w:t>
      </w:r>
      <w:r w:rsidR="00232B4E" w:rsidRPr="00445B5F">
        <w:rPr>
          <w:sz w:val="18"/>
        </w:rPr>
        <w:br/>
      </w:r>
      <w:proofErr w:type="spellStart"/>
      <w:r w:rsidR="00232B4E" w:rsidRPr="00445B5F">
        <w:rPr>
          <w:sz w:val="18"/>
        </w:rPr>
        <w:t>Aktoren</w:t>
      </w:r>
      <w:proofErr w:type="spellEnd"/>
      <w:r w:rsidR="00232B4E" w:rsidRPr="00445B5F">
        <w:rPr>
          <w:sz w:val="18"/>
        </w:rPr>
        <w:t xml:space="preserve"> </w:t>
      </w:r>
      <w:r w:rsidR="00232B4E" w:rsidRPr="00445B5F">
        <w:rPr>
          <w:sz w:val="18"/>
        </w:rPr>
        <w:sym w:font="Wingdings" w:char="F0E0"/>
      </w:r>
      <w:r w:rsidR="00232B4E" w:rsidRPr="00445B5F">
        <w:rPr>
          <w:sz w:val="18"/>
        </w:rPr>
        <w:t xml:space="preserve"> Ausgang (Türverriegelung, Heizung, Wassereinlassventil)</w:t>
      </w:r>
      <w:r w:rsidR="00232B4E">
        <w:rPr>
          <w:sz w:val="18"/>
        </w:rPr>
        <w:br/>
      </w:r>
      <w:r w:rsidR="00232B4E" w:rsidRPr="00445B5F">
        <w:rPr>
          <w:b/>
          <w:sz w:val="18"/>
        </w:rPr>
        <w:t>Microcomputer</w:t>
      </w:r>
      <w:r w:rsidR="00232B4E" w:rsidRPr="00445B5F">
        <w:rPr>
          <w:b/>
          <w:sz w:val="18"/>
        </w:rPr>
        <w:br/>
      </w:r>
      <w:r w:rsidR="00232B4E" w:rsidRPr="00445B5F">
        <w:rPr>
          <w:sz w:val="18"/>
        </w:rPr>
        <w:t>Kernstück bildet Mikroprozessor welcher die Funktionseinheit ist, die ein vorgegebenes Programm abarbeitet, Folgesteuerung, hat Memory/Input/Output</w:t>
      </w:r>
      <w:r w:rsidR="00232B4E">
        <w:rPr>
          <w:sz w:val="18"/>
        </w:rPr>
        <w:br/>
      </w:r>
      <w:r w:rsidR="00232B4E" w:rsidRPr="00445B5F">
        <w:rPr>
          <w:b/>
          <w:sz w:val="18"/>
        </w:rPr>
        <w:t>Bussystem</w:t>
      </w:r>
      <w:r w:rsidR="00232B4E" w:rsidRPr="00445B5F">
        <w:rPr>
          <w:b/>
          <w:sz w:val="18"/>
        </w:rPr>
        <w:br/>
      </w:r>
      <w:r w:rsidR="00232B4E" w:rsidRPr="00445B5F">
        <w:rPr>
          <w:sz w:val="18"/>
        </w:rPr>
        <w:t>Besteht aus Adressbus (Auswahl von adressierbaren Einheiten innerhalb der Speichereinheit oder der Eingabe/Ausgabe; Anzahl Adressen 2</w:t>
      </w:r>
      <w:r w:rsidR="00232B4E" w:rsidRPr="00445B5F">
        <w:rPr>
          <w:sz w:val="18"/>
          <w:vertAlign w:val="superscript"/>
        </w:rPr>
        <w:t>Anzahl Drähte</w:t>
      </w:r>
      <w:r w:rsidR="00232B4E" w:rsidRPr="00445B5F">
        <w:rPr>
          <w:sz w:val="18"/>
        </w:rPr>
        <w:t xml:space="preserve">), </w:t>
      </w:r>
      <w:proofErr w:type="spellStart"/>
      <w:r w:rsidR="00232B4E" w:rsidRPr="00445B5F">
        <w:rPr>
          <w:sz w:val="18"/>
        </w:rPr>
        <w:t>Datenbus</w:t>
      </w:r>
      <w:proofErr w:type="spellEnd"/>
      <w:r w:rsidR="00232B4E" w:rsidRPr="00445B5F">
        <w:rPr>
          <w:sz w:val="18"/>
        </w:rPr>
        <w:t xml:space="preserve"> (Leitungen übertragen Daten), Steuerbus (Mittels der Signale werden allen angeschlossenen </w:t>
      </w:r>
      <w:proofErr w:type="spellStart"/>
      <w:r w:rsidR="00232B4E" w:rsidRPr="00445B5F">
        <w:rPr>
          <w:sz w:val="18"/>
        </w:rPr>
        <w:t>Funtktionseinheiten</w:t>
      </w:r>
      <w:proofErr w:type="spellEnd"/>
      <w:r w:rsidR="00232B4E" w:rsidRPr="00445B5F">
        <w:rPr>
          <w:sz w:val="18"/>
        </w:rPr>
        <w:t xml:space="preserve"> die Zugriffsart, Auswahl Speicher oder Ein-/Ausgabe und zeitlicher Ablauf signalisiert)</w:t>
      </w:r>
      <w:r w:rsidR="00232B4E">
        <w:rPr>
          <w:sz w:val="18"/>
        </w:rPr>
        <w:br/>
      </w:r>
      <w:r w:rsidR="00232B4E" w:rsidRPr="00445B5F">
        <w:rPr>
          <w:b/>
          <w:sz w:val="18"/>
        </w:rPr>
        <w:t>Speicher</w:t>
      </w:r>
      <w:r w:rsidR="00232B4E" w:rsidRPr="00445B5F">
        <w:rPr>
          <w:b/>
          <w:sz w:val="18"/>
        </w:rPr>
        <w:br/>
      </w:r>
      <w:r w:rsidR="00232B4E" w:rsidRPr="00445B5F">
        <w:rPr>
          <w:sz w:val="18"/>
        </w:rPr>
        <w:t>Medien  in Datenverarbeitung zur Speicherung über gewisse Zeit (periphere [an Eingabe/Ausgabe] und zentrale [Hauptspeicher, an Bussystem des Mikrocomputers] Speicher)</w:t>
      </w:r>
      <w:r w:rsidR="00232B4E">
        <w:rPr>
          <w:sz w:val="18"/>
        </w:rPr>
        <w:br/>
      </w:r>
      <w:r w:rsidR="00232B4E" w:rsidRPr="00445B5F">
        <w:rPr>
          <w:b/>
          <w:sz w:val="18"/>
        </w:rPr>
        <w:t>Eingabe/Ausgabe (I/O-Ports)</w:t>
      </w:r>
      <w:r w:rsidR="00232B4E" w:rsidRPr="00445B5F">
        <w:rPr>
          <w:b/>
          <w:sz w:val="18"/>
        </w:rPr>
        <w:br/>
      </w:r>
      <w:r w:rsidR="00232B4E" w:rsidRPr="00445B5F">
        <w:rPr>
          <w:sz w:val="18"/>
        </w:rPr>
        <w:t>Am Eingang werden Sensoren benötigt, am Ausgang Anzeigeelemente</w:t>
      </w:r>
    </w:p>
    <w:p w:rsidR="00543B4F" w:rsidRDefault="00543B4F" w:rsidP="00232B4E">
      <w:pPr>
        <w:rPr>
          <w:sz w:val="18"/>
        </w:rPr>
      </w:pPr>
    </w:p>
    <w:p w:rsidR="00543B4F" w:rsidRDefault="00543B4F" w:rsidP="00232B4E">
      <w:pPr>
        <w:rPr>
          <w:sz w:val="18"/>
        </w:rPr>
      </w:pPr>
    </w:p>
    <w:p w:rsidR="00543B4F" w:rsidRDefault="00543B4F" w:rsidP="00232B4E">
      <w:pPr>
        <w:rPr>
          <w:sz w:val="18"/>
        </w:rPr>
      </w:pPr>
    </w:p>
    <w:p w:rsidR="00543B4F" w:rsidRDefault="00543B4F" w:rsidP="00232B4E">
      <w:pPr>
        <w:rPr>
          <w:sz w:val="18"/>
        </w:rPr>
      </w:pPr>
      <w:r>
        <w:rPr>
          <w:noProof/>
          <w:sz w:val="18"/>
          <w:lang w:eastAsia="de-CH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2118360</wp:posOffset>
            </wp:positionH>
            <wp:positionV relativeFrom="paragraph">
              <wp:posOffset>154305</wp:posOffset>
            </wp:positionV>
            <wp:extent cx="1033145" cy="1259205"/>
            <wp:effectExtent l="19050" t="0" r="0" b="0"/>
            <wp:wrapTight wrapText="bothSides">
              <wp:wrapPolygon edited="0">
                <wp:start x="-398" y="0"/>
                <wp:lineTo x="-398" y="21241"/>
                <wp:lineTo x="21507" y="21241"/>
                <wp:lineTo x="21507" y="0"/>
                <wp:lineTo x="-398" y="0"/>
              </wp:wrapPolygon>
            </wp:wrapTight>
            <wp:docPr id="13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8"/>
          <w:lang w:eastAsia="de-CH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1108710</wp:posOffset>
            </wp:positionH>
            <wp:positionV relativeFrom="paragraph">
              <wp:posOffset>154305</wp:posOffset>
            </wp:positionV>
            <wp:extent cx="848360" cy="1086485"/>
            <wp:effectExtent l="19050" t="0" r="8890" b="0"/>
            <wp:wrapTight wrapText="bothSides">
              <wp:wrapPolygon edited="0">
                <wp:start x="-485" y="0"/>
                <wp:lineTo x="-485" y="21209"/>
                <wp:lineTo x="21826" y="21209"/>
                <wp:lineTo x="21826" y="0"/>
                <wp:lineTo x="-485" y="0"/>
              </wp:wrapPolygon>
            </wp:wrapTight>
            <wp:docPr id="12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360" cy="108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8"/>
          <w:lang w:eastAsia="de-CH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154305</wp:posOffset>
            </wp:positionV>
            <wp:extent cx="903605" cy="1086485"/>
            <wp:effectExtent l="19050" t="0" r="0" b="0"/>
            <wp:wrapTight wrapText="bothSides">
              <wp:wrapPolygon edited="0">
                <wp:start x="-455" y="0"/>
                <wp:lineTo x="-455" y="21209"/>
                <wp:lineTo x="21403" y="21209"/>
                <wp:lineTo x="21403" y="0"/>
                <wp:lineTo x="-455" y="0"/>
              </wp:wrapPolygon>
            </wp:wrapTight>
            <wp:docPr id="11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5" cy="108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3B4F" w:rsidRDefault="00543B4F" w:rsidP="00232B4E">
      <w:pPr>
        <w:rPr>
          <w:sz w:val="18"/>
        </w:rPr>
      </w:pPr>
    </w:p>
    <w:p w:rsidR="00232B4E" w:rsidRDefault="00543B4F" w:rsidP="00232B4E">
      <w:pPr>
        <w:rPr>
          <w:sz w:val="18"/>
        </w:rPr>
      </w:pPr>
      <w:r>
        <w:rPr>
          <w:noProof/>
          <w:lang w:eastAsia="de-CH"/>
        </w:rPr>
        <w:lastRenderedPageBreak/>
        <w:drawing>
          <wp:inline distT="0" distB="0" distL="0" distR="0">
            <wp:extent cx="5976309" cy="1199949"/>
            <wp:effectExtent l="19050" t="0" r="5391" b="0"/>
            <wp:docPr id="5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214" cy="120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lang w:eastAsia="de-CH"/>
        </w:rPr>
        <w:drawing>
          <wp:inline distT="0" distB="0" distL="0" distR="0">
            <wp:extent cx="6120130" cy="8727586"/>
            <wp:effectExtent l="19050" t="0" r="0" b="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27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B4E" w:rsidRDefault="00543B4F" w:rsidP="00232B4E">
      <w:pPr>
        <w:rPr>
          <w:sz w:val="18"/>
        </w:rPr>
      </w:pPr>
      <w:r>
        <w:rPr>
          <w:noProof/>
          <w:sz w:val="18"/>
          <w:lang w:eastAsia="de-CH"/>
        </w:rPr>
        <w:lastRenderedPageBreak/>
        <w:drawing>
          <wp:inline distT="0" distB="0" distL="0" distR="0">
            <wp:extent cx="5253655" cy="3510951"/>
            <wp:effectExtent l="19050" t="0" r="4145" b="0"/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048" cy="3511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B4E" w:rsidRDefault="00543B4F" w:rsidP="00232B4E">
      <w:pPr>
        <w:rPr>
          <w:sz w:val="18"/>
        </w:rPr>
      </w:pPr>
      <w:r>
        <w:rPr>
          <w:noProof/>
          <w:sz w:val="18"/>
          <w:lang w:eastAsia="de-CH"/>
        </w:rPr>
        <w:drawing>
          <wp:inline distT="0" distB="0" distL="0" distR="0">
            <wp:extent cx="6120130" cy="1760485"/>
            <wp:effectExtent l="19050" t="0" r="0" b="0"/>
            <wp:docPr id="1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B4F" w:rsidRDefault="00F34E1C" w:rsidP="00232B4E">
      <w:r>
        <w:rPr>
          <w:noProof/>
          <w:lang w:eastAsia="de-CH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2795905</wp:posOffset>
            </wp:positionH>
            <wp:positionV relativeFrom="paragraph">
              <wp:posOffset>46990</wp:posOffset>
            </wp:positionV>
            <wp:extent cx="3538220" cy="1658620"/>
            <wp:effectExtent l="19050" t="0" r="5080" b="0"/>
            <wp:wrapTight wrapText="bothSides">
              <wp:wrapPolygon edited="0">
                <wp:start x="-116" y="0"/>
                <wp:lineTo x="-116" y="21335"/>
                <wp:lineTo x="21631" y="21335"/>
                <wp:lineTo x="21631" y="0"/>
                <wp:lineTo x="-116" y="0"/>
              </wp:wrapPolygon>
            </wp:wrapTight>
            <wp:docPr id="17" name="Bild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22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3B4F">
        <w:t>Ampelsteuerung</w:t>
      </w:r>
      <w:r w:rsidR="00543B4F">
        <w:rPr>
          <w:noProof/>
          <w:lang w:eastAsia="de-CH"/>
        </w:rPr>
        <w:drawing>
          <wp:inline distT="0" distB="0" distL="0" distR="0">
            <wp:extent cx="2726167" cy="1368803"/>
            <wp:effectExtent l="19050" t="0" r="0" b="0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88" cy="1371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E1C" w:rsidRDefault="00F34E1C" w:rsidP="00232B4E">
      <w:proofErr w:type="spellStart"/>
      <w:r>
        <w:t>Schrittmottor</w:t>
      </w:r>
      <w:proofErr w:type="spellEnd"/>
      <w:r>
        <w:rPr>
          <w:noProof/>
          <w:lang w:eastAsia="de-CH"/>
        </w:rPr>
        <w:drawing>
          <wp:inline distT="0" distB="0" distL="0" distR="0">
            <wp:extent cx="2348797" cy="1846053"/>
            <wp:effectExtent l="19050" t="0" r="0" b="0"/>
            <wp:docPr id="21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694" cy="1846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E1C" w:rsidRDefault="00F34E1C" w:rsidP="00232B4E">
      <w:r>
        <w:rPr>
          <w:noProof/>
          <w:lang w:eastAsia="de-CH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2989580</wp:posOffset>
            </wp:positionH>
            <wp:positionV relativeFrom="paragraph">
              <wp:posOffset>-128270</wp:posOffset>
            </wp:positionV>
            <wp:extent cx="3345180" cy="3162935"/>
            <wp:effectExtent l="19050" t="0" r="7620" b="0"/>
            <wp:wrapTight wrapText="bothSides">
              <wp:wrapPolygon edited="0">
                <wp:start x="-123" y="0"/>
                <wp:lineTo x="-123" y="21466"/>
                <wp:lineTo x="21649" y="21466"/>
                <wp:lineTo x="21649" y="0"/>
                <wp:lineTo x="-123" y="0"/>
              </wp:wrapPolygon>
            </wp:wrapTight>
            <wp:docPr id="31" name="Bild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316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de-CH"/>
        </w:rPr>
        <w:drawing>
          <wp:inline distT="0" distB="0" distL="0" distR="0">
            <wp:extent cx="3224482" cy="3034404"/>
            <wp:effectExtent l="19050" t="0" r="0" b="0"/>
            <wp:docPr id="18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482" cy="3034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E1C" w:rsidRDefault="00C83F13" w:rsidP="00232B4E">
      <w:r>
        <w:rPr>
          <w:noProof/>
          <w:lang w:eastAsia="de-CH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3412490</wp:posOffset>
            </wp:positionH>
            <wp:positionV relativeFrom="paragraph">
              <wp:posOffset>45720</wp:posOffset>
            </wp:positionV>
            <wp:extent cx="3531870" cy="4263390"/>
            <wp:effectExtent l="19050" t="0" r="0" b="0"/>
            <wp:wrapTight wrapText="bothSides">
              <wp:wrapPolygon edited="0">
                <wp:start x="-117" y="0"/>
                <wp:lineTo x="-117" y="21523"/>
                <wp:lineTo x="21553" y="21523"/>
                <wp:lineTo x="21553" y="0"/>
                <wp:lineTo x="-117" y="0"/>
              </wp:wrapPolygon>
            </wp:wrapTight>
            <wp:docPr id="2" name="Bild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0" cy="426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34E1C">
        <w:t>Seven Segment</w:t>
      </w:r>
    </w:p>
    <w:p w:rsidR="00F34E1C" w:rsidRDefault="00C83F13" w:rsidP="00232B4E">
      <w:r>
        <w:rPr>
          <w:noProof/>
          <w:lang w:eastAsia="de-CH"/>
        </w:rPr>
      </w:r>
      <w:r>
        <w:pict>
          <v:group id="_x0000_s1032" editas="canvas" style="width:271.6pt;height:300.05pt;mso-position-horizontal-relative:char;mso-position-vertical-relative:line" coordsize="5432,6001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width:5432;height:6001" o:preferrelative="f">
              <v:fill o:detectmouseclick="t"/>
              <v:path o:extrusionok="t" o:connecttype="none"/>
              <o:lock v:ext="edit" text="t"/>
            </v:shape>
            <v:shape id="_x0000_s1033" type="#_x0000_t75" style="position:absolute;width:5432;height:6001">
              <v:imagedata r:id="rId19" o:title=""/>
            </v:shape>
            <w10:wrap type="none"/>
            <w10:anchorlock/>
          </v:group>
        </w:pict>
      </w:r>
    </w:p>
    <w:p w:rsidR="00C83F13" w:rsidRDefault="00F34E1C" w:rsidP="00232B4E">
      <w:r>
        <w:rPr>
          <w:noProof/>
          <w:lang w:eastAsia="de-CH"/>
        </w:rPr>
        <w:drawing>
          <wp:inline distT="0" distB="0" distL="0" distR="0">
            <wp:extent cx="3172724" cy="2001672"/>
            <wp:effectExtent l="19050" t="0" r="8626" b="0"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996" cy="200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F13" w:rsidRDefault="00C83F13">
      <w:r>
        <w:br w:type="page"/>
      </w:r>
    </w:p>
    <w:p w:rsidR="00C83F13" w:rsidRDefault="00C83F13" w:rsidP="00232B4E">
      <w:r>
        <w:rPr>
          <w:noProof/>
          <w:lang w:eastAsia="de-CH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2987040</wp:posOffset>
            </wp:positionH>
            <wp:positionV relativeFrom="paragraph">
              <wp:posOffset>1861185</wp:posOffset>
            </wp:positionV>
            <wp:extent cx="3478530" cy="1498600"/>
            <wp:effectExtent l="19050" t="0" r="7620" b="0"/>
            <wp:wrapTight wrapText="bothSides">
              <wp:wrapPolygon edited="0">
                <wp:start x="-118" y="0"/>
                <wp:lineTo x="-118" y="21417"/>
                <wp:lineTo x="21647" y="21417"/>
                <wp:lineTo x="21647" y="0"/>
                <wp:lineTo x="-118" y="0"/>
              </wp:wrapPolygon>
            </wp:wrapTight>
            <wp:docPr id="2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3F13"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1287145</wp:posOffset>
            </wp:positionV>
            <wp:extent cx="3175000" cy="1647825"/>
            <wp:effectExtent l="19050" t="0" r="6350" b="0"/>
            <wp:wrapTight wrapText="bothSides">
              <wp:wrapPolygon edited="0">
                <wp:start x="-130" y="0"/>
                <wp:lineTo x="-130" y="21475"/>
                <wp:lineTo x="21643" y="21475"/>
                <wp:lineTo x="21643" y="0"/>
                <wp:lineTo x="-130" y="0"/>
              </wp:wrapPolygon>
            </wp:wrapTight>
            <wp:docPr id="23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-202565</wp:posOffset>
            </wp:positionH>
            <wp:positionV relativeFrom="paragraph">
              <wp:posOffset>-52705</wp:posOffset>
            </wp:positionV>
            <wp:extent cx="3053715" cy="1222375"/>
            <wp:effectExtent l="19050" t="0" r="0" b="0"/>
            <wp:wrapTight wrapText="bothSides">
              <wp:wrapPolygon edited="0">
                <wp:start x="-135" y="0"/>
                <wp:lineTo x="-135" y="21207"/>
                <wp:lineTo x="21560" y="21207"/>
                <wp:lineTo x="21560" y="0"/>
                <wp:lineTo x="-135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2966085</wp:posOffset>
            </wp:positionH>
            <wp:positionV relativeFrom="paragraph">
              <wp:posOffset>-52705</wp:posOffset>
            </wp:positionV>
            <wp:extent cx="3106420" cy="1828800"/>
            <wp:effectExtent l="19050" t="0" r="0" b="0"/>
            <wp:wrapTight wrapText="bothSides">
              <wp:wrapPolygon edited="0">
                <wp:start x="-132" y="0"/>
                <wp:lineTo x="-132" y="21375"/>
                <wp:lineTo x="21591" y="21375"/>
                <wp:lineTo x="21591" y="0"/>
                <wp:lineTo x="-132" y="0"/>
              </wp:wrapPolygon>
            </wp:wrapTight>
            <wp:docPr id="7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lengitternetz"/>
        <w:tblpPr w:leftFromText="141" w:rightFromText="141" w:vertAnchor="text" w:horzAnchor="margin" w:tblpY="410"/>
        <w:tblW w:w="0" w:type="auto"/>
        <w:tblLook w:val="04A0"/>
      </w:tblPr>
      <w:tblGrid>
        <w:gridCol w:w="1888"/>
        <w:gridCol w:w="7899"/>
        <w:gridCol w:w="67"/>
      </w:tblGrid>
      <w:tr w:rsidR="00C83F13" w:rsidRPr="00585177" w:rsidTr="00C83F13">
        <w:tc>
          <w:tcPr>
            <w:tcW w:w="1888" w:type="dxa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Regelung</w:t>
            </w:r>
          </w:p>
        </w:tc>
        <w:tc>
          <w:tcPr>
            <w:tcW w:w="7966" w:type="dxa"/>
            <w:gridSpan w:val="2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Die Raumtemperatur wird laufend erfasst und mit der Wunschgrösse verglichen. In Abhängigkeit des Vergleichs wird geheizt oder gekühlt</w:t>
            </w:r>
          </w:p>
        </w:tc>
      </w:tr>
      <w:tr w:rsidR="00C83F13" w:rsidRPr="00585177" w:rsidTr="00C83F13">
        <w:tc>
          <w:tcPr>
            <w:tcW w:w="1888" w:type="dxa"/>
          </w:tcPr>
          <w:p w:rsidR="00C83F13" w:rsidRPr="00585177" w:rsidRDefault="00C83F13" w:rsidP="00C83F13">
            <w:pPr>
              <w:rPr>
                <w:sz w:val="20"/>
              </w:rPr>
            </w:pPr>
            <w:proofErr w:type="spellStart"/>
            <w:r w:rsidRPr="00585177">
              <w:rPr>
                <w:sz w:val="20"/>
              </w:rPr>
              <w:t>Messglied</w:t>
            </w:r>
            <w:proofErr w:type="spellEnd"/>
          </w:p>
        </w:tc>
        <w:tc>
          <w:tcPr>
            <w:tcW w:w="7966" w:type="dxa"/>
            <w:gridSpan w:val="2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Einheit zum Erfassen der aktuellen Temperatur im Serverraum</w:t>
            </w:r>
          </w:p>
        </w:tc>
      </w:tr>
      <w:tr w:rsidR="00C83F13" w:rsidRPr="00585177" w:rsidTr="00C83F13">
        <w:tc>
          <w:tcPr>
            <w:tcW w:w="1888" w:type="dxa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Stellglied</w:t>
            </w:r>
          </w:p>
        </w:tc>
        <w:tc>
          <w:tcPr>
            <w:tcW w:w="7966" w:type="dxa"/>
            <w:gridSpan w:val="2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Motor des Kühlaggregates</w:t>
            </w:r>
          </w:p>
        </w:tc>
      </w:tr>
      <w:tr w:rsidR="00C83F13" w:rsidRPr="00585177" w:rsidTr="00C83F13">
        <w:tc>
          <w:tcPr>
            <w:tcW w:w="1888" w:type="dxa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Führungsgrösse w</w:t>
            </w:r>
          </w:p>
        </w:tc>
        <w:tc>
          <w:tcPr>
            <w:tcW w:w="7966" w:type="dxa"/>
            <w:gridSpan w:val="2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Ideale Betriebstemperatur für Server und Netzwerkkomponenten</w:t>
            </w:r>
          </w:p>
        </w:tc>
      </w:tr>
      <w:tr w:rsidR="00C83F13" w:rsidRPr="00585177" w:rsidTr="00C83F13">
        <w:tc>
          <w:tcPr>
            <w:tcW w:w="1888" w:type="dxa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Regelgrösse x</w:t>
            </w:r>
          </w:p>
        </w:tc>
        <w:tc>
          <w:tcPr>
            <w:tcW w:w="7966" w:type="dxa"/>
            <w:gridSpan w:val="2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 xml:space="preserve">Momentane Raumtemperatur welche vom </w:t>
            </w:r>
            <w:proofErr w:type="spellStart"/>
            <w:r w:rsidRPr="00585177">
              <w:rPr>
                <w:sz w:val="20"/>
              </w:rPr>
              <w:t>Messglied</w:t>
            </w:r>
            <w:proofErr w:type="spellEnd"/>
            <w:r w:rsidRPr="00585177">
              <w:rPr>
                <w:sz w:val="20"/>
              </w:rPr>
              <w:t xml:space="preserve"> gemessen wird</w:t>
            </w:r>
          </w:p>
        </w:tc>
      </w:tr>
      <w:tr w:rsidR="00C83F13" w:rsidRPr="00585177" w:rsidTr="00C83F13">
        <w:tc>
          <w:tcPr>
            <w:tcW w:w="1888" w:type="dxa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Stellgrösse y</w:t>
            </w:r>
          </w:p>
        </w:tc>
        <w:tc>
          <w:tcPr>
            <w:tcW w:w="7966" w:type="dxa"/>
            <w:gridSpan w:val="2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Erhöhungs- oder Verminderungswert für das Kühlaggregat basierend auf der Vergleichsgrösse e</w:t>
            </w:r>
          </w:p>
        </w:tc>
      </w:tr>
      <w:tr w:rsidR="00C83F13" w:rsidRPr="00585177" w:rsidTr="00C83F13">
        <w:tc>
          <w:tcPr>
            <w:tcW w:w="1888" w:type="dxa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Störgrösse z</w:t>
            </w:r>
          </w:p>
        </w:tc>
        <w:tc>
          <w:tcPr>
            <w:tcW w:w="7966" w:type="dxa"/>
            <w:gridSpan w:val="2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Abwärme der Server und Netzwerkkomponenten im Serverraum</w:t>
            </w:r>
          </w:p>
        </w:tc>
      </w:tr>
      <w:tr w:rsidR="00C83F13" w:rsidRPr="00585177" w:rsidTr="00C83F13">
        <w:tc>
          <w:tcPr>
            <w:tcW w:w="1888" w:type="dxa"/>
          </w:tcPr>
          <w:p w:rsidR="00C83F13" w:rsidRPr="00585177" w:rsidRDefault="00C83F13" w:rsidP="00C83F13">
            <w:pPr>
              <w:rPr>
                <w:sz w:val="20"/>
              </w:rPr>
            </w:pPr>
            <w:proofErr w:type="spellStart"/>
            <w:r w:rsidRPr="00585177">
              <w:rPr>
                <w:sz w:val="20"/>
              </w:rPr>
              <w:t>Rückführgrösse</w:t>
            </w:r>
            <w:proofErr w:type="spellEnd"/>
            <w:r w:rsidRPr="00585177">
              <w:rPr>
                <w:sz w:val="20"/>
              </w:rPr>
              <w:t xml:space="preserve"> r</w:t>
            </w:r>
          </w:p>
        </w:tc>
        <w:tc>
          <w:tcPr>
            <w:tcW w:w="7966" w:type="dxa"/>
            <w:gridSpan w:val="2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 xml:space="preserve">Die gemessene Temperatur wird vom </w:t>
            </w:r>
            <w:proofErr w:type="spellStart"/>
            <w:r w:rsidRPr="00585177">
              <w:rPr>
                <w:sz w:val="20"/>
              </w:rPr>
              <w:t>Messglied</w:t>
            </w:r>
            <w:proofErr w:type="spellEnd"/>
            <w:r w:rsidRPr="00585177">
              <w:rPr>
                <w:sz w:val="20"/>
              </w:rPr>
              <w:t xml:space="preserve"> in diese für den Vergleicher kompatible Grösse gewandelt</w:t>
            </w:r>
          </w:p>
        </w:tc>
      </w:tr>
      <w:tr w:rsidR="00C83F13" w:rsidRPr="00585177" w:rsidTr="00C83F13">
        <w:tc>
          <w:tcPr>
            <w:tcW w:w="1888" w:type="dxa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Regelstrecke</w:t>
            </w:r>
          </w:p>
        </w:tc>
        <w:tc>
          <w:tcPr>
            <w:tcW w:w="7966" w:type="dxa"/>
            <w:gridSpan w:val="2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Serverraum mit Server- und Netzwerkkomponenten</w:t>
            </w:r>
          </w:p>
        </w:tc>
      </w:tr>
      <w:tr w:rsidR="00C83F13" w:rsidRPr="00585177" w:rsidTr="00C83F13">
        <w:tc>
          <w:tcPr>
            <w:tcW w:w="1888" w:type="dxa"/>
          </w:tcPr>
          <w:p w:rsidR="00C83F13" w:rsidRPr="00585177" w:rsidRDefault="00C83F13" w:rsidP="00C83F13">
            <w:pPr>
              <w:rPr>
                <w:sz w:val="20"/>
              </w:rPr>
            </w:pPr>
            <w:proofErr w:type="spellStart"/>
            <w:r w:rsidRPr="00585177">
              <w:rPr>
                <w:sz w:val="20"/>
              </w:rPr>
              <w:t>Product</w:t>
            </w:r>
            <w:proofErr w:type="spellEnd"/>
            <w:r w:rsidRPr="00585177">
              <w:rPr>
                <w:sz w:val="20"/>
              </w:rPr>
              <w:t xml:space="preserve"> </w:t>
            </w:r>
            <w:proofErr w:type="spellStart"/>
            <w:r w:rsidRPr="00585177">
              <w:rPr>
                <w:sz w:val="20"/>
              </w:rPr>
              <w:t>Planning</w:t>
            </w:r>
            <w:proofErr w:type="spellEnd"/>
            <w:r w:rsidRPr="00585177">
              <w:rPr>
                <w:sz w:val="20"/>
              </w:rPr>
              <w:t xml:space="preserve"> System</w:t>
            </w:r>
          </w:p>
        </w:tc>
        <w:tc>
          <w:tcPr>
            <w:tcW w:w="7966" w:type="dxa"/>
            <w:gridSpan w:val="2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Computerprogramme, welche die Produktionsplanung und –</w:t>
            </w:r>
            <w:proofErr w:type="spellStart"/>
            <w:r w:rsidRPr="00585177">
              <w:rPr>
                <w:sz w:val="20"/>
              </w:rPr>
              <w:t>steuerung</w:t>
            </w:r>
            <w:proofErr w:type="spellEnd"/>
            <w:r w:rsidRPr="00585177">
              <w:rPr>
                <w:sz w:val="20"/>
              </w:rPr>
              <w:t xml:space="preserve"> unterstützen</w:t>
            </w:r>
          </w:p>
        </w:tc>
      </w:tr>
      <w:tr w:rsidR="00C83F13" w:rsidRPr="00585177" w:rsidTr="00C83F13">
        <w:tc>
          <w:tcPr>
            <w:tcW w:w="1888" w:type="dxa"/>
          </w:tcPr>
          <w:p w:rsidR="00C83F13" w:rsidRPr="00585177" w:rsidRDefault="00C83F13" w:rsidP="00C83F13">
            <w:pPr>
              <w:rPr>
                <w:sz w:val="20"/>
              </w:rPr>
            </w:pPr>
            <w:proofErr w:type="spellStart"/>
            <w:r w:rsidRPr="00585177">
              <w:rPr>
                <w:sz w:val="20"/>
              </w:rPr>
              <w:t>Computerized</w:t>
            </w:r>
            <w:proofErr w:type="spellEnd"/>
            <w:r w:rsidRPr="00585177">
              <w:rPr>
                <w:sz w:val="20"/>
              </w:rPr>
              <w:t xml:space="preserve"> </w:t>
            </w:r>
            <w:proofErr w:type="spellStart"/>
            <w:r w:rsidRPr="00585177">
              <w:rPr>
                <w:sz w:val="20"/>
              </w:rPr>
              <w:t>Numerical</w:t>
            </w:r>
            <w:proofErr w:type="spellEnd"/>
            <w:r w:rsidRPr="00585177">
              <w:rPr>
                <w:sz w:val="20"/>
              </w:rPr>
              <w:t xml:space="preserve"> </w:t>
            </w:r>
            <w:proofErr w:type="spellStart"/>
            <w:r w:rsidRPr="00585177">
              <w:rPr>
                <w:sz w:val="20"/>
              </w:rPr>
              <w:t>Control</w:t>
            </w:r>
            <w:proofErr w:type="spellEnd"/>
          </w:p>
        </w:tc>
        <w:tc>
          <w:tcPr>
            <w:tcW w:w="7966" w:type="dxa"/>
            <w:gridSpan w:val="2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Eine Werkzeugmaschine wird direkt von einem integrierten Computer gesteuert</w:t>
            </w:r>
          </w:p>
        </w:tc>
      </w:tr>
      <w:tr w:rsidR="00C83F13" w:rsidRPr="00585177" w:rsidTr="00C83F13">
        <w:tc>
          <w:tcPr>
            <w:tcW w:w="1888" w:type="dxa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Computer-Integrated Manufacturing</w:t>
            </w:r>
          </w:p>
        </w:tc>
        <w:tc>
          <w:tcPr>
            <w:tcW w:w="7966" w:type="dxa"/>
            <w:gridSpan w:val="2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Begriff für verschiedene Tätigkeiten, die in Unternehmen durch den Computer unterstützt werden</w:t>
            </w:r>
          </w:p>
        </w:tc>
      </w:tr>
      <w:tr w:rsidR="00C83F13" w:rsidRPr="00585177" w:rsidTr="00C83F13">
        <w:tc>
          <w:tcPr>
            <w:tcW w:w="1888" w:type="dxa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Bimetall</w:t>
            </w:r>
          </w:p>
        </w:tc>
        <w:tc>
          <w:tcPr>
            <w:tcW w:w="7966" w:type="dxa"/>
            <w:gridSpan w:val="2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 xml:space="preserve">Dieser </w:t>
            </w:r>
            <w:proofErr w:type="spellStart"/>
            <w:r w:rsidRPr="00585177">
              <w:rPr>
                <w:sz w:val="20"/>
              </w:rPr>
              <w:t>Aktor</w:t>
            </w:r>
            <w:proofErr w:type="spellEnd"/>
            <w:r w:rsidRPr="00585177">
              <w:rPr>
                <w:sz w:val="20"/>
              </w:rPr>
              <w:t xml:space="preserve"> hat je nach Erwärmung eine unterschiedliche Dehnung</w:t>
            </w:r>
          </w:p>
        </w:tc>
      </w:tr>
      <w:tr w:rsidR="00C83F13" w:rsidRPr="00585177" w:rsidTr="00C83F13">
        <w:tc>
          <w:tcPr>
            <w:tcW w:w="1888" w:type="dxa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Sensor</w:t>
            </w:r>
          </w:p>
        </w:tc>
        <w:tc>
          <w:tcPr>
            <w:tcW w:w="7966" w:type="dxa"/>
            <w:gridSpan w:val="2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Liefert das Eingangssignal bei mikrocomputerbasierte Steuerung</w:t>
            </w:r>
            <w:r w:rsidRPr="00585177">
              <w:rPr>
                <w:sz w:val="20"/>
              </w:rPr>
              <w:br/>
              <w:t>Bauelement zur Ermittlung von physikalischen Grössen wie z.B. Wärme und Druck</w:t>
            </w:r>
          </w:p>
        </w:tc>
      </w:tr>
      <w:tr w:rsidR="00C83F13" w:rsidRPr="00585177" w:rsidTr="00C83F13">
        <w:trPr>
          <w:gridAfter w:val="1"/>
          <w:wAfter w:w="67" w:type="dxa"/>
        </w:trPr>
        <w:tc>
          <w:tcPr>
            <w:tcW w:w="1888" w:type="dxa"/>
          </w:tcPr>
          <w:p w:rsidR="00C83F13" w:rsidRPr="00585177" w:rsidRDefault="00C83F13" w:rsidP="00C83F13">
            <w:pPr>
              <w:rPr>
                <w:sz w:val="20"/>
              </w:rPr>
            </w:pPr>
            <w:proofErr w:type="spellStart"/>
            <w:r w:rsidRPr="00585177">
              <w:rPr>
                <w:sz w:val="20"/>
              </w:rPr>
              <w:t>Aktor</w:t>
            </w:r>
            <w:proofErr w:type="spellEnd"/>
          </w:p>
        </w:tc>
        <w:tc>
          <w:tcPr>
            <w:tcW w:w="7899" w:type="dxa"/>
          </w:tcPr>
          <w:p w:rsidR="00C83F13" w:rsidRPr="00585177" w:rsidRDefault="00C83F13" w:rsidP="00C83F13">
            <w:pPr>
              <w:rPr>
                <w:sz w:val="20"/>
              </w:rPr>
            </w:pPr>
            <w:r w:rsidRPr="00585177">
              <w:rPr>
                <w:sz w:val="20"/>
              </w:rPr>
              <w:t>Digitale Informationen werden in analoge Signale umgewandelt</w:t>
            </w:r>
            <w:r w:rsidRPr="00585177">
              <w:rPr>
                <w:sz w:val="20"/>
              </w:rPr>
              <w:br/>
            </w:r>
            <w:proofErr w:type="spellStart"/>
            <w:r w:rsidRPr="00585177">
              <w:rPr>
                <w:sz w:val="20"/>
              </w:rPr>
              <w:t>Elektrische</w:t>
            </w:r>
            <w:proofErr w:type="spellEnd"/>
            <w:r w:rsidRPr="00585177">
              <w:rPr>
                <w:sz w:val="20"/>
              </w:rPr>
              <w:t xml:space="preserve"> Spannung wird in eine mechanische Bewegung umgesetzt</w:t>
            </w:r>
          </w:p>
        </w:tc>
      </w:tr>
    </w:tbl>
    <w:p w:rsidR="00C83F13" w:rsidRDefault="00C83F13" w:rsidP="00232B4E"/>
    <w:p w:rsidR="00C83F13" w:rsidRDefault="00C83F13" w:rsidP="00232B4E"/>
    <w:p w:rsidR="00C83F13" w:rsidRDefault="00C83F13" w:rsidP="00232B4E"/>
    <w:p w:rsidR="00C83F13" w:rsidRDefault="00C83F13" w:rsidP="00232B4E"/>
    <w:p w:rsidR="00C83F13" w:rsidRDefault="00C83F13" w:rsidP="00232B4E"/>
    <w:p w:rsidR="00C83F13" w:rsidRDefault="00C83F13" w:rsidP="00232B4E"/>
    <w:p w:rsidR="00C83F13" w:rsidRDefault="00C83F13" w:rsidP="00232B4E"/>
    <w:p w:rsidR="00F34E1C" w:rsidRDefault="00F34E1C" w:rsidP="00232B4E"/>
    <w:sectPr w:rsidR="00F34E1C" w:rsidSect="00232B4E">
      <w:pgSz w:w="11906" w:h="16838"/>
      <w:pgMar w:top="568" w:right="1417" w:bottom="568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232B4E"/>
    <w:rsid w:val="00232B4E"/>
    <w:rsid w:val="002D270C"/>
    <w:rsid w:val="00442BE5"/>
    <w:rsid w:val="00543B4F"/>
    <w:rsid w:val="00551B7A"/>
    <w:rsid w:val="007F35B0"/>
    <w:rsid w:val="00AC7C28"/>
    <w:rsid w:val="00C83F13"/>
    <w:rsid w:val="00EF442E"/>
    <w:rsid w:val="00F34E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232B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gitternetz">
    <w:name w:val="Table Grid"/>
    <w:basedOn w:val="NormaleTabelle"/>
    <w:uiPriority w:val="59"/>
    <w:rsid w:val="00232B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32B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32B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23" Type="http://schemas.openxmlformats.org/officeDocument/2006/relationships/image" Target="media/image20.png"/><Relationship Id="rId10" Type="http://schemas.openxmlformats.org/officeDocument/2006/relationships/image" Target="media/image7.emf"/><Relationship Id="rId19" Type="http://schemas.openxmlformats.org/officeDocument/2006/relationships/image" Target="media/image16.pn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520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3001 Bern</Company>
  <LinksUpToDate>false</LinksUpToDate>
  <CharactersWithSpaces>3791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U115084</dc:creator>
  <cp:lastModifiedBy>U115084</cp:lastModifiedBy>
  <cp:revision>2</cp:revision>
  <dcterms:created xsi:type="dcterms:W3CDTF">2015-06-05T06:17:00Z</dcterms:created>
  <dcterms:modified xsi:type="dcterms:W3CDTF">2015-06-05T06:17:00Z</dcterms:modified>
</cp:coreProperties>
</file>