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A3E" w:rsidRPr="0055337C" w:rsidRDefault="00D46A3E" w:rsidP="00D46A3E">
      <w:pPr>
        <w:rPr>
          <w:b/>
          <w:sz w:val="20"/>
        </w:rPr>
      </w:pPr>
      <w:r w:rsidRPr="0055337C">
        <w:rPr>
          <w:b/>
          <w:sz w:val="20"/>
        </w:rPr>
        <w:t>Umrechung BIN / HEX / DEZ</w:t>
      </w:r>
    </w:p>
    <w:p w:rsidR="00D46A3E" w:rsidRDefault="00D46A3E" w:rsidP="000934C9">
      <w:pPr>
        <w:rPr>
          <w:sz w:val="20"/>
        </w:rPr>
      </w:pPr>
    </w:p>
    <w:tbl>
      <w:tblPr>
        <w:tblW w:w="4642" w:type="dxa"/>
        <w:tblCellMar>
          <w:left w:w="70" w:type="dxa"/>
          <w:right w:w="70" w:type="dxa"/>
        </w:tblCellMar>
        <w:tblLook w:val="04A0" w:firstRow="1" w:lastRow="0" w:firstColumn="1" w:lastColumn="0" w:noHBand="0" w:noVBand="1"/>
      </w:tblPr>
      <w:tblGrid>
        <w:gridCol w:w="380"/>
        <w:gridCol w:w="419"/>
        <w:gridCol w:w="380"/>
        <w:gridCol w:w="380"/>
        <w:gridCol w:w="475"/>
        <w:gridCol w:w="380"/>
        <w:gridCol w:w="380"/>
        <w:gridCol w:w="531"/>
        <w:gridCol w:w="380"/>
        <w:gridCol w:w="380"/>
        <w:gridCol w:w="531"/>
        <w:gridCol w:w="380"/>
      </w:tblGrid>
      <w:tr w:rsidR="00D46A3E" w:rsidRPr="00D46A3E" w:rsidTr="007A1974">
        <w:trPr>
          <w:trHeight w:val="150"/>
        </w:trPr>
        <w:tc>
          <w:tcPr>
            <w:tcW w:w="380" w:type="dxa"/>
            <w:tcBorders>
              <w:top w:val="nil"/>
              <w:left w:val="nil"/>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Dez</w:t>
            </w:r>
          </w:p>
        </w:tc>
        <w:tc>
          <w:tcPr>
            <w:tcW w:w="380" w:type="dxa"/>
            <w:tcBorders>
              <w:top w:val="nil"/>
              <w:left w:val="nil"/>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Bin</w:t>
            </w:r>
          </w:p>
        </w:tc>
        <w:tc>
          <w:tcPr>
            <w:tcW w:w="380" w:type="dxa"/>
            <w:tcBorders>
              <w:top w:val="nil"/>
              <w:left w:val="nil"/>
              <w:bottom w:val="nil"/>
              <w:right w:val="single" w:sz="4" w:space="0" w:color="auto"/>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Hex</w:t>
            </w:r>
          </w:p>
        </w:tc>
        <w:tc>
          <w:tcPr>
            <w:tcW w:w="380" w:type="dxa"/>
            <w:tcBorders>
              <w:top w:val="nil"/>
              <w:left w:val="single" w:sz="4" w:space="0" w:color="auto"/>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Dez</w:t>
            </w:r>
          </w:p>
        </w:tc>
        <w:tc>
          <w:tcPr>
            <w:tcW w:w="380" w:type="dxa"/>
            <w:tcBorders>
              <w:top w:val="nil"/>
              <w:left w:val="nil"/>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Bin</w:t>
            </w:r>
          </w:p>
        </w:tc>
        <w:tc>
          <w:tcPr>
            <w:tcW w:w="380" w:type="dxa"/>
            <w:tcBorders>
              <w:top w:val="nil"/>
              <w:left w:val="nil"/>
              <w:bottom w:val="nil"/>
              <w:right w:val="single" w:sz="4" w:space="0" w:color="auto"/>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Hex</w:t>
            </w:r>
          </w:p>
        </w:tc>
        <w:tc>
          <w:tcPr>
            <w:tcW w:w="380" w:type="dxa"/>
            <w:tcBorders>
              <w:top w:val="nil"/>
              <w:left w:val="single" w:sz="4" w:space="0" w:color="auto"/>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Dez</w:t>
            </w:r>
          </w:p>
        </w:tc>
        <w:tc>
          <w:tcPr>
            <w:tcW w:w="421" w:type="dxa"/>
            <w:tcBorders>
              <w:top w:val="nil"/>
              <w:left w:val="nil"/>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Bin</w:t>
            </w:r>
          </w:p>
        </w:tc>
        <w:tc>
          <w:tcPr>
            <w:tcW w:w="380" w:type="dxa"/>
            <w:tcBorders>
              <w:top w:val="nil"/>
              <w:left w:val="nil"/>
              <w:bottom w:val="nil"/>
              <w:right w:val="single" w:sz="4" w:space="0" w:color="auto"/>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Hex</w:t>
            </w:r>
          </w:p>
        </w:tc>
        <w:tc>
          <w:tcPr>
            <w:tcW w:w="380" w:type="dxa"/>
            <w:tcBorders>
              <w:top w:val="nil"/>
              <w:left w:val="single" w:sz="4" w:space="0" w:color="auto"/>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Dez</w:t>
            </w:r>
          </w:p>
        </w:tc>
        <w:tc>
          <w:tcPr>
            <w:tcW w:w="421" w:type="dxa"/>
            <w:tcBorders>
              <w:top w:val="nil"/>
              <w:left w:val="nil"/>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Bin</w:t>
            </w:r>
          </w:p>
        </w:tc>
        <w:tc>
          <w:tcPr>
            <w:tcW w:w="380" w:type="dxa"/>
            <w:tcBorders>
              <w:top w:val="nil"/>
              <w:left w:val="nil"/>
              <w:bottom w:val="nil"/>
              <w:right w:val="nil"/>
            </w:tcBorders>
            <w:shd w:val="clear" w:color="auto" w:fill="auto"/>
            <w:noWrap/>
            <w:vAlign w:val="bottom"/>
            <w:hideMark/>
          </w:tcPr>
          <w:p w:rsidR="00D46A3E" w:rsidRPr="00D46A3E" w:rsidRDefault="00D46A3E" w:rsidP="007A1974">
            <w:pPr>
              <w:jc w:val="right"/>
              <w:rPr>
                <w:rFonts w:ascii="Calibri" w:eastAsia="Times New Roman" w:hAnsi="Calibri" w:cs="Times New Roman"/>
                <w:b/>
                <w:color w:val="000000"/>
                <w:sz w:val="11"/>
                <w:szCs w:val="11"/>
                <w:lang w:eastAsia="de-CH"/>
              </w:rPr>
            </w:pPr>
            <w:r w:rsidRPr="00D46A3E">
              <w:rPr>
                <w:rFonts w:ascii="Calibri" w:eastAsia="Times New Roman" w:hAnsi="Calibri" w:cs="Times New Roman"/>
                <w:b/>
                <w:color w:val="000000"/>
                <w:sz w:val="11"/>
                <w:szCs w:val="11"/>
                <w:lang w:eastAsia="de-CH"/>
              </w:rPr>
              <w:t>Hex</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26</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1A</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51</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33</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76</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4C</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27</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1B</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52</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34</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77</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1001101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4D</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28</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1C</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53</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35</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78</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4E</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29</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1D</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54</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36</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79</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4F</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1E</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55</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37</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80</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50</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1F</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56</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38</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81</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1010001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51</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32</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20</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57</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39</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82</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52</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33</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21</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58</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3A</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83</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53</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34</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22</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59</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3B</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84</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54</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A</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35</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23</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60</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3C</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85</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1010101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55</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B</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36</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24</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61</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3D</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86</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56</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12</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C</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37</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25</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62</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3E</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87</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57</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13</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D</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38</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26</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63</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3F</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88</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58</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14</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E</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39</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27</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64</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40</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89</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1011001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59</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15</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F</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28</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65</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41</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90</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5A</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16</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29</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66</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42</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91</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5B</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17</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42</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2A</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67</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43</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92</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5C</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18</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12</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43</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2B</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68</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44</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93</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1011101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5D</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19</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13</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44</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2C</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69</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45</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94</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5E</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14</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45</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2D</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70</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46</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95</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5F</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15</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46</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2E</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71</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1000111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47</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96</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60</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22</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16</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47</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2F</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72</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48</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97</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1100001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61</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23</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10111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17</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48</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30</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73</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49</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98</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1100010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62</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24</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18</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49</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31</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74</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4A</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99</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1100011</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63</w:t>
            </w:r>
          </w:p>
        </w:tc>
      </w:tr>
      <w:tr w:rsidR="00D46A3E" w:rsidRPr="00D8312F" w:rsidTr="007A1974">
        <w:trPr>
          <w:trHeight w:val="150"/>
        </w:trPr>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25</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19</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50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110010</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32</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75</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1001011</w:t>
            </w:r>
          </w:p>
        </w:tc>
        <w:tc>
          <w:tcPr>
            <w:tcW w:w="380" w:type="dxa"/>
            <w:tcBorders>
              <w:top w:val="nil"/>
              <w:left w:val="nil"/>
              <w:bottom w:val="nil"/>
              <w:right w:val="single" w:sz="4" w:space="0" w:color="auto"/>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4B</w:t>
            </w:r>
          </w:p>
        </w:tc>
        <w:tc>
          <w:tcPr>
            <w:tcW w:w="380" w:type="dxa"/>
            <w:tcBorders>
              <w:top w:val="nil"/>
              <w:left w:val="single" w:sz="4" w:space="0" w:color="auto"/>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100</w:t>
            </w:r>
          </w:p>
        </w:tc>
        <w:tc>
          <w:tcPr>
            <w:tcW w:w="421"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1100100</w:t>
            </w:r>
          </w:p>
        </w:tc>
        <w:tc>
          <w:tcPr>
            <w:tcW w:w="380" w:type="dxa"/>
            <w:tcBorders>
              <w:top w:val="nil"/>
              <w:left w:val="nil"/>
              <w:bottom w:val="nil"/>
              <w:right w:val="nil"/>
            </w:tcBorders>
            <w:shd w:val="clear" w:color="auto" w:fill="auto"/>
            <w:noWrap/>
            <w:vAlign w:val="bottom"/>
            <w:hideMark/>
          </w:tcPr>
          <w:p w:rsidR="00D46A3E" w:rsidRPr="00D8312F" w:rsidRDefault="00D46A3E" w:rsidP="007A1974">
            <w:pPr>
              <w:jc w:val="right"/>
              <w:rPr>
                <w:rFonts w:ascii="Calibri" w:eastAsia="Times New Roman" w:hAnsi="Calibri" w:cs="Times New Roman"/>
                <w:color w:val="000000"/>
                <w:sz w:val="11"/>
                <w:szCs w:val="11"/>
                <w:lang w:eastAsia="de-CH"/>
              </w:rPr>
            </w:pPr>
            <w:r w:rsidRPr="00D8312F">
              <w:rPr>
                <w:rFonts w:ascii="Calibri" w:eastAsia="Times New Roman" w:hAnsi="Calibri" w:cs="Times New Roman"/>
                <w:color w:val="000000"/>
                <w:sz w:val="11"/>
                <w:szCs w:val="11"/>
                <w:lang w:eastAsia="de-CH"/>
              </w:rPr>
              <w:t>64</w:t>
            </w:r>
          </w:p>
        </w:tc>
      </w:tr>
    </w:tbl>
    <w:p w:rsidR="00D46A3E" w:rsidRDefault="00D46A3E" w:rsidP="000934C9">
      <w:pPr>
        <w:rPr>
          <w:sz w:val="20"/>
        </w:rPr>
      </w:pPr>
    </w:p>
    <w:p w:rsidR="00D46A3E" w:rsidRPr="00072917" w:rsidRDefault="00D46A3E" w:rsidP="000934C9">
      <w:pPr>
        <w:rPr>
          <w:b/>
          <w:sz w:val="20"/>
        </w:rPr>
      </w:pPr>
      <w:r w:rsidRPr="00072917">
        <w:rPr>
          <w:b/>
          <w:sz w:val="20"/>
        </w:rPr>
        <w:t>Binärrechnen</w:t>
      </w:r>
    </w:p>
    <w:p w:rsidR="00D46A3E" w:rsidRDefault="00D46A3E" w:rsidP="000934C9">
      <w:pPr>
        <w:rPr>
          <w:sz w:val="20"/>
        </w:rPr>
      </w:pPr>
      <w:r>
        <w:rPr>
          <w:sz w:val="20"/>
        </w:rPr>
        <w:t>AND: alle Eingänge 1 -&gt; 1</w:t>
      </w:r>
    </w:p>
    <w:p w:rsidR="00D46A3E" w:rsidRDefault="00D46A3E" w:rsidP="000934C9">
      <w:pPr>
        <w:rPr>
          <w:sz w:val="20"/>
        </w:rPr>
      </w:pPr>
      <w:r>
        <w:rPr>
          <w:sz w:val="20"/>
        </w:rPr>
        <w:t>OR: mind. ein Eingang 1 -&gt; 1</w:t>
      </w:r>
    </w:p>
    <w:p w:rsidR="00D46A3E" w:rsidRDefault="00D46A3E" w:rsidP="000934C9">
      <w:pPr>
        <w:rPr>
          <w:sz w:val="20"/>
        </w:rPr>
      </w:pPr>
      <w:r>
        <w:rPr>
          <w:sz w:val="20"/>
        </w:rPr>
        <w:t>NOT: Eingang -&gt; Gegenteil</w:t>
      </w:r>
    </w:p>
    <w:p w:rsidR="00D46A3E" w:rsidRDefault="00D46A3E" w:rsidP="000934C9">
      <w:pPr>
        <w:rPr>
          <w:sz w:val="20"/>
        </w:rPr>
      </w:pPr>
      <w:r>
        <w:rPr>
          <w:sz w:val="20"/>
        </w:rPr>
        <w:t xml:space="preserve">XOR: </w:t>
      </w:r>
      <w:r w:rsidR="00072917">
        <w:rPr>
          <w:sz w:val="20"/>
        </w:rPr>
        <w:t>ungerade Anzahl Eingänge 1 -&gt; 1</w:t>
      </w:r>
    </w:p>
    <w:p w:rsidR="009C1700" w:rsidRDefault="009C1700" w:rsidP="000934C9">
      <w:pPr>
        <w:rPr>
          <w:sz w:val="20"/>
        </w:rPr>
      </w:pPr>
    </w:p>
    <w:p w:rsidR="009C1700" w:rsidRDefault="009C1700" w:rsidP="000934C9">
      <w:pPr>
        <w:rPr>
          <w:sz w:val="20"/>
        </w:rPr>
      </w:pPr>
      <w:r>
        <w:rPr>
          <w:sz w:val="20"/>
        </w:rPr>
        <w:t>128 / 64 / 32 / 16 / 8 / 4 / 2 / 1</w:t>
      </w:r>
    </w:p>
    <w:p w:rsidR="00D46A3E" w:rsidRPr="0055337C" w:rsidRDefault="00D46A3E" w:rsidP="000934C9">
      <w:pPr>
        <w:rPr>
          <w:sz w:val="20"/>
        </w:rPr>
      </w:pPr>
    </w:p>
    <w:p w:rsidR="0055337C" w:rsidRPr="0055337C" w:rsidRDefault="0055337C" w:rsidP="0055337C">
      <w:pPr>
        <w:rPr>
          <w:sz w:val="16"/>
        </w:rPr>
      </w:pPr>
      <w:r w:rsidRPr="0055337C">
        <w:rPr>
          <w:b/>
          <w:sz w:val="20"/>
        </w:rPr>
        <w:t>CAD</w:t>
      </w:r>
      <w:r w:rsidRPr="0055337C">
        <w:rPr>
          <w:b/>
          <w:sz w:val="20"/>
        </w:rPr>
        <w:br/>
      </w:r>
      <w:r w:rsidRPr="0055337C">
        <w:rPr>
          <w:sz w:val="16"/>
        </w:rPr>
        <w:t>Unter CAD (computer-aided design</w:t>
      </w:r>
      <w:r w:rsidRPr="0055337C">
        <w:rPr>
          <w:sz w:val="16"/>
        </w:rPr>
        <w:t xml:space="preserve"> /</w:t>
      </w:r>
      <w:r w:rsidRPr="0055337C">
        <w:rPr>
          <w:sz w:val="16"/>
        </w:rPr>
        <w:t xml:space="preserve"> rechnerunterstütztes Konstruieren) versteht man das Konstruieren eines Produkts mittels EDV. Ursprünglich wurde mit CAD die Verwendung eines Computers als Hilfsmittel beim technischen Zeichnen bezeichnet. Heute sind professionelle CAD-Anwendungen komplexe Expertensysteme für den Entwurf und die Konstruktion technischer Lösungen.</w:t>
      </w:r>
    </w:p>
    <w:p w:rsidR="0055337C" w:rsidRPr="0055337C" w:rsidRDefault="0055337C" w:rsidP="0055337C">
      <w:pPr>
        <w:rPr>
          <w:sz w:val="16"/>
        </w:rPr>
      </w:pPr>
      <w:r w:rsidRPr="0055337C">
        <w:rPr>
          <w:b/>
          <w:sz w:val="20"/>
        </w:rPr>
        <w:t>CAP</w:t>
      </w:r>
      <w:r w:rsidRPr="0055337C">
        <w:rPr>
          <w:b/>
          <w:sz w:val="20"/>
        </w:rPr>
        <w:br/>
      </w:r>
      <w:r w:rsidRPr="0055337C">
        <w:rPr>
          <w:sz w:val="16"/>
        </w:rPr>
        <w:t>CAP auch CAPP (computer-aided process planning</w:t>
      </w:r>
      <w:r w:rsidRPr="0055337C">
        <w:rPr>
          <w:sz w:val="16"/>
        </w:rPr>
        <w:t xml:space="preserve"> / </w:t>
      </w:r>
      <w:r w:rsidRPr="0055337C">
        <w:rPr>
          <w:sz w:val="16"/>
        </w:rPr>
        <w:t xml:space="preserve">computergestützte Arbeitsplanung) baut auf </w:t>
      </w:r>
      <w:r w:rsidRPr="0055337C">
        <w:rPr>
          <w:sz w:val="16"/>
        </w:rPr>
        <w:t>konventionellen</w:t>
      </w:r>
      <w:r w:rsidRPr="0055337C">
        <w:rPr>
          <w:sz w:val="16"/>
        </w:rPr>
        <w:t xml:space="preserve"> oder mit CAD erstellten Konstruktionsdaten auf, um Daten für die Teilefertigungs- und Montageanweisungen zu erzeugen. CAP ist als Bestandteil der computerintegrierten Produktion (Computer-Integrated Manufacturing, CIM) in vielen Systemen zum Enterprise Resource Planning (ERP) implementiert.</w:t>
      </w:r>
    </w:p>
    <w:p w:rsidR="0055337C" w:rsidRPr="0055337C" w:rsidRDefault="0055337C" w:rsidP="0055337C">
      <w:pPr>
        <w:rPr>
          <w:sz w:val="16"/>
        </w:rPr>
      </w:pPr>
      <w:r w:rsidRPr="0055337C">
        <w:rPr>
          <w:b/>
          <w:sz w:val="20"/>
        </w:rPr>
        <w:t>CAO</w:t>
      </w:r>
      <w:r w:rsidRPr="0055337C">
        <w:rPr>
          <w:b/>
          <w:sz w:val="20"/>
        </w:rPr>
        <w:br/>
      </w:r>
      <w:r w:rsidRPr="0055337C">
        <w:rPr>
          <w:sz w:val="16"/>
        </w:rPr>
        <w:t xml:space="preserve">Das CAO-Verfahren (Computer Aided Optimization) ist ein Verfahren zur Formoptimierung aus dem Bereich der Bionik, bei dem das Wachstumsverhalten von biologischen Kraftträgern (wie z. B. Bäume, Knochen) nachgebildet </w:t>
      </w:r>
      <w:r w:rsidRPr="0055337C">
        <w:rPr>
          <w:sz w:val="16"/>
        </w:rPr>
        <w:t>werden</w:t>
      </w:r>
      <w:r w:rsidRPr="0055337C">
        <w:rPr>
          <w:sz w:val="16"/>
        </w:rPr>
        <w:t xml:space="preserve">. Die Idee ist dabei, dass man die Oberfläche des zu optimierenden Bauteils gemäß der biologischen Wachstumsregel virtuell wachsen lässt, wie es beispielsweise ein Knochen tun würde, wenn er die Funktion des Bauteils übernehmen müsste. Da die Wachstumsregel zu einer Form mit homogener Oberflächenspannung führt, kann das Verfahren zum Abbau von Spannungsspitzen und damit zur Erhöhung der Festigkeit eingesetzt werden. </w:t>
      </w:r>
    </w:p>
    <w:p w:rsidR="0055337C" w:rsidRPr="0055337C" w:rsidRDefault="0055337C" w:rsidP="0055337C">
      <w:pPr>
        <w:rPr>
          <w:sz w:val="16"/>
        </w:rPr>
      </w:pPr>
      <w:r w:rsidRPr="0055337C">
        <w:rPr>
          <w:b/>
          <w:sz w:val="20"/>
        </w:rPr>
        <w:t>CAQ</w:t>
      </w:r>
      <w:r w:rsidRPr="0055337C">
        <w:rPr>
          <w:b/>
          <w:sz w:val="20"/>
        </w:rPr>
        <w:br/>
      </w:r>
      <w:r w:rsidRPr="0055337C">
        <w:rPr>
          <w:sz w:val="16"/>
        </w:rPr>
        <w:t>Computer Aided Quality Management (CAQ) versteht die EDV-unterstützte Festlegung der Qualitätspolitik und deren Ziele sowie die rechnerunterstützte Qualitätssicherung um Unternehmen und ist ein Element des Qualitätsmanagements. Es begleitet den gesamten Produktionsprozess, mit allen operativen und dienstleistenden Bereichen. Diese auf Qualitätssicherung bezogene EDV-Unterstützung wird als Computer Aided Quality Assurance bezeichnet. CAQ-Systeme analysieren (Prozessdatenanalyse, PDA), dokumentieren und archivieren qualitätsrelevante Daten zu Fertigungsprozessen. CAQ umfasst computergestützte Maßnahmen zur Planung und Durchführung der Qualitätssicherung.</w:t>
      </w:r>
    </w:p>
    <w:p w:rsidR="0055337C" w:rsidRPr="0055337C" w:rsidRDefault="0055337C" w:rsidP="0055337C">
      <w:pPr>
        <w:rPr>
          <w:sz w:val="16"/>
        </w:rPr>
      </w:pPr>
      <w:r w:rsidRPr="0055337C">
        <w:rPr>
          <w:b/>
          <w:sz w:val="20"/>
        </w:rPr>
        <w:t>CAM</w:t>
      </w:r>
      <w:r w:rsidRPr="0055337C">
        <w:rPr>
          <w:b/>
          <w:sz w:val="20"/>
        </w:rPr>
        <w:br/>
      </w:r>
      <w:r w:rsidRPr="0055337C">
        <w:rPr>
          <w:sz w:val="16"/>
        </w:rPr>
        <w:t>Computer-aided manufacturing (CAM, dt. rechnerunterstützte Fertigung) bezeichnet die Verwendung einer von der CNC-Maschine unabhängigen Software zur Erstellung des NC-Codes. Im Unterschied zur Erstellung des NC-Codes in der Werkstatt (WOP), wird mit dem CAM-System das NC-Programm bereits in der Arbeitsvorbereitung erstellt. CAM ist ein wesentlicher Bestandteil der computerintegrierten Produktion CIM (Computer-Integrated Manufacturing).</w:t>
      </w:r>
    </w:p>
    <w:p w:rsidR="0055337C" w:rsidRDefault="0055337C" w:rsidP="0055337C">
      <w:pPr>
        <w:rPr>
          <w:sz w:val="16"/>
        </w:rPr>
      </w:pPr>
      <w:r w:rsidRPr="0055337C">
        <w:rPr>
          <w:b/>
          <w:sz w:val="20"/>
        </w:rPr>
        <w:lastRenderedPageBreak/>
        <w:t>PPS</w:t>
      </w:r>
      <w:r w:rsidRPr="0055337C">
        <w:rPr>
          <w:b/>
          <w:sz w:val="20"/>
        </w:rPr>
        <w:br/>
      </w:r>
      <w:r w:rsidRPr="0055337C">
        <w:rPr>
          <w:sz w:val="16"/>
        </w:rPr>
        <w:t>Ein PPS-System (Produktionsplanungs- und Steuerungssystem) ist ein Computerprogramm oder ein System aus Computerprogrammen, das den Anwender bei der Produktionsplanung und -steuerung unterstützt und die damit verbundene Datenverwaltung übernimmt. Ziel der PPS-Systeme ist die Realisierung kurzer Durchlaufzeiten, die Termineinhaltung, optimale Bestandshöhen und die wirtschaftliche Nutzung der Betriebsmittel. ERP-Systeme umfassen zusätzlich die Planung personeller und finanzieller Ressourcen und können PPS-Systeme dabei integrieren.</w:t>
      </w:r>
    </w:p>
    <w:p w:rsidR="0055337C" w:rsidRPr="0055337C" w:rsidRDefault="0055337C" w:rsidP="0055337C">
      <w:pPr>
        <w:rPr>
          <w:sz w:val="20"/>
        </w:rPr>
      </w:pPr>
    </w:p>
    <w:p w:rsidR="0055337C" w:rsidRPr="00D46A3E" w:rsidRDefault="00D46A3E" w:rsidP="0055337C">
      <w:pPr>
        <w:rPr>
          <w:b/>
          <w:sz w:val="20"/>
        </w:rPr>
      </w:pPr>
      <w:r w:rsidRPr="00D46A3E">
        <w:rPr>
          <w:b/>
          <w:sz w:val="20"/>
        </w:rPr>
        <w:t>EVA</w:t>
      </w:r>
    </w:p>
    <w:p w:rsidR="00D46A3E" w:rsidRDefault="00D46A3E" w:rsidP="0055337C">
      <w:pPr>
        <w:rPr>
          <w:sz w:val="20"/>
        </w:rPr>
      </w:pPr>
      <w:r>
        <w:rPr>
          <w:sz w:val="20"/>
        </w:rPr>
        <w:t>Eingabe – Verarbeitung – Ausgabe</w:t>
      </w:r>
    </w:p>
    <w:p w:rsidR="00D46A3E" w:rsidRDefault="00D46A3E" w:rsidP="0055337C">
      <w:pPr>
        <w:rPr>
          <w:sz w:val="20"/>
        </w:rPr>
      </w:pPr>
    </w:p>
    <w:p w:rsidR="00C11054" w:rsidRPr="00C11054" w:rsidRDefault="00C11054" w:rsidP="0055337C">
      <w:pPr>
        <w:rPr>
          <w:b/>
          <w:sz w:val="20"/>
        </w:rPr>
      </w:pPr>
      <w:r w:rsidRPr="00C11054">
        <w:rPr>
          <w:b/>
          <w:sz w:val="20"/>
        </w:rPr>
        <w:t>Assembler</w:t>
      </w:r>
    </w:p>
    <w:tbl>
      <w:tblPr>
        <w:tblStyle w:val="Tabellenraster"/>
        <w:tblW w:w="0" w:type="auto"/>
        <w:tblLook w:val="04A0" w:firstRow="1" w:lastRow="0" w:firstColumn="1" w:lastColumn="0" w:noHBand="0" w:noVBand="1"/>
      </w:tblPr>
      <w:tblGrid>
        <w:gridCol w:w="760"/>
        <w:gridCol w:w="28"/>
        <w:gridCol w:w="1278"/>
        <w:gridCol w:w="3182"/>
      </w:tblGrid>
      <w:tr w:rsidR="00C11054" w:rsidRPr="00FF54D1" w:rsidTr="00B760CE">
        <w:tc>
          <w:tcPr>
            <w:tcW w:w="760" w:type="dxa"/>
            <w:shd w:val="clear" w:color="auto" w:fill="C6D9F1" w:themeFill="text2" w:themeFillTint="33"/>
          </w:tcPr>
          <w:p w:rsidR="00C11054" w:rsidRPr="00FF54D1" w:rsidRDefault="00C11054" w:rsidP="007A1974">
            <w:pPr>
              <w:rPr>
                <w:rFonts w:ascii="Calibri" w:hAnsi="Calibri"/>
                <w:b/>
                <w:sz w:val="11"/>
                <w:szCs w:val="11"/>
              </w:rPr>
            </w:pPr>
            <w:r w:rsidRPr="00FF54D1">
              <w:rPr>
                <w:rFonts w:ascii="Calibri" w:hAnsi="Calibri"/>
                <w:b/>
                <w:sz w:val="11"/>
                <w:szCs w:val="11"/>
              </w:rPr>
              <w:t>Flag</w:t>
            </w:r>
          </w:p>
        </w:tc>
        <w:tc>
          <w:tcPr>
            <w:tcW w:w="4488" w:type="dxa"/>
            <w:gridSpan w:val="3"/>
            <w:shd w:val="clear" w:color="auto" w:fill="C6D9F1" w:themeFill="text2" w:themeFillTint="33"/>
          </w:tcPr>
          <w:p w:rsidR="00C11054" w:rsidRPr="00FF54D1" w:rsidRDefault="00C11054" w:rsidP="007A1974">
            <w:pPr>
              <w:rPr>
                <w:rFonts w:ascii="Calibri" w:hAnsi="Calibri"/>
                <w:b/>
                <w:sz w:val="11"/>
                <w:szCs w:val="11"/>
              </w:rPr>
            </w:pPr>
            <w:r w:rsidRPr="00FF54D1">
              <w:rPr>
                <w:rFonts w:ascii="Calibri" w:hAnsi="Calibri"/>
                <w:b/>
                <w:sz w:val="11"/>
                <w:szCs w:val="11"/>
              </w:rPr>
              <w:t>Beschreibung</w:t>
            </w:r>
          </w:p>
        </w:tc>
      </w:tr>
      <w:tr w:rsidR="00C11054" w:rsidRPr="00FF54D1" w:rsidTr="00B760CE">
        <w:tc>
          <w:tcPr>
            <w:tcW w:w="760" w:type="dxa"/>
          </w:tcPr>
          <w:p w:rsidR="00C11054" w:rsidRPr="00FF54D1" w:rsidRDefault="00C11054" w:rsidP="007A1974">
            <w:pPr>
              <w:rPr>
                <w:rFonts w:ascii="Calibri" w:hAnsi="Calibri"/>
                <w:sz w:val="11"/>
                <w:szCs w:val="11"/>
              </w:rPr>
            </w:pPr>
            <w:r w:rsidRPr="00FF54D1">
              <w:rPr>
                <w:rFonts w:ascii="Calibri" w:hAnsi="Calibri"/>
                <w:sz w:val="11"/>
                <w:szCs w:val="11"/>
              </w:rPr>
              <w:t>I</w:t>
            </w:r>
          </w:p>
        </w:tc>
        <w:tc>
          <w:tcPr>
            <w:tcW w:w="4488" w:type="dxa"/>
            <w:gridSpan w:val="3"/>
          </w:tcPr>
          <w:p w:rsidR="00C11054" w:rsidRPr="00FF54D1" w:rsidRDefault="00C11054" w:rsidP="007A1974">
            <w:pPr>
              <w:rPr>
                <w:rFonts w:ascii="Calibri" w:hAnsi="Calibri"/>
                <w:sz w:val="11"/>
                <w:szCs w:val="11"/>
              </w:rPr>
            </w:pPr>
            <w:r w:rsidRPr="00FF54D1">
              <w:rPr>
                <w:rFonts w:ascii="Calibri" w:hAnsi="Calibri"/>
                <w:sz w:val="11"/>
                <w:szCs w:val="11"/>
              </w:rPr>
              <w:t>Interrupt Flag = 1 =&gt; Ein Interrupt erfolgt</w:t>
            </w:r>
          </w:p>
        </w:tc>
      </w:tr>
      <w:tr w:rsidR="00C11054" w:rsidRPr="00FF54D1" w:rsidTr="00B760CE">
        <w:tc>
          <w:tcPr>
            <w:tcW w:w="760" w:type="dxa"/>
          </w:tcPr>
          <w:p w:rsidR="00C11054" w:rsidRPr="00FF54D1" w:rsidRDefault="00C11054" w:rsidP="007A1974">
            <w:pPr>
              <w:rPr>
                <w:rFonts w:ascii="Calibri" w:hAnsi="Calibri"/>
                <w:sz w:val="11"/>
                <w:szCs w:val="11"/>
              </w:rPr>
            </w:pPr>
            <w:r w:rsidRPr="00FF54D1">
              <w:rPr>
                <w:rFonts w:ascii="Calibri" w:hAnsi="Calibri"/>
                <w:sz w:val="11"/>
                <w:szCs w:val="11"/>
              </w:rPr>
              <w:t>S</w:t>
            </w:r>
          </w:p>
        </w:tc>
        <w:tc>
          <w:tcPr>
            <w:tcW w:w="4488" w:type="dxa"/>
            <w:gridSpan w:val="3"/>
          </w:tcPr>
          <w:p w:rsidR="00C11054" w:rsidRPr="00FF54D1" w:rsidRDefault="00C11054" w:rsidP="007A1974">
            <w:pPr>
              <w:rPr>
                <w:rFonts w:ascii="Calibri" w:hAnsi="Calibri"/>
                <w:sz w:val="11"/>
                <w:szCs w:val="11"/>
              </w:rPr>
            </w:pPr>
            <w:r w:rsidRPr="00FF54D1">
              <w:rPr>
                <w:rFonts w:ascii="Calibri" w:hAnsi="Calibri"/>
                <w:sz w:val="11"/>
                <w:szCs w:val="11"/>
              </w:rPr>
              <w:t>SignedFlag = 1 =&gt; Positive und negative Zahlen möglich</w:t>
            </w:r>
          </w:p>
        </w:tc>
      </w:tr>
      <w:tr w:rsidR="00C11054" w:rsidRPr="00FF54D1" w:rsidTr="00B760CE">
        <w:tc>
          <w:tcPr>
            <w:tcW w:w="760" w:type="dxa"/>
          </w:tcPr>
          <w:p w:rsidR="00C11054" w:rsidRPr="00FF54D1" w:rsidRDefault="00C11054" w:rsidP="007A1974">
            <w:pPr>
              <w:rPr>
                <w:rFonts w:ascii="Calibri" w:hAnsi="Calibri"/>
                <w:sz w:val="11"/>
                <w:szCs w:val="11"/>
              </w:rPr>
            </w:pPr>
            <w:r w:rsidRPr="00FF54D1">
              <w:rPr>
                <w:rFonts w:ascii="Calibri" w:hAnsi="Calibri"/>
                <w:sz w:val="11"/>
                <w:szCs w:val="11"/>
              </w:rPr>
              <w:t>O</w:t>
            </w:r>
          </w:p>
        </w:tc>
        <w:tc>
          <w:tcPr>
            <w:tcW w:w="4488" w:type="dxa"/>
            <w:gridSpan w:val="3"/>
          </w:tcPr>
          <w:p w:rsidR="00C11054" w:rsidRPr="00FF54D1" w:rsidRDefault="00C11054" w:rsidP="007A1974">
            <w:pPr>
              <w:rPr>
                <w:rFonts w:ascii="Calibri" w:hAnsi="Calibri"/>
                <w:sz w:val="11"/>
                <w:szCs w:val="11"/>
              </w:rPr>
            </w:pPr>
            <w:r w:rsidRPr="00FF54D1">
              <w:rPr>
                <w:rFonts w:ascii="Calibri" w:hAnsi="Calibri"/>
                <w:sz w:val="11"/>
                <w:szCs w:val="11"/>
              </w:rPr>
              <w:t>Overflow Flag = 1 =&gt; Überlauf</w:t>
            </w:r>
          </w:p>
        </w:tc>
      </w:tr>
      <w:tr w:rsidR="00C11054" w:rsidRPr="00FF54D1" w:rsidTr="00B760CE">
        <w:tc>
          <w:tcPr>
            <w:tcW w:w="760" w:type="dxa"/>
          </w:tcPr>
          <w:p w:rsidR="00C11054" w:rsidRPr="00FF54D1" w:rsidRDefault="00C11054" w:rsidP="007A1974">
            <w:pPr>
              <w:rPr>
                <w:rFonts w:ascii="Calibri" w:hAnsi="Calibri"/>
                <w:sz w:val="11"/>
                <w:szCs w:val="11"/>
              </w:rPr>
            </w:pPr>
            <w:r w:rsidRPr="00FF54D1">
              <w:rPr>
                <w:rFonts w:ascii="Calibri" w:hAnsi="Calibri"/>
                <w:sz w:val="11"/>
                <w:szCs w:val="11"/>
              </w:rPr>
              <w:t>Z</w:t>
            </w:r>
          </w:p>
        </w:tc>
        <w:tc>
          <w:tcPr>
            <w:tcW w:w="4488" w:type="dxa"/>
            <w:gridSpan w:val="3"/>
          </w:tcPr>
          <w:p w:rsidR="00C11054" w:rsidRPr="00FF54D1" w:rsidRDefault="00C11054" w:rsidP="007A1974">
            <w:pPr>
              <w:rPr>
                <w:rFonts w:ascii="Calibri" w:hAnsi="Calibri"/>
                <w:sz w:val="11"/>
                <w:szCs w:val="11"/>
              </w:rPr>
            </w:pPr>
            <w:r w:rsidRPr="00FF54D1">
              <w:rPr>
                <w:rFonts w:ascii="Calibri" w:hAnsi="Calibri"/>
                <w:sz w:val="11"/>
                <w:szCs w:val="11"/>
              </w:rPr>
              <w:t>Zero Flag = 1 =&gt; Letzte CMP nicht erfolgreich, oder arithmetische Rechnung nicht Null</w:t>
            </w:r>
          </w:p>
        </w:tc>
      </w:tr>
      <w:tr w:rsidR="00C11054" w:rsidRPr="00FF54D1" w:rsidTr="00B760CE">
        <w:tc>
          <w:tcPr>
            <w:tcW w:w="760" w:type="dxa"/>
          </w:tcPr>
          <w:p w:rsidR="00C11054" w:rsidRPr="00FF54D1" w:rsidRDefault="00C11054" w:rsidP="007A1974">
            <w:pPr>
              <w:rPr>
                <w:rFonts w:ascii="Calibri" w:hAnsi="Calibri"/>
                <w:sz w:val="11"/>
                <w:szCs w:val="11"/>
              </w:rPr>
            </w:pPr>
          </w:p>
        </w:tc>
        <w:tc>
          <w:tcPr>
            <w:tcW w:w="4488" w:type="dxa"/>
            <w:gridSpan w:val="3"/>
          </w:tcPr>
          <w:p w:rsidR="00C11054" w:rsidRPr="00FF54D1" w:rsidRDefault="00C11054" w:rsidP="007A1974">
            <w:pPr>
              <w:rPr>
                <w:rFonts w:ascii="Calibri" w:hAnsi="Calibri"/>
                <w:sz w:val="11"/>
                <w:szCs w:val="11"/>
              </w:rPr>
            </w:pPr>
          </w:p>
        </w:tc>
      </w:tr>
      <w:tr w:rsidR="00C11054" w:rsidRPr="00FF54D1" w:rsidTr="00B760CE">
        <w:tc>
          <w:tcPr>
            <w:tcW w:w="788" w:type="dxa"/>
            <w:gridSpan w:val="2"/>
            <w:shd w:val="clear" w:color="auto" w:fill="C6D9F1" w:themeFill="text2" w:themeFillTint="33"/>
          </w:tcPr>
          <w:p w:rsidR="00C11054" w:rsidRPr="00FF54D1" w:rsidRDefault="00C11054" w:rsidP="007A1974">
            <w:pPr>
              <w:rPr>
                <w:rFonts w:ascii="Calibri" w:hAnsi="Calibri"/>
                <w:b/>
                <w:sz w:val="11"/>
                <w:szCs w:val="11"/>
              </w:rPr>
            </w:pPr>
            <w:r w:rsidRPr="00FF54D1">
              <w:rPr>
                <w:rFonts w:ascii="Calibri" w:hAnsi="Calibri"/>
                <w:b/>
                <w:sz w:val="11"/>
                <w:szCs w:val="11"/>
              </w:rPr>
              <w:t>Befehl</w:t>
            </w:r>
          </w:p>
        </w:tc>
        <w:tc>
          <w:tcPr>
            <w:tcW w:w="1278" w:type="dxa"/>
            <w:shd w:val="clear" w:color="auto" w:fill="C6D9F1" w:themeFill="text2" w:themeFillTint="33"/>
          </w:tcPr>
          <w:p w:rsidR="00C11054" w:rsidRPr="00FF54D1" w:rsidRDefault="00C11054" w:rsidP="007A1974">
            <w:pPr>
              <w:rPr>
                <w:rFonts w:ascii="Calibri" w:hAnsi="Calibri"/>
                <w:b/>
                <w:sz w:val="11"/>
                <w:szCs w:val="11"/>
              </w:rPr>
            </w:pPr>
            <w:r w:rsidRPr="00FF54D1">
              <w:rPr>
                <w:rFonts w:ascii="Calibri" w:hAnsi="Calibri"/>
                <w:b/>
                <w:sz w:val="11"/>
                <w:szCs w:val="11"/>
              </w:rPr>
              <w:t>Beispiel</w:t>
            </w:r>
          </w:p>
        </w:tc>
        <w:tc>
          <w:tcPr>
            <w:tcW w:w="3182" w:type="dxa"/>
            <w:shd w:val="clear" w:color="auto" w:fill="C6D9F1" w:themeFill="text2" w:themeFillTint="33"/>
          </w:tcPr>
          <w:p w:rsidR="00C11054" w:rsidRPr="00FF54D1" w:rsidRDefault="00C11054" w:rsidP="007A1974">
            <w:pPr>
              <w:rPr>
                <w:rFonts w:ascii="Calibri" w:hAnsi="Calibri"/>
                <w:b/>
                <w:sz w:val="11"/>
                <w:szCs w:val="11"/>
              </w:rPr>
            </w:pPr>
            <w:r w:rsidRPr="00FF54D1">
              <w:rPr>
                <w:rFonts w:ascii="Calibri" w:hAnsi="Calibri"/>
                <w:b/>
                <w:sz w:val="11"/>
                <w:szCs w:val="11"/>
              </w:rPr>
              <w:t>Beschreibung</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MOV</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MOV X,Y</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Schreibe Wert Y in Register X</w:t>
            </w:r>
          </w:p>
        </w:tc>
      </w:tr>
      <w:tr w:rsidR="00C11054" w:rsidRPr="00FF54D1" w:rsidTr="00B760CE">
        <w:tc>
          <w:tcPr>
            <w:tcW w:w="788" w:type="dxa"/>
            <w:gridSpan w:val="2"/>
          </w:tcPr>
          <w:p w:rsidR="00C11054" w:rsidRPr="00FF54D1" w:rsidRDefault="00C11054" w:rsidP="007A1974">
            <w:pPr>
              <w:rPr>
                <w:rFonts w:ascii="Calibri" w:hAnsi="Calibri"/>
                <w:sz w:val="11"/>
                <w:szCs w:val="11"/>
              </w:rPr>
            </w:pP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MOV X,[Y]</w:t>
            </w:r>
          </w:p>
        </w:tc>
        <w:tc>
          <w:tcPr>
            <w:tcW w:w="3182" w:type="dxa"/>
          </w:tcPr>
          <w:p w:rsidR="00C11054" w:rsidRPr="00FF54D1" w:rsidRDefault="00C11054" w:rsidP="00C11054">
            <w:pPr>
              <w:rPr>
                <w:rFonts w:ascii="Calibri" w:hAnsi="Calibri"/>
                <w:sz w:val="11"/>
                <w:szCs w:val="11"/>
              </w:rPr>
            </w:pPr>
            <w:r w:rsidRPr="00FF54D1">
              <w:rPr>
                <w:rFonts w:ascii="Calibri" w:hAnsi="Calibri"/>
                <w:sz w:val="11"/>
                <w:szCs w:val="11"/>
              </w:rPr>
              <w:t xml:space="preserve">Schreibe Wert von Adresse Y </w:t>
            </w:r>
            <w:r>
              <w:rPr>
                <w:rFonts w:ascii="Calibri" w:hAnsi="Calibri"/>
                <w:sz w:val="11"/>
                <w:szCs w:val="11"/>
              </w:rPr>
              <w:t>aus</w:t>
            </w:r>
            <w:r w:rsidRPr="00FF54D1">
              <w:rPr>
                <w:rFonts w:ascii="Calibri" w:hAnsi="Calibri"/>
                <w:sz w:val="11"/>
                <w:szCs w:val="11"/>
              </w:rPr>
              <w:t xml:space="preserve"> RAM ins Register X</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OUT</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OUT Z</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Schreibe Wert von AL-Register nach Port Z</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JMP</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JMP Proc</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Springe zur Prozedur Proc (Ignoriere Flags)</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CMP</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CMP X,Y</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Vergleiche Wert in Register X mit Wert Y</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JZ</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JZ Proc</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Falls Flag Z = 0, springe zur Prozedur Proc</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INC</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INC X</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Inkrementiere den Wert in Register X um 1 (+1)</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DEC</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DEC X</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Dekrementiere den Wert in Register X um 1 (-1)</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JNZ</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JNZ Proc</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Prozedur Proc wiederholen, bis Flag Z = 0</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ORG</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ORG A</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Legt den Prozedurstart im Speicher (RAM) fest</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CALL</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CALL A</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Rufe Prozedur bei der Adresse A in den RAM auf. IP springt an diese Position. Beim Erreichen eines RET Befehls springt IP auf die HIER nachfolgende Adresse.</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PUSHF</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PUSHF</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Speichern der CPU-Flags in Stack</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PUSH</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PUSH AL</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Speichere Wert von AL-Register in Stack</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POPF</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POPF</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CPU-Flags zurücklegen von Stack</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POP</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POP AL</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 xml:space="preserve">Hole gespeicherten Wert im Stack ins AL-Register </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RET</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RET</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Geht zurück zum Aufrufort -&gt; Adresse mit CALL bestimmt wurde</w:t>
            </w:r>
          </w:p>
        </w:tc>
      </w:tr>
      <w:tr w:rsidR="00C11054" w:rsidRPr="00FF54D1" w:rsidTr="00B760CE">
        <w:tc>
          <w:tcPr>
            <w:tcW w:w="788" w:type="dxa"/>
            <w:gridSpan w:val="2"/>
          </w:tcPr>
          <w:p w:rsidR="00C11054" w:rsidRPr="00FF54D1" w:rsidRDefault="00C11054" w:rsidP="007A1974">
            <w:pPr>
              <w:rPr>
                <w:rFonts w:ascii="Calibri" w:hAnsi="Calibri"/>
                <w:sz w:val="11"/>
                <w:szCs w:val="11"/>
              </w:rPr>
            </w:pPr>
            <w:r w:rsidRPr="00FF54D1">
              <w:rPr>
                <w:rFonts w:ascii="Calibri" w:hAnsi="Calibri"/>
                <w:sz w:val="11"/>
                <w:szCs w:val="11"/>
              </w:rPr>
              <w:t>END</w:t>
            </w:r>
          </w:p>
        </w:tc>
        <w:tc>
          <w:tcPr>
            <w:tcW w:w="1278" w:type="dxa"/>
          </w:tcPr>
          <w:p w:rsidR="00C11054" w:rsidRPr="00FF54D1" w:rsidRDefault="00C11054" w:rsidP="007A1974">
            <w:pPr>
              <w:rPr>
                <w:rFonts w:ascii="Calibri" w:hAnsi="Calibri" w:cs="Courier New"/>
                <w:sz w:val="11"/>
                <w:szCs w:val="11"/>
              </w:rPr>
            </w:pPr>
            <w:r w:rsidRPr="00FF54D1">
              <w:rPr>
                <w:rFonts w:ascii="Calibri" w:hAnsi="Calibri" w:cs="Courier New"/>
                <w:sz w:val="11"/>
                <w:szCs w:val="11"/>
              </w:rPr>
              <w:t>END</w:t>
            </w:r>
          </w:p>
        </w:tc>
        <w:tc>
          <w:tcPr>
            <w:tcW w:w="3182" w:type="dxa"/>
          </w:tcPr>
          <w:p w:rsidR="00C11054" w:rsidRPr="00FF54D1" w:rsidRDefault="00C11054" w:rsidP="007A1974">
            <w:pPr>
              <w:rPr>
                <w:rFonts w:ascii="Calibri" w:hAnsi="Calibri"/>
                <w:sz w:val="11"/>
                <w:szCs w:val="11"/>
              </w:rPr>
            </w:pPr>
            <w:r w:rsidRPr="00FF54D1">
              <w:rPr>
                <w:rFonts w:ascii="Calibri" w:hAnsi="Calibri"/>
                <w:sz w:val="11"/>
                <w:szCs w:val="11"/>
              </w:rPr>
              <w:t>Ende des Programmes</w:t>
            </w:r>
          </w:p>
        </w:tc>
      </w:tr>
    </w:tbl>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 Schrittmotor - Seven Segment Count-Down</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lang w:val="en-US"/>
        </w:rPr>
        <w:tab/>
      </w:r>
      <w:r w:rsidRPr="003C3071">
        <w:rPr>
          <w:rFonts w:ascii="Courier New" w:hAnsi="Courier New" w:cs="Courier New"/>
          <w:sz w:val="11"/>
          <w:szCs w:val="11"/>
        </w:rPr>
        <w:t>JMP</w:t>
      </w:r>
      <w:r w:rsidRPr="003C3071">
        <w:rPr>
          <w:rFonts w:ascii="Courier New" w:hAnsi="Courier New" w:cs="Courier New"/>
          <w:sz w:val="11"/>
          <w:szCs w:val="11"/>
        </w:rPr>
        <w:tab/>
        <w:t>Start</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 Datenbereich</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FA</w:t>
      </w:r>
      <w:r w:rsidRPr="003C3071">
        <w:rPr>
          <w:rFonts w:ascii="Courier New" w:hAnsi="Courier New" w:cs="Courier New"/>
          <w:sz w:val="11"/>
          <w:szCs w:val="11"/>
        </w:rPr>
        <w:tab/>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DF</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FF</w:t>
      </w:r>
      <w:r w:rsidRPr="003C3071">
        <w:rPr>
          <w:rFonts w:ascii="Courier New" w:hAnsi="Courier New" w:cs="Courier New"/>
          <w:sz w:val="11"/>
          <w:szCs w:val="11"/>
        </w:rPr>
        <w:tab/>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8B</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FD</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DD</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4F</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9F</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B7</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0B</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FB</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Start:</w:t>
      </w:r>
      <w:r w:rsidRPr="003C3071">
        <w:rPr>
          <w:rFonts w:ascii="Courier New" w:hAnsi="Courier New" w:cs="Courier New"/>
          <w:sz w:val="11"/>
          <w:szCs w:val="11"/>
        </w:rPr>
        <w:tab/>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MOV</w:t>
      </w:r>
      <w:r w:rsidRPr="003C3071">
        <w:rPr>
          <w:rFonts w:ascii="Courier New" w:hAnsi="Courier New" w:cs="Courier New"/>
          <w:sz w:val="11"/>
          <w:szCs w:val="11"/>
        </w:rPr>
        <w:tab/>
        <w:t>BL,02</w:t>
      </w:r>
      <w:r w:rsidRPr="003C3071">
        <w:rPr>
          <w:rFonts w:ascii="Courier New" w:hAnsi="Courier New" w:cs="Courier New"/>
          <w:sz w:val="11"/>
          <w:szCs w:val="11"/>
        </w:rPr>
        <w:tab/>
        <w:t>; 02 ist Startadresse des Datenbereichs</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Rep1:</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MOV</w:t>
      </w:r>
      <w:r w:rsidRPr="003C3071">
        <w:rPr>
          <w:rFonts w:ascii="Courier New" w:hAnsi="Courier New" w:cs="Courier New"/>
          <w:sz w:val="11"/>
          <w:szCs w:val="11"/>
        </w:rPr>
        <w:tab/>
        <w:t>AL,[BL]</w:t>
      </w:r>
      <w:r w:rsidRPr="003C3071">
        <w:rPr>
          <w:rFonts w:ascii="Courier New" w:hAnsi="Courier New" w:cs="Courier New"/>
          <w:sz w:val="11"/>
          <w:szCs w:val="11"/>
        </w:rPr>
        <w:tab/>
        <w:t>; Kopiere Daten vom Datenbereich nach AL</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OUT</w:t>
      </w:r>
      <w:r w:rsidRPr="003C3071">
        <w:rPr>
          <w:rFonts w:ascii="Courier New" w:hAnsi="Courier New" w:cs="Courier New"/>
          <w:sz w:val="11"/>
          <w:szCs w:val="11"/>
        </w:rPr>
        <w:tab/>
        <w:t>02</w:t>
      </w:r>
      <w:r w:rsidRPr="003C3071">
        <w:rPr>
          <w:rFonts w:ascii="Courier New" w:hAnsi="Courier New" w:cs="Courier New"/>
          <w:sz w:val="11"/>
          <w:szCs w:val="11"/>
        </w:rPr>
        <w:tab/>
        <w:t>; Wert von AL nach Port 01 ausgeben</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CMP</w:t>
      </w:r>
      <w:r w:rsidRPr="003C3071">
        <w:rPr>
          <w:rFonts w:ascii="Courier New" w:hAnsi="Courier New" w:cs="Courier New"/>
          <w:sz w:val="11"/>
          <w:szCs w:val="11"/>
        </w:rPr>
        <w:tab/>
        <w:t>AL,FB</w:t>
      </w:r>
      <w:r w:rsidRPr="003C3071">
        <w:rPr>
          <w:rFonts w:ascii="Courier New" w:hAnsi="Courier New" w:cs="Courier New"/>
          <w:sz w:val="11"/>
          <w:szCs w:val="11"/>
        </w:rPr>
        <w:tab/>
        <w:t>; ist der letzte Datenbereich erreicht</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JZ</w:t>
      </w:r>
      <w:r w:rsidRPr="003C3071">
        <w:rPr>
          <w:rFonts w:ascii="Courier New" w:hAnsi="Courier New" w:cs="Courier New"/>
          <w:sz w:val="11"/>
          <w:szCs w:val="11"/>
        </w:rPr>
        <w:tab/>
        <w:t>Blink</w:t>
      </w:r>
      <w:r w:rsidRPr="003C3071">
        <w:rPr>
          <w:rFonts w:ascii="Courier New" w:hAnsi="Courier New" w:cs="Courier New"/>
          <w:sz w:val="11"/>
          <w:szCs w:val="11"/>
        </w:rPr>
        <w:tab/>
        <w:t>; wenn ja, springe zu Blink</w:t>
      </w:r>
    </w:p>
    <w:p w:rsidR="00B760CE"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INC</w:t>
      </w:r>
      <w:r w:rsidRPr="003C3071">
        <w:rPr>
          <w:rFonts w:ascii="Courier New" w:hAnsi="Courier New" w:cs="Courier New"/>
          <w:sz w:val="11"/>
          <w:szCs w:val="11"/>
        </w:rPr>
        <w:tab/>
        <w:t>BL</w:t>
      </w:r>
      <w:r w:rsidRPr="003C3071">
        <w:rPr>
          <w:rFonts w:ascii="Courier New" w:hAnsi="Courier New" w:cs="Courier New"/>
          <w:sz w:val="11"/>
          <w:szCs w:val="11"/>
        </w:rPr>
        <w:tab/>
        <w:t xml:space="preserve">; wenn nein, setzte Zeiger in BL auf </w:t>
      </w:r>
    </w:p>
    <w:p w:rsidR="00B760CE" w:rsidRPr="003C3071" w:rsidRDefault="00B760CE" w:rsidP="00B760CE">
      <w:pPr>
        <w:pStyle w:val="KeinLeerraum"/>
        <w:tabs>
          <w:tab w:val="left" w:pos="2268"/>
        </w:tabs>
        <w:rPr>
          <w:rFonts w:ascii="Courier New" w:hAnsi="Courier New" w:cs="Courier New"/>
          <w:sz w:val="11"/>
          <w:szCs w:val="11"/>
        </w:rPr>
      </w:pPr>
      <w:r>
        <w:rPr>
          <w:rFonts w:ascii="Courier New" w:hAnsi="Courier New" w:cs="Courier New"/>
          <w:sz w:val="11"/>
          <w:szCs w:val="11"/>
        </w:rPr>
        <w:tab/>
      </w:r>
      <w:r w:rsidRPr="003C3071">
        <w:rPr>
          <w:rFonts w:ascii="Courier New" w:hAnsi="Courier New" w:cs="Courier New"/>
          <w:sz w:val="11"/>
          <w:szCs w:val="11"/>
        </w:rPr>
        <w:t>nächsten Datenbereich</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rPr>
        <w:tab/>
      </w:r>
      <w:r w:rsidRPr="003C3071">
        <w:rPr>
          <w:rFonts w:ascii="Courier New" w:hAnsi="Courier New" w:cs="Courier New"/>
          <w:sz w:val="11"/>
          <w:szCs w:val="11"/>
          <w:lang w:val="en-US"/>
        </w:rPr>
        <w:t>JMP</w:t>
      </w:r>
      <w:r w:rsidRPr="003C3071">
        <w:rPr>
          <w:rFonts w:ascii="Courier New" w:hAnsi="Courier New" w:cs="Courier New"/>
          <w:sz w:val="11"/>
          <w:szCs w:val="11"/>
          <w:lang w:val="en-US"/>
        </w:rPr>
        <w:tab/>
        <w:t>Rep1</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Blink:</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MOV</w:t>
      </w:r>
      <w:r w:rsidRPr="003C3071">
        <w:rPr>
          <w:rFonts w:ascii="Courier New" w:hAnsi="Courier New" w:cs="Courier New"/>
          <w:sz w:val="11"/>
          <w:szCs w:val="11"/>
          <w:lang w:val="en-US"/>
        </w:rPr>
        <w:tab/>
        <w:t>CL,5</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Rep2:</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MOV</w:t>
      </w:r>
      <w:r w:rsidRPr="003C3071">
        <w:rPr>
          <w:rFonts w:ascii="Courier New" w:hAnsi="Courier New" w:cs="Courier New"/>
          <w:sz w:val="11"/>
          <w:szCs w:val="11"/>
          <w:lang w:val="en-US"/>
        </w:rPr>
        <w:tab/>
        <w:t>AL,0</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OUT</w:t>
      </w:r>
      <w:r w:rsidRPr="003C3071">
        <w:rPr>
          <w:rFonts w:ascii="Courier New" w:hAnsi="Courier New" w:cs="Courier New"/>
          <w:sz w:val="11"/>
          <w:szCs w:val="11"/>
          <w:lang w:val="en-US"/>
        </w:rPr>
        <w:tab/>
        <w:t>02</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MOV</w:t>
      </w:r>
      <w:r w:rsidRPr="003C3071">
        <w:rPr>
          <w:rFonts w:ascii="Courier New" w:hAnsi="Courier New" w:cs="Courier New"/>
          <w:sz w:val="11"/>
          <w:szCs w:val="11"/>
          <w:lang w:val="en-US"/>
        </w:rPr>
        <w:tab/>
        <w:t>AL,1</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OUT</w:t>
      </w:r>
      <w:r w:rsidRPr="003C3071">
        <w:rPr>
          <w:rFonts w:ascii="Courier New" w:hAnsi="Courier New" w:cs="Courier New"/>
          <w:sz w:val="11"/>
          <w:szCs w:val="11"/>
          <w:lang w:val="en-US"/>
        </w:rPr>
        <w:tab/>
        <w:t>02</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MOV</w:t>
      </w:r>
      <w:r w:rsidRPr="003C3071">
        <w:rPr>
          <w:rFonts w:ascii="Courier New" w:hAnsi="Courier New" w:cs="Courier New"/>
          <w:sz w:val="11"/>
          <w:szCs w:val="11"/>
          <w:lang w:val="en-US"/>
        </w:rPr>
        <w:tab/>
        <w:t>AL,FA</w:t>
      </w:r>
    </w:p>
    <w:p w:rsidR="00B760CE" w:rsidRPr="003C3071" w:rsidRDefault="00B760CE" w:rsidP="00B760CE">
      <w:pPr>
        <w:pStyle w:val="KeinLeerraum"/>
        <w:rPr>
          <w:rFonts w:ascii="Courier New" w:hAnsi="Courier New" w:cs="Courier New"/>
          <w:sz w:val="11"/>
          <w:szCs w:val="11"/>
          <w:lang w:val="en-US"/>
        </w:rPr>
      </w:pPr>
      <w:r w:rsidRPr="003C3071">
        <w:rPr>
          <w:rFonts w:ascii="Courier New" w:hAnsi="Courier New" w:cs="Courier New"/>
          <w:sz w:val="11"/>
          <w:szCs w:val="11"/>
          <w:lang w:val="en-US"/>
        </w:rPr>
        <w:tab/>
        <w:t>OUT</w:t>
      </w:r>
      <w:r w:rsidRPr="003C3071">
        <w:rPr>
          <w:rFonts w:ascii="Courier New" w:hAnsi="Courier New" w:cs="Courier New"/>
          <w:sz w:val="11"/>
          <w:szCs w:val="11"/>
          <w:lang w:val="en-US"/>
        </w:rPr>
        <w:tab/>
        <w:t>02</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lang w:val="en-US"/>
        </w:rPr>
        <w:tab/>
      </w:r>
      <w:r w:rsidRPr="003C3071">
        <w:rPr>
          <w:rFonts w:ascii="Courier New" w:hAnsi="Courier New" w:cs="Courier New"/>
          <w:sz w:val="11"/>
          <w:szCs w:val="11"/>
        </w:rPr>
        <w:t>MOV</w:t>
      </w:r>
      <w:r w:rsidRPr="003C3071">
        <w:rPr>
          <w:rFonts w:ascii="Courier New" w:hAnsi="Courier New" w:cs="Courier New"/>
          <w:sz w:val="11"/>
          <w:szCs w:val="11"/>
        </w:rPr>
        <w:tab/>
        <w:t>AL,FB</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OUT</w:t>
      </w:r>
      <w:r w:rsidRPr="003C3071">
        <w:rPr>
          <w:rFonts w:ascii="Courier New" w:hAnsi="Courier New" w:cs="Courier New"/>
          <w:sz w:val="11"/>
          <w:szCs w:val="11"/>
        </w:rPr>
        <w:tab/>
        <w:t>02</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DEC</w:t>
      </w:r>
      <w:r w:rsidRPr="003C3071">
        <w:rPr>
          <w:rFonts w:ascii="Courier New" w:hAnsi="Courier New" w:cs="Courier New"/>
          <w:sz w:val="11"/>
          <w:szCs w:val="11"/>
        </w:rPr>
        <w:tab/>
        <w:t>CL</w:t>
      </w:r>
      <w:r w:rsidRPr="003C3071">
        <w:rPr>
          <w:rFonts w:ascii="Courier New" w:hAnsi="Courier New" w:cs="Courier New"/>
          <w:sz w:val="11"/>
          <w:szCs w:val="11"/>
        </w:rPr>
        <w:tab/>
        <w:t>; Subtrahiere 1 von CL</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JNZ</w:t>
      </w:r>
      <w:r w:rsidRPr="003C3071">
        <w:rPr>
          <w:rFonts w:ascii="Courier New" w:hAnsi="Courier New" w:cs="Courier New"/>
          <w:sz w:val="11"/>
          <w:szCs w:val="11"/>
        </w:rPr>
        <w:tab/>
        <w:t>Rep2</w:t>
      </w:r>
      <w:r w:rsidRPr="003C3071">
        <w:rPr>
          <w:rFonts w:ascii="Courier New" w:hAnsi="Courier New" w:cs="Courier New"/>
          <w:sz w:val="11"/>
          <w:szCs w:val="11"/>
        </w:rPr>
        <w:tab/>
        <w:t>; zurück zu Rep2 wenn CL nicht = 0</w:t>
      </w:r>
    </w:p>
    <w:p w:rsidR="00B760CE" w:rsidRPr="003C3071" w:rsidRDefault="00B760CE" w:rsidP="00B760CE">
      <w:pPr>
        <w:pStyle w:val="KeinLeerraum"/>
        <w:rPr>
          <w:rFonts w:ascii="Courier New" w:hAnsi="Courier New" w:cs="Courier New"/>
          <w:sz w:val="11"/>
          <w:szCs w:val="11"/>
        </w:rPr>
      </w:pPr>
      <w:r w:rsidRPr="003C3071">
        <w:rPr>
          <w:rFonts w:ascii="Courier New" w:hAnsi="Courier New" w:cs="Courier New"/>
          <w:sz w:val="11"/>
          <w:szCs w:val="11"/>
        </w:rPr>
        <w:tab/>
        <w:t>JMP</w:t>
      </w:r>
      <w:r w:rsidRPr="003C3071">
        <w:rPr>
          <w:rFonts w:ascii="Courier New" w:hAnsi="Courier New" w:cs="Courier New"/>
          <w:sz w:val="11"/>
          <w:szCs w:val="11"/>
        </w:rPr>
        <w:tab/>
        <w:t>Start</w:t>
      </w:r>
      <w:r w:rsidRPr="003C3071">
        <w:rPr>
          <w:rFonts w:ascii="Courier New" w:hAnsi="Courier New" w:cs="Courier New"/>
          <w:sz w:val="11"/>
          <w:szCs w:val="11"/>
        </w:rPr>
        <w:tab/>
        <w:t>; sonst zurück zum Start</w:t>
      </w:r>
    </w:p>
    <w:p w:rsidR="00B760CE" w:rsidRPr="00CA3FB6" w:rsidRDefault="00B760CE" w:rsidP="00B760CE">
      <w:pPr>
        <w:pStyle w:val="KeinLeerraum"/>
        <w:rPr>
          <w:rFonts w:ascii="Calibri" w:hAnsi="Calibri"/>
          <w:szCs w:val="12"/>
        </w:rPr>
      </w:pPr>
      <w:r w:rsidRPr="003C3071">
        <w:rPr>
          <w:rFonts w:ascii="Courier New" w:hAnsi="Courier New" w:cs="Courier New"/>
          <w:sz w:val="11"/>
          <w:szCs w:val="11"/>
        </w:rPr>
        <w:tab/>
        <w:t>END</w:t>
      </w:r>
    </w:p>
    <w:p w:rsidR="00B760CE" w:rsidRPr="003C3071" w:rsidRDefault="00B760CE" w:rsidP="00B760CE">
      <w:pPr>
        <w:rPr>
          <w:rFonts w:ascii="Courier New" w:hAnsi="Courier New" w:cs="Courier New"/>
          <w:sz w:val="11"/>
          <w:szCs w:val="11"/>
        </w:rPr>
      </w:pPr>
    </w:p>
    <w:p w:rsidR="009C1700" w:rsidRDefault="009C1700" w:rsidP="00B760CE">
      <w:pPr>
        <w:pBdr>
          <w:top w:val="single" w:sz="4" w:space="1" w:color="auto"/>
        </w:pBdr>
        <w:rPr>
          <w:rFonts w:ascii="Courier New" w:hAnsi="Courier New" w:cs="Courier New"/>
          <w:sz w:val="11"/>
          <w:szCs w:val="11"/>
        </w:rPr>
      </w:pPr>
      <w:r>
        <w:rPr>
          <w:rFonts w:ascii="Courier New" w:hAnsi="Courier New" w:cs="Courier New"/>
          <w:sz w:val="11"/>
          <w:szCs w:val="11"/>
        </w:rPr>
        <w:t>; Ampelsteuerung</w:t>
      </w:r>
    </w:p>
    <w:p w:rsidR="00B760CE" w:rsidRPr="003C3071" w:rsidRDefault="00B760CE" w:rsidP="00B760CE">
      <w:pPr>
        <w:pBdr>
          <w:top w:val="single" w:sz="4" w:space="1" w:color="auto"/>
        </w:pBdr>
        <w:rPr>
          <w:rFonts w:ascii="Courier New" w:hAnsi="Courier New" w:cs="Courier New"/>
          <w:sz w:val="11"/>
          <w:szCs w:val="11"/>
        </w:rPr>
      </w:pPr>
      <w:r w:rsidRPr="003C3071">
        <w:rPr>
          <w:rFonts w:ascii="Courier New" w:hAnsi="Courier New" w:cs="Courier New"/>
          <w:sz w:val="11"/>
          <w:szCs w:val="11"/>
        </w:rPr>
        <w:tab/>
        <w:t>CLO</w:t>
      </w:r>
      <w:r w:rsidRPr="003C3071">
        <w:rPr>
          <w:rFonts w:ascii="Courier New" w:hAnsi="Courier New" w:cs="Courier New"/>
          <w:sz w:val="11"/>
          <w:szCs w:val="11"/>
        </w:rPr>
        <w:tab/>
      </w:r>
      <w:r w:rsidRPr="003C3071">
        <w:rPr>
          <w:rFonts w:ascii="Courier New" w:hAnsi="Courier New" w:cs="Courier New"/>
          <w:sz w:val="11"/>
          <w:szCs w:val="11"/>
        </w:rPr>
        <w:tab/>
        <w:t>; unerwünschte Fenster schliessen</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Start:</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MOV</w:t>
      </w:r>
      <w:r w:rsidRPr="003C3071">
        <w:rPr>
          <w:rFonts w:ascii="Courier New" w:hAnsi="Courier New" w:cs="Courier New"/>
          <w:sz w:val="11"/>
          <w:szCs w:val="11"/>
        </w:rPr>
        <w:tab/>
        <w:t>AL,90</w:t>
      </w:r>
      <w:r w:rsidRPr="003C3071">
        <w:rPr>
          <w:rFonts w:ascii="Courier New" w:hAnsi="Courier New" w:cs="Courier New"/>
          <w:sz w:val="11"/>
          <w:szCs w:val="11"/>
        </w:rPr>
        <w:tab/>
        <w:t>; Kopiere 1001 0000 ins AL-Register</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OUT</w:t>
      </w:r>
      <w:r w:rsidRPr="003C3071">
        <w:rPr>
          <w:rFonts w:ascii="Courier New" w:hAnsi="Courier New" w:cs="Courier New"/>
          <w:sz w:val="11"/>
          <w:szCs w:val="11"/>
        </w:rPr>
        <w:tab/>
        <w:t>01</w:t>
      </w:r>
      <w:r w:rsidRPr="003C3071">
        <w:rPr>
          <w:rFonts w:ascii="Courier New" w:hAnsi="Courier New" w:cs="Courier New"/>
          <w:sz w:val="11"/>
          <w:szCs w:val="11"/>
        </w:rPr>
        <w:tab/>
        <w:t xml:space="preserve">; </w:t>
      </w:r>
      <w:r>
        <w:rPr>
          <w:rFonts w:ascii="Courier New" w:hAnsi="Courier New" w:cs="Courier New"/>
          <w:sz w:val="11"/>
          <w:szCs w:val="11"/>
        </w:rPr>
        <w:t>Output an Port 01</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MOV</w:t>
      </w:r>
      <w:r w:rsidRPr="003C3071">
        <w:rPr>
          <w:rFonts w:ascii="Courier New" w:hAnsi="Courier New" w:cs="Courier New"/>
          <w:sz w:val="11"/>
          <w:szCs w:val="11"/>
        </w:rPr>
        <w:tab/>
        <w:t>AL,98</w:t>
      </w:r>
      <w:r w:rsidRPr="003C3071">
        <w:rPr>
          <w:rFonts w:ascii="Courier New" w:hAnsi="Courier New" w:cs="Courier New"/>
          <w:sz w:val="11"/>
          <w:szCs w:val="11"/>
        </w:rPr>
        <w:tab/>
        <w:t>; Kopiere 1001 1000 ins AL-Register</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OUT</w:t>
      </w:r>
      <w:r w:rsidRPr="003C3071">
        <w:rPr>
          <w:rFonts w:ascii="Courier New" w:hAnsi="Courier New" w:cs="Courier New"/>
          <w:sz w:val="11"/>
          <w:szCs w:val="11"/>
        </w:rPr>
        <w:tab/>
        <w:t>01</w:t>
      </w:r>
      <w:r w:rsidRPr="003C3071">
        <w:rPr>
          <w:rFonts w:ascii="Courier New" w:hAnsi="Courier New" w:cs="Courier New"/>
          <w:sz w:val="11"/>
          <w:szCs w:val="11"/>
        </w:rPr>
        <w:tab/>
        <w:t xml:space="preserve">; </w:t>
      </w:r>
      <w:r>
        <w:rPr>
          <w:rFonts w:ascii="Courier New" w:hAnsi="Courier New" w:cs="Courier New"/>
          <w:sz w:val="11"/>
          <w:szCs w:val="11"/>
        </w:rPr>
        <w:t>Output an Port 01</w:t>
      </w:r>
    </w:p>
    <w:p w:rsidR="00B760CE" w:rsidRPr="003C3071" w:rsidRDefault="00B760CE" w:rsidP="00B760CE">
      <w:pPr>
        <w:rPr>
          <w:rFonts w:ascii="Courier New" w:hAnsi="Courier New" w:cs="Courier New"/>
          <w:sz w:val="11"/>
          <w:szCs w:val="11"/>
        </w:rPr>
      </w:pP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JMP</w:t>
      </w:r>
      <w:r w:rsidRPr="003C3071">
        <w:rPr>
          <w:rFonts w:ascii="Courier New" w:hAnsi="Courier New" w:cs="Courier New"/>
          <w:sz w:val="11"/>
          <w:szCs w:val="11"/>
        </w:rPr>
        <w:tab/>
        <w:t>Start</w:t>
      </w:r>
      <w:r w:rsidRPr="003C3071">
        <w:rPr>
          <w:rFonts w:ascii="Courier New" w:hAnsi="Courier New" w:cs="Courier New"/>
          <w:sz w:val="11"/>
          <w:szCs w:val="11"/>
        </w:rPr>
        <w:tab/>
        <w:t>; springe zurück zum Start</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END</w:t>
      </w:r>
      <w:r w:rsidRPr="003C3071">
        <w:rPr>
          <w:rFonts w:ascii="Courier New" w:hAnsi="Courier New" w:cs="Courier New"/>
          <w:sz w:val="11"/>
          <w:szCs w:val="11"/>
        </w:rPr>
        <w:tab/>
      </w:r>
      <w:r w:rsidRPr="003C3071">
        <w:rPr>
          <w:rFonts w:ascii="Courier New" w:hAnsi="Courier New" w:cs="Courier New"/>
          <w:sz w:val="11"/>
          <w:szCs w:val="11"/>
        </w:rPr>
        <w:tab/>
      </w:r>
    </w:p>
    <w:p w:rsidR="00B760CE" w:rsidRPr="003C3071" w:rsidRDefault="00B760CE" w:rsidP="00B760CE">
      <w:pPr>
        <w:rPr>
          <w:rFonts w:ascii="Courier New" w:hAnsi="Courier New" w:cs="Courier New"/>
          <w:sz w:val="11"/>
          <w:szCs w:val="11"/>
        </w:rPr>
      </w:pPr>
    </w:p>
    <w:p w:rsidR="00B760CE" w:rsidRPr="003C3071" w:rsidRDefault="00B760CE" w:rsidP="00B760CE">
      <w:pPr>
        <w:pBdr>
          <w:top w:val="single" w:sz="4" w:space="1" w:color="auto"/>
        </w:pBdr>
        <w:rPr>
          <w:rFonts w:ascii="Courier New" w:hAnsi="Courier New" w:cs="Courier New"/>
          <w:sz w:val="11"/>
          <w:szCs w:val="11"/>
        </w:rPr>
      </w:pPr>
      <w:r w:rsidRPr="003C3071">
        <w:rPr>
          <w:rFonts w:ascii="Courier New" w:hAnsi="Courier New" w:cs="Courier New"/>
          <w:sz w:val="11"/>
          <w:szCs w:val="11"/>
        </w:rPr>
        <w:t>Vereinfachung v</w:t>
      </w:r>
      <w:r>
        <w:rPr>
          <w:rFonts w:ascii="Courier New" w:hAnsi="Courier New" w:cs="Courier New"/>
          <w:sz w:val="11"/>
          <w:szCs w:val="11"/>
        </w:rPr>
        <w:t>o</w:t>
      </w:r>
      <w:r w:rsidRPr="003C3071">
        <w:rPr>
          <w:rFonts w:ascii="Courier New" w:hAnsi="Courier New" w:cs="Courier New"/>
          <w:sz w:val="11"/>
          <w:szCs w:val="11"/>
        </w:rPr>
        <w:t>n Oben</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 Ampelsteuerung</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JMP</w:t>
      </w:r>
      <w:r w:rsidRPr="003C3071">
        <w:rPr>
          <w:rFonts w:ascii="Courier New" w:hAnsi="Courier New" w:cs="Courier New"/>
          <w:sz w:val="11"/>
          <w:szCs w:val="11"/>
        </w:rPr>
        <w:tab/>
        <w:t>Start</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 Datenbereich</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90</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DB</w:t>
      </w:r>
      <w:r w:rsidRPr="003C3071">
        <w:rPr>
          <w:rFonts w:ascii="Courier New" w:hAnsi="Courier New" w:cs="Courier New"/>
          <w:sz w:val="11"/>
          <w:szCs w:val="11"/>
        </w:rPr>
        <w:tab/>
        <w:t>98</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Start:</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MOV</w:t>
      </w:r>
      <w:r w:rsidRPr="003C3071">
        <w:rPr>
          <w:rFonts w:ascii="Courier New" w:hAnsi="Courier New" w:cs="Courier New"/>
          <w:sz w:val="11"/>
          <w:szCs w:val="11"/>
        </w:rPr>
        <w:tab/>
        <w:t>BL,2</w:t>
      </w:r>
      <w:r w:rsidRPr="003C3071">
        <w:rPr>
          <w:rFonts w:ascii="Courier New" w:hAnsi="Courier New" w:cs="Courier New"/>
          <w:sz w:val="11"/>
          <w:szCs w:val="11"/>
        </w:rPr>
        <w:tab/>
      </w:r>
      <w:r w:rsidRPr="003C3071">
        <w:rPr>
          <w:rFonts w:ascii="Courier New" w:hAnsi="Courier New" w:cs="Courier New"/>
          <w:sz w:val="11"/>
          <w:szCs w:val="11"/>
        </w:rPr>
        <w:tab/>
        <w:t>;Adresse 02 Start Datenbereich</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MOV</w:t>
      </w:r>
      <w:r w:rsidRPr="003C3071">
        <w:rPr>
          <w:rFonts w:ascii="Courier New" w:hAnsi="Courier New" w:cs="Courier New"/>
          <w:sz w:val="11"/>
          <w:szCs w:val="11"/>
        </w:rPr>
        <w:tab/>
        <w:t>AL,[BL]</w:t>
      </w:r>
      <w:r w:rsidRPr="003C3071">
        <w:rPr>
          <w:rFonts w:ascii="Courier New" w:hAnsi="Courier New" w:cs="Courier New"/>
          <w:sz w:val="11"/>
          <w:szCs w:val="11"/>
        </w:rPr>
        <w:tab/>
      </w:r>
      <w:r w:rsidRPr="003C3071">
        <w:rPr>
          <w:rFonts w:ascii="Courier New" w:hAnsi="Courier New" w:cs="Courier New"/>
          <w:sz w:val="11"/>
          <w:szCs w:val="11"/>
        </w:rPr>
        <w:tab/>
        <w:t>;Kopier Datenbereich nach AL</w:t>
      </w:r>
    </w:p>
    <w:p w:rsidR="00B760CE" w:rsidRPr="003C3071" w:rsidRDefault="00B760CE" w:rsidP="00B760CE">
      <w:pPr>
        <w:rPr>
          <w:rFonts w:ascii="Courier New" w:hAnsi="Courier New" w:cs="Courier New"/>
          <w:sz w:val="11"/>
          <w:szCs w:val="11"/>
        </w:rPr>
      </w:pPr>
      <w:r w:rsidRPr="003C3071">
        <w:rPr>
          <w:rFonts w:ascii="Courier New" w:hAnsi="Courier New" w:cs="Courier New"/>
          <w:sz w:val="11"/>
          <w:szCs w:val="11"/>
        </w:rPr>
        <w:tab/>
        <w:t>OUT</w:t>
      </w:r>
      <w:r w:rsidRPr="003C3071">
        <w:rPr>
          <w:rFonts w:ascii="Courier New" w:hAnsi="Courier New" w:cs="Courier New"/>
          <w:sz w:val="11"/>
          <w:szCs w:val="11"/>
        </w:rPr>
        <w:tab/>
        <w:t>01</w:t>
      </w:r>
      <w:r w:rsidRPr="003C3071">
        <w:rPr>
          <w:rFonts w:ascii="Courier New" w:hAnsi="Courier New" w:cs="Courier New"/>
          <w:sz w:val="11"/>
          <w:szCs w:val="11"/>
        </w:rPr>
        <w:tab/>
      </w:r>
      <w:r w:rsidRPr="003C3071">
        <w:rPr>
          <w:rFonts w:ascii="Courier New" w:hAnsi="Courier New" w:cs="Courier New"/>
          <w:sz w:val="11"/>
          <w:szCs w:val="11"/>
        </w:rPr>
        <w:tab/>
        <w:t>;Wert von AL an Port 01</w:t>
      </w:r>
    </w:p>
    <w:p w:rsidR="00C11054" w:rsidRDefault="00C11054" w:rsidP="0055337C">
      <w:pPr>
        <w:rPr>
          <w:sz w:val="20"/>
        </w:rPr>
      </w:pPr>
    </w:p>
    <w:p w:rsidR="00B760CE" w:rsidRDefault="00B760CE" w:rsidP="0055337C">
      <w:pPr>
        <w:rPr>
          <w:sz w:val="20"/>
        </w:rPr>
      </w:pPr>
    </w:p>
    <w:p w:rsidR="00C11054" w:rsidRDefault="00C11054" w:rsidP="0055337C">
      <w:pPr>
        <w:rPr>
          <w:sz w:val="20"/>
        </w:rPr>
      </w:pPr>
      <w:r w:rsidRPr="00C11054">
        <w:rPr>
          <w:b/>
          <w:sz w:val="20"/>
        </w:rPr>
        <w:lastRenderedPageBreak/>
        <w:t>Modelcomputer</w:t>
      </w:r>
      <w:r w:rsidRPr="00C11054">
        <w:rPr>
          <w:b/>
          <w:sz w:val="20"/>
        </w:rPr>
        <w:br/>
      </w:r>
      <w:r w:rsidRPr="00871656">
        <w:rPr>
          <w:noProof/>
          <w:lang w:eastAsia="de-CH"/>
        </w:rPr>
        <w:drawing>
          <wp:inline distT="0" distB="0" distL="0" distR="0" wp14:anchorId="118BCBDD" wp14:editId="3B189FF9">
            <wp:extent cx="3195320" cy="2249543"/>
            <wp:effectExtent l="0" t="0" r="5080" b="0"/>
            <wp:docPr id="1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95320" cy="2249543"/>
                    </a:xfrm>
                    <a:prstGeom prst="rect">
                      <a:avLst/>
                    </a:prstGeom>
                    <a:noFill/>
                    <a:ln w="9525">
                      <a:noFill/>
                      <a:miter lim="800000"/>
                      <a:headEnd/>
                      <a:tailEnd/>
                    </a:ln>
                  </pic:spPr>
                </pic:pic>
              </a:graphicData>
            </a:graphic>
          </wp:inline>
        </w:drawing>
      </w:r>
    </w:p>
    <w:p w:rsidR="00C11054" w:rsidRDefault="00C11054" w:rsidP="0055337C">
      <w:pPr>
        <w:rPr>
          <w:sz w:val="20"/>
        </w:rPr>
      </w:pPr>
      <w:r>
        <w:rPr>
          <w:sz w:val="20"/>
        </w:rPr>
        <w:t>PZ wird bei jedem RAM-Zugriff um 1 erhöht.</w:t>
      </w:r>
    </w:p>
    <w:p w:rsidR="00B760CE" w:rsidRDefault="00B760CE" w:rsidP="0055337C">
      <w:pPr>
        <w:rPr>
          <w:sz w:val="20"/>
        </w:rPr>
      </w:pPr>
    </w:p>
    <w:p w:rsidR="00C11054" w:rsidRDefault="00C11054" w:rsidP="0055337C">
      <w:pPr>
        <w:rPr>
          <w:sz w:val="20"/>
        </w:rPr>
      </w:pPr>
      <w:r w:rsidRPr="00C11054">
        <w:rPr>
          <w:b/>
          <w:sz w:val="20"/>
        </w:rPr>
        <w:t>Ablauf der Befehlsausführung</w:t>
      </w:r>
      <w:r w:rsidRPr="00C11054">
        <w:rPr>
          <w:b/>
          <w:sz w:val="20"/>
        </w:rPr>
        <w:br/>
      </w:r>
      <w:r w:rsidRPr="00871656">
        <w:rPr>
          <w:noProof/>
          <w:lang w:eastAsia="de-CH"/>
        </w:rPr>
        <w:drawing>
          <wp:inline distT="0" distB="0" distL="0" distR="0" wp14:anchorId="4D787160" wp14:editId="20A246A5">
            <wp:extent cx="3195320" cy="3042095"/>
            <wp:effectExtent l="0" t="0" r="5080" b="635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l="9268" t="935" r="7686" b="1246"/>
                    <a:stretch>
                      <a:fillRect/>
                    </a:stretch>
                  </pic:blipFill>
                  <pic:spPr bwMode="auto">
                    <a:xfrm>
                      <a:off x="0" y="0"/>
                      <a:ext cx="3195320" cy="3042095"/>
                    </a:xfrm>
                    <a:prstGeom prst="rect">
                      <a:avLst/>
                    </a:prstGeom>
                    <a:noFill/>
                    <a:ln w="9525">
                      <a:noFill/>
                      <a:miter lim="800000"/>
                      <a:headEnd/>
                      <a:tailEnd/>
                    </a:ln>
                  </pic:spPr>
                </pic:pic>
              </a:graphicData>
            </a:graphic>
          </wp:inline>
        </w:drawing>
      </w:r>
    </w:p>
    <w:p w:rsidR="00C11054" w:rsidRDefault="00C11054" w:rsidP="0055337C">
      <w:pPr>
        <w:rPr>
          <w:sz w:val="20"/>
        </w:rPr>
      </w:pPr>
    </w:p>
    <w:p w:rsidR="00C11054" w:rsidRDefault="00C11054" w:rsidP="0055337C">
      <w:pPr>
        <w:rPr>
          <w:b/>
          <w:sz w:val="20"/>
        </w:rPr>
      </w:pPr>
      <w:r w:rsidRPr="00C11054">
        <w:rPr>
          <w:b/>
          <w:sz w:val="20"/>
        </w:rPr>
        <w:t>Mikrocomputersystem als Steuerung</w:t>
      </w:r>
      <w:r>
        <w:rPr>
          <w:b/>
          <w:sz w:val="20"/>
        </w:rPr>
        <w:br/>
      </w:r>
      <w:r w:rsidRPr="00871656">
        <w:rPr>
          <w:noProof/>
          <w:lang w:eastAsia="de-CH"/>
        </w:rPr>
        <w:drawing>
          <wp:inline distT="0" distB="0" distL="0" distR="0" wp14:anchorId="67946515" wp14:editId="42F6C67F">
            <wp:extent cx="3195320" cy="901795"/>
            <wp:effectExtent l="0" t="0" r="508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195320" cy="901795"/>
                    </a:xfrm>
                    <a:prstGeom prst="rect">
                      <a:avLst/>
                    </a:prstGeom>
                    <a:noFill/>
                    <a:ln w="9525">
                      <a:noFill/>
                      <a:miter lim="800000"/>
                      <a:headEnd/>
                      <a:tailEnd/>
                    </a:ln>
                  </pic:spPr>
                </pic:pic>
              </a:graphicData>
            </a:graphic>
          </wp:inline>
        </w:drawing>
      </w:r>
    </w:p>
    <w:p w:rsidR="00B760CE" w:rsidRDefault="00B760CE" w:rsidP="0055337C">
      <w:pPr>
        <w:rPr>
          <w:b/>
          <w:sz w:val="20"/>
        </w:rPr>
      </w:pPr>
    </w:p>
    <w:p w:rsidR="00B760CE" w:rsidRPr="009C1700" w:rsidRDefault="009C1700" w:rsidP="0055337C">
      <w:pPr>
        <w:rPr>
          <w:b/>
          <w:sz w:val="20"/>
        </w:rPr>
      </w:pPr>
      <w:r w:rsidRPr="009C1700">
        <w:rPr>
          <w:b/>
          <w:sz w:val="20"/>
        </w:rPr>
        <w:t>Seven Digit</w:t>
      </w:r>
    </w:p>
    <w:p w:rsidR="009C1700" w:rsidRDefault="009C1700" w:rsidP="0055337C">
      <w:pPr>
        <w:rPr>
          <w:sz w:val="20"/>
        </w:rPr>
      </w:pPr>
      <w:r>
        <w:rPr>
          <w:sz w:val="20"/>
        </w:rPr>
        <w:t>Bit 0 Wert 0 -&gt; linke Ziffer</w:t>
      </w:r>
    </w:p>
    <w:p w:rsidR="009C1700" w:rsidRDefault="009C1700" w:rsidP="0055337C">
      <w:pPr>
        <w:rPr>
          <w:sz w:val="20"/>
        </w:rPr>
      </w:pPr>
      <w:r>
        <w:rPr>
          <w:sz w:val="20"/>
        </w:rPr>
        <w:t>Bit 0 Wert 1 -&gt; rechte Ziffer</w:t>
      </w:r>
    </w:p>
    <w:p w:rsidR="009C1700" w:rsidRDefault="009C1700" w:rsidP="0055337C">
      <w:pPr>
        <w:rPr>
          <w:sz w:val="20"/>
        </w:rPr>
      </w:pPr>
      <w:r w:rsidRPr="00226809">
        <w:rPr>
          <w:noProof/>
          <w:lang w:eastAsia="de-CH"/>
        </w:rPr>
        <w:drawing>
          <wp:inline distT="0" distB="0" distL="0" distR="0" wp14:anchorId="0163533B" wp14:editId="5A7CB7D4">
            <wp:extent cx="1011228" cy="1206000"/>
            <wp:effectExtent l="19050" t="0" r="0" b="0"/>
            <wp:docPr id="49"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1011228" cy="1206000"/>
                    </a:xfrm>
                    <a:prstGeom prst="rect">
                      <a:avLst/>
                    </a:prstGeom>
                    <a:noFill/>
                    <a:ln w="9525">
                      <a:noFill/>
                      <a:miter lim="800000"/>
                      <a:headEnd/>
                      <a:tailEnd/>
                    </a:ln>
                  </pic:spPr>
                </pic:pic>
              </a:graphicData>
            </a:graphic>
          </wp:inline>
        </w:drawing>
      </w:r>
      <w:r>
        <w:rPr>
          <w:noProof/>
          <w:lang w:eastAsia="de-CH"/>
        </w:rPr>
        <w:drawing>
          <wp:inline distT="0" distB="0" distL="0" distR="0" wp14:anchorId="1AEA4976" wp14:editId="2910EC37">
            <wp:extent cx="895350" cy="1213181"/>
            <wp:effectExtent l="19050" t="0" r="0" b="0"/>
            <wp:docPr id="5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897996" cy="1216766"/>
                    </a:xfrm>
                    <a:prstGeom prst="rect">
                      <a:avLst/>
                    </a:prstGeom>
                    <a:noFill/>
                  </pic:spPr>
                </pic:pic>
              </a:graphicData>
            </a:graphic>
          </wp:inline>
        </w:drawing>
      </w:r>
    </w:p>
    <w:p w:rsidR="009C1700" w:rsidRDefault="009C1700" w:rsidP="0055337C">
      <w:pPr>
        <w:rPr>
          <w:sz w:val="20"/>
        </w:rPr>
      </w:pPr>
    </w:p>
    <w:p w:rsidR="009C1700" w:rsidRDefault="009C1700" w:rsidP="0055337C">
      <w:pPr>
        <w:rPr>
          <w:b/>
          <w:sz w:val="20"/>
        </w:rPr>
      </w:pPr>
      <w:r w:rsidRPr="009C1700">
        <w:rPr>
          <w:b/>
          <w:sz w:val="20"/>
        </w:rPr>
        <w:lastRenderedPageBreak/>
        <w:t xml:space="preserve">Blockschaltbild </w:t>
      </w:r>
      <w:r w:rsidR="00693746">
        <w:rPr>
          <w:b/>
          <w:sz w:val="20"/>
        </w:rPr>
        <w:t>–</w:t>
      </w:r>
      <w:r w:rsidRPr="009C1700">
        <w:rPr>
          <w:b/>
          <w:sz w:val="20"/>
        </w:rPr>
        <w:t xml:space="preserve"> Steuerung</w:t>
      </w:r>
      <w:r w:rsidRPr="009C1700">
        <w:rPr>
          <w:b/>
          <w:sz w:val="20"/>
        </w:rPr>
        <w:br/>
      </w:r>
      <w:r w:rsidRPr="00CC2041">
        <w:rPr>
          <w:noProof/>
          <w:lang w:eastAsia="de-CH"/>
        </w:rPr>
        <w:drawing>
          <wp:inline distT="0" distB="0" distL="0" distR="0" wp14:anchorId="2547BB58" wp14:editId="4BEADD4F">
            <wp:extent cx="3195320" cy="902936"/>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95320" cy="902936"/>
                    </a:xfrm>
                    <a:prstGeom prst="rect">
                      <a:avLst/>
                    </a:prstGeom>
                    <a:noFill/>
                    <a:ln w="9525">
                      <a:noFill/>
                      <a:miter lim="800000"/>
                      <a:headEnd/>
                      <a:tailEnd/>
                    </a:ln>
                  </pic:spPr>
                </pic:pic>
              </a:graphicData>
            </a:graphic>
          </wp:inline>
        </w:drawing>
      </w:r>
    </w:p>
    <w:p w:rsidR="00693746" w:rsidRDefault="00693746" w:rsidP="0055337C">
      <w:pPr>
        <w:rPr>
          <w:b/>
          <w:sz w:val="20"/>
        </w:rPr>
      </w:pPr>
      <w:r>
        <w:rPr>
          <w:b/>
          <w:sz w:val="20"/>
        </w:rPr>
        <w:t>Blockschaltbild – Regelung</w:t>
      </w:r>
      <w:r>
        <w:rPr>
          <w:b/>
          <w:sz w:val="20"/>
        </w:rPr>
        <w:br/>
      </w:r>
      <w:r w:rsidRPr="00C731E7">
        <w:rPr>
          <w:noProof/>
          <w:lang w:eastAsia="de-CH"/>
        </w:rPr>
        <w:drawing>
          <wp:inline distT="0" distB="0" distL="0" distR="0" wp14:anchorId="3DF82EAF" wp14:editId="7523D2C7">
            <wp:extent cx="3195320" cy="1347617"/>
            <wp:effectExtent l="0" t="0" r="5080" b="508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195320" cy="1347617"/>
                    </a:xfrm>
                    <a:prstGeom prst="rect">
                      <a:avLst/>
                    </a:prstGeom>
                    <a:noFill/>
                    <a:ln w="9525">
                      <a:noFill/>
                      <a:miter lim="800000"/>
                      <a:headEnd/>
                      <a:tailEnd/>
                    </a:ln>
                  </pic:spPr>
                </pic:pic>
              </a:graphicData>
            </a:graphic>
          </wp:inline>
        </w:drawing>
      </w:r>
    </w:p>
    <w:p w:rsidR="00693746" w:rsidRDefault="00693746" w:rsidP="0055337C">
      <w:pPr>
        <w:rPr>
          <w:b/>
          <w:sz w:val="20"/>
        </w:rPr>
      </w:pPr>
    </w:p>
    <w:p w:rsidR="009C1700" w:rsidRDefault="00693746" w:rsidP="0055337C">
      <w:pPr>
        <w:rPr>
          <w:sz w:val="20"/>
        </w:rPr>
      </w:pPr>
      <w:r>
        <w:rPr>
          <w:sz w:val="20"/>
        </w:rPr>
        <w:t>Bei einer Regelung wird die Soll-Ist-Abweichung ständig verglichen und korrigiert</w:t>
      </w:r>
      <w:r w:rsidR="00C72800">
        <w:rPr>
          <w:sz w:val="20"/>
        </w:rPr>
        <w:t xml:space="preserve"> (automatische Anpassung).</w:t>
      </w:r>
    </w:p>
    <w:p w:rsidR="00C72800" w:rsidRDefault="00C72800" w:rsidP="0055337C">
      <w:pPr>
        <w:rPr>
          <w:sz w:val="20"/>
        </w:rPr>
      </w:pPr>
      <w:r>
        <w:rPr>
          <w:sz w:val="20"/>
        </w:rPr>
        <w:t>Steuerung benötigt „manuelle“ Anpassungen</w:t>
      </w:r>
      <w:r w:rsidR="009A2288">
        <w:rPr>
          <w:sz w:val="20"/>
        </w:rPr>
        <w:t>.</w:t>
      </w:r>
      <w:bookmarkStart w:id="0" w:name="_GoBack"/>
      <w:bookmarkEnd w:id="0"/>
    </w:p>
    <w:p w:rsidR="00693746" w:rsidRDefault="00693746" w:rsidP="0055337C">
      <w:pPr>
        <w:rPr>
          <w:sz w:val="20"/>
        </w:rPr>
      </w:pPr>
    </w:p>
    <w:p w:rsidR="00693746" w:rsidRPr="00693746" w:rsidRDefault="00693746" w:rsidP="0055337C">
      <w:pPr>
        <w:rPr>
          <w:b/>
          <w:sz w:val="20"/>
        </w:rPr>
      </w:pPr>
      <w:r w:rsidRPr="00693746">
        <w:rPr>
          <w:b/>
          <w:sz w:val="20"/>
        </w:rPr>
        <w:t>State-Event</w:t>
      </w:r>
    </w:p>
    <w:p w:rsidR="00693746" w:rsidRDefault="008D1417" w:rsidP="0055337C">
      <w:pPr>
        <w:rPr>
          <w:sz w:val="20"/>
        </w:rPr>
      </w:pPr>
      <w:r>
        <w:rPr>
          <w:sz w:val="20"/>
        </w:rPr>
        <w:t>Zustand – Event/Input – Aktion/Output – neuer Zustand</w:t>
      </w:r>
    </w:p>
    <w:p w:rsidR="008D1417" w:rsidRPr="0055337C" w:rsidRDefault="008D1417" w:rsidP="0055337C">
      <w:pPr>
        <w:rPr>
          <w:sz w:val="20"/>
        </w:rPr>
      </w:pPr>
      <w:r w:rsidRPr="00021A20">
        <w:rPr>
          <w:noProof/>
          <w:lang w:eastAsia="de-CH"/>
        </w:rPr>
        <w:drawing>
          <wp:inline distT="0" distB="0" distL="0" distR="0" wp14:anchorId="6A55A4E3" wp14:editId="72A375E6">
            <wp:extent cx="3195320" cy="1365373"/>
            <wp:effectExtent l="0" t="0" r="5080" b="635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95320" cy="1365373"/>
                    </a:xfrm>
                    <a:prstGeom prst="rect">
                      <a:avLst/>
                    </a:prstGeom>
                    <a:noFill/>
                    <a:ln w="9525">
                      <a:noFill/>
                      <a:miter lim="800000"/>
                      <a:headEnd/>
                      <a:tailEnd/>
                    </a:ln>
                  </pic:spPr>
                </pic:pic>
              </a:graphicData>
            </a:graphic>
          </wp:inline>
        </w:drawing>
      </w:r>
    </w:p>
    <w:sectPr w:rsidR="008D1417" w:rsidRPr="0055337C" w:rsidSect="00985261">
      <w:headerReference w:type="default" r:id="rId16"/>
      <w:pgSz w:w="11906" w:h="16838"/>
      <w:pgMar w:top="709" w:right="566" w:bottom="567" w:left="567" w:header="284"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BAA" w:rsidRDefault="00D62BAA" w:rsidP="00985261">
      <w:r>
        <w:separator/>
      </w:r>
    </w:p>
  </w:endnote>
  <w:endnote w:type="continuationSeparator" w:id="0">
    <w:p w:rsidR="00D62BAA" w:rsidRDefault="00D62BAA" w:rsidP="0098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BAA" w:rsidRDefault="00D62BAA" w:rsidP="00985261">
      <w:r>
        <w:separator/>
      </w:r>
    </w:p>
  </w:footnote>
  <w:footnote w:type="continuationSeparator" w:id="0">
    <w:p w:rsidR="00D62BAA" w:rsidRDefault="00D62BAA" w:rsidP="00985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319968962"/>
      <w:docPartObj>
        <w:docPartGallery w:val="Page Numbers (Top of Page)"/>
        <w:docPartUnique/>
      </w:docPartObj>
    </w:sdtPr>
    <w:sdtEndPr/>
    <w:sdtContent>
      <w:p w:rsidR="00985261" w:rsidRPr="00985261" w:rsidRDefault="00985261" w:rsidP="00985261">
        <w:pPr>
          <w:pStyle w:val="Kopfzeile"/>
          <w:tabs>
            <w:tab w:val="clear" w:pos="4536"/>
            <w:tab w:val="clear" w:pos="9072"/>
            <w:tab w:val="center" w:pos="5387"/>
            <w:tab w:val="right" w:pos="10490"/>
          </w:tabs>
          <w:rPr>
            <w:sz w:val="16"/>
          </w:rPr>
        </w:pPr>
        <w:r w:rsidRPr="00985261">
          <w:rPr>
            <w:sz w:val="16"/>
          </w:rPr>
          <w:t>Modul</w:t>
        </w:r>
        <w:r w:rsidR="005D678C">
          <w:rPr>
            <w:sz w:val="16"/>
          </w:rPr>
          <w:t xml:space="preserve"> 121: Steuerungsaufgaben</w:t>
        </w:r>
        <w:r w:rsidR="0055337C">
          <w:rPr>
            <w:sz w:val="16"/>
          </w:rPr>
          <w:t xml:space="preserve"> (Assembler)</w:t>
        </w:r>
        <w:r w:rsidRPr="00985261">
          <w:rPr>
            <w:sz w:val="16"/>
          </w:rPr>
          <w:tab/>
        </w:r>
        <w:r w:rsidRPr="00985261">
          <w:rPr>
            <w:sz w:val="16"/>
          </w:rPr>
          <w:fldChar w:fldCharType="begin"/>
        </w:r>
        <w:r w:rsidRPr="00985261">
          <w:rPr>
            <w:sz w:val="16"/>
          </w:rPr>
          <w:instrText>PAGE   \* MERGEFORMAT</w:instrText>
        </w:r>
        <w:r w:rsidRPr="00985261">
          <w:rPr>
            <w:sz w:val="16"/>
          </w:rPr>
          <w:fldChar w:fldCharType="separate"/>
        </w:r>
        <w:r w:rsidR="009A2288" w:rsidRPr="009A2288">
          <w:rPr>
            <w:noProof/>
            <w:sz w:val="16"/>
            <w:lang w:val="de-DE"/>
          </w:rPr>
          <w:t>2</w:t>
        </w:r>
        <w:r w:rsidRPr="00985261">
          <w:rPr>
            <w:sz w:val="16"/>
          </w:rPr>
          <w:fldChar w:fldCharType="end"/>
        </w:r>
        <w:r w:rsidRPr="00985261">
          <w:rPr>
            <w:sz w:val="16"/>
          </w:rPr>
          <w:tab/>
          <w:t>Philipp Köfer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3F2"/>
    <w:multiLevelType w:val="hybridMultilevel"/>
    <w:tmpl w:val="B03A15EC"/>
    <w:lvl w:ilvl="0" w:tplc="5B100F4C">
      <w:start w:val="1"/>
      <w:numFmt w:val="bullet"/>
      <w:lvlText w:val="•"/>
      <w:lvlJc w:val="left"/>
      <w:pPr>
        <w:tabs>
          <w:tab w:val="num" w:pos="720"/>
        </w:tabs>
        <w:ind w:left="720" w:hanging="360"/>
      </w:pPr>
      <w:rPr>
        <w:rFonts w:ascii="Times New Roman" w:hAnsi="Times New Roman" w:hint="default"/>
      </w:rPr>
    </w:lvl>
    <w:lvl w:ilvl="1" w:tplc="2E0C08F2" w:tentative="1">
      <w:start w:val="1"/>
      <w:numFmt w:val="bullet"/>
      <w:lvlText w:val="•"/>
      <w:lvlJc w:val="left"/>
      <w:pPr>
        <w:tabs>
          <w:tab w:val="num" w:pos="1440"/>
        </w:tabs>
        <w:ind w:left="1440" w:hanging="360"/>
      </w:pPr>
      <w:rPr>
        <w:rFonts w:ascii="Times New Roman" w:hAnsi="Times New Roman" w:hint="default"/>
      </w:rPr>
    </w:lvl>
    <w:lvl w:ilvl="2" w:tplc="6A187570" w:tentative="1">
      <w:start w:val="1"/>
      <w:numFmt w:val="bullet"/>
      <w:lvlText w:val="•"/>
      <w:lvlJc w:val="left"/>
      <w:pPr>
        <w:tabs>
          <w:tab w:val="num" w:pos="2160"/>
        </w:tabs>
        <w:ind w:left="2160" w:hanging="360"/>
      </w:pPr>
      <w:rPr>
        <w:rFonts w:ascii="Times New Roman" w:hAnsi="Times New Roman" w:hint="default"/>
      </w:rPr>
    </w:lvl>
    <w:lvl w:ilvl="3" w:tplc="CB587F10" w:tentative="1">
      <w:start w:val="1"/>
      <w:numFmt w:val="bullet"/>
      <w:lvlText w:val="•"/>
      <w:lvlJc w:val="left"/>
      <w:pPr>
        <w:tabs>
          <w:tab w:val="num" w:pos="2880"/>
        </w:tabs>
        <w:ind w:left="2880" w:hanging="360"/>
      </w:pPr>
      <w:rPr>
        <w:rFonts w:ascii="Times New Roman" w:hAnsi="Times New Roman" w:hint="default"/>
      </w:rPr>
    </w:lvl>
    <w:lvl w:ilvl="4" w:tplc="14462D6E" w:tentative="1">
      <w:start w:val="1"/>
      <w:numFmt w:val="bullet"/>
      <w:lvlText w:val="•"/>
      <w:lvlJc w:val="left"/>
      <w:pPr>
        <w:tabs>
          <w:tab w:val="num" w:pos="3600"/>
        </w:tabs>
        <w:ind w:left="3600" w:hanging="360"/>
      </w:pPr>
      <w:rPr>
        <w:rFonts w:ascii="Times New Roman" w:hAnsi="Times New Roman" w:hint="default"/>
      </w:rPr>
    </w:lvl>
    <w:lvl w:ilvl="5" w:tplc="354C02B0" w:tentative="1">
      <w:start w:val="1"/>
      <w:numFmt w:val="bullet"/>
      <w:lvlText w:val="•"/>
      <w:lvlJc w:val="left"/>
      <w:pPr>
        <w:tabs>
          <w:tab w:val="num" w:pos="4320"/>
        </w:tabs>
        <w:ind w:left="4320" w:hanging="360"/>
      </w:pPr>
      <w:rPr>
        <w:rFonts w:ascii="Times New Roman" w:hAnsi="Times New Roman" w:hint="default"/>
      </w:rPr>
    </w:lvl>
    <w:lvl w:ilvl="6" w:tplc="5850655C" w:tentative="1">
      <w:start w:val="1"/>
      <w:numFmt w:val="bullet"/>
      <w:lvlText w:val="•"/>
      <w:lvlJc w:val="left"/>
      <w:pPr>
        <w:tabs>
          <w:tab w:val="num" w:pos="5040"/>
        </w:tabs>
        <w:ind w:left="5040" w:hanging="360"/>
      </w:pPr>
      <w:rPr>
        <w:rFonts w:ascii="Times New Roman" w:hAnsi="Times New Roman" w:hint="default"/>
      </w:rPr>
    </w:lvl>
    <w:lvl w:ilvl="7" w:tplc="181071CA" w:tentative="1">
      <w:start w:val="1"/>
      <w:numFmt w:val="bullet"/>
      <w:lvlText w:val="•"/>
      <w:lvlJc w:val="left"/>
      <w:pPr>
        <w:tabs>
          <w:tab w:val="num" w:pos="5760"/>
        </w:tabs>
        <w:ind w:left="5760" w:hanging="360"/>
      </w:pPr>
      <w:rPr>
        <w:rFonts w:ascii="Times New Roman" w:hAnsi="Times New Roman" w:hint="default"/>
      </w:rPr>
    </w:lvl>
    <w:lvl w:ilvl="8" w:tplc="E95274B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6B376B"/>
    <w:multiLevelType w:val="hybridMultilevel"/>
    <w:tmpl w:val="7DC08C02"/>
    <w:lvl w:ilvl="0" w:tplc="8C1C9356">
      <w:start w:val="1"/>
      <w:numFmt w:val="bullet"/>
      <w:lvlText w:val="•"/>
      <w:lvlJc w:val="left"/>
      <w:pPr>
        <w:tabs>
          <w:tab w:val="num" w:pos="720"/>
        </w:tabs>
        <w:ind w:left="720" w:hanging="360"/>
      </w:pPr>
      <w:rPr>
        <w:rFonts w:ascii="Times New Roman" w:hAnsi="Times New Roman" w:hint="default"/>
      </w:rPr>
    </w:lvl>
    <w:lvl w:ilvl="1" w:tplc="DD9411F8" w:tentative="1">
      <w:start w:val="1"/>
      <w:numFmt w:val="bullet"/>
      <w:lvlText w:val="•"/>
      <w:lvlJc w:val="left"/>
      <w:pPr>
        <w:tabs>
          <w:tab w:val="num" w:pos="1440"/>
        </w:tabs>
        <w:ind w:left="1440" w:hanging="360"/>
      </w:pPr>
      <w:rPr>
        <w:rFonts w:ascii="Times New Roman" w:hAnsi="Times New Roman" w:hint="default"/>
      </w:rPr>
    </w:lvl>
    <w:lvl w:ilvl="2" w:tplc="A500A19A" w:tentative="1">
      <w:start w:val="1"/>
      <w:numFmt w:val="bullet"/>
      <w:lvlText w:val="•"/>
      <w:lvlJc w:val="left"/>
      <w:pPr>
        <w:tabs>
          <w:tab w:val="num" w:pos="2160"/>
        </w:tabs>
        <w:ind w:left="2160" w:hanging="360"/>
      </w:pPr>
      <w:rPr>
        <w:rFonts w:ascii="Times New Roman" w:hAnsi="Times New Roman" w:hint="default"/>
      </w:rPr>
    </w:lvl>
    <w:lvl w:ilvl="3" w:tplc="3A123788" w:tentative="1">
      <w:start w:val="1"/>
      <w:numFmt w:val="bullet"/>
      <w:lvlText w:val="•"/>
      <w:lvlJc w:val="left"/>
      <w:pPr>
        <w:tabs>
          <w:tab w:val="num" w:pos="2880"/>
        </w:tabs>
        <w:ind w:left="2880" w:hanging="360"/>
      </w:pPr>
      <w:rPr>
        <w:rFonts w:ascii="Times New Roman" w:hAnsi="Times New Roman" w:hint="default"/>
      </w:rPr>
    </w:lvl>
    <w:lvl w:ilvl="4" w:tplc="D89EE1FC" w:tentative="1">
      <w:start w:val="1"/>
      <w:numFmt w:val="bullet"/>
      <w:lvlText w:val="•"/>
      <w:lvlJc w:val="left"/>
      <w:pPr>
        <w:tabs>
          <w:tab w:val="num" w:pos="3600"/>
        </w:tabs>
        <w:ind w:left="3600" w:hanging="360"/>
      </w:pPr>
      <w:rPr>
        <w:rFonts w:ascii="Times New Roman" w:hAnsi="Times New Roman" w:hint="default"/>
      </w:rPr>
    </w:lvl>
    <w:lvl w:ilvl="5" w:tplc="3D520306" w:tentative="1">
      <w:start w:val="1"/>
      <w:numFmt w:val="bullet"/>
      <w:lvlText w:val="•"/>
      <w:lvlJc w:val="left"/>
      <w:pPr>
        <w:tabs>
          <w:tab w:val="num" w:pos="4320"/>
        </w:tabs>
        <w:ind w:left="4320" w:hanging="360"/>
      </w:pPr>
      <w:rPr>
        <w:rFonts w:ascii="Times New Roman" w:hAnsi="Times New Roman" w:hint="default"/>
      </w:rPr>
    </w:lvl>
    <w:lvl w:ilvl="6" w:tplc="76A87DAC" w:tentative="1">
      <w:start w:val="1"/>
      <w:numFmt w:val="bullet"/>
      <w:lvlText w:val="•"/>
      <w:lvlJc w:val="left"/>
      <w:pPr>
        <w:tabs>
          <w:tab w:val="num" w:pos="5040"/>
        </w:tabs>
        <w:ind w:left="5040" w:hanging="360"/>
      </w:pPr>
      <w:rPr>
        <w:rFonts w:ascii="Times New Roman" w:hAnsi="Times New Roman" w:hint="default"/>
      </w:rPr>
    </w:lvl>
    <w:lvl w:ilvl="7" w:tplc="D0644A00" w:tentative="1">
      <w:start w:val="1"/>
      <w:numFmt w:val="bullet"/>
      <w:lvlText w:val="•"/>
      <w:lvlJc w:val="left"/>
      <w:pPr>
        <w:tabs>
          <w:tab w:val="num" w:pos="5760"/>
        </w:tabs>
        <w:ind w:left="5760" w:hanging="360"/>
      </w:pPr>
      <w:rPr>
        <w:rFonts w:ascii="Times New Roman" w:hAnsi="Times New Roman" w:hint="default"/>
      </w:rPr>
    </w:lvl>
    <w:lvl w:ilvl="8" w:tplc="768C42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A8095D"/>
    <w:multiLevelType w:val="hybridMultilevel"/>
    <w:tmpl w:val="DE4CA50E"/>
    <w:lvl w:ilvl="0" w:tplc="AA04FABE">
      <w:start w:val="1"/>
      <w:numFmt w:val="bullet"/>
      <w:lvlText w:val="•"/>
      <w:lvlJc w:val="left"/>
      <w:pPr>
        <w:tabs>
          <w:tab w:val="num" w:pos="720"/>
        </w:tabs>
        <w:ind w:left="720" w:hanging="360"/>
      </w:pPr>
      <w:rPr>
        <w:rFonts w:ascii="Times New Roman" w:hAnsi="Times New Roman" w:hint="default"/>
      </w:rPr>
    </w:lvl>
    <w:lvl w:ilvl="1" w:tplc="DA6ACB5A" w:tentative="1">
      <w:start w:val="1"/>
      <w:numFmt w:val="bullet"/>
      <w:lvlText w:val="•"/>
      <w:lvlJc w:val="left"/>
      <w:pPr>
        <w:tabs>
          <w:tab w:val="num" w:pos="1440"/>
        </w:tabs>
        <w:ind w:left="1440" w:hanging="360"/>
      </w:pPr>
      <w:rPr>
        <w:rFonts w:ascii="Times New Roman" w:hAnsi="Times New Roman" w:hint="default"/>
      </w:rPr>
    </w:lvl>
    <w:lvl w:ilvl="2" w:tplc="D6CA92D0" w:tentative="1">
      <w:start w:val="1"/>
      <w:numFmt w:val="bullet"/>
      <w:lvlText w:val="•"/>
      <w:lvlJc w:val="left"/>
      <w:pPr>
        <w:tabs>
          <w:tab w:val="num" w:pos="2160"/>
        </w:tabs>
        <w:ind w:left="2160" w:hanging="360"/>
      </w:pPr>
      <w:rPr>
        <w:rFonts w:ascii="Times New Roman" w:hAnsi="Times New Roman" w:hint="default"/>
      </w:rPr>
    </w:lvl>
    <w:lvl w:ilvl="3" w:tplc="9E70B680" w:tentative="1">
      <w:start w:val="1"/>
      <w:numFmt w:val="bullet"/>
      <w:lvlText w:val="•"/>
      <w:lvlJc w:val="left"/>
      <w:pPr>
        <w:tabs>
          <w:tab w:val="num" w:pos="2880"/>
        </w:tabs>
        <w:ind w:left="2880" w:hanging="360"/>
      </w:pPr>
      <w:rPr>
        <w:rFonts w:ascii="Times New Roman" w:hAnsi="Times New Roman" w:hint="default"/>
      </w:rPr>
    </w:lvl>
    <w:lvl w:ilvl="4" w:tplc="E4E0159C" w:tentative="1">
      <w:start w:val="1"/>
      <w:numFmt w:val="bullet"/>
      <w:lvlText w:val="•"/>
      <w:lvlJc w:val="left"/>
      <w:pPr>
        <w:tabs>
          <w:tab w:val="num" w:pos="3600"/>
        </w:tabs>
        <w:ind w:left="3600" w:hanging="360"/>
      </w:pPr>
      <w:rPr>
        <w:rFonts w:ascii="Times New Roman" w:hAnsi="Times New Roman" w:hint="default"/>
      </w:rPr>
    </w:lvl>
    <w:lvl w:ilvl="5" w:tplc="89E0F856" w:tentative="1">
      <w:start w:val="1"/>
      <w:numFmt w:val="bullet"/>
      <w:lvlText w:val="•"/>
      <w:lvlJc w:val="left"/>
      <w:pPr>
        <w:tabs>
          <w:tab w:val="num" w:pos="4320"/>
        </w:tabs>
        <w:ind w:left="4320" w:hanging="360"/>
      </w:pPr>
      <w:rPr>
        <w:rFonts w:ascii="Times New Roman" w:hAnsi="Times New Roman" w:hint="default"/>
      </w:rPr>
    </w:lvl>
    <w:lvl w:ilvl="6" w:tplc="C71035D0" w:tentative="1">
      <w:start w:val="1"/>
      <w:numFmt w:val="bullet"/>
      <w:lvlText w:val="•"/>
      <w:lvlJc w:val="left"/>
      <w:pPr>
        <w:tabs>
          <w:tab w:val="num" w:pos="5040"/>
        </w:tabs>
        <w:ind w:left="5040" w:hanging="360"/>
      </w:pPr>
      <w:rPr>
        <w:rFonts w:ascii="Times New Roman" w:hAnsi="Times New Roman" w:hint="default"/>
      </w:rPr>
    </w:lvl>
    <w:lvl w:ilvl="7" w:tplc="E4F08B02" w:tentative="1">
      <w:start w:val="1"/>
      <w:numFmt w:val="bullet"/>
      <w:lvlText w:val="•"/>
      <w:lvlJc w:val="left"/>
      <w:pPr>
        <w:tabs>
          <w:tab w:val="num" w:pos="5760"/>
        </w:tabs>
        <w:ind w:left="5760" w:hanging="360"/>
      </w:pPr>
      <w:rPr>
        <w:rFonts w:ascii="Times New Roman" w:hAnsi="Times New Roman" w:hint="default"/>
      </w:rPr>
    </w:lvl>
    <w:lvl w:ilvl="8" w:tplc="5030D7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38844C6E"/>
    <w:multiLevelType w:val="hybridMultilevel"/>
    <w:tmpl w:val="A06A7880"/>
    <w:lvl w:ilvl="0" w:tplc="59EE57FC">
      <w:start w:val="1"/>
      <w:numFmt w:val="bullet"/>
      <w:pStyle w:val="Einzug1"/>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0A5431B"/>
    <w:multiLevelType w:val="hybridMultilevel"/>
    <w:tmpl w:val="3CDADF00"/>
    <w:lvl w:ilvl="0" w:tplc="7BFAA4E4">
      <w:start w:val="1"/>
      <w:numFmt w:val="bullet"/>
      <w:lvlText w:val="•"/>
      <w:lvlJc w:val="left"/>
      <w:pPr>
        <w:tabs>
          <w:tab w:val="num" w:pos="720"/>
        </w:tabs>
        <w:ind w:left="720" w:hanging="360"/>
      </w:pPr>
      <w:rPr>
        <w:rFonts w:ascii="Times New Roman" w:hAnsi="Times New Roman" w:hint="default"/>
      </w:rPr>
    </w:lvl>
    <w:lvl w:ilvl="1" w:tplc="511E6E28" w:tentative="1">
      <w:start w:val="1"/>
      <w:numFmt w:val="bullet"/>
      <w:lvlText w:val="•"/>
      <w:lvlJc w:val="left"/>
      <w:pPr>
        <w:tabs>
          <w:tab w:val="num" w:pos="1440"/>
        </w:tabs>
        <w:ind w:left="1440" w:hanging="360"/>
      </w:pPr>
      <w:rPr>
        <w:rFonts w:ascii="Times New Roman" w:hAnsi="Times New Roman" w:hint="default"/>
      </w:rPr>
    </w:lvl>
    <w:lvl w:ilvl="2" w:tplc="79A4FE96" w:tentative="1">
      <w:start w:val="1"/>
      <w:numFmt w:val="bullet"/>
      <w:lvlText w:val="•"/>
      <w:lvlJc w:val="left"/>
      <w:pPr>
        <w:tabs>
          <w:tab w:val="num" w:pos="2160"/>
        </w:tabs>
        <w:ind w:left="2160" w:hanging="360"/>
      </w:pPr>
      <w:rPr>
        <w:rFonts w:ascii="Times New Roman" w:hAnsi="Times New Roman" w:hint="default"/>
      </w:rPr>
    </w:lvl>
    <w:lvl w:ilvl="3" w:tplc="816A2382" w:tentative="1">
      <w:start w:val="1"/>
      <w:numFmt w:val="bullet"/>
      <w:lvlText w:val="•"/>
      <w:lvlJc w:val="left"/>
      <w:pPr>
        <w:tabs>
          <w:tab w:val="num" w:pos="2880"/>
        </w:tabs>
        <w:ind w:left="2880" w:hanging="360"/>
      </w:pPr>
      <w:rPr>
        <w:rFonts w:ascii="Times New Roman" w:hAnsi="Times New Roman" w:hint="default"/>
      </w:rPr>
    </w:lvl>
    <w:lvl w:ilvl="4" w:tplc="A170F6F4" w:tentative="1">
      <w:start w:val="1"/>
      <w:numFmt w:val="bullet"/>
      <w:lvlText w:val="•"/>
      <w:lvlJc w:val="left"/>
      <w:pPr>
        <w:tabs>
          <w:tab w:val="num" w:pos="3600"/>
        </w:tabs>
        <w:ind w:left="3600" w:hanging="360"/>
      </w:pPr>
      <w:rPr>
        <w:rFonts w:ascii="Times New Roman" w:hAnsi="Times New Roman" w:hint="default"/>
      </w:rPr>
    </w:lvl>
    <w:lvl w:ilvl="5" w:tplc="B9AC8D5E" w:tentative="1">
      <w:start w:val="1"/>
      <w:numFmt w:val="bullet"/>
      <w:lvlText w:val="•"/>
      <w:lvlJc w:val="left"/>
      <w:pPr>
        <w:tabs>
          <w:tab w:val="num" w:pos="4320"/>
        </w:tabs>
        <w:ind w:left="4320" w:hanging="360"/>
      </w:pPr>
      <w:rPr>
        <w:rFonts w:ascii="Times New Roman" w:hAnsi="Times New Roman" w:hint="default"/>
      </w:rPr>
    </w:lvl>
    <w:lvl w:ilvl="6" w:tplc="C0A88598" w:tentative="1">
      <w:start w:val="1"/>
      <w:numFmt w:val="bullet"/>
      <w:lvlText w:val="•"/>
      <w:lvlJc w:val="left"/>
      <w:pPr>
        <w:tabs>
          <w:tab w:val="num" w:pos="5040"/>
        </w:tabs>
        <w:ind w:left="5040" w:hanging="360"/>
      </w:pPr>
      <w:rPr>
        <w:rFonts w:ascii="Times New Roman" w:hAnsi="Times New Roman" w:hint="default"/>
      </w:rPr>
    </w:lvl>
    <w:lvl w:ilvl="7" w:tplc="78DCFAB6" w:tentative="1">
      <w:start w:val="1"/>
      <w:numFmt w:val="bullet"/>
      <w:lvlText w:val="•"/>
      <w:lvlJc w:val="left"/>
      <w:pPr>
        <w:tabs>
          <w:tab w:val="num" w:pos="5760"/>
        </w:tabs>
        <w:ind w:left="5760" w:hanging="360"/>
      </w:pPr>
      <w:rPr>
        <w:rFonts w:ascii="Times New Roman" w:hAnsi="Times New Roman" w:hint="default"/>
      </w:rPr>
    </w:lvl>
    <w:lvl w:ilvl="8" w:tplc="D5162D3E" w:tentative="1">
      <w:start w:val="1"/>
      <w:numFmt w:val="bullet"/>
      <w:lvlText w:val="•"/>
      <w:lvlJc w:val="left"/>
      <w:pPr>
        <w:tabs>
          <w:tab w:val="num" w:pos="6480"/>
        </w:tabs>
        <w:ind w:left="6480" w:hanging="360"/>
      </w:pPr>
      <w:rPr>
        <w:rFonts w:ascii="Times New Roman" w:hAnsi="Times New Roman" w:hint="default"/>
      </w:rPr>
    </w:lvl>
  </w:abstractNum>
  <w:abstractNum w:abstractNumId="5">
    <w:nsid w:val="40D02632"/>
    <w:multiLevelType w:val="hybridMultilevel"/>
    <w:tmpl w:val="2E4A3F26"/>
    <w:lvl w:ilvl="0" w:tplc="11A0A0E4">
      <w:start w:val="1"/>
      <w:numFmt w:val="bullet"/>
      <w:lvlText w:val="•"/>
      <w:lvlJc w:val="left"/>
      <w:pPr>
        <w:tabs>
          <w:tab w:val="num" w:pos="720"/>
        </w:tabs>
        <w:ind w:left="720" w:hanging="360"/>
      </w:pPr>
      <w:rPr>
        <w:rFonts w:ascii="Times New Roman" w:hAnsi="Times New Roman" w:hint="default"/>
      </w:rPr>
    </w:lvl>
    <w:lvl w:ilvl="1" w:tplc="BAEEBC68">
      <w:start w:val="1185"/>
      <w:numFmt w:val="bullet"/>
      <w:lvlText w:val="–"/>
      <w:lvlJc w:val="left"/>
      <w:pPr>
        <w:tabs>
          <w:tab w:val="num" w:pos="1440"/>
        </w:tabs>
        <w:ind w:left="1440" w:hanging="360"/>
      </w:pPr>
      <w:rPr>
        <w:rFonts w:ascii="Times New Roman" w:hAnsi="Times New Roman" w:hint="default"/>
      </w:rPr>
    </w:lvl>
    <w:lvl w:ilvl="2" w:tplc="7AA69150" w:tentative="1">
      <w:start w:val="1"/>
      <w:numFmt w:val="bullet"/>
      <w:lvlText w:val="•"/>
      <w:lvlJc w:val="left"/>
      <w:pPr>
        <w:tabs>
          <w:tab w:val="num" w:pos="2160"/>
        </w:tabs>
        <w:ind w:left="2160" w:hanging="360"/>
      </w:pPr>
      <w:rPr>
        <w:rFonts w:ascii="Times New Roman" w:hAnsi="Times New Roman" w:hint="default"/>
      </w:rPr>
    </w:lvl>
    <w:lvl w:ilvl="3" w:tplc="55E80D74" w:tentative="1">
      <w:start w:val="1"/>
      <w:numFmt w:val="bullet"/>
      <w:lvlText w:val="•"/>
      <w:lvlJc w:val="left"/>
      <w:pPr>
        <w:tabs>
          <w:tab w:val="num" w:pos="2880"/>
        </w:tabs>
        <w:ind w:left="2880" w:hanging="360"/>
      </w:pPr>
      <w:rPr>
        <w:rFonts w:ascii="Times New Roman" w:hAnsi="Times New Roman" w:hint="default"/>
      </w:rPr>
    </w:lvl>
    <w:lvl w:ilvl="4" w:tplc="82080B70" w:tentative="1">
      <w:start w:val="1"/>
      <w:numFmt w:val="bullet"/>
      <w:lvlText w:val="•"/>
      <w:lvlJc w:val="left"/>
      <w:pPr>
        <w:tabs>
          <w:tab w:val="num" w:pos="3600"/>
        </w:tabs>
        <w:ind w:left="3600" w:hanging="360"/>
      </w:pPr>
      <w:rPr>
        <w:rFonts w:ascii="Times New Roman" w:hAnsi="Times New Roman" w:hint="default"/>
      </w:rPr>
    </w:lvl>
    <w:lvl w:ilvl="5" w:tplc="3B00C072" w:tentative="1">
      <w:start w:val="1"/>
      <w:numFmt w:val="bullet"/>
      <w:lvlText w:val="•"/>
      <w:lvlJc w:val="left"/>
      <w:pPr>
        <w:tabs>
          <w:tab w:val="num" w:pos="4320"/>
        </w:tabs>
        <w:ind w:left="4320" w:hanging="360"/>
      </w:pPr>
      <w:rPr>
        <w:rFonts w:ascii="Times New Roman" w:hAnsi="Times New Roman" w:hint="default"/>
      </w:rPr>
    </w:lvl>
    <w:lvl w:ilvl="6" w:tplc="54584944" w:tentative="1">
      <w:start w:val="1"/>
      <w:numFmt w:val="bullet"/>
      <w:lvlText w:val="•"/>
      <w:lvlJc w:val="left"/>
      <w:pPr>
        <w:tabs>
          <w:tab w:val="num" w:pos="5040"/>
        </w:tabs>
        <w:ind w:left="5040" w:hanging="360"/>
      </w:pPr>
      <w:rPr>
        <w:rFonts w:ascii="Times New Roman" w:hAnsi="Times New Roman" w:hint="default"/>
      </w:rPr>
    </w:lvl>
    <w:lvl w:ilvl="7" w:tplc="1B387FF2" w:tentative="1">
      <w:start w:val="1"/>
      <w:numFmt w:val="bullet"/>
      <w:lvlText w:val="•"/>
      <w:lvlJc w:val="left"/>
      <w:pPr>
        <w:tabs>
          <w:tab w:val="num" w:pos="5760"/>
        </w:tabs>
        <w:ind w:left="5760" w:hanging="360"/>
      </w:pPr>
      <w:rPr>
        <w:rFonts w:ascii="Times New Roman" w:hAnsi="Times New Roman" w:hint="default"/>
      </w:rPr>
    </w:lvl>
    <w:lvl w:ilvl="8" w:tplc="D01C5F9A" w:tentative="1">
      <w:start w:val="1"/>
      <w:numFmt w:val="bullet"/>
      <w:lvlText w:val="•"/>
      <w:lvlJc w:val="left"/>
      <w:pPr>
        <w:tabs>
          <w:tab w:val="num" w:pos="6480"/>
        </w:tabs>
        <w:ind w:left="6480" w:hanging="360"/>
      </w:pPr>
      <w:rPr>
        <w:rFonts w:ascii="Times New Roman" w:hAnsi="Times New Roman" w:hint="default"/>
      </w:rPr>
    </w:lvl>
  </w:abstractNum>
  <w:abstractNum w:abstractNumId="6">
    <w:nsid w:val="51FC7B8C"/>
    <w:multiLevelType w:val="hybridMultilevel"/>
    <w:tmpl w:val="1BB42168"/>
    <w:lvl w:ilvl="0" w:tplc="8B7445AA">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8A1D17"/>
    <w:multiLevelType w:val="hybridMultilevel"/>
    <w:tmpl w:val="5296D12E"/>
    <w:lvl w:ilvl="0" w:tplc="52D06C74">
      <w:start w:val="1"/>
      <w:numFmt w:val="bullet"/>
      <w:lvlText w:val="•"/>
      <w:lvlJc w:val="left"/>
      <w:pPr>
        <w:tabs>
          <w:tab w:val="num" w:pos="720"/>
        </w:tabs>
        <w:ind w:left="720" w:hanging="360"/>
      </w:pPr>
      <w:rPr>
        <w:rFonts w:ascii="Times New Roman" w:hAnsi="Times New Roman" w:hint="default"/>
      </w:rPr>
    </w:lvl>
    <w:lvl w:ilvl="1" w:tplc="157A3998" w:tentative="1">
      <w:start w:val="1"/>
      <w:numFmt w:val="bullet"/>
      <w:lvlText w:val="•"/>
      <w:lvlJc w:val="left"/>
      <w:pPr>
        <w:tabs>
          <w:tab w:val="num" w:pos="1440"/>
        </w:tabs>
        <w:ind w:left="1440" w:hanging="360"/>
      </w:pPr>
      <w:rPr>
        <w:rFonts w:ascii="Times New Roman" w:hAnsi="Times New Roman" w:hint="default"/>
      </w:rPr>
    </w:lvl>
    <w:lvl w:ilvl="2" w:tplc="FC34FF68" w:tentative="1">
      <w:start w:val="1"/>
      <w:numFmt w:val="bullet"/>
      <w:lvlText w:val="•"/>
      <w:lvlJc w:val="left"/>
      <w:pPr>
        <w:tabs>
          <w:tab w:val="num" w:pos="2160"/>
        </w:tabs>
        <w:ind w:left="2160" w:hanging="360"/>
      </w:pPr>
      <w:rPr>
        <w:rFonts w:ascii="Times New Roman" w:hAnsi="Times New Roman" w:hint="default"/>
      </w:rPr>
    </w:lvl>
    <w:lvl w:ilvl="3" w:tplc="BF884516" w:tentative="1">
      <w:start w:val="1"/>
      <w:numFmt w:val="bullet"/>
      <w:lvlText w:val="•"/>
      <w:lvlJc w:val="left"/>
      <w:pPr>
        <w:tabs>
          <w:tab w:val="num" w:pos="2880"/>
        </w:tabs>
        <w:ind w:left="2880" w:hanging="360"/>
      </w:pPr>
      <w:rPr>
        <w:rFonts w:ascii="Times New Roman" w:hAnsi="Times New Roman" w:hint="default"/>
      </w:rPr>
    </w:lvl>
    <w:lvl w:ilvl="4" w:tplc="DEB699EE" w:tentative="1">
      <w:start w:val="1"/>
      <w:numFmt w:val="bullet"/>
      <w:lvlText w:val="•"/>
      <w:lvlJc w:val="left"/>
      <w:pPr>
        <w:tabs>
          <w:tab w:val="num" w:pos="3600"/>
        </w:tabs>
        <w:ind w:left="3600" w:hanging="360"/>
      </w:pPr>
      <w:rPr>
        <w:rFonts w:ascii="Times New Roman" w:hAnsi="Times New Roman" w:hint="default"/>
      </w:rPr>
    </w:lvl>
    <w:lvl w:ilvl="5" w:tplc="A65EDA9C" w:tentative="1">
      <w:start w:val="1"/>
      <w:numFmt w:val="bullet"/>
      <w:lvlText w:val="•"/>
      <w:lvlJc w:val="left"/>
      <w:pPr>
        <w:tabs>
          <w:tab w:val="num" w:pos="4320"/>
        </w:tabs>
        <w:ind w:left="4320" w:hanging="360"/>
      </w:pPr>
      <w:rPr>
        <w:rFonts w:ascii="Times New Roman" w:hAnsi="Times New Roman" w:hint="default"/>
      </w:rPr>
    </w:lvl>
    <w:lvl w:ilvl="6" w:tplc="1EDE9E40" w:tentative="1">
      <w:start w:val="1"/>
      <w:numFmt w:val="bullet"/>
      <w:lvlText w:val="•"/>
      <w:lvlJc w:val="left"/>
      <w:pPr>
        <w:tabs>
          <w:tab w:val="num" w:pos="5040"/>
        </w:tabs>
        <w:ind w:left="5040" w:hanging="360"/>
      </w:pPr>
      <w:rPr>
        <w:rFonts w:ascii="Times New Roman" w:hAnsi="Times New Roman" w:hint="default"/>
      </w:rPr>
    </w:lvl>
    <w:lvl w:ilvl="7" w:tplc="6DC0CF74" w:tentative="1">
      <w:start w:val="1"/>
      <w:numFmt w:val="bullet"/>
      <w:lvlText w:val="•"/>
      <w:lvlJc w:val="left"/>
      <w:pPr>
        <w:tabs>
          <w:tab w:val="num" w:pos="5760"/>
        </w:tabs>
        <w:ind w:left="5760" w:hanging="360"/>
      </w:pPr>
      <w:rPr>
        <w:rFonts w:ascii="Times New Roman" w:hAnsi="Times New Roman" w:hint="default"/>
      </w:rPr>
    </w:lvl>
    <w:lvl w:ilvl="8" w:tplc="4656A640"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1"/>
  </w:num>
  <w:num w:numId="4">
    <w:abstractNumId w:val="4"/>
  </w:num>
  <w:num w:numId="5">
    <w:abstractNumId w:val="0"/>
  </w:num>
  <w:num w:numId="6">
    <w:abstractNumId w:val="2"/>
  </w:num>
  <w:num w:numId="7">
    <w:abstractNumId w:val="5"/>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5A"/>
    <w:rsid w:val="00072917"/>
    <w:rsid w:val="000934C9"/>
    <w:rsid w:val="00133699"/>
    <w:rsid w:val="001F7D98"/>
    <w:rsid w:val="002033DA"/>
    <w:rsid w:val="0032600B"/>
    <w:rsid w:val="0042194A"/>
    <w:rsid w:val="00495636"/>
    <w:rsid w:val="0055337C"/>
    <w:rsid w:val="005D678C"/>
    <w:rsid w:val="005F412D"/>
    <w:rsid w:val="00673F6B"/>
    <w:rsid w:val="00693746"/>
    <w:rsid w:val="007A5286"/>
    <w:rsid w:val="00803900"/>
    <w:rsid w:val="0088612E"/>
    <w:rsid w:val="008D1417"/>
    <w:rsid w:val="008F64EC"/>
    <w:rsid w:val="009274C8"/>
    <w:rsid w:val="00985261"/>
    <w:rsid w:val="0099745A"/>
    <w:rsid w:val="009A2288"/>
    <w:rsid w:val="009C1700"/>
    <w:rsid w:val="009E53FA"/>
    <w:rsid w:val="00AD154C"/>
    <w:rsid w:val="00B06A12"/>
    <w:rsid w:val="00B760CE"/>
    <w:rsid w:val="00B82860"/>
    <w:rsid w:val="00C11054"/>
    <w:rsid w:val="00C72800"/>
    <w:rsid w:val="00CC4EB5"/>
    <w:rsid w:val="00D46A3E"/>
    <w:rsid w:val="00D62BAA"/>
    <w:rsid w:val="00D935B3"/>
    <w:rsid w:val="00D951B8"/>
    <w:rsid w:val="00DA1C20"/>
    <w:rsid w:val="00DC5BD6"/>
    <w:rsid w:val="00DD09B3"/>
    <w:rsid w:val="00E80603"/>
    <w:rsid w:val="00EC53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33699"/>
  </w:style>
  <w:style w:type="paragraph" w:styleId="berschrift2">
    <w:name w:val="heading 2"/>
    <w:basedOn w:val="Standard"/>
    <w:link w:val="berschrift2Zchn"/>
    <w:uiPriority w:val="9"/>
    <w:qFormat/>
    <w:rsid w:val="00D951B8"/>
    <w:pPr>
      <w:spacing w:before="100" w:beforeAutospacing="1" w:after="100" w:afterAutospacing="1"/>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55337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5261"/>
    <w:pPr>
      <w:tabs>
        <w:tab w:val="center" w:pos="4536"/>
        <w:tab w:val="right" w:pos="9072"/>
      </w:tabs>
    </w:pPr>
  </w:style>
  <w:style w:type="character" w:customStyle="1" w:styleId="KopfzeileZchn">
    <w:name w:val="Kopfzeile Zchn"/>
    <w:basedOn w:val="Absatz-Standardschriftart"/>
    <w:link w:val="Kopfzeile"/>
    <w:uiPriority w:val="99"/>
    <w:rsid w:val="00985261"/>
  </w:style>
  <w:style w:type="paragraph" w:styleId="Fuzeile">
    <w:name w:val="footer"/>
    <w:basedOn w:val="Standard"/>
    <w:link w:val="FuzeileZchn"/>
    <w:uiPriority w:val="99"/>
    <w:unhideWhenUsed/>
    <w:rsid w:val="00985261"/>
    <w:pPr>
      <w:tabs>
        <w:tab w:val="center" w:pos="4536"/>
        <w:tab w:val="right" w:pos="9072"/>
      </w:tabs>
    </w:pPr>
  </w:style>
  <w:style w:type="character" w:customStyle="1" w:styleId="FuzeileZchn">
    <w:name w:val="Fußzeile Zchn"/>
    <w:basedOn w:val="Absatz-Standardschriftart"/>
    <w:link w:val="Fuzeile"/>
    <w:uiPriority w:val="99"/>
    <w:rsid w:val="00985261"/>
  </w:style>
  <w:style w:type="character" w:styleId="Platzhaltertext">
    <w:name w:val="Placeholder Text"/>
    <w:basedOn w:val="Absatz-Standardschriftart"/>
    <w:uiPriority w:val="99"/>
    <w:semiHidden/>
    <w:rsid w:val="00DD09B3"/>
    <w:rPr>
      <w:color w:val="808080"/>
    </w:rPr>
  </w:style>
  <w:style w:type="paragraph" w:styleId="Sprechblasentext">
    <w:name w:val="Balloon Text"/>
    <w:basedOn w:val="Standard"/>
    <w:link w:val="SprechblasentextZchn"/>
    <w:uiPriority w:val="99"/>
    <w:semiHidden/>
    <w:unhideWhenUsed/>
    <w:rsid w:val="00DD09B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09B3"/>
    <w:rPr>
      <w:rFonts w:ascii="Tahoma" w:hAnsi="Tahoma" w:cs="Tahoma"/>
      <w:sz w:val="16"/>
      <w:szCs w:val="16"/>
    </w:rPr>
  </w:style>
  <w:style w:type="paragraph" w:styleId="Listenabsatz">
    <w:name w:val="List Paragraph"/>
    <w:basedOn w:val="Standard"/>
    <w:uiPriority w:val="34"/>
    <w:qFormat/>
    <w:rsid w:val="002033DA"/>
    <w:pPr>
      <w:ind w:left="720"/>
      <w:contextualSpacing/>
    </w:pPr>
  </w:style>
  <w:style w:type="table" w:styleId="HelleListe-Akzent1">
    <w:name w:val="Light List Accent 1"/>
    <w:basedOn w:val="NormaleTabelle"/>
    <w:uiPriority w:val="61"/>
    <w:rsid w:val="00D951B8"/>
    <w:rPr>
      <w:rFonts w:asciiTheme="minorHAnsi" w:eastAsiaTheme="minorEastAsia" w:hAnsiTheme="minorHAnsi"/>
      <w:szCs w:val="24"/>
      <w:lang w:val="de-DE" w:eastAsia="de-D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2Zchn">
    <w:name w:val="Überschrift 2 Zchn"/>
    <w:basedOn w:val="Absatz-Standardschriftart"/>
    <w:link w:val="berschrift2"/>
    <w:uiPriority w:val="9"/>
    <w:rsid w:val="00D951B8"/>
    <w:rPr>
      <w:rFonts w:ascii="Times New Roman" w:eastAsia="Times New Roman" w:hAnsi="Times New Roman" w:cs="Times New Roman"/>
      <w:b/>
      <w:bCs/>
      <w:sz w:val="36"/>
      <w:szCs w:val="36"/>
      <w:lang w:eastAsia="de-CH"/>
    </w:rPr>
  </w:style>
  <w:style w:type="character" w:styleId="Hyperlink">
    <w:name w:val="Hyperlink"/>
    <w:basedOn w:val="Absatz-Standardschriftart"/>
    <w:uiPriority w:val="99"/>
    <w:semiHidden/>
    <w:unhideWhenUsed/>
    <w:rsid w:val="00D951B8"/>
    <w:rPr>
      <w:color w:val="0000FF"/>
      <w:u w:val="single"/>
    </w:rPr>
  </w:style>
  <w:style w:type="character" w:customStyle="1" w:styleId="apple-converted-space">
    <w:name w:val="apple-converted-space"/>
    <w:basedOn w:val="Absatz-Standardschriftart"/>
    <w:rsid w:val="00D951B8"/>
  </w:style>
  <w:style w:type="paragraph" w:customStyle="1" w:styleId="Einzug1">
    <w:name w:val="Einzug 1"/>
    <w:basedOn w:val="Standard"/>
    <w:rsid w:val="00B06A12"/>
    <w:pPr>
      <w:numPr>
        <w:numId w:val="8"/>
      </w:numPr>
      <w:tabs>
        <w:tab w:val="left" w:pos="284"/>
      </w:tabs>
    </w:pPr>
    <w:rPr>
      <w:rFonts w:ascii="Tahoma" w:eastAsia="Times New Roman" w:hAnsi="Tahoma" w:cs="Times New Roman"/>
      <w:sz w:val="20"/>
      <w:szCs w:val="24"/>
      <w:lang w:eastAsia="de-DE"/>
    </w:rPr>
  </w:style>
  <w:style w:type="character" w:customStyle="1" w:styleId="berschrift3Zchn">
    <w:name w:val="Überschrift 3 Zchn"/>
    <w:basedOn w:val="Absatz-Standardschriftart"/>
    <w:link w:val="berschrift3"/>
    <w:uiPriority w:val="9"/>
    <w:semiHidden/>
    <w:rsid w:val="0055337C"/>
    <w:rPr>
      <w:rFonts w:asciiTheme="majorHAnsi" w:eastAsiaTheme="majorEastAsia" w:hAnsiTheme="majorHAnsi" w:cstheme="majorBidi"/>
      <w:b/>
      <w:bCs/>
      <w:color w:val="4F81BD" w:themeColor="accent1"/>
    </w:rPr>
  </w:style>
  <w:style w:type="table" w:styleId="Tabellenraster">
    <w:name w:val="Table Grid"/>
    <w:basedOn w:val="NormaleTabelle"/>
    <w:rsid w:val="00C11054"/>
    <w:rPr>
      <w:rFonts w:asciiTheme="minorHAnsi" w:eastAsiaTheme="minorEastAsia" w:hAnsiTheme="minorHAnsi"/>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basedOn w:val="Standard"/>
    <w:link w:val="KeinLeerraumZchn"/>
    <w:uiPriority w:val="1"/>
    <w:qFormat/>
    <w:rsid w:val="00B760CE"/>
    <w:rPr>
      <w:rFonts w:asciiTheme="minorHAnsi" w:eastAsiaTheme="minorEastAsia" w:hAnsiTheme="minorHAnsi"/>
      <w:sz w:val="12"/>
      <w:szCs w:val="16"/>
    </w:rPr>
  </w:style>
  <w:style w:type="character" w:customStyle="1" w:styleId="KeinLeerraumZchn">
    <w:name w:val="Kein Leerraum Zchn"/>
    <w:basedOn w:val="Absatz-Standardschriftart"/>
    <w:link w:val="KeinLeerraum"/>
    <w:uiPriority w:val="1"/>
    <w:rsid w:val="00B760CE"/>
    <w:rPr>
      <w:rFonts w:asciiTheme="minorHAnsi" w:eastAsiaTheme="minorEastAsia" w:hAnsiTheme="minorHAnsi"/>
      <w:sz w:val="12"/>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33699"/>
  </w:style>
  <w:style w:type="paragraph" w:styleId="berschrift2">
    <w:name w:val="heading 2"/>
    <w:basedOn w:val="Standard"/>
    <w:link w:val="berschrift2Zchn"/>
    <w:uiPriority w:val="9"/>
    <w:qFormat/>
    <w:rsid w:val="00D951B8"/>
    <w:pPr>
      <w:spacing w:before="100" w:beforeAutospacing="1" w:after="100" w:afterAutospacing="1"/>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55337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5261"/>
    <w:pPr>
      <w:tabs>
        <w:tab w:val="center" w:pos="4536"/>
        <w:tab w:val="right" w:pos="9072"/>
      </w:tabs>
    </w:pPr>
  </w:style>
  <w:style w:type="character" w:customStyle="1" w:styleId="KopfzeileZchn">
    <w:name w:val="Kopfzeile Zchn"/>
    <w:basedOn w:val="Absatz-Standardschriftart"/>
    <w:link w:val="Kopfzeile"/>
    <w:uiPriority w:val="99"/>
    <w:rsid w:val="00985261"/>
  </w:style>
  <w:style w:type="paragraph" w:styleId="Fuzeile">
    <w:name w:val="footer"/>
    <w:basedOn w:val="Standard"/>
    <w:link w:val="FuzeileZchn"/>
    <w:uiPriority w:val="99"/>
    <w:unhideWhenUsed/>
    <w:rsid w:val="00985261"/>
    <w:pPr>
      <w:tabs>
        <w:tab w:val="center" w:pos="4536"/>
        <w:tab w:val="right" w:pos="9072"/>
      </w:tabs>
    </w:pPr>
  </w:style>
  <w:style w:type="character" w:customStyle="1" w:styleId="FuzeileZchn">
    <w:name w:val="Fußzeile Zchn"/>
    <w:basedOn w:val="Absatz-Standardschriftart"/>
    <w:link w:val="Fuzeile"/>
    <w:uiPriority w:val="99"/>
    <w:rsid w:val="00985261"/>
  </w:style>
  <w:style w:type="character" w:styleId="Platzhaltertext">
    <w:name w:val="Placeholder Text"/>
    <w:basedOn w:val="Absatz-Standardschriftart"/>
    <w:uiPriority w:val="99"/>
    <w:semiHidden/>
    <w:rsid w:val="00DD09B3"/>
    <w:rPr>
      <w:color w:val="808080"/>
    </w:rPr>
  </w:style>
  <w:style w:type="paragraph" w:styleId="Sprechblasentext">
    <w:name w:val="Balloon Text"/>
    <w:basedOn w:val="Standard"/>
    <w:link w:val="SprechblasentextZchn"/>
    <w:uiPriority w:val="99"/>
    <w:semiHidden/>
    <w:unhideWhenUsed/>
    <w:rsid w:val="00DD09B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09B3"/>
    <w:rPr>
      <w:rFonts w:ascii="Tahoma" w:hAnsi="Tahoma" w:cs="Tahoma"/>
      <w:sz w:val="16"/>
      <w:szCs w:val="16"/>
    </w:rPr>
  </w:style>
  <w:style w:type="paragraph" w:styleId="Listenabsatz">
    <w:name w:val="List Paragraph"/>
    <w:basedOn w:val="Standard"/>
    <w:uiPriority w:val="34"/>
    <w:qFormat/>
    <w:rsid w:val="002033DA"/>
    <w:pPr>
      <w:ind w:left="720"/>
      <w:contextualSpacing/>
    </w:pPr>
  </w:style>
  <w:style w:type="table" w:styleId="HelleListe-Akzent1">
    <w:name w:val="Light List Accent 1"/>
    <w:basedOn w:val="NormaleTabelle"/>
    <w:uiPriority w:val="61"/>
    <w:rsid w:val="00D951B8"/>
    <w:rPr>
      <w:rFonts w:asciiTheme="minorHAnsi" w:eastAsiaTheme="minorEastAsia" w:hAnsiTheme="minorHAnsi"/>
      <w:szCs w:val="24"/>
      <w:lang w:val="de-DE" w:eastAsia="de-D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2Zchn">
    <w:name w:val="Überschrift 2 Zchn"/>
    <w:basedOn w:val="Absatz-Standardschriftart"/>
    <w:link w:val="berschrift2"/>
    <w:uiPriority w:val="9"/>
    <w:rsid w:val="00D951B8"/>
    <w:rPr>
      <w:rFonts w:ascii="Times New Roman" w:eastAsia="Times New Roman" w:hAnsi="Times New Roman" w:cs="Times New Roman"/>
      <w:b/>
      <w:bCs/>
      <w:sz w:val="36"/>
      <w:szCs w:val="36"/>
      <w:lang w:eastAsia="de-CH"/>
    </w:rPr>
  </w:style>
  <w:style w:type="character" w:styleId="Hyperlink">
    <w:name w:val="Hyperlink"/>
    <w:basedOn w:val="Absatz-Standardschriftart"/>
    <w:uiPriority w:val="99"/>
    <w:semiHidden/>
    <w:unhideWhenUsed/>
    <w:rsid w:val="00D951B8"/>
    <w:rPr>
      <w:color w:val="0000FF"/>
      <w:u w:val="single"/>
    </w:rPr>
  </w:style>
  <w:style w:type="character" w:customStyle="1" w:styleId="apple-converted-space">
    <w:name w:val="apple-converted-space"/>
    <w:basedOn w:val="Absatz-Standardschriftart"/>
    <w:rsid w:val="00D951B8"/>
  </w:style>
  <w:style w:type="paragraph" w:customStyle="1" w:styleId="Einzug1">
    <w:name w:val="Einzug 1"/>
    <w:basedOn w:val="Standard"/>
    <w:rsid w:val="00B06A12"/>
    <w:pPr>
      <w:numPr>
        <w:numId w:val="8"/>
      </w:numPr>
      <w:tabs>
        <w:tab w:val="left" w:pos="284"/>
      </w:tabs>
    </w:pPr>
    <w:rPr>
      <w:rFonts w:ascii="Tahoma" w:eastAsia="Times New Roman" w:hAnsi="Tahoma" w:cs="Times New Roman"/>
      <w:sz w:val="20"/>
      <w:szCs w:val="24"/>
      <w:lang w:eastAsia="de-DE"/>
    </w:rPr>
  </w:style>
  <w:style w:type="character" w:customStyle="1" w:styleId="berschrift3Zchn">
    <w:name w:val="Überschrift 3 Zchn"/>
    <w:basedOn w:val="Absatz-Standardschriftart"/>
    <w:link w:val="berschrift3"/>
    <w:uiPriority w:val="9"/>
    <w:semiHidden/>
    <w:rsid w:val="0055337C"/>
    <w:rPr>
      <w:rFonts w:asciiTheme="majorHAnsi" w:eastAsiaTheme="majorEastAsia" w:hAnsiTheme="majorHAnsi" w:cstheme="majorBidi"/>
      <w:b/>
      <w:bCs/>
      <w:color w:val="4F81BD" w:themeColor="accent1"/>
    </w:rPr>
  </w:style>
  <w:style w:type="table" w:styleId="Tabellenraster">
    <w:name w:val="Table Grid"/>
    <w:basedOn w:val="NormaleTabelle"/>
    <w:rsid w:val="00C11054"/>
    <w:rPr>
      <w:rFonts w:asciiTheme="minorHAnsi" w:eastAsiaTheme="minorEastAsia" w:hAnsiTheme="minorHAnsi"/>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basedOn w:val="Standard"/>
    <w:link w:val="KeinLeerraumZchn"/>
    <w:uiPriority w:val="1"/>
    <w:qFormat/>
    <w:rsid w:val="00B760CE"/>
    <w:rPr>
      <w:rFonts w:asciiTheme="minorHAnsi" w:eastAsiaTheme="minorEastAsia" w:hAnsiTheme="minorHAnsi"/>
      <w:sz w:val="12"/>
      <w:szCs w:val="16"/>
    </w:rPr>
  </w:style>
  <w:style w:type="character" w:customStyle="1" w:styleId="KeinLeerraumZchn">
    <w:name w:val="Kein Leerraum Zchn"/>
    <w:basedOn w:val="Absatz-Standardschriftart"/>
    <w:link w:val="KeinLeerraum"/>
    <w:uiPriority w:val="1"/>
    <w:rsid w:val="00B760CE"/>
    <w:rPr>
      <w:rFonts w:asciiTheme="minorHAnsi" w:eastAsiaTheme="minorEastAsia" w:hAnsiTheme="minorHAnsi"/>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6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1040</Words>
  <Characters>6558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16</cp:revision>
  <dcterms:created xsi:type="dcterms:W3CDTF">2014-06-07T10:36:00Z</dcterms:created>
  <dcterms:modified xsi:type="dcterms:W3CDTF">2015-06-13T17:37:00Z</dcterms:modified>
</cp:coreProperties>
</file>