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Team name</w:t>
      </w:r>
      <w:r w:rsidDel="00000000" w:rsidR="00000000" w:rsidRPr="00000000">
        <w:rPr>
          <w:rtl w:val="0"/>
        </w:rPr>
        <w:t xml:space="preserve">: Codescapes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Project name</w:t>
      </w:r>
      <w:r w:rsidDel="00000000" w:rsidR="00000000" w:rsidRPr="00000000">
        <w:rPr>
          <w:rtl w:val="0"/>
        </w:rPr>
        <w:t xml:space="preserve">: Audiovision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Team members</w:t>
      </w:r>
      <w:r w:rsidDel="00000000" w:rsidR="00000000" w:rsidRPr="00000000">
        <w:rPr>
          <w:rtl w:val="0"/>
        </w:rPr>
        <w:t xml:space="preserve">: Miguel Vazquez and Luc Tang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Current leader</w:t>
      </w:r>
      <w:r w:rsidDel="00000000" w:rsidR="00000000" w:rsidRPr="00000000">
        <w:rPr>
          <w:rtl w:val="0"/>
        </w:rPr>
        <w:t xml:space="preserve">: Luc Tang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Job Assignment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Luc: Back-end lead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Miguel: Front-end lead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Milestones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4: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REST API for users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Test API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Start building the front-end components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Implement the designs from Figma into each component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5: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File upload and delete with Amazon S3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Finish up the user interface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6: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Audio analysis (p5.js)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Implement sample p5.js sketch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7: Integration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Integrate the front-end with back-end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Fetch audio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test and debug any issues.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8: Finalize prototype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Test the prototype thoroughly and fix any bugs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Present a working prototype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Week 9: Non-essential features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Exporting audio visual along with audio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Customizability for audio visualizer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- Choosing visual design / color palette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Technology Tools</w:t>
      </w:r>
      <w:r w:rsidDel="00000000" w:rsidR="00000000" w:rsidRPr="00000000">
        <w:rPr>
          <w:rtl w:val="0"/>
        </w:rPr>
        <w:t xml:space="preserve">: MongoDB, Axios, Express, p5.js, React, Node, Figma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The activity/progress/update shown in GitHub repository since last week: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b w:val="1"/>
          <w:color w:val="2d3b4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</w:rPr>
        <w:drawing>
          <wp:inline distB="114300" distT="114300" distL="114300" distR="114300">
            <wp:extent cx="5943600" cy="416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Milestones Accomplished as a Team: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Set up development environment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Choose the style of the user interface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Defined use cases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d3b45"/>
        </w:rPr>
      </w:pPr>
      <w:r w:rsidDel="00000000" w:rsidR="00000000" w:rsidRPr="00000000">
        <w:rPr>
          <w:color w:val="2d3b45"/>
          <w:rtl w:val="0"/>
        </w:rPr>
        <w:t xml:space="preserve">Came up with more features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Decided on how the pages will interact with each other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color w:val="2d3b45"/>
          <w:u w:val="none"/>
        </w:rPr>
      </w:pPr>
      <w:r w:rsidDel="00000000" w:rsidR="00000000" w:rsidRPr="00000000">
        <w:rPr>
          <w:color w:val="2d3b45"/>
          <w:rtl w:val="0"/>
        </w:rPr>
        <w:t xml:space="preserve">Decided on the structure of the project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  <w:color w:val="2d3b45"/>
          <w:highlight w:val="white"/>
        </w:rPr>
      </w:pPr>
      <w:r w:rsidDel="00000000" w:rsidR="00000000" w:rsidRPr="00000000">
        <w:rPr>
          <w:b w:val="1"/>
          <w:color w:val="2d3b45"/>
          <w:highlight w:val="white"/>
          <w:rtl w:val="0"/>
        </w:rPr>
        <w:t xml:space="preserve">Conclusion/decisions drawn from your weekly group meeting(s):</w:t>
        <w:br w:type="textWrapping"/>
        <w:t xml:space="preserve">(Sundays, Wednesdays)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Each person focuses efforts on backend/frontend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Extend timeline for front and backend development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2d3b45"/>
          <w:highlight w:val="white"/>
          <w:u w:val="none"/>
        </w:rPr>
      </w:pPr>
      <w:r w:rsidDel="00000000" w:rsidR="00000000" w:rsidRPr="00000000">
        <w:rPr>
          <w:color w:val="2d3b45"/>
          <w:highlight w:val="white"/>
          <w:rtl w:val="0"/>
        </w:rPr>
        <w:t xml:space="preserve">Resume timeline when integrating front and backend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Github: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https://github.com/poke8014/CS161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Slides: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https://github.com/poke8014/CS161/tree/main/weekly_team_presentation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poke8014/CS161" TargetMode="External"/><Relationship Id="rId8" Type="http://schemas.openxmlformats.org/officeDocument/2006/relationships/hyperlink" Target="https://github.com/poke8014/CS161/tree/main/weekly_team_pres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