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#Generate n by n word puzzle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wordlist = ["PNEUMONOULTRAMICROSCOPICSILICOVOLCANOCONIOSIS"]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letterlist = ["A", "B", "C", "D", "E", "F", "G", "H", "I", "J", "K", "L", "M", "N", "O", "P", "Q", "R", "S", "T", "U", "V", "W", "X", "Y", "Z"]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def generate(n):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h = False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wordindex = 0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o = 0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for j in range(0, n):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li = []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for i in list(range(0, n)):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  if i == 1: h = True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  else: h = False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  if h != True: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    li.append((letterlist[int(random.uniform(0, (len(letterlist) - 1)))]))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  if h == True: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    li.append (wordlist[wordindex][o])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    o += 1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print (str(''.join(li)))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generate (45)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