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napToGrid w:val="0"/>
        <w:spacing w:line="520" w:lineRule="exact"/>
        <w:ind w:firstLineChars="740" w:firstLine="2229"/>
        <w:rPr>
          <w:rFonts w:asciiTheme="minorEastAsia" w:eastAsiaTheme="minorEastAsia" w:hAnsiTheme="minorEastAsia" w:cs="宋体"/>
          <w:b/>
          <w:bCs/>
          <w:sz w:val="30"/>
          <w:szCs w:val="30"/>
        </w:rPr>
      </w:pPr>
      <w:r>
        <w:rPr>
          <w:rFonts w:asciiTheme="minorEastAsia" w:eastAsiaTheme="minorEastAsia" w:hAnsiTheme="minorEastAsia" w:cs="宋体" w:hint="eastAsia"/>
          <w:b/>
          <w:bCs/>
          <w:sz w:val="30"/>
          <w:szCs w:val="30"/>
        </w:rPr>
        <w:t>贺州学院</w:t>
      </w:r>
      <w:r>
        <w:rPr>
          <w:rFonts w:asciiTheme="minorEastAsia" w:eastAsiaTheme="minorEastAsia" w:hAnsiTheme="minorEastAsia" w:hint="eastAsia"/>
          <w:b/>
          <w:sz w:val="30"/>
          <w:szCs w:val="30"/>
        </w:rPr>
        <w:t>课程考核试卷</w:t>
      </w:r>
      <w:r>
        <w:rPr>
          <w:rFonts w:asciiTheme="minorEastAsia" w:eastAsiaTheme="minorEastAsia" w:hAnsiTheme="minorEastAsia" w:cs="宋体" w:hint="eastAsia"/>
          <w:b/>
          <w:bCs/>
          <w:sz w:val="30"/>
          <w:szCs w:val="30"/>
        </w:rPr>
        <w:t>（设计制作）</w:t>
      </w:r>
    </w:p>
    <w:p>
      <w:pPr>
        <w:snapToGrid w:val="0"/>
        <w:spacing w:line="520" w:lineRule="exact"/>
        <w:ind w:firstLine="463"/>
        <w:jc w:val="center"/>
        <w:rPr>
          <w:rFonts w:asciiTheme="minorEastAsia" w:eastAsiaTheme="minorEastAsia" w:hAnsiTheme="minorEastAsia" w:cs="宋体"/>
          <w:b/>
          <w:sz w:val="30"/>
          <w:szCs w:val="30"/>
        </w:rPr>
      </w:pPr>
      <w:r>
        <w:rPr>
          <w:rFonts w:asciiTheme="minorEastAsia" w:eastAsiaTheme="minorEastAsia" w:hAnsiTheme="minorEastAsia" w:cs="宋体" w:hint="eastAsia"/>
          <w:b/>
          <w:bCs/>
          <w:sz w:val="30"/>
          <w:szCs w:val="30"/>
        </w:rPr>
        <w:t>（2021—2022学年第一学期）</w:t>
      </w:r>
    </w:p>
    <w:p>
      <w:pPr>
        <w:spacing w:line="520" w:lineRule="exact"/>
        <w:rPr>
          <w:rFonts w:asciiTheme="minorEastAsia" w:eastAsiaTheme="minorEastAsia" w:hAnsiTheme="minorEastAsia" w:cs="宋体"/>
          <w:b/>
          <w:sz w:val="28"/>
          <w:szCs w:val="28"/>
        </w:rPr>
      </w:pPr>
    </w:p>
    <w:p>
      <w:pPr>
        <w:spacing w:line="520" w:lineRule="exact"/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课程名称：大数据平台实践训练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ab/>
        <w:t>开课单位：人工智能学院</w:t>
      </w:r>
    </w:p>
    <w:p>
      <w:pPr>
        <w:snapToGrid w:val="0"/>
        <w:spacing w:line="520" w:lineRule="exact"/>
        <w:ind w:rightChars="-227" w:right="-477"/>
        <w:jc w:val="left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考核年级、专业：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19级数据科学与大数据技术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任课教师：陈醒基</w:t>
      </w:r>
    </w:p>
    <w:p>
      <w:pPr>
        <w:snapToGrid w:val="0"/>
        <w:spacing w:line="520" w:lineRule="exact"/>
        <w:jc w:val="left"/>
        <w:rPr>
          <w:rFonts w:asciiTheme="minorEastAsia" w:eastAsiaTheme="minorEastAsia" w:hAnsiTheme="minorEastAsia" w:cs="宋体"/>
          <w:b/>
          <w:sz w:val="28"/>
          <w:szCs w:val="28"/>
        </w:rPr>
      </w:pP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共享单车大数据分析项目训练，也可以自由选择一个实际的数据分析项目，以分组团队协作的形式，按照大数据分析的生命周期，完成项目需求分析、技术实现、工程管理、撰写大数据研究报告和开发文档等工作，具体要求如下：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1.在该项目中，根据项目特点、规模及团队实际情况选择适当的数据理解、数据准备、模型训练、模型评估、模型优化与重新选择、模型应用的方法和工具。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2.数据理解阶段：首先业务理解，确定业务目标，分析业务现状、趋势及存在的问题；其次数据理解，包括数据与业务之间的映射关系的理解以及采用探索型分析。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3.数据准备阶段：首先完成对数据集进行恰当地划分，如按比例划分训练集、测试集、验证集；其次需要对数据进行适当加工，如数据标准化、特征工程等。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4.模型训练阶段：根据业务需求以及数据特征，选择一种机器学习算法，以训练集为基础训练具体模型。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5.模型评估阶段：选择恰当的方法和工具评估新模型的优度，判断模型是否存在过拟合、欠拟合等现象。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6.模型优化与重新选择阶段：当模型评估结果不满足业务需求时，要进行超级参数的调优以及尝试其他算法重新训练模型。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7.模型应用阶段：将模型部署在应用系统中，并对新数据进行测试。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8.报告撰写阶段：把上述几个阶段整理并形成一份研究报告，其中，研究报告必须包含各个阶段进度安排，每一个阶段说明与相应的代码、测试结果及发现、测试结论。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lastRenderedPageBreak/>
        <w:t>附件一</w:t>
      </w:r>
    </w:p>
    <w:p>
      <w:pPr>
        <w:spacing w:line="360" w:lineRule="auto"/>
      </w:pPr>
    </w:p>
    <w:p>
      <w:pPr>
        <w:spacing w:line="360" w:lineRule="auto"/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贺州学院人工智能学院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  <w:b/>
          <w:bCs/>
          <w:sz w:val="52"/>
        </w:rPr>
        <w:t xml:space="preserve">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研究报告</w:t>
      </w:r>
    </w:p>
    <w:p>
      <w:pPr>
        <w:spacing w:line="360" w:lineRule="auto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36"/>
        <w:gridCol w:w="5220"/>
      </w:tblGrid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大数据平台实践训练</w:t>
            </w:r>
          </w:p>
        </w:tc>
      </w:tr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课程论文题目：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大数据技术系</w:t>
            </w:r>
          </w:p>
        </w:tc>
      </w:tr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数据科学与大数据技术</w:t>
            </w:r>
          </w:p>
        </w:tc>
      </w:tr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</w:tr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陈醒基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11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23</w:t>
      </w:r>
      <w:r>
        <w:rPr>
          <w:rFonts w:hint="eastAsia"/>
          <w:sz w:val="32"/>
          <w:szCs w:val="32"/>
        </w:rPr>
        <w:t>日</w:t>
      </w: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sectPr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D695C8C-1EC6-4F6E-931A-D07DDEF5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57" w:lineRule="atLeast"/>
      <w:jc w:val="both"/>
    </w:pPr>
    <w:rPr>
      <w:rFonts w:ascii="Times New Roman" w:eastAsia="宋体" w:hAnsi="Times New Roman" w:cs="Times New Roman"/>
      <w:color w:val="000000"/>
      <w:sz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auto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color w:val="000000"/>
      <w:kern w:val="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WZZ</dc:creator>
  <cp:lastModifiedBy>ChenXingJi</cp:lastModifiedBy>
  <cp:revision>90</cp:revision>
  <dcterms:created xsi:type="dcterms:W3CDTF">2021-06-03T06:34:00Z</dcterms:created>
  <dcterms:modified xsi:type="dcterms:W3CDTF">2021-12-06T08:13:00Z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0B0D902FDC494C8C88BE6543EB863B0F</vt:lpwstr>
  </property>
</Properties>
</file>