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liesstextRegular"/>
        <w:jc w:val="both"/>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Fassen Sie auf dieser Seite kurz zusammen, welche Aufgabe Ihr Projekt erfüllen soll. Beschreiben Sie dazu, welche grundsätzliche Visualisierungsstruktur eingesetzt wird, und welche Datentypen in welcher Form visualisiert werden.</w:t>
      </w:r>
    </w:p>
    <w:p>
      <w:pPr>
        <w:pStyle w:val="H2"/>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Projektsteckbrief</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Name</w:t>
      </w:r>
    </w:p>
    <w:p>
      <w:pPr>
        <w:pStyle w:val="Normal"/>
        <w:rPr>
          <w:rFonts w:ascii="Calibri Light" w:hAnsi="Calibri Light" w:cs="Calibri Light" w:asciiTheme="majorHAnsi" w:cstheme="majorHAnsi" w:hAnsiTheme="majorHAnsi"/>
        </w:rPr>
      </w:pPr>
      <w:bookmarkStart w:id="0" w:name="_GoBack"/>
      <w:bookmarkEnd w:id="0"/>
      <w:r>
        <w:rPr>
          <w:rFonts w:cs="Calibri Light" w:ascii="Calibri Light" w:hAnsi="Calibri Light" w:asciiTheme="majorHAnsi" w:cstheme="majorHAnsi" w:hAnsiTheme="majorHAnsi"/>
        </w:rPr>
        <w:tab/>
        <w:t>Erdbeben und Erdbebenängste in den USA</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Domäne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b/>
        <w:t xml:space="preserve">Geoinformationssystem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Aufgabe </w:t>
      </w:r>
    </w:p>
    <w:p>
      <w:pPr>
        <w:pStyle w:val="Normal"/>
        <w:ind w:left="708" w:hanging="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Visualisierung von Erbebenvorkommen am Beispiel der USA und Vergleich dessen mit den Ängsten der Amerikanischen Bevölkerung.</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Struktur </w:t>
      </w:r>
    </w:p>
    <w:p>
      <w:pPr>
        <w:pStyle w:val="Normal"/>
        <w:rPr/>
      </w:pPr>
      <w:r>
        <w:rPr>
          <w:rFonts w:cs="Calibri Light" w:ascii="Calibri Light" w:hAnsi="Calibri Light" w:asciiTheme="majorHAnsi" w:cstheme="majorHAnsi" w:hAnsiTheme="majorHAnsi"/>
        </w:rPr>
        <w:tab/>
        <w:t>Geoinformationssystem (Karte der USA).</w:t>
      </w:r>
    </w:p>
    <w:p>
      <w:pPr>
        <w:pStyle w:val="Normal"/>
        <w:rPr>
          <w:rFonts w:ascii="Calibri Light" w:hAnsi="Calibri Light" w:cs="Calibri Light" w:asciiTheme="majorHAnsi" w:cstheme="majorHAnsi" w:hAnsiTheme="majorHAnsi"/>
        </w:rPr>
      </w:pPr>
      <w:r>
        <w:rPr/>
      </w:r>
    </w:p>
    <w:p>
      <w:pPr>
        <w:pStyle w:val="Normal"/>
        <w:rPr>
          <w:rFonts w:ascii="Calibri Light" w:hAnsi="Calibri Light" w:cs="Calibri Light" w:asciiTheme="majorHAnsi" w:cstheme="majorHAnsi" w:hAnsiTheme="majorHAnsi"/>
        </w:rPr>
      </w:pPr>
      <w:r>
        <w:rPr/>
      </w:r>
    </w:p>
    <w:p>
      <w:pPr>
        <w:pStyle w:val="H3"/>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Datentypen und visuelle Kodierung</w:t>
      </w:r>
    </w:p>
    <w:p>
      <w:pPr>
        <w:pStyle w:val="Normal"/>
        <w:rPr/>
      </w:pPr>
      <w:r>
        <w:rPr>
          <w:rFonts w:cs="Calibri Light" w:ascii="Calibri Light" w:hAnsi="Calibri Light" w:asciiTheme="majorHAnsi" w:cstheme="majorHAnsi" w:hAnsiTheme="majorHAnsi"/>
        </w:rPr>
        <w:t xml:space="preserve">Quantitativ: </w:t>
      </w:r>
      <w:r>
        <w:rPr>
          <w:rFonts w:cs="Calibri Light" w:ascii="Calibri Light" w:hAnsi="Calibri Light" w:asciiTheme="majorHAnsi" w:cstheme="majorHAnsi" w:hAnsiTheme="majorHAnsi"/>
        </w:rPr>
        <w:t>Erdbebenängste der Amerikanischen Bevölkerung</w:t>
      </w:r>
      <w:r>
        <w:rPr>
          <w:rFonts w:cs="Calibri Light" w:ascii="Calibri Light" w:hAnsi="Calibri Light" w:asciiTheme="majorHAnsi" w:cstheme="majorHAnsi" w:hAnsiTheme="majorHAnsi"/>
        </w:rPr>
        <w:br/>
      </w:r>
      <w:r>
        <w:rPr>
          <w:rStyle w:val="FliesstextRegularZchn"/>
          <w:rFonts w:cs="Calibri Light" w:ascii="Calibri Light" w:hAnsi="Calibri Light" w:asciiTheme="majorHAnsi" w:cstheme="majorHAnsi" w:hAnsiTheme="majorHAnsi"/>
        </w:rPr>
        <w:t xml:space="preserve">Kodierung: </w:t>
      </w:r>
      <w:r>
        <w:rPr>
          <w:rStyle w:val="FliesstextRegularZchn"/>
          <w:rFonts w:cs="Calibri Light" w:ascii="Calibri Light" w:hAnsi="Calibri Light" w:asciiTheme="majorHAnsi" w:cstheme="majorHAnsi" w:hAnsiTheme="majorHAnsi"/>
        </w:rPr>
        <w:t>Farbliche Kodierung nach den 9 Regionen der USA</w:t>
      </w:r>
    </w:p>
    <w:p>
      <w:pPr>
        <w:pStyle w:val="Normal"/>
        <w:rPr>
          <w:rStyle w:val="FliesstextRegularZchn"/>
          <w:rFonts w:ascii="Calibri Light" w:hAnsi="Calibri Light" w:cs="Calibri Light" w:asciiTheme="majorHAnsi" w:cstheme="majorHAnsi" w:hAnsiTheme="majorHAnsi"/>
        </w:rPr>
      </w:pPr>
      <w:r>
        <w:rPr/>
      </w:r>
    </w:p>
    <w:p>
      <w:pPr>
        <w:pStyle w:val="Normal"/>
        <w:rPr/>
      </w:pPr>
      <w:r>
        <w:rPr>
          <w:rFonts w:cs="Calibri Light" w:ascii="Calibri Light" w:hAnsi="Calibri Light" w:asciiTheme="majorHAnsi" w:cstheme="majorHAnsi" w:hAnsiTheme="majorHAnsi"/>
        </w:rPr>
        <w:t>Quantitativ: Stärke und Position auftretender Erdbeben der letzten 30 Jahre in den USA</w:t>
        <w:br/>
      </w:r>
      <w:r>
        <w:rPr>
          <w:rStyle w:val="FliesstextRegularZchn"/>
          <w:rFonts w:cs="Calibri Light" w:ascii="Calibri Light" w:hAnsi="Calibri Light" w:asciiTheme="majorHAnsi" w:cstheme="majorHAnsi" w:hAnsiTheme="majorHAnsi"/>
        </w:rPr>
        <w:t>Kodierung</w:t>
      </w: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Position durch Kreise auf der Karte dargestellt, Stärke des Bebens durch Radius des Kreises kodiert</w:t>
      </w:r>
    </w:p>
    <w:p>
      <w:pPr>
        <w:pStyle w:val="Normal"/>
        <w:rPr>
          <w:rFonts w:ascii="Calibri Light" w:hAnsi="Calibri Light" w:cs="Calibri Light" w:asciiTheme="majorHAnsi" w:cstheme="majorHAnsi" w:hAnsiTheme="majorHAnsi"/>
        </w:rPr>
      </w:pPr>
      <w:r>
        <w:rPr/>
      </w:r>
    </w:p>
    <w:p>
      <w:pPr>
        <w:pStyle w:val="Normal"/>
        <w:rPr/>
      </w:pPr>
      <w:r>
        <w:rPr>
          <w:rFonts w:cs="Calibri Light" w:ascii="Calibri Light" w:hAnsi="Calibri Light" w:asciiTheme="majorHAnsi" w:cstheme="majorHAnsi" w:hAnsiTheme="majorHAnsi"/>
        </w:rPr>
        <w:t>Quantitativ: Alter der befragten Personen                                                 Kodierung: Balkendiagramm über 9 Regionen</w:t>
      </w:r>
    </w:p>
    <w:p>
      <w:pPr>
        <w:pStyle w:val="Normal"/>
        <w:rPr>
          <w:rFonts w:ascii="Calibri Light" w:hAnsi="Calibri Light" w:cs="Calibri Light" w:asciiTheme="majorHAnsi" w:cstheme="majorHAnsi" w:hAnsiTheme="majorHAnsi"/>
        </w:rPr>
      </w:pPr>
      <w:r>
        <w:rPr/>
      </w:r>
    </w:p>
    <w:p>
      <w:pPr>
        <w:pStyle w:val="Normal"/>
        <w:rPr/>
      </w:pPr>
      <w:r>
        <w:rPr>
          <w:rFonts w:cs="Calibri Light" w:ascii="Calibri Light" w:hAnsi="Calibri Light" w:asciiTheme="majorHAnsi" w:cstheme="majorHAnsi" w:hAnsiTheme="majorHAnsi"/>
        </w:rPr>
        <w:t>Quantitativ: Angst der Bevölkerung vor „großem“ Erdbeben, dass alles zerstört  Kodierung: Farbliche Kodierung</w:t>
      </w:r>
    </w:p>
    <w:p>
      <w:pPr>
        <w:pStyle w:val="Normal"/>
        <w:rPr>
          <w:rFonts w:ascii="Calibri Light" w:hAnsi="Calibri Light" w:cs="Calibri Light" w:asciiTheme="majorHAnsi" w:cstheme="majorHAnsi" w:hAnsiTheme="majorHAnsi"/>
        </w:rPr>
      </w:pPr>
      <w:r>
        <w:rPr/>
      </w:r>
    </w:p>
    <w:p>
      <w:pPr>
        <w:pStyle w:val="Normal"/>
        <w:rPr/>
      </w:pPr>
      <w:r>
        <w:rPr>
          <w:rFonts w:cs="Calibri Light" w:ascii="Calibri Light" w:hAnsi="Calibri Light" w:asciiTheme="majorHAnsi" w:cstheme="majorHAnsi" w:hAnsiTheme="majorHAnsi"/>
        </w:rPr>
        <w:t>Quantitativ: Vorkehrungen der Bevölkerung zum Schutz vor Erdbeben                       Kodierung: Balkendiagramm</w:t>
      </w:r>
      <w:r>
        <w:br w:type="page"/>
      </w:r>
    </w:p>
    <w:p>
      <w:pPr>
        <w:pStyle w:val="H2"/>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Ziel</w:t>
      </w:r>
    </w:p>
    <w:p>
      <w:pPr>
        <w:pStyle w:val="FliesstextRegula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Als Ziel haben wir uns gesetzt, eine übersichtliche und verständliche Visualisierung der Erdbebenproblematik in den USA umzusetzen. Hierbei möchten wir unter Zuhilfenahme einer Karte der USA und unter Verwendung mehrerer Layer eine interaktive Karte erstellen, auf der verschiedene Eigenschaften unserer Datensätze miteinander verglichen werden können. Hierbei steht die Angst vor Erdbeben in einzelnen Regionen der USA im Vordergrund und wird mit der tatsächlichen Vorkommens Häufigkeit der Erdbeben verglichen, um festzustellen ob die Ängste in Erdbeben gefährdeten Regionen größer sind, als in ungefährdeten. Wir wollen die Angst vor einem fatalen Erdbeben visualisieren. Außerdem wollen wir die Angst vor Erdbeben anhand von Alter tiefergehend analysieren um zu zeigen, ob es signifikante Unterschiede gibt.</w:t>
      </w:r>
    </w:p>
    <w:p>
      <w:pPr>
        <w:pStyle w:val="FliesstextRegular"/>
        <w:rPr>
          <w:rFonts w:ascii="Calibri Light" w:hAnsi="Calibri Light" w:cs="Calibri Light" w:asciiTheme="majorHAnsi" w:cstheme="majorHAnsi" w:hAnsiTheme="majorHAnsi"/>
        </w:rPr>
      </w:pPr>
      <w:r>
        <w:rPr>
          <w:rFonts w:cs="Calibri Light" w:cstheme="majorHAnsi" w:ascii="Calibri Light" w:hAnsi="Calibri Light"/>
        </w:rPr>
      </w:r>
    </w:p>
    <w:p>
      <w:pPr>
        <w:pStyle w:val="FliesstextRegular"/>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r>
        <w:br w:type="page"/>
      </w:r>
    </w:p>
    <w:p>
      <w:pPr>
        <w:pStyle w:val="H2"/>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Software-Aufbau</w:t>
      </w:r>
    </w:p>
    <w:p>
      <w:pPr>
        <w:pStyle w:val="FliesstextRegular"/>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Wir werden unsere Anwendung nach dem MVC-Pattern konstruieren. Es wird eine Modelklasse geben (EarthquakeDataProcesser), die die Umfragedaten aus einer CSV-Datei ausliest, aufbereitet und der Viewklasse (MapView) zur Verfügung stellt. Dort werden die übergebenen Daten Visualisiert und in Form von einer Map und verschiedenen Layern dargestellt. Benutzerinteraktion wird über die UserInputController-Klasse geregelt, in der auf Nutzereingaben gehorcht wird und diese weiter verarbeitet werden. Je nach Input des Users reagiert der MapView und passt die Darstellung an.</w:t>
      </w:r>
    </w:p>
    <w:p>
      <w:pPr>
        <w:pStyle w:val="FliesstextRegular"/>
        <w:spacing w:before="0" w:after="160"/>
        <w:rPr/>
      </w:pPr>
      <w:r>
        <w:rPr/>
        <w:drawing>
          <wp:inline distT="0" distB="0" distL="0" distR="9525">
            <wp:extent cx="5095875" cy="3657600"/>
            <wp:effectExtent l="0" t="0" r="0" b="0"/>
            <wp:docPr id="1" name="Grafik 1" descr="C:\Users\Philipp\Downloads\Earthquak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Philipp\Downloads\EarthquakeArchitecture.png"/>
                    <pic:cNvPicPr>
                      <a:picLocks noChangeAspect="1" noChangeArrowheads="1"/>
                    </pic:cNvPicPr>
                  </pic:nvPicPr>
                  <pic:blipFill>
                    <a:blip r:embed="rId2"/>
                    <a:stretch>
                      <a:fillRect/>
                    </a:stretch>
                  </pic:blipFill>
                  <pic:spPr bwMode="auto">
                    <a:xfrm>
                      <a:off x="0" y="0"/>
                      <a:ext cx="5095875" cy="3657600"/>
                    </a:xfrm>
                    <a:prstGeom prst="rect">
                      <a:avLst/>
                    </a:prstGeom>
                  </pic:spPr>
                </pic:pic>
              </a:graphicData>
            </a:graphic>
          </wp:inline>
        </w:drawing>
      </w:r>
    </w:p>
    <w:sectPr>
      <w:headerReference w:type="default" r:id="rId3"/>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krobat">
    <w:charset w:val="01"/>
    <w:family w:val="roman"/>
    <w:pitch w:val="variable"/>
  </w:font>
  <w:font w:name="Akrobat Bold">
    <w:charset w:val="01"/>
    <w:family w:val="roman"/>
    <w:pitch w:val="variable"/>
  </w:font>
  <w:font w:name="Akrobat ExtraBold">
    <w:charset w:val="01"/>
    <w:family w:val="roman"/>
    <w:pitch w:val="variable"/>
  </w:font>
  <w:font w:name="Liberation Sans">
    <w:altName w:val="Arial"/>
    <w:charset w:val="01"/>
    <w:family w:val="swiss"/>
    <w:pitch w:val="variable"/>
  </w:font>
  <w:font w:name="Calibri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pacing w:val="20"/>
        <w:sz w:val="18"/>
      </w:rPr>
    </w:pPr>
    <w:r>
      <w:rPr>
        <w:spacing w:val="20"/>
        <w:sz w:val="18"/>
      </w:rPr>
      <w:t>Projektseminar Mediengestaltung 1: Informationsvisualisierung</w:t>
      <w:tab/>
      <w:t>UR.MI.SS18</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5bfb"/>
    <w:pPr>
      <w:widowControl/>
      <w:bidi w:val="0"/>
      <w:spacing w:lineRule="auto" w:line="259" w:before="0" w:after="160"/>
      <w:jc w:val="left"/>
    </w:pPr>
    <w:rPr>
      <w:rFonts w:ascii="Akrobat" w:hAnsi="Akrobat" w:eastAsia="Calibri" w:cs="" w:cstheme="minorBidi" w:eastAsia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FliesstextBoldZchn" w:customStyle="1">
    <w:name w:val="Fliesstext Bold Zchn"/>
    <w:basedOn w:val="DefaultParagraphFont"/>
    <w:link w:val="FliesstextBold"/>
    <w:qFormat/>
    <w:rsid w:val="000a7337"/>
    <w:rPr>
      <w:rFonts w:ascii="Akrobat Bold" w:hAnsi="Akrobat Bold"/>
    </w:rPr>
  </w:style>
  <w:style w:type="character" w:styleId="FliesstextRegularZchn" w:customStyle="1">
    <w:name w:val="Fliesstext Regular Zchn"/>
    <w:basedOn w:val="DefaultParagraphFont"/>
    <w:link w:val="FliesstextRegular"/>
    <w:qFormat/>
    <w:rsid w:val="000a7337"/>
    <w:rPr>
      <w:rFonts w:ascii="Akrobat" w:hAnsi="Akrobat"/>
    </w:rPr>
  </w:style>
  <w:style w:type="character" w:styleId="H2Zchn" w:customStyle="1">
    <w:name w:val="H2 Zchn"/>
    <w:basedOn w:val="DefaultParagraphFont"/>
    <w:link w:val="H2"/>
    <w:qFormat/>
    <w:rsid w:val="000a7337"/>
    <w:rPr>
      <w:rFonts w:ascii="Akrobat ExtraBold" w:hAnsi="Akrobat ExtraBold"/>
      <w:sz w:val="32"/>
    </w:rPr>
  </w:style>
  <w:style w:type="character" w:styleId="H3Zchn" w:customStyle="1">
    <w:name w:val="H3 Zchn"/>
    <w:basedOn w:val="H2Zchn"/>
    <w:link w:val="H3"/>
    <w:qFormat/>
    <w:rsid w:val="00885bfb"/>
    <w:rPr>
      <w:rFonts w:ascii="Akrobat ExtraBold" w:hAnsi="Akrobat ExtraBold"/>
      <w:sz w:val="28"/>
    </w:rPr>
  </w:style>
  <w:style w:type="character" w:styleId="KopfzeileZchn" w:customStyle="1">
    <w:name w:val="Kopfzeile Zchn"/>
    <w:basedOn w:val="DefaultParagraphFont"/>
    <w:link w:val="Kopfzeile"/>
    <w:uiPriority w:val="99"/>
    <w:qFormat/>
    <w:rsid w:val="008420f1"/>
    <w:rPr/>
  </w:style>
  <w:style w:type="character" w:styleId="FuzeileZchn" w:customStyle="1">
    <w:name w:val="Fußzeile Zchn"/>
    <w:basedOn w:val="DefaultParagraphFont"/>
    <w:link w:val="Fuzeile"/>
    <w:uiPriority w:val="99"/>
    <w:qFormat/>
    <w:rsid w:val="008420f1"/>
    <w:rPr/>
  </w:style>
  <w:style w:type="character" w:styleId="PlaceholderText">
    <w:name w:val="Placeholder Text"/>
    <w:basedOn w:val="DefaultParagraphFont"/>
    <w:uiPriority w:val="99"/>
    <w:semiHidden/>
    <w:qFormat/>
    <w:rsid w:val="00cc3e93"/>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liesstextBold" w:customStyle="1">
    <w:name w:val="Fliesstext Bold"/>
    <w:basedOn w:val="Normal"/>
    <w:link w:val="FliesstextBoldZchn"/>
    <w:qFormat/>
    <w:rsid w:val="000a7337"/>
    <w:pPr/>
    <w:rPr>
      <w:rFonts w:ascii="Akrobat Bold" w:hAnsi="Akrobat Bold"/>
    </w:rPr>
  </w:style>
  <w:style w:type="paragraph" w:styleId="FliesstextRegular" w:customStyle="1">
    <w:name w:val="Fliesstext Regular"/>
    <w:basedOn w:val="Normal"/>
    <w:link w:val="FliesstextRegularZchn"/>
    <w:qFormat/>
    <w:rsid w:val="000a7337"/>
    <w:pPr/>
    <w:rPr/>
  </w:style>
  <w:style w:type="paragraph" w:styleId="H2" w:customStyle="1">
    <w:name w:val="H2"/>
    <w:basedOn w:val="Normal"/>
    <w:link w:val="H2Zchn"/>
    <w:qFormat/>
    <w:rsid w:val="000a7337"/>
    <w:pPr>
      <w:spacing w:before="360" w:after="280"/>
    </w:pPr>
    <w:rPr>
      <w:rFonts w:ascii="Akrobat ExtraBold" w:hAnsi="Akrobat ExtraBold"/>
      <w:sz w:val="32"/>
    </w:rPr>
  </w:style>
  <w:style w:type="paragraph" w:styleId="H3" w:customStyle="1">
    <w:name w:val="H3"/>
    <w:basedOn w:val="H2"/>
    <w:link w:val="H3Zchn"/>
    <w:qFormat/>
    <w:rsid w:val="00885bfb"/>
    <w:pPr/>
    <w:rPr>
      <w:sz w:val="28"/>
    </w:rPr>
  </w:style>
  <w:style w:type="paragraph" w:styleId="Header">
    <w:name w:val="Header"/>
    <w:basedOn w:val="Normal"/>
    <w:link w:val="KopfzeileZchn"/>
    <w:uiPriority w:val="99"/>
    <w:unhideWhenUsed/>
    <w:rsid w:val="008420f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8420f1"/>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3</Pages>
  <Words>334</Words>
  <Characters>2277</Characters>
  <CharactersWithSpaces>2668</CharactersWithSpaces>
  <Paragraphs>22</Paragraphs>
  <Company>Universität Regensburg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2018-04-16T09:08:00Z</dcterms:created>
  <dc:creator>Rechenzentrum</dc:creator>
  <dc:description/>
  <dc:language>en-US</dc:language>
  <cp:lastModifiedBy/>
  <dcterms:modified xsi:type="dcterms:W3CDTF">2018-04-23T11:21:59Z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Universität Regensburg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