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DocTitle"/>
      </w:pPr>
      <w:r>
        <w:t>職務経歴書</w:t>
      </w:r>
    </w:p>
    <w:p>
      <w:pPr>
        <w:pStyle w:val="DocTitle"/>
      </w:pPr>
      <w:r>
        <w:t>Japanese CV Artifact</w:t>
      </w:r>
    </w:p>
    <w:p/>
    <w:p>
      <w:pPr>
        <w:pStyle w:val="SectionHeading"/>
      </w:pPr>
      <w:r>
        <w:t>Profile Summary</w:t>
      </w:r>
    </w:p>
    <w:p/>
    <w:p>
      <w:pPr>
        <w:pStyle w:val="PlainBody"/>
      </w:pPr>
      <w:r>
        <w:t>エッジAI実装経験とCV/ML研究実績（査読付き論文3報）を持つ修士課程学生。NTT R&amp;Dの夏期インターンシップ（AI関連テーマ）に応募します。ソニーセミコンダクタソリューションズでのインターンシップでは、エッジデバイス向け物体認識アルゴリズムの開発と商用化に従事。九州大学Pangu Research Labでは、マルチモーダル処理やエージェント技術の研究を進めています。日本語（JLPT N2）・英語（TOEIC 750）での研究遂行が可能で、夏季休暇中は週40時間以上の稼働が可能です。</w:t>
      </w:r>
    </w:p>
    <w:p/>
    <w:p>
      <w:pPr>
        <w:pStyle w:val="SectionHeading"/>
      </w:pPr>
      <w:r>
        <w:t>Core Skills</w:t>
      </w:r>
    </w:p>
    <w:p/>
    <w:p>
      <w:pPr>
        <w:pStyle w:val="CompactBody"/>
      </w:pPr>
      <w:r>
        <w:t>| カテゴリ | スキル |</w:t>
      </w:r>
    </w:p>
    <w:p>
      <w:pPr>
        <w:pStyle w:val="CompactBody"/>
      </w:pPr>
      <w:r>
        <w:t>|---------|--------|</w:t>
      </w:r>
    </w:p>
    <w:p>
      <w:pPr>
        <w:pStyle w:val="CompactBody"/>
      </w:pPr>
      <w:r>
        <w:t>| プログラミング言語 | Python |</w:t>
      </w:r>
    </w:p>
    <w:p>
      <w:pPr>
        <w:pStyle w:val="CompactBody"/>
      </w:pPr>
      <w:r>
        <w:t>| ML/DL フレームワーク | PyTorch |</w:t>
      </w:r>
    </w:p>
    <w:p>
      <w:pPr>
        <w:pStyle w:val="CompactBody"/>
      </w:pPr>
      <w:r>
        <w:t>| コンピュータビジョン | Object Detection, OpenCV, Computer Vision, Image Processing |</w:t>
      </w:r>
    </w:p>
    <w:p>
      <w:pPr>
        <w:pStyle w:val="CompactBody"/>
      </w:pPr>
      <w:r>
        <w:t>| モデル最適化 | Model Compression, Quantization, Pruning, Inference Optimization |</w:t>
      </w:r>
    </w:p>
    <w:p>
      <w:pPr>
        <w:pStyle w:val="CompactBody"/>
      </w:pPr>
      <w:r>
        <w:t>| 現代AI技術 | LangGraph, LlamaIndex, Multimodal Information Processing, Agentic AI |</w:t>
      </w:r>
    </w:p>
    <w:p>
      <w:pPr>
        <w:pStyle w:val="CompactBody"/>
      </w:pPr>
      <w:r>
        <w:t>| データ・実験 | Data Analysis, Experimental Design, Data Augmentation |</w:t>
      </w:r>
    </w:p>
    <w:p>
      <w:pPr>
        <w:pStyle w:val="CompactBody"/>
      </w:pPr>
      <w:r>
        <w:t>| 言語 | 日本語（JLPT N2）, 英語（TOEIC 750）, 中国語（ネイティブ） |</w:t>
      </w:r>
    </w:p>
    <w:p/>
    <w:p>
      <w:pPr>
        <w:pStyle w:val="SectionHeading"/>
      </w:pPr>
      <w:r>
        <w:t>Professional / Research Experience</w:t>
      </w:r>
    </w:p>
    <w:p/>
    <w:p>
      <w:pPr>
        <w:pStyle w:val="SubHeading"/>
      </w:pPr>
      <w:r>
        <w:t>大学院研究員 — 九州大学 Pangu Research Lab</w:t>
      </w:r>
    </w:p>
    <w:p>
      <w:pPr>
        <w:pStyle w:val="PlainBody"/>
      </w:pPr>
      <w:r>
        <w:t>2024年10月～現在 | 福岡県</w:t>
      </w:r>
    </w:p>
    <w:p/>
    <w:p>
      <w:pPr>
        <w:pStyle w:val="PlainBody"/>
      </w:pPr>
      <w:r>
        <w:t>・機械学習・コンピュータビジョンを中心とした研究開発</w:t>
      </w:r>
    </w:p>
    <w:p>
      <w:pPr>
        <w:pStyle w:val="PlainBody"/>
      </w:pPr>
      <w:r>
        <w:t>・マルチモーダル情報処理およびエージェント関連技術の探索</w:t>
      </w:r>
    </w:p>
    <w:p>
      <w:pPr>
        <w:pStyle w:val="PlainBody"/>
      </w:pPr>
      <w:r>
        <w:t>・LangGraph・LlamaIndexを用いたタスク設計と実験</w:t>
      </w:r>
    </w:p>
    <w:p>
      <w:pPr>
        <w:pStyle w:val="PlainBody"/>
      </w:pPr>
      <w:r>
        <w:t>・ソフトウェア工学とAIの交差領域における開発指向型研究</w:t>
      </w:r>
    </w:p>
    <w:p/>
    <w:p>
      <w:pPr>
        <w:pStyle w:val="PlainBody"/>
      </w:pPr>
      <w:r>
        <w:t>使用技術: Python, PyTorch, LangGraph, LlamaIndex</w:t>
      </w:r>
    </w:p>
    <w:p/>
    <w:p>
      <w:pPr>
        <w:pStyle w:val="PlainBody"/>
      </w:pPr>
      <w:r>
        <w:t>---</w:t>
      </w:r>
    </w:p>
    <w:p/>
    <w:p>
      <w:pPr>
        <w:pStyle w:val="SubHeading"/>
      </w:pPr>
      <w:r>
        <w:t>Edge AIエンジニアインターン — ソニーセミコンダクタソリューションズ（上海）</w:t>
      </w:r>
    </w:p>
    <w:p>
      <w:pPr>
        <w:pStyle w:val="PlainBody"/>
      </w:pPr>
      <w:r>
        <w:t>2023年7月～2024年4月 | 上海</w:t>
      </w:r>
    </w:p>
    <w:p/>
    <w:p>
      <w:pPr>
        <w:pStyle w:val="PlainBody"/>
      </w:pPr>
      <w:r>
        <w:t>エッジデバイス（スマートカメラ、スマートグラス）向け物体認識アルゴリズムの開発プロジェクトに従事。限られた計算資源環境下で認識精度を維持しながらの軽量デプロイが課題。</w:t>
      </w:r>
    </w:p>
    <w:p/>
    <w:p>
      <w:pPr>
        <w:pStyle w:val="PlainBody"/>
      </w:pPr>
      <w:r>
        <w:t>主な業務：</w:t>
      </w:r>
    </w:p>
    <w:p>
      <w:pPr>
        <w:pStyle w:val="PlainBody"/>
      </w:pPr>
      <w:r>
        <w:t>・学習データセットの整備とデータ拡張パイプラインの構築</w:t>
      </w:r>
    </w:p>
    <w:p>
      <w:pPr>
        <w:pStyle w:val="PlainBody"/>
      </w:pPr>
      <w:r>
        <w:t>・物体認識モデルの評価</w:t>
      </w:r>
    </w:p>
    <w:p>
      <w:pPr>
        <w:pStyle w:val="PlainBody"/>
      </w:pPr>
      <w:r>
        <w:t>・量子化・枝刈りによるモデル圧縮の適用</w:t>
      </w:r>
    </w:p>
    <w:p>
      <w:pPr>
        <w:pStyle w:val="PlainBody"/>
      </w:pPr>
      <w:r>
        <w:t>・モデルサイズと推論速度の最適化</w:t>
      </w:r>
    </w:p>
    <w:p>
      <w:pPr>
        <w:pStyle w:val="PlainBody"/>
      </w:pPr>
      <w:r>
        <w:t>・検討成果の一部はスマートグラス向け物体認識機能として商用製品に実装</w:t>
      </w:r>
    </w:p>
    <w:p/>
    <w:p>
      <w:pPr>
        <w:pStyle w:val="PlainBody"/>
      </w:pPr>
      <w:r>
        <w:t>使用技術: Python, PyTorch, OpenCV, Quantization, Pruning, Edge AI</w:t>
      </w:r>
    </w:p>
    <w:p/>
    <w:p>
      <w:pPr>
        <w:pStyle w:val="PlainBody"/>
      </w:pPr>
      <w:r>
        <w:t>---</w:t>
      </w:r>
    </w:p>
    <w:p/>
    <w:p>
      <w:pPr>
        <w:pStyle w:val="SubHeading"/>
      </w:pPr>
      <w:r>
        <w:t>学生研究員 — 上海第二工業大学</w:t>
      </w:r>
    </w:p>
    <w:p>
      <w:pPr>
        <w:pStyle w:val="PlainBody"/>
      </w:pPr>
      <w:r>
        <w:t>2022年9月～2024年6月 | 上海</w:t>
      </w:r>
    </w:p>
    <w:p/>
    <w:p>
      <w:pPr>
        <w:pStyle w:val="PlainBody"/>
      </w:pPr>
      <w:r>
        <w:t>軽量コンピュータビジョンモデルの設計と検証に関する研究プロジェクト。研究フレームワーク設計、実験設定、データ収集・分析、論文執筆支援を担当。</w:t>
      </w:r>
    </w:p>
    <w:p/>
    <w:p>
      <w:pPr>
        <w:pStyle w:val="PlainBody"/>
      </w:pPr>
      <w:r>
        <w:t>使用技術: Python, PyTorch, OpenCV, Object Detection, Model Compression</w:t>
      </w:r>
    </w:p>
    <w:p/>
    <w:p>
      <w:pPr>
        <w:pStyle w:val="SectionHeading"/>
      </w:pPr>
      <w:r>
        <w:t>Selected Projects</w:t>
      </w:r>
    </w:p>
    <w:p/>
    <w:p>
      <w:pPr>
        <w:pStyle w:val="SubHeading"/>
      </w:pPr>
      <w:r>
        <w:t>Edge-device Object Recognition Optimization</w:t>
      </w:r>
    </w:p>
    <w:p>
      <w:pPr>
        <w:pStyle w:val="PlainBody"/>
      </w:pPr>
      <w:r>
        <w:t>2023年7月～2024年4月 | Computer Vision / Edge AI</w:t>
      </w:r>
    </w:p>
    <w:p/>
    <w:p>
      <w:pPr>
        <w:pStyle w:val="PlainBody"/>
      </w:pPr>
      <w:r>
        <w:t>スマートカメラ・スマートグラス向け物体認識のエッジデバイス展開。データ準備・拡張、モデル評価、量子化・枝刈りによる軽量化を実施。</w:t>
      </w:r>
    </w:p>
    <w:p/>
    <w:p>
      <w:pPr>
        <w:pStyle w:val="PlainBody"/>
      </w:pPr>
      <w:r>
        <w:t>成果: 検討成果の一部がスマートグラス向け物体認識機能として商用製品に実装。</w:t>
      </w:r>
    </w:p>
    <w:p/>
    <w:p>
      <w:pPr>
        <w:pStyle w:val="PlainBody"/>
      </w:pPr>
      <w:r>
        <w:t>---</w:t>
      </w:r>
    </w:p>
    <w:p/>
    <w:p>
      <w:pPr>
        <w:pStyle w:val="SubHeading"/>
      </w:pPr>
      <w:r>
        <w:t>Lightweight Visual Backbone Research</w:t>
      </w:r>
    </w:p>
    <w:p>
      <w:pPr>
        <w:pStyle w:val="PlainBody"/>
      </w:pPr>
      <w:r>
        <w:t>2022年9月～2024年6月 | Computer Vision / Lightweight Models</w:t>
      </w:r>
    </w:p>
    <w:p/>
    <w:p>
      <w:pPr>
        <w:pStyle w:val="PlainBody"/>
      </w:pPr>
      <w:r>
        <w:t>軽量ビジュアルバックボーンの研究。文脈認識型デュアルアテンション機構を備えた軽量バックボーンネットワークを提案。</w:t>
      </w:r>
    </w:p>
    <w:p/>
    <w:p>
      <w:pPr>
        <w:pStyle w:val="PlainBody"/>
      </w:pPr>
      <w:r>
        <w:t>成果: Neurocomputing誌に第二著者として論文採録。</w:t>
      </w:r>
    </w:p>
    <w:p>
      <w:pPr>
        <w:pStyle w:val="PlainBody"/>
      </w:pPr>
      <w:r>
        <w:t>DOI: 10.1016/j.neucom.2025.129449</w:t>
      </w:r>
    </w:p>
    <w:p/>
    <w:p>
      <w:pPr>
        <w:pStyle w:val="PlainBody"/>
      </w:pPr>
      <w:r>
        <w:t>---</w:t>
      </w:r>
    </w:p>
    <w:p/>
    <w:p>
      <w:pPr>
        <w:pStyle w:val="SubHeading"/>
      </w:pPr>
      <w:r>
        <w:t>YOLOv5 Detection Latency Reduction for Lightweight Robots</w:t>
      </w:r>
    </w:p>
    <w:p>
      <w:pPr>
        <w:pStyle w:val="PlainBody"/>
      </w:pPr>
      <w:r>
        <w:t>2022年9月～2024年6月 | Object Detection / Real-time Inference</w:t>
      </w:r>
    </w:p>
    <w:p/>
    <w:p>
      <w:pPr>
        <w:pStyle w:val="PlainBody"/>
      </w:pPr>
      <w:r>
        <w:t>軽量ロボット向けYOLOv5の検出遅延低減に関する研究。リアルタイム追跡の失敗を防止するための遅延低減手法を検討。</w:t>
      </w:r>
    </w:p>
    <w:p/>
    <w:p>
      <w:pPr>
        <w:pStyle w:val="PlainBody"/>
      </w:pPr>
      <w:r>
        <w:t>成果: ACM Conferenceに共著論文採録。</w:t>
      </w:r>
    </w:p>
    <w:p>
      <w:pPr>
        <w:pStyle w:val="PlainBody"/>
      </w:pPr>
      <w:r>
        <w:t>DOI: 10.1145/3671016.3671392</w:t>
      </w:r>
    </w:p>
    <w:p/>
    <w:p>
      <w:pPr>
        <w:pStyle w:val="SectionHeading"/>
      </w:pPr>
      <w:r>
        <w:t>Publications</w:t>
      </w:r>
    </w:p>
    <w:p/>
    <w:p>
      <w:pPr>
        <w:pStyle w:val="PlainBody"/>
      </w:pPr>
      <w:r>
        <w:t>・Lightweight visual backbone network with enhanced comprehensive strength through context-aware dual attention mechanism</w:t>
      </w:r>
    </w:p>
    <w:p>
      <w:pPr>
        <w:pStyle w:val="PlainBody"/>
      </w:pPr>
      <w:r>
        <w:t>Neurocomputing, 2025（第二著者）</w:t>
      </w:r>
    </w:p>
    <w:p>
      <w:pPr>
        <w:pStyle w:val="PlainBody"/>
      </w:pPr>
      <w:r>
        <w:t>DOI: 10.1016/j.neucom.2025.129449</w:t>
      </w:r>
    </w:p>
    <w:p/>
    <w:p>
      <w:pPr>
        <w:pStyle w:val="PlainBody"/>
      </w:pPr>
      <w:r>
        <w:t>・Reduce Detection Latency of YOLOv5 to Prevent Real-Time Tracking Failures for Lightweight Robots</w:t>
      </w:r>
    </w:p>
    <w:p>
      <w:pPr>
        <w:pStyle w:val="PlainBody"/>
      </w:pPr>
      <w:r>
        <w:t>ACM Conference, 2024（共著者）</w:t>
      </w:r>
    </w:p>
    <w:p>
      <w:pPr>
        <w:pStyle w:val="PlainBody"/>
      </w:pPr>
      <w:r>
        <w:t>DOI: 10.1145/3671016.3671392</w:t>
      </w:r>
    </w:p>
    <w:p/>
    <w:p>
      <w:pPr>
        <w:pStyle w:val="PlainBody"/>
      </w:pPr>
      <w:r>
        <w:t>・Less-activated visual networks to enhance friendly following ability of lightweight robots</w:t>
      </w:r>
    </w:p>
    <w:p>
      <w:pPr>
        <w:pStyle w:val="PlainBody"/>
      </w:pPr>
      <w:r>
        <w:t>Journal paper, 2025（共著者）</w:t>
      </w:r>
    </w:p>
    <w:p>
      <w:pPr>
        <w:pStyle w:val="PlainBody"/>
      </w:pPr>
      <w:r>
        <w:t>DOI: 10.1007/s10664-025-10679-1</w:t>
      </w:r>
    </w:p>
    <w:p/>
    <w:p>
      <w:pPr>
        <w:pStyle w:val="SectionHeading"/>
      </w:pPr>
      <w:r>
        <w:t>Fit to Target Role</w:t>
      </w:r>
    </w:p>
    <w:p/>
    <w:p>
      <w:pPr>
        <w:pStyle w:val="SubHeading"/>
      </w:pPr>
      <w:r>
        <w:t>NTT R&amp;D 夏期インターンシップ（AIテーマカテゴリ）との適合性</w:t>
      </w:r>
    </w:p>
    <w:p/>
    <w:p>
      <w:pPr>
        <w:pStyle w:val="PlainBody"/>
      </w:pPr>
      <w:r>
        <w:t>適合スコア: 27/30（高優先度）</w:t>
      </w:r>
    </w:p>
    <w:p/>
    <w:p>
      <w:pPr>
        <w:pStyle w:val="CompactBody"/>
      </w:pPr>
      <w:r>
        <w:t>| 評価軸 | スコア | 根拠 |</w:t>
      </w:r>
    </w:p>
    <w:p>
      <w:pPr>
        <w:pStyle w:val="CompactBody"/>
      </w:pPr>
      <w:r>
        <w:t>|--------|--------|------|</w:t>
      </w:r>
    </w:p>
    <w:p>
      <w:pPr>
        <w:pStyle w:val="CompactBody"/>
      </w:pPr>
      <w:r>
        <w:t>| 必須スキル一致 | 5/5 | Python, AI/ML基礎知識、ML実装経験はすべて充足 |</w:t>
      </w:r>
    </w:p>
    <w:p>
      <w:pPr>
        <w:pStyle w:val="CompactBody"/>
      </w:pPr>
      <w:r>
        <w:t>| 優先スキル一致 | 4/5 | 画像解析・データ拡張・深層学習実装は強い。ネットワーク/トラフィック分析は未エビデンス |</w:t>
      </w:r>
    </w:p>
    <w:p>
      <w:pPr>
        <w:pStyle w:val="CompactBody"/>
      </w:pPr>
      <w:r>
        <w:t>| ドメイン整合性 | 5/5 | AI/ML/CVが主要研究領域。テーマカテゴリとの整合性は高い |</w:t>
      </w:r>
    </w:p>
    <w:p>
      <w:pPr>
        <w:pStyle w:val="CompactBody"/>
      </w:pPr>
      <w:r>
        <w:t>| 言語整合性 | 4/5 | JLPT N2 + TOEIC 750でインターン環境では十分。高度な技術日本語には注意 |</w:t>
      </w:r>
    </w:p>
    <w:p>
      <w:pPr>
        <w:pStyle w:val="CompactBody"/>
      </w:pPr>
      <w:r>
        <w:t>| 経験整合性 | 5/5 | 修士在学中、研究経験、Edge AIインターン、論文3報。夏季40h+/週対応可 |</w:t>
      </w:r>
    </w:p>
    <w:p>
      <w:pPr>
        <w:pStyle w:val="CompactBody"/>
      </w:pPr>
      <w:r>
        <w:t>| エビデンス強度 | 4/5 | 論文、商用化経験、最先端ツールの使用実績。ネットワーク知識の確認不可 |</w:t>
      </w:r>
    </w:p>
    <w:p/>
    <w:p>
      <w:pPr>
        <w:pStyle w:val="PlainBody"/>
      </w:pPr>
      <w:r>
        <w:t>強み:</w:t>
      </w:r>
    </w:p>
    <w:p>
      <w:pPr>
        <w:pStyle w:val="PlainBody"/>
      </w:pPr>
      <w:r>
        <w:t>・Python + AI/ML研究が中核要件に完全一致</w:t>
      </w:r>
    </w:p>
    <w:p>
      <w:pPr>
        <w:pStyle w:val="PlainBody"/>
      </w:pPr>
      <w:r>
        <w:t>・Sony Edge AIインターン（量子化・枝刈り・商用化）は修士学生として貴重な差別化要素</w:t>
      </w:r>
    </w:p>
    <w:p>
      <w:pPr>
        <w:pStyle w:val="PlainBody"/>
      </w:pPr>
      <w:r>
        <w:t>・査読付き論文3報は研究遂行能力の確かな証拠</w:t>
      </w:r>
    </w:p>
    <w:p>
      <w:pPr>
        <w:pStyle w:val="PlainBody"/>
      </w:pPr>
      <w:r>
        <w:t>・九州大学での日本語環境研究経験は日本企業インターンに好影響</w:t>
      </w:r>
    </w:p>
    <w:p/>
    <w:p>
      <w:pPr>
        <w:pStyle w:val="PlainBody"/>
      </w:pPr>
      <w:r>
        <w:t>ギャップ・リスク:</w:t>
      </w:r>
    </w:p>
    <w:p>
      <w:pPr>
        <w:pStyle w:val="PlainBody"/>
      </w:pPr>
      <w:r>
        <w:t>・一部テーマ（ネットワークトラフィック分類、光ファイバセンシング）はドメイン知識が不足</w:t>
      </w:r>
    </w:p>
    <w:p>
      <w:pPr>
        <w:pStyle w:val="PlainBody"/>
      </w:pPr>
      <w:r>
        <w:t>・NTT R&amp;D拠点は東京近郊が中心、福岡からの一時的な移動が必要な可能性</w:t>
      </w:r>
    </w:p>
    <w:p>
      <w:pPr>
        <w:pStyle w:val="PlainBody"/>
      </w:pPr>
      <w:r>
        <w:t>・N2レベルでの技術的な日本語ディスカッションには注意が必要（英語対応可）</w:t>
      </w:r>
    </w:p>
    <w:p/>
    <w:p>
      <w:pPr>
        <w:pStyle w:val="SectionHeading"/>
      </w:pPr>
      <w:r>
        <w:t>Human Review Required</w:t>
      </w:r>
    </w:p>
    <w:p/>
    <w:p>
      <w:pPr>
        <w:pStyle w:val="PlainBody"/>
      </w:pPr>
      <w:r>
        <w:t>この書類は人間による内容確認が必要です。</w:t>
      </w:r>
    </w:p>
    <w:p/>
    <w:p>
      <w:pPr>
        <w:pStyle w:val="PlainBody"/>
      </w:pPr>
      <w:r>
        <w:t>・すべての情報は data/candidate_profile.json に基づいています。</w:t>
      </w:r>
    </w:p>
    <w:p>
      <w:pPr>
        <w:pStyle w:val="PlainBody"/>
      </w:pPr>
      <w:r>
        <w:t>・経歴、日付、スキル、言語レベルは正確です。</w:t>
      </w:r>
    </w:p>
    <w:p>
      <w:pPr>
        <w:pStyle w:val="PlainBody"/>
      </w:pPr>
      <w:r>
        <w:t>・提出前には、内容・日付・所属・連絡先を人間が確認してください。</w:t>
      </w:r>
    </w:p>
    <w:p>
      <w:pPr>
        <w:pStyle w:val="PlainBody"/>
      </w:pPr>
      <w:r>
        <w:t>・Do not submit by default.</w:t>
      </w:r>
    </w:p>
    <w:p>
      <w:pPr>
        <w:pStyle w:val="PlainBody"/>
      </w:pPr>
      <w:r>
        <w:t>・Stop before final submission.</w:t>
      </w:r>
    </w:p>
    <w:p>
      <w:pPr>
        <w:pStyle w:val="PlainBody"/>
      </w:pPr>
      <w:r>
        <w:t>・Explicit human approval is required before any submit action.</w:t>
      </w:r>
    </w:p>
    <w:p/>
    <w:p>
      <w:pPr>
        <w:pStyle w:val="SectionHeading"/>
      </w:pPr>
      <w:r>
        <w:t>人間による確認</w:t>
      </w:r>
    </w:p>
    <w:p>
      <w:pPr>
        <w:pStyle w:val="PlainBody"/>
      </w:pPr>
      <w:r>
        <w:t>本書類は提出前に内容・日付・所属・連絡先・改ページを人間が確認すること。</w:t>
      </w:r>
    </w:p>
    <w:p>
      <w:pPr>
        <w:pStyle w:val="PlainBody"/>
      </w:pPr>
      <w:r>
        <w:t>Do not submit by default.</w:t>
      </w:r>
    </w:p>
    <w:p>
      <w:pPr>
        <w:pStyle w:val="PlainBody"/>
      </w:pPr>
      <w:r>
        <w:t>Stop before final submission.</w:t>
      </w:r>
    </w:p>
    <w:p>
      <w:pPr>
        <w:pStyle w:val="PlainBody"/>
      </w:pPr>
      <w:r>
        <w:t>Explicit human approval is required before any submit action.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00"/>
    </w:pPr>
    <w:rPr>
      <w:rFonts w:ascii="Yu Gothic" w:eastAsia="Yu Gothic" w:hAnsi="Yu Gothic"/>
      <w:sz w:val="21"/>
    </w:rPr>
  </w:style>
  <w:style w:type="paragraph" w:styleId="DocTitle">
    <w:name w:val="DocTitle"/>
    <w:basedOn w:val="Normal"/>
    <w:qFormat/>
    <w:pPr>
      <w:jc w:val="center"/>
      <w:spacing w:before="120" w:after="220"/>
    </w:pPr>
    <w:rPr>
      <w:b/>
      <w:rFonts w:ascii="Yu Gothic" w:eastAsia="Yu Gothic" w:hAnsi="Yu Gothic"/>
      <w:sz w:val="32"/>
    </w:rPr>
  </w:style>
  <w:style w:type="paragraph" w:styleId="SectionHeading">
    <w:name w:val="SectionHeading"/>
    <w:basedOn w:val="Normal"/>
    <w:qFormat/>
    <w:pPr>
      <w:spacing w:before="220" w:after="100"/>
      <w:pBdr>
        <w:bottom w:val="single" w:sz="6" w:space="1" w:color="auto"/>
      </w:pBdr>
    </w:pPr>
    <w:rPr>
      <w:b/>
      <w:rFonts w:ascii="Yu Gothic" w:eastAsia="Yu Gothic" w:hAnsi="Yu Gothic"/>
      <w:sz w:val="24"/>
    </w:rPr>
  </w:style>
  <w:style w:type="paragraph" w:styleId="SubHeading">
    <w:name w:val="SubHeading"/>
    <w:basedOn w:val="Normal"/>
    <w:pPr>
      <w:spacing w:before="120" w:after="80"/>
    </w:pPr>
    <w:rPr>
      <w:b/>
      <w:rFonts w:ascii="Yu Gothic" w:eastAsia="Yu Gothic" w:hAnsi="Yu Gothic"/>
      <w:sz w:val="22"/>
    </w:rPr>
  </w:style>
  <w:style w:type="paragraph" w:styleId="PlainBody">
    <w:name w:val="PlainBody"/>
    <w:basedOn w:val="Normal"/>
    <w:pPr>
      <w:spacing w:after="90" w:line="300" w:lineRule="auto"/>
    </w:pPr>
    <w:rPr>
      <w:rFonts w:ascii="Yu Gothic" w:eastAsia="Yu Gothic" w:hAnsi="Yu Gothic"/>
      <w:sz w:val="21"/>
    </w:rPr>
  </w:style>
  <w:style w:type="paragraph" w:styleId="CompactBody">
    <w:name w:val="CompactBody"/>
    <w:basedOn w:val="Normal"/>
    <w:pPr>
      <w:spacing w:after="40" w:line="260" w:lineRule="auto"/>
    </w:pPr>
    <w:rPr>
      <w:rFonts w:ascii="Yu Gothic" w:eastAsia="Yu Gothic" w:hAnsi="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creator>Hermes job-hunt resume-tailor</dc:creator>
  <cp:lastModifiedBy>Hermes job-hunt resume-tailor</cp:lastModifiedBy>
  <dcterms:created xsi:type="dcterms:W3CDTF">2026-05-17T06:23:07Z</dcterms:created>
  <dcterms:modified xsi:type="dcterms:W3CDTF">2026-05-17T06:23:07Z</dcterms:modified>
</cp:coreProperties>
</file>