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586934" w14:textId="77777777" w:rsidR="006343E2" w:rsidRPr="00D80072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  <w:lang w:val="en-US"/>
        </w:rPr>
      </w:pPr>
    </w:p>
    <w:p w14:paraId="2292B053" w14:textId="77777777" w:rsidR="006343E2" w:rsidRPr="00051A63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74911FBD" w14:textId="77777777" w:rsidR="006343E2" w:rsidRPr="00051A63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62263F96" w14:textId="77777777" w:rsidR="006343E2" w:rsidRPr="00051A63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67E817D2" w14:textId="7E7B7AE3" w:rsidR="006343E2" w:rsidRPr="00051A63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  <w:r w:rsidRPr="00051A63">
        <w:rPr>
          <w:rFonts w:ascii="Times New Roman" w:hAnsi="Times New Roman" w:cs="Times New Roman"/>
          <w:color w:val="auto"/>
          <w:sz w:val="72"/>
          <w:szCs w:val="72"/>
        </w:rPr>
        <w:t>ДОКУМЕНТАЦИЯ</w:t>
      </w:r>
    </w:p>
    <w:p w14:paraId="07CB51B0" w14:textId="612B52BC" w:rsidR="006343E2" w:rsidRPr="00816D89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  <w:lang w:val="en-US"/>
        </w:rPr>
      </w:pPr>
      <w:r w:rsidRPr="00051A63">
        <w:rPr>
          <w:rFonts w:ascii="Times New Roman" w:hAnsi="Times New Roman" w:cs="Times New Roman"/>
          <w:color w:val="auto"/>
          <w:sz w:val="72"/>
          <w:szCs w:val="72"/>
        </w:rPr>
        <w:t xml:space="preserve">к </w:t>
      </w:r>
      <w:proofErr w:type="spellStart"/>
      <w:r w:rsidR="00816D89">
        <w:rPr>
          <w:rFonts w:ascii="Times New Roman" w:hAnsi="Times New Roman" w:cs="Times New Roman"/>
          <w:color w:val="auto"/>
          <w:sz w:val="72"/>
          <w:szCs w:val="72"/>
          <w:lang w:val="en-US"/>
        </w:rPr>
        <w:t>PPUtestus</w:t>
      </w:r>
      <w:proofErr w:type="spellEnd"/>
      <w:r w:rsidR="00816D89">
        <w:rPr>
          <w:rFonts w:ascii="Times New Roman" w:hAnsi="Times New Roman" w:cs="Times New Roman"/>
          <w:color w:val="auto"/>
          <w:sz w:val="72"/>
          <w:szCs w:val="72"/>
          <w:lang w:val="en-US"/>
        </w:rPr>
        <w:t xml:space="preserve"> 3.0</w:t>
      </w:r>
    </w:p>
    <w:p w14:paraId="6B2ECF98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6CDB22C2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521B90CF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3D90C9DE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03257E15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70177C28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1D4FDC2F" w14:textId="77777777" w:rsidR="006343E2" w:rsidRPr="00DF0D00" w:rsidRDefault="006343E2" w:rsidP="006343E2">
      <w:pPr>
        <w:jc w:val="center"/>
        <w:rPr>
          <w:rFonts w:ascii="Times New Roman" w:hAnsi="Times New Roman" w:cs="Times New Roman"/>
          <w:color w:val="auto"/>
          <w:sz w:val="72"/>
          <w:szCs w:val="72"/>
        </w:rPr>
      </w:pPr>
    </w:p>
    <w:p w14:paraId="3FFF5093" w14:textId="0A44F2F7" w:rsidR="006343E2" w:rsidRPr="00051A63" w:rsidRDefault="006343E2" w:rsidP="006343E2">
      <w:pPr>
        <w:jc w:val="center"/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</w:pPr>
      <w:r w:rsidRPr="00051A63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val="en-US" w:eastAsia="ru-RU"/>
          <w14:ligatures w14:val="none"/>
        </w:rPr>
        <w:t>v</w:t>
      </w:r>
      <w:r w:rsidRPr="00DF0D00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.0.1</w:t>
      </w:r>
      <w:r w:rsidR="00DF0D00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.1</w:t>
      </w:r>
      <w:r w:rsidRPr="00DF0D00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 xml:space="preserve"> (</w:t>
      </w:r>
      <w:r w:rsidR="00816D89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val="en-US" w:eastAsia="ru-RU"/>
          <w14:ligatures w14:val="none"/>
        </w:rPr>
        <w:t>15</w:t>
      </w:r>
      <w:r w:rsidRPr="00DF0D00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.0</w:t>
      </w:r>
      <w:r w:rsidR="00816D89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val="en-US" w:eastAsia="ru-RU"/>
          <w14:ligatures w14:val="none"/>
        </w:rPr>
        <w:t>5</w:t>
      </w:r>
      <w:r w:rsidRPr="00DF0D00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.202</w:t>
      </w:r>
      <w:r w:rsidR="00816D89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val="en-US" w:eastAsia="ru-RU"/>
          <w14:ligatures w14:val="none"/>
        </w:rPr>
        <w:t>4</w:t>
      </w:r>
      <w:r w:rsidRPr="00DF0D00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t>)</w:t>
      </w:r>
      <w:r w:rsidRPr="00051A63">
        <w:rPr>
          <w:rFonts w:ascii="Times New Roman" w:eastAsiaTheme="majorEastAsia" w:hAnsi="Times New Roman" w:cs="Times New Roman"/>
          <w:color w:val="auto"/>
          <w:kern w:val="0"/>
          <w:sz w:val="32"/>
          <w:szCs w:val="32"/>
          <w:lang w:eastAsia="ru-RU"/>
          <w14:ligatures w14:val="none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16591027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BF6DED" w14:textId="1F2094F5" w:rsidR="0041033F" w:rsidRPr="00051A63" w:rsidRDefault="0041033F">
          <w:pPr>
            <w:pStyle w:val="a8"/>
            <w:rPr>
              <w:rFonts w:ascii="Times New Roman" w:hAnsi="Times New Roman" w:cs="Times New Roman"/>
              <w:color w:val="auto"/>
            </w:rPr>
          </w:pPr>
          <w:r w:rsidRPr="00051A63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484AE9C4" w14:textId="5A063B5A" w:rsidR="00C62DF4" w:rsidRDefault="0041033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r w:rsidRPr="00051A63">
            <w:rPr>
              <w:rFonts w:ascii="Times New Roman" w:hAnsi="Times New Roman" w:cs="Times New Roman"/>
              <w:color w:val="auto"/>
            </w:rPr>
            <w:fldChar w:fldCharType="begin"/>
          </w:r>
          <w:r w:rsidRPr="00051A63">
            <w:rPr>
              <w:rFonts w:ascii="Times New Roman" w:hAnsi="Times New Roman" w:cs="Times New Roman"/>
              <w:color w:val="auto"/>
            </w:rPr>
            <w:instrText xml:space="preserve"> TOC \o "1-3" \h \z \u </w:instrText>
          </w:r>
          <w:r w:rsidRPr="00051A63">
            <w:rPr>
              <w:rFonts w:ascii="Times New Roman" w:hAnsi="Times New Roman" w:cs="Times New Roman"/>
              <w:color w:val="auto"/>
            </w:rPr>
            <w:fldChar w:fldCharType="separate"/>
          </w:r>
          <w:hyperlink w:anchor="_Toc173506475" w:history="1">
            <w:r w:rsidR="00C62DF4" w:rsidRPr="001111F6">
              <w:rPr>
                <w:rStyle w:val="a9"/>
                <w:rFonts w:cs="Times New Roman"/>
                <w:noProof/>
              </w:rPr>
              <w:t>Использованные модули</w:t>
            </w:r>
            <w:r w:rsidR="00C62DF4">
              <w:rPr>
                <w:noProof/>
                <w:webHidden/>
              </w:rPr>
              <w:tab/>
            </w:r>
            <w:r w:rsidR="00C62DF4">
              <w:rPr>
                <w:noProof/>
                <w:webHidden/>
              </w:rPr>
              <w:fldChar w:fldCharType="begin"/>
            </w:r>
            <w:r w:rsidR="00C62DF4">
              <w:rPr>
                <w:noProof/>
                <w:webHidden/>
              </w:rPr>
              <w:instrText xml:space="preserve"> PAGEREF _Toc173506475 \h </w:instrText>
            </w:r>
            <w:r w:rsidR="00C62DF4">
              <w:rPr>
                <w:noProof/>
                <w:webHidden/>
              </w:rPr>
            </w:r>
            <w:r w:rsidR="00C62DF4">
              <w:rPr>
                <w:noProof/>
                <w:webHidden/>
              </w:rPr>
              <w:fldChar w:fldCharType="separate"/>
            </w:r>
            <w:r w:rsidR="00C62DF4">
              <w:rPr>
                <w:noProof/>
                <w:webHidden/>
              </w:rPr>
              <w:t>3</w:t>
            </w:r>
            <w:r w:rsidR="00C62DF4">
              <w:rPr>
                <w:noProof/>
                <w:webHidden/>
              </w:rPr>
              <w:fldChar w:fldCharType="end"/>
            </w:r>
          </w:hyperlink>
        </w:p>
        <w:p w14:paraId="7CF6E036" w14:textId="609FEFB0" w:rsidR="00C62DF4" w:rsidRDefault="00C62DF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76" w:history="1">
            <w:r w:rsidRPr="001111F6">
              <w:rPr>
                <w:rStyle w:val="a9"/>
                <w:rFonts w:cs="Times New Roman"/>
                <w:noProof/>
              </w:rPr>
              <w:t>Внутренние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479EB" w14:textId="54C7E567" w:rsidR="00C62DF4" w:rsidRDefault="00C62DF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77" w:history="1">
            <w:r w:rsidRPr="001111F6">
              <w:rPr>
                <w:rStyle w:val="a9"/>
                <w:rFonts w:cs="Times New Roman"/>
                <w:noProof/>
              </w:rPr>
              <w:t>Внешние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6016B" w14:textId="4233D17E" w:rsidR="00C62DF4" w:rsidRDefault="00C62D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78" w:history="1">
            <w:r w:rsidRPr="001111F6">
              <w:rPr>
                <w:rStyle w:val="a9"/>
                <w:rFonts w:cs="Times New Roman"/>
                <w:noProof/>
              </w:rPr>
              <w:t>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11F92" w14:textId="102E7C15" w:rsidR="00C62DF4" w:rsidRDefault="00C62DF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79" w:history="1">
            <w:r w:rsidRPr="001111F6">
              <w:rPr>
                <w:rStyle w:val="a9"/>
                <w:rFonts w:cs="Times New Roman"/>
                <w:noProof/>
              </w:rPr>
              <w:t>Структура директории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4D244" w14:textId="072737B6" w:rsidR="00C62DF4" w:rsidRDefault="00C62DF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80" w:history="1">
            <w:r w:rsidRPr="001111F6">
              <w:rPr>
                <w:rStyle w:val="a9"/>
                <w:rFonts w:cs="Times New Roman"/>
                <w:noProof/>
              </w:rPr>
              <w:t>Содержание основных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37DAD" w14:textId="4DFC8361" w:rsidR="00C62DF4" w:rsidRDefault="00C62D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81" w:history="1">
            <w:r w:rsidRPr="001111F6">
              <w:rPr>
                <w:rStyle w:val="a9"/>
                <w:rFonts w:cs="Times New Roman"/>
                <w:noProof/>
              </w:rPr>
              <w:t>Рабочий поток обработки (</w:t>
            </w:r>
            <w:r w:rsidRPr="001111F6">
              <w:rPr>
                <w:rStyle w:val="a9"/>
                <w:rFonts w:cs="Times New Roman"/>
                <w:noProof/>
                <w:lang w:val="en-US"/>
              </w:rPr>
              <w:t>workflow</w:t>
            </w:r>
            <w:r w:rsidRPr="001111F6">
              <w:rPr>
                <w:rStyle w:val="a9"/>
                <w:rFonts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9432C" w14:textId="4A024564" w:rsidR="00C62DF4" w:rsidRDefault="00C62DF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82" w:history="1">
            <w:r w:rsidRPr="001111F6">
              <w:rPr>
                <w:rStyle w:val="a9"/>
                <w:rFonts w:cs="Times New Roman"/>
                <w:noProof/>
              </w:rPr>
              <w:t>Условные обозначения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2A2FC" w14:textId="67E1CEFA" w:rsidR="00C62DF4" w:rsidRDefault="00C62DF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83" w:history="1">
            <w:r w:rsidRPr="001111F6">
              <w:rPr>
                <w:rStyle w:val="a9"/>
                <w:rFonts w:cs="Times New Roman"/>
                <w:noProof/>
              </w:rPr>
              <w:t>Вибростолик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79A3" w14:textId="67C0633D" w:rsidR="00C62DF4" w:rsidRDefault="00C62DF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84" w:history="1">
            <w:r w:rsidRPr="001111F6">
              <w:rPr>
                <w:rStyle w:val="a9"/>
                <w:rFonts w:cs="Times New Roman"/>
                <w:noProof/>
              </w:rPr>
              <w:t>УПСИ-1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E1EC2" w14:textId="4F3B5E31" w:rsidR="00C62DF4" w:rsidRDefault="00C62DF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85" w:history="1">
            <w:r w:rsidRPr="001111F6">
              <w:rPr>
                <w:rStyle w:val="a9"/>
                <w:rFonts w:cs="Times New Roman"/>
                <w:noProof/>
              </w:rPr>
              <w:t>Остаточная деформация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EC953" w14:textId="0460D12B" w:rsidR="00C62DF4" w:rsidRDefault="00C62D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86" w:history="1">
            <w:r w:rsidRPr="001111F6">
              <w:rPr>
                <w:rStyle w:val="a9"/>
                <w:rFonts w:cs="Times New Roman"/>
                <w:noProof/>
              </w:rPr>
              <w:t>Описание процессов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E4E9D" w14:textId="59396D08" w:rsidR="00C62DF4" w:rsidRDefault="00C62DF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87" w:history="1">
            <w:r w:rsidRPr="001111F6">
              <w:rPr>
                <w:rStyle w:val="a9"/>
                <w:rFonts w:cs="Times New Roman"/>
                <w:noProof/>
              </w:rPr>
              <w:t>Обработка испытаний на вибростолике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AD897" w14:textId="43FE6976" w:rsidR="00C62DF4" w:rsidRDefault="00C62DF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88" w:history="1">
            <w:r w:rsidRPr="001111F6">
              <w:rPr>
                <w:rStyle w:val="a9"/>
                <w:rFonts w:cs="Times New Roman"/>
                <w:noProof/>
              </w:rPr>
              <w:t>Методология получения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406D9" w14:textId="0E5CACFB" w:rsidR="00C62DF4" w:rsidRDefault="00C62DF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lang w:eastAsia="ru-RU"/>
            </w:rPr>
          </w:pPr>
          <w:hyperlink w:anchor="_Toc173506489" w:history="1">
            <w:r w:rsidRPr="001111F6">
              <w:rPr>
                <w:rStyle w:val="a9"/>
                <w:noProof/>
              </w:rPr>
              <w:t>Вибростолик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_Toc173506489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917E8" w14:textId="6297A58C" w:rsidR="0041033F" w:rsidRPr="00051A63" w:rsidRDefault="0041033F">
          <w:pPr>
            <w:rPr>
              <w:rFonts w:ascii="Times New Roman" w:hAnsi="Times New Roman" w:cs="Times New Roman"/>
              <w:color w:val="auto"/>
            </w:rPr>
          </w:pPr>
          <w:r w:rsidRPr="00051A63">
            <w:rPr>
              <w:rFonts w:ascii="Times New Roman" w:hAnsi="Times New Roman" w:cs="Times New Roman"/>
              <w:b/>
              <w:bCs/>
              <w:color w:val="auto"/>
            </w:rPr>
            <w:fldChar w:fldCharType="end"/>
          </w:r>
        </w:p>
      </w:sdtContent>
    </w:sdt>
    <w:p w14:paraId="0B9BB08B" w14:textId="4651F66D" w:rsidR="00CA499A" w:rsidRPr="00051A63" w:rsidRDefault="00CA499A">
      <w:pPr>
        <w:rPr>
          <w:rFonts w:ascii="Times New Roman" w:hAnsi="Times New Roman" w:cs="Times New Roman"/>
          <w:color w:val="auto"/>
        </w:rPr>
      </w:pPr>
    </w:p>
    <w:p w14:paraId="0CD8DB00" w14:textId="3B2273DD" w:rsidR="00CA499A" w:rsidRPr="00051A63" w:rsidRDefault="00CA499A">
      <w:pPr>
        <w:rPr>
          <w:rFonts w:ascii="Times New Roman" w:hAnsi="Times New Roman" w:cs="Times New Roman"/>
          <w:color w:val="auto"/>
          <w:sz w:val="28"/>
        </w:rPr>
      </w:pPr>
      <w:r w:rsidRPr="00051A63">
        <w:rPr>
          <w:rFonts w:ascii="Times New Roman" w:hAnsi="Times New Roman" w:cs="Times New Roman"/>
          <w:color w:val="auto"/>
        </w:rPr>
        <w:br w:type="page"/>
      </w:r>
    </w:p>
    <w:p w14:paraId="091DFDFA" w14:textId="7BDA543B" w:rsidR="00C46166" w:rsidRPr="00051A63" w:rsidRDefault="00CA499A" w:rsidP="00CA499A">
      <w:pPr>
        <w:pStyle w:val="1"/>
        <w:rPr>
          <w:rFonts w:cs="Times New Roman"/>
        </w:rPr>
      </w:pPr>
      <w:bookmarkStart w:id="0" w:name="_Toc173506475"/>
      <w:r w:rsidRPr="00051A63">
        <w:rPr>
          <w:rFonts w:cs="Times New Roman"/>
        </w:rPr>
        <w:lastRenderedPageBreak/>
        <w:t>Использованные модули</w:t>
      </w:r>
      <w:bookmarkEnd w:id="0"/>
    </w:p>
    <w:p w14:paraId="57A397CC" w14:textId="40592599" w:rsidR="00CA499A" w:rsidRPr="00051A63" w:rsidRDefault="00CA499A" w:rsidP="00CA499A">
      <w:pPr>
        <w:pStyle w:val="2"/>
        <w:rPr>
          <w:rFonts w:cs="Times New Roman"/>
        </w:rPr>
      </w:pPr>
      <w:bookmarkStart w:id="1" w:name="_Toc173506476"/>
      <w:r w:rsidRPr="00051A63">
        <w:rPr>
          <w:rFonts w:cs="Times New Roman"/>
        </w:rPr>
        <w:t>Внутренние библиотеки</w:t>
      </w:r>
      <w:bookmarkEnd w:id="1"/>
    </w:p>
    <w:p w14:paraId="37042EAE" w14:textId="67D73F13" w:rsidR="00CA499A" w:rsidRDefault="00DD0803" w:rsidP="00DD0803">
      <w:pPr>
        <w:pStyle w:val="a3"/>
      </w:pPr>
      <w:proofErr w:type="spellStart"/>
      <w:r w:rsidRPr="00051A63">
        <w:rPr>
          <w:lang w:val="en-US"/>
        </w:rPr>
        <w:t>tkinter</w:t>
      </w:r>
      <w:proofErr w:type="spellEnd"/>
      <w:r w:rsidRPr="00051A63">
        <w:t xml:space="preserve"> – библиотека для работы с диалоговыми окнами</w:t>
      </w:r>
      <w:r w:rsidR="004F2E73">
        <w:t xml:space="preserve"> и создания интерфейсов</w:t>
      </w:r>
      <w:r w:rsidRPr="00051A63">
        <w:t>;</w:t>
      </w:r>
    </w:p>
    <w:p w14:paraId="27CD6952" w14:textId="4C11C0D0" w:rsidR="004F2E73" w:rsidRPr="004F2E73" w:rsidRDefault="004F2E73" w:rsidP="00DD0803">
      <w:pPr>
        <w:pStyle w:val="a3"/>
      </w:pPr>
      <w:proofErr w:type="spellStart"/>
      <w:r w:rsidRPr="004F2E73">
        <w:t>ttkbootstrap</w:t>
      </w:r>
      <w:proofErr w:type="spellEnd"/>
      <w:r>
        <w:t xml:space="preserve"> </w:t>
      </w:r>
      <w:r w:rsidRPr="00051A63">
        <w:t>–</w:t>
      </w:r>
      <w:r>
        <w:t xml:space="preserve"> улучшенный </w:t>
      </w:r>
      <w:proofErr w:type="spellStart"/>
      <w:r w:rsidRPr="00051A63">
        <w:rPr>
          <w:lang w:val="en-US"/>
        </w:rPr>
        <w:t>tkinter</w:t>
      </w:r>
      <w:proofErr w:type="spellEnd"/>
      <w:r>
        <w:t>, с готовыми стилями и некоторыми блоками для интерфейса;</w:t>
      </w:r>
    </w:p>
    <w:p w14:paraId="71528429" w14:textId="74FADC58" w:rsidR="004F2E73" w:rsidRPr="004F2E73" w:rsidRDefault="004F2E73" w:rsidP="00DD0803">
      <w:pPr>
        <w:pStyle w:val="a3"/>
      </w:pPr>
      <w:r w:rsidRPr="004F2E73">
        <w:rPr>
          <w:lang w:val="en-US"/>
        </w:rPr>
        <w:t>datetime</w:t>
      </w:r>
      <w:r w:rsidRPr="004F2E73">
        <w:t xml:space="preserve"> </w:t>
      </w:r>
      <w:r w:rsidRPr="004F2E73">
        <w:softHyphen/>
      </w:r>
      <w:r w:rsidRPr="004F2E73">
        <w:softHyphen/>
        <w:t>–</w:t>
      </w:r>
      <w:r>
        <w:t xml:space="preserve"> для работы с датами и временем;</w:t>
      </w:r>
    </w:p>
    <w:p w14:paraId="2EECD044" w14:textId="7A4D4B94" w:rsidR="004F2E73" w:rsidRDefault="004F2E73" w:rsidP="00DD0803">
      <w:pPr>
        <w:pStyle w:val="a3"/>
      </w:pPr>
      <w:proofErr w:type="spellStart"/>
      <w:r w:rsidRPr="004F2E73">
        <w:rPr>
          <w:lang w:val="en-US"/>
        </w:rPr>
        <w:t>itertools</w:t>
      </w:r>
      <w:proofErr w:type="spellEnd"/>
      <w:r w:rsidRPr="004F2E73">
        <w:t xml:space="preserve"> – </w:t>
      </w:r>
      <w:r>
        <w:t xml:space="preserve">итераторы для </w:t>
      </w:r>
      <w:proofErr w:type="spellStart"/>
      <w:r>
        <w:t>залупливания</w:t>
      </w:r>
      <w:proofErr w:type="spellEnd"/>
      <w:r>
        <w:t>;</w:t>
      </w:r>
    </w:p>
    <w:p w14:paraId="6FD64D7B" w14:textId="76FB16D9" w:rsidR="006D6F59" w:rsidRPr="006D6F59" w:rsidRDefault="006D6F59" w:rsidP="00DD0803">
      <w:pPr>
        <w:pStyle w:val="a3"/>
      </w:pPr>
      <w:proofErr w:type="spellStart"/>
      <w:r w:rsidRPr="006D6F59">
        <w:t>os</w:t>
      </w:r>
      <w:proofErr w:type="spellEnd"/>
      <w:r>
        <w:t xml:space="preserve">, </w:t>
      </w:r>
      <w:proofErr w:type="spellStart"/>
      <w:proofErr w:type="gramStart"/>
      <w:r w:rsidRPr="006D6F59">
        <w:t>os</w:t>
      </w:r>
      <w:proofErr w:type="spellEnd"/>
      <w:r>
        <w:t>.</w:t>
      </w:r>
      <w:r>
        <w:rPr>
          <w:lang w:val="en-US"/>
        </w:rPr>
        <w:t>path</w:t>
      </w:r>
      <w:proofErr w:type="gramEnd"/>
      <w:r w:rsidRPr="006D6F59">
        <w:t xml:space="preserve"> </w:t>
      </w:r>
      <w:r w:rsidRPr="004F2E73">
        <w:t>–</w:t>
      </w:r>
      <w:r w:rsidRPr="006D6F59">
        <w:t xml:space="preserve"> </w:t>
      </w:r>
      <w:r>
        <w:t>для определения рабочей директории и пути к файлам;</w:t>
      </w:r>
    </w:p>
    <w:p w14:paraId="0D86F431" w14:textId="746C8203" w:rsidR="004F2E73" w:rsidRPr="000932F0" w:rsidRDefault="004F2E73" w:rsidP="00DD0803">
      <w:pPr>
        <w:pStyle w:val="a3"/>
      </w:pPr>
      <w:proofErr w:type="spellStart"/>
      <w:r w:rsidRPr="004F2E73">
        <w:rPr>
          <w:lang w:val="en-US"/>
        </w:rPr>
        <w:t>pathlib</w:t>
      </w:r>
      <w:proofErr w:type="spellEnd"/>
      <w:r w:rsidRPr="000932F0">
        <w:t xml:space="preserve"> –</w:t>
      </w:r>
      <w:r w:rsidR="000932F0">
        <w:t xml:space="preserve"> для работы с путями в файловых системах;</w:t>
      </w:r>
    </w:p>
    <w:p w14:paraId="7FDE2603" w14:textId="1CAA3520" w:rsidR="004F2E73" w:rsidRPr="006D6F59" w:rsidRDefault="004F2E73" w:rsidP="00DD0803">
      <w:pPr>
        <w:pStyle w:val="a3"/>
      </w:pPr>
      <w:r w:rsidRPr="004F2E73">
        <w:rPr>
          <w:lang w:val="en-US"/>
        </w:rPr>
        <w:t>random</w:t>
      </w:r>
      <w:r w:rsidRPr="006D6F59">
        <w:t xml:space="preserve"> –</w:t>
      </w:r>
      <w:r w:rsidR="000932F0">
        <w:t xml:space="preserve"> </w:t>
      </w:r>
      <w:r w:rsidR="006D6F59">
        <w:t>генерация псевдо-случайных чисел; используется для разнообразия иллюстраций;</w:t>
      </w:r>
    </w:p>
    <w:p w14:paraId="6C37358D" w14:textId="7B28E0C5" w:rsidR="004F2E73" w:rsidRPr="006D6F59" w:rsidRDefault="004F2E73" w:rsidP="00DD0803">
      <w:pPr>
        <w:pStyle w:val="a3"/>
      </w:pPr>
      <w:r w:rsidRPr="004F2E73">
        <w:rPr>
          <w:lang w:val="en-US"/>
        </w:rPr>
        <w:t>re</w:t>
      </w:r>
      <w:r w:rsidRPr="006D6F59">
        <w:t xml:space="preserve"> – </w:t>
      </w:r>
      <w:r w:rsidR="006D6F59">
        <w:t>для работы с регулярными выражениями; используется для возможности ввода любых десятичных разделителей;</w:t>
      </w:r>
    </w:p>
    <w:p w14:paraId="434C74E6" w14:textId="249BBB79" w:rsidR="00CA499A" w:rsidRPr="006D6F59" w:rsidRDefault="00CA499A" w:rsidP="00CA499A">
      <w:pPr>
        <w:pStyle w:val="2"/>
        <w:rPr>
          <w:rFonts w:cs="Times New Roman"/>
        </w:rPr>
      </w:pPr>
      <w:bookmarkStart w:id="2" w:name="_Toc173506477"/>
      <w:r w:rsidRPr="00051A63">
        <w:rPr>
          <w:rFonts w:cs="Times New Roman"/>
        </w:rPr>
        <w:t>Внешние</w:t>
      </w:r>
      <w:r w:rsidRPr="006D6F59">
        <w:rPr>
          <w:rFonts w:cs="Times New Roman"/>
        </w:rPr>
        <w:t xml:space="preserve"> </w:t>
      </w:r>
      <w:r w:rsidRPr="00051A63">
        <w:rPr>
          <w:rFonts w:cs="Times New Roman"/>
        </w:rPr>
        <w:t>библиотеки</w:t>
      </w:r>
      <w:bookmarkEnd w:id="2"/>
    </w:p>
    <w:p w14:paraId="01DE4EAD" w14:textId="581BB062" w:rsidR="00CA499A" w:rsidRPr="00816D89" w:rsidRDefault="00CA499A" w:rsidP="00DD0803">
      <w:pPr>
        <w:pStyle w:val="a3"/>
      </w:pPr>
      <w:r w:rsidRPr="00051A63">
        <w:rPr>
          <w:lang w:val="en-US"/>
        </w:rPr>
        <w:t>docx</w:t>
      </w:r>
      <w:r w:rsidRPr="00051A63">
        <w:t xml:space="preserve">, </w:t>
      </w:r>
      <w:proofErr w:type="spellStart"/>
      <w:r w:rsidRPr="00051A63">
        <w:rPr>
          <w:lang w:val="en-US"/>
        </w:rPr>
        <w:t>docxtpl</w:t>
      </w:r>
      <w:proofErr w:type="spellEnd"/>
      <w:r w:rsidRPr="00051A63">
        <w:t xml:space="preserve"> – библиотеки для работы с .</w:t>
      </w:r>
      <w:r w:rsidRPr="00051A63">
        <w:rPr>
          <w:lang w:val="en-US"/>
        </w:rPr>
        <w:t>docx</w:t>
      </w:r>
      <w:r w:rsidRPr="00051A63">
        <w:t xml:space="preserve"> файлами; используются для заполнения шаблонов отчетов</w:t>
      </w:r>
      <w:r w:rsidR="00816D89" w:rsidRPr="00816D89">
        <w:t>;</w:t>
      </w:r>
    </w:p>
    <w:p w14:paraId="5AFEA7E8" w14:textId="394A92EB" w:rsidR="00CA499A" w:rsidRPr="00816D89" w:rsidRDefault="00CA499A" w:rsidP="00DD0803">
      <w:pPr>
        <w:pStyle w:val="a3"/>
      </w:pPr>
      <w:r w:rsidRPr="00051A63">
        <w:rPr>
          <w:lang w:val="en-US"/>
        </w:rPr>
        <w:t>matplotlib</w:t>
      </w:r>
      <w:r w:rsidRPr="00051A63">
        <w:t xml:space="preserve"> – библиотека для построения графиков на основе полученных данных</w:t>
      </w:r>
      <w:r w:rsidR="00816D89" w:rsidRPr="00816D89">
        <w:t>;</w:t>
      </w:r>
    </w:p>
    <w:p w14:paraId="2163C3CE" w14:textId="75B3AD72" w:rsidR="00CA499A" w:rsidRDefault="00CA499A" w:rsidP="00DD0803">
      <w:pPr>
        <w:pStyle w:val="a3"/>
      </w:pPr>
      <w:proofErr w:type="spellStart"/>
      <w:r w:rsidRPr="00051A63">
        <w:rPr>
          <w:lang w:val="en-US"/>
        </w:rPr>
        <w:t>numpy</w:t>
      </w:r>
      <w:proofErr w:type="spellEnd"/>
      <w:r w:rsidR="00816D89" w:rsidRPr="00816D89">
        <w:t xml:space="preserve">, </w:t>
      </w:r>
      <w:proofErr w:type="spellStart"/>
      <w:r w:rsidR="00816D89">
        <w:rPr>
          <w:lang w:val="en-US"/>
        </w:rPr>
        <w:t>scipy</w:t>
      </w:r>
      <w:proofErr w:type="spellEnd"/>
      <w:r w:rsidRPr="00051A63">
        <w:t xml:space="preserve"> – библиотек</w:t>
      </w:r>
      <w:r w:rsidR="00816D89">
        <w:t>и</w:t>
      </w:r>
      <w:r w:rsidRPr="00051A63">
        <w:t xml:space="preserve"> с большим набором математических функций; используется для работы с данными</w:t>
      </w:r>
      <w:r w:rsidR="00816D89" w:rsidRPr="00816D89">
        <w:t>;</w:t>
      </w:r>
    </w:p>
    <w:p w14:paraId="1B7D62EB" w14:textId="70046B5B" w:rsidR="004F2E73" w:rsidRPr="00816D89" w:rsidRDefault="004F2E73" w:rsidP="00DD0803">
      <w:pPr>
        <w:pStyle w:val="a3"/>
      </w:pPr>
      <w:r w:rsidRPr="004F2E73">
        <w:t>PIL</w:t>
      </w:r>
      <w:r>
        <w:t xml:space="preserve"> </w:t>
      </w:r>
      <w:r w:rsidR="00EC3E51" w:rsidRPr="00051A63">
        <w:t>–</w:t>
      </w:r>
      <w:r w:rsidR="00EC3E51">
        <w:t xml:space="preserve"> библиотека для работы с растровыми изображениями;</w:t>
      </w:r>
    </w:p>
    <w:p w14:paraId="73E1D5CA" w14:textId="7A8EECB4" w:rsidR="00590086" w:rsidRPr="00816D89" w:rsidRDefault="00CA499A" w:rsidP="00590086">
      <w:pPr>
        <w:pStyle w:val="a3"/>
      </w:pPr>
      <w:r w:rsidRPr="00051A63">
        <w:rPr>
          <w:lang w:val="en-US"/>
        </w:rPr>
        <w:t>pandas</w:t>
      </w:r>
      <w:r w:rsidR="00590086" w:rsidRPr="00590086">
        <w:t xml:space="preserve">, </w:t>
      </w:r>
      <w:proofErr w:type="spellStart"/>
      <w:r w:rsidR="00590086">
        <w:rPr>
          <w:lang w:val="en-US"/>
        </w:rPr>
        <w:t>openpyxl</w:t>
      </w:r>
      <w:proofErr w:type="spellEnd"/>
      <w:r w:rsidR="00590086" w:rsidRPr="00590086">
        <w:t xml:space="preserve">, </w:t>
      </w:r>
      <w:proofErr w:type="spellStart"/>
      <w:r w:rsidR="00590086">
        <w:rPr>
          <w:lang w:val="en-US"/>
        </w:rPr>
        <w:t>xlsxwriter</w:t>
      </w:r>
      <w:proofErr w:type="spellEnd"/>
      <w:r w:rsidRPr="00051A63">
        <w:t xml:space="preserve"> – библиотека для работы с .</w:t>
      </w:r>
      <w:r w:rsidRPr="00051A63">
        <w:rPr>
          <w:lang w:val="en-US"/>
        </w:rPr>
        <w:t>csv</w:t>
      </w:r>
      <w:r w:rsidRPr="00051A63">
        <w:t>, .</w:t>
      </w:r>
      <w:r w:rsidRPr="00051A63">
        <w:rPr>
          <w:lang w:val="en-US"/>
        </w:rPr>
        <w:t>xlsx</w:t>
      </w:r>
      <w:r w:rsidRPr="00051A63">
        <w:t xml:space="preserve"> и пр. файлами, связанными с </w:t>
      </w:r>
      <w:r w:rsidRPr="00051A63">
        <w:rPr>
          <w:lang w:val="en-US"/>
        </w:rPr>
        <w:t>MS</w:t>
      </w:r>
      <w:r w:rsidRPr="00051A63">
        <w:t xml:space="preserve"> </w:t>
      </w:r>
      <w:r w:rsidRPr="00051A63">
        <w:rPr>
          <w:lang w:val="en-US"/>
        </w:rPr>
        <w:t>Excel</w:t>
      </w:r>
      <w:r w:rsidRPr="00051A63">
        <w:t>; используется для открытия файлов с результатами, выборки необходимых данных и записи результатов обработки</w:t>
      </w:r>
      <w:r w:rsidR="00816D89" w:rsidRPr="00816D89">
        <w:t>.</w:t>
      </w:r>
    </w:p>
    <w:p w14:paraId="1F571635" w14:textId="53DD4378" w:rsidR="00DD0803" w:rsidRPr="00051A63" w:rsidRDefault="00DD0803">
      <w:pPr>
        <w:rPr>
          <w:rFonts w:ascii="Times New Roman" w:hAnsi="Times New Roman" w:cs="Times New Roman"/>
          <w:color w:val="auto"/>
          <w:sz w:val="28"/>
          <w:szCs w:val="40"/>
        </w:rPr>
      </w:pPr>
      <w:r w:rsidRPr="00051A63">
        <w:rPr>
          <w:rFonts w:ascii="Times New Roman" w:hAnsi="Times New Roman" w:cs="Times New Roman"/>
          <w:color w:val="auto"/>
        </w:rPr>
        <w:br w:type="page"/>
      </w:r>
    </w:p>
    <w:p w14:paraId="5C0E6849" w14:textId="1DF69430" w:rsidR="0032171C" w:rsidRPr="00051A63" w:rsidRDefault="0032171C" w:rsidP="0032171C">
      <w:pPr>
        <w:pStyle w:val="1"/>
        <w:rPr>
          <w:rFonts w:cs="Times New Roman"/>
        </w:rPr>
      </w:pPr>
      <w:bookmarkStart w:id="3" w:name="_Toc173506478"/>
      <w:r>
        <w:rPr>
          <w:rFonts w:cs="Times New Roman"/>
        </w:rPr>
        <w:lastRenderedPageBreak/>
        <w:t>Структура программы</w:t>
      </w:r>
      <w:bookmarkEnd w:id="3"/>
    </w:p>
    <w:p w14:paraId="2FC3A910" w14:textId="55587082" w:rsidR="0032171C" w:rsidRDefault="0032171C" w:rsidP="0032171C">
      <w:pPr>
        <w:pStyle w:val="2"/>
        <w:rPr>
          <w:rFonts w:cs="Times New Roman"/>
        </w:rPr>
      </w:pPr>
      <w:bookmarkStart w:id="4" w:name="_Toc173506479"/>
      <w:r>
        <w:rPr>
          <w:rFonts w:cs="Times New Roman"/>
        </w:rPr>
        <w:t>Структура директории</w:t>
      </w:r>
      <w:bookmarkEnd w:id="4"/>
    </w:p>
    <w:p w14:paraId="3D6BB7FB" w14:textId="54E84743" w:rsidR="0032171C" w:rsidRPr="0032171C" w:rsidRDefault="0032171C" w:rsidP="0032171C">
      <w:r>
        <w:rPr>
          <w:noProof/>
        </w:rPr>
        <w:drawing>
          <wp:inline distT="0" distB="0" distL="0" distR="0" wp14:anchorId="6E02C8E0" wp14:editId="74CAF197">
            <wp:extent cx="2552700" cy="4067033"/>
            <wp:effectExtent l="0" t="0" r="0" b="0"/>
            <wp:docPr id="86965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57847" name=""/>
                    <pic:cNvPicPr/>
                  </pic:nvPicPr>
                  <pic:blipFill rotWithShape="1">
                    <a:blip r:embed="rId8"/>
                    <a:srcRect b="4903"/>
                    <a:stretch/>
                  </pic:blipFill>
                  <pic:spPr bwMode="auto">
                    <a:xfrm>
                      <a:off x="0" y="0"/>
                      <a:ext cx="2552700" cy="4067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3AA32" w14:textId="0AB729BB" w:rsidR="0032171C" w:rsidRDefault="0032171C">
      <w:p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</w:rPr>
        <w:t>Основные файлы программы (код):</w:t>
      </w:r>
    </w:p>
    <w:p w14:paraId="3D190356" w14:textId="3AC2CDE6" w:rsidR="0032171C" w:rsidRDefault="0032171C" w:rsidP="0032171C">
      <w:pPr>
        <w:pStyle w:val="af5"/>
        <w:numPr>
          <w:ilvl w:val="0"/>
          <w:numId w:val="1"/>
        </w:numPr>
        <w:rPr>
          <w:rFonts w:ascii="Times New Roman" w:hAnsi="Times New Roman" w:cs="Times New Roman"/>
          <w:color w:val="auto"/>
          <w:sz w:val="28"/>
          <w:szCs w:val="40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docGenerator.py</w:t>
      </w:r>
    </w:p>
    <w:p w14:paraId="68E63321" w14:textId="457FB6F7" w:rsidR="0032171C" w:rsidRDefault="0032171C" w:rsidP="0032171C">
      <w:pPr>
        <w:pStyle w:val="af5"/>
        <w:numPr>
          <w:ilvl w:val="0"/>
          <w:numId w:val="1"/>
        </w:numPr>
        <w:rPr>
          <w:rFonts w:ascii="Times New Roman" w:hAnsi="Times New Roman" w:cs="Times New Roman"/>
          <w:color w:val="auto"/>
          <w:sz w:val="28"/>
          <w:szCs w:val="40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main.py</w:t>
      </w:r>
    </w:p>
    <w:p w14:paraId="0722282E" w14:textId="28F207A8" w:rsidR="0032171C" w:rsidRDefault="0032171C" w:rsidP="0032171C">
      <w:pPr>
        <w:pStyle w:val="af5"/>
        <w:numPr>
          <w:ilvl w:val="0"/>
          <w:numId w:val="1"/>
        </w:numPr>
        <w:rPr>
          <w:rFonts w:ascii="Times New Roman" w:hAnsi="Times New Roman" w:cs="Times New Roman"/>
          <w:color w:val="auto"/>
          <w:sz w:val="28"/>
          <w:szCs w:val="40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scrolled.py</w:t>
      </w:r>
    </w:p>
    <w:p w14:paraId="27E76E49" w14:textId="5CD777EB" w:rsidR="0032171C" w:rsidRDefault="0032171C" w:rsidP="0032171C">
      <w:pPr>
        <w:pStyle w:val="af5"/>
        <w:numPr>
          <w:ilvl w:val="0"/>
          <w:numId w:val="1"/>
        </w:numPr>
        <w:rPr>
          <w:rFonts w:ascii="Times New Roman" w:hAnsi="Times New Roman" w:cs="Times New Roman"/>
          <w:color w:val="auto"/>
          <w:sz w:val="28"/>
          <w:szCs w:val="40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Testus.py</w:t>
      </w:r>
    </w:p>
    <w:p w14:paraId="38FE153F" w14:textId="3E287536" w:rsidR="0032171C" w:rsidRDefault="0032171C" w:rsidP="0032171C">
      <w:p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</w:rPr>
        <w:t>Файлы шаблонов протоколов:</w:t>
      </w:r>
    </w:p>
    <w:p w14:paraId="02491F57" w14:textId="6A90FFDD" w:rsidR="0032171C" w:rsidRDefault="0032171C" w:rsidP="0032171C">
      <w:pPr>
        <w:pStyle w:val="af5"/>
        <w:numPr>
          <w:ilvl w:val="0"/>
          <w:numId w:val="2"/>
        </w:numPr>
        <w:rPr>
          <w:rFonts w:ascii="Times New Roman" w:hAnsi="Times New Roman" w:cs="Times New Roman"/>
          <w:color w:val="auto"/>
          <w:sz w:val="28"/>
          <w:szCs w:val="40"/>
        </w:rPr>
      </w:pPr>
      <w:r w:rsidRPr="0032171C">
        <w:rPr>
          <w:rFonts w:ascii="Times New Roman" w:hAnsi="Times New Roman" w:cs="Times New Roman"/>
          <w:color w:val="auto"/>
          <w:sz w:val="28"/>
          <w:szCs w:val="40"/>
        </w:rPr>
        <w:t>ResidualStrain_Template.docx</w:t>
      </w:r>
    </w:p>
    <w:p w14:paraId="4AB4FDFF" w14:textId="1E1E01ED" w:rsidR="0032171C" w:rsidRDefault="0032171C" w:rsidP="0032171C">
      <w:pPr>
        <w:pStyle w:val="af5"/>
        <w:numPr>
          <w:ilvl w:val="0"/>
          <w:numId w:val="2"/>
        </w:numPr>
        <w:rPr>
          <w:rFonts w:ascii="Times New Roman" w:hAnsi="Times New Roman" w:cs="Times New Roman"/>
          <w:color w:val="auto"/>
          <w:sz w:val="28"/>
          <w:szCs w:val="40"/>
        </w:rPr>
      </w:pPr>
      <w:r w:rsidRPr="0032171C">
        <w:rPr>
          <w:rFonts w:ascii="Times New Roman" w:hAnsi="Times New Roman" w:cs="Times New Roman"/>
          <w:color w:val="auto"/>
          <w:sz w:val="28"/>
          <w:szCs w:val="40"/>
        </w:rPr>
        <w:t>Statica_Template.docx</w:t>
      </w:r>
    </w:p>
    <w:p w14:paraId="3124E5AB" w14:textId="0750ECBF" w:rsidR="0032171C" w:rsidRDefault="0032171C" w:rsidP="0032171C">
      <w:pPr>
        <w:pStyle w:val="af5"/>
        <w:numPr>
          <w:ilvl w:val="0"/>
          <w:numId w:val="2"/>
        </w:numPr>
        <w:rPr>
          <w:rFonts w:ascii="Times New Roman" w:hAnsi="Times New Roman" w:cs="Times New Roman"/>
          <w:color w:val="auto"/>
          <w:sz w:val="28"/>
          <w:szCs w:val="40"/>
        </w:rPr>
      </w:pPr>
      <w:r w:rsidRPr="0032171C">
        <w:rPr>
          <w:rFonts w:ascii="Times New Roman" w:hAnsi="Times New Roman" w:cs="Times New Roman"/>
          <w:color w:val="auto"/>
          <w:sz w:val="28"/>
          <w:szCs w:val="40"/>
        </w:rPr>
        <w:t>VibraTable_Template.docx</w:t>
      </w:r>
    </w:p>
    <w:p w14:paraId="2C026762" w14:textId="5258200E" w:rsidR="0032171C" w:rsidRDefault="0032171C" w:rsidP="0032171C">
      <w:p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</w:rPr>
        <w:t>Вспомогательные папки и файлы для программы:</w:t>
      </w:r>
    </w:p>
    <w:p w14:paraId="5AB80BEB" w14:textId="72F2C403" w:rsidR="0032171C" w:rsidRDefault="0032171C" w:rsidP="0032171C">
      <w:pPr>
        <w:pStyle w:val="af5"/>
        <w:numPr>
          <w:ilvl w:val="0"/>
          <w:numId w:val="3"/>
        </w:num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 xml:space="preserve">assets – </w:t>
      </w:r>
      <w:r>
        <w:rPr>
          <w:rFonts w:ascii="Times New Roman" w:hAnsi="Times New Roman" w:cs="Times New Roman"/>
          <w:color w:val="auto"/>
          <w:sz w:val="28"/>
          <w:szCs w:val="40"/>
        </w:rPr>
        <w:t>содержит медиафайлы (картинки)</w:t>
      </w:r>
    </w:p>
    <w:p w14:paraId="20FBAC6F" w14:textId="2F5DB445" w:rsidR="0032171C" w:rsidRDefault="0032171C" w:rsidP="0032171C">
      <w:pPr>
        <w:pStyle w:val="af5"/>
        <w:numPr>
          <w:ilvl w:val="0"/>
          <w:numId w:val="3"/>
        </w:num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Forse</w:t>
      </w:r>
      <w:r w:rsidRPr="0032171C">
        <w:rPr>
          <w:rFonts w:ascii="Times New Roman" w:hAnsi="Times New Roman" w:cs="Times New Roman"/>
          <w:color w:val="auto"/>
          <w:sz w:val="28"/>
          <w:szCs w:val="40"/>
        </w:rPr>
        <w:t>_</w:t>
      </w: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set</w:t>
      </w:r>
      <w:r w:rsidRPr="0032171C">
        <w:rPr>
          <w:rFonts w:ascii="Times New Roman" w:hAnsi="Times New Roman" w:cs="Times New Roman"/>
          <w:color w:val="auto"/>
          <w:sz w:val="28"/>
          <w:szCs w:val="40"/>
        </w:rPr>
        <w:t>.</w:t>
      </w: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txt</w:t>
      </w:r>
      <w:r w:rsidRPr="0032171C">
        <w:rPr>
          <w:rFonts w:ascii="Times New Roman" w:hAnsi="Times New Roman" w:cs="Times New Roman"/>
          <w:color w:val="auto"/>
          <w:sz w:val="28"/>
          <w:szCs w:val="40"/>
        </w:rPr>
        <w:t xml:space="preserve"> – </w:t>
      </w:r>
      <w:r>
        <w:rPr>
          <w:rFonts w:ascii="Times New Roman" w:hAnsi="Times New Roman" w:cs="Times New Roman"/>
          <w:color w:val="auto"/>
          <w:sz w:val="28"/>
          <w:szCs w:val="40"/>
        </w:rPr>
        <w:t>содержит таблицу со считываемыми параметрами силоизмерителей</w:t>
      </w:r>
    </w:p>
    <w:p w14:paraId="57D9DB86" w14:textId="521C95A5" w:rsidR="008C0E41" w:rsidRPr="008C0E41" w:rsidRDefault="008C0E41" w:rsidP="008C0E41">
      <w:p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</w:rPr>
        <w:t xml:space="preserve">Папки и файлы для </w:t>
      </w: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GitHub</w:t>
      </w:r>
      <w:r w:rsidRPr="008C0E41">
        <w:rPr>
          <w:rFonts w:ascii="Times New Roman" w:hAnsi="Times New Roman" w:cs="Times New Roman"/>
          <w:color w:val="auto"/>
          <w:sz w:val="28"/>
          <w:szCs w:val="40"/>
        </w:rPr>
        <w:t>:</w:t>
      </w:r>
    </w:p>
    <w:p w14:paraId="48771571" w14:textId="3B4D42B6" w:rsidR="008C0E41" w:rsidRDefault="008C0E41" w:rsidP="008C0E41">
      <w:pPr>
        <w:pStyle w:val="af5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40"/>
          <w:lang w:val="en-US"/>
        </w:rPr>
      </w:pPr>
      <w:proofErr w:type="gram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.git</w:t>
      </w:r>
      <w:proofErr w:type="gramEnd"/>
    </w:p>
    <w:p w14:paraId="4390EB62" w14:textId="20BF85DF" w:rsidR="008C0E41" w:rsidRDefault="008C0E41" w:rsidP="008C0E41">
      <w:pPr>
        <w:pStyle w:val="af5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40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lastRenderedPageBreak/>
        <w:t>.</w:t>
      </w:r>
      <w:proofErr w:type="spell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gitattributes</w:t>
      </w:r>
      <w:proofErr w:type="spellEnd"/>
    </w:p>
    <w:p w14:paraId="2DFE10E1" w14:textId="197B7687" w:rsidR="008C0E41" w:rsidRDefault="008C0E41" w:rsidP="008C0E41">
      <w:pPr>
        <w:pStyle w:val="af5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40"/>
          <w:lang w:val="en-US"/>
        </w:rPr>
      </w:pPr>
      <w:proofErr w:type="gram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.</w:t>
      </w:r>
      <w:proofErr w:type="spell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gitignore</w:t>
      </w:r>
      <w:proofErr w:type="spellEnd"/>
      <w:proofErr w:type="gramEnd"/>
    </w:p>
    <w:p w14:paraId="0B423E73" w14:textId="7E3B14DB" w:rsidR="008C0E41" w:rsidRDefault="008C0E41" w:rsidP="008C0E41">
      <w:pPr>
        <w:pStyle w:val="af5"/>
        <w:numPr>
          <w:ilvl w:val="0"/>
          <w:numId w:val="4"/>
        </w:num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LICENSE</w:t>
      </w:r>
      <w:r w:rsidRPr="008C0E41">
        <w:rPr>
          <w:rFonts w:ascii="Times New Roman" w:hAnsi="Times New Roman" w:cs="Times New Roman"/>
          <w:color w:val="auto"/>
          <w:sz w:val="28"/>
          <w:szCs w:val="40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- </w:t>
      </w:r>
      <w:r w:rsidRPr="008C0E41">
        <w:rPr>
          <w:rFonts w:ascii="Times New Roman" w:hAnsi="Times New Roman" w:cs="Times New Roman"/>
          <w:color w:val="auto"/>
          <w:sz w:val="28"/>
          <w:szCs w:val="40"/>
        </w:rPr>
        <w:t>*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указана </w:t>
      </w: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MIT</w:t>
      </w:r>
      <w:r w:rsidRPr="008C0E41">
        <w:rPr>
          <w:rFonts w:ascii="Times New Roman" w:hAnsi="Times New Roman" w:cs="Times New Roman"/>
          <w:color w:val="auto"/>
          <w:sz w:val="28"/>
          <w:szCs w:val="40"/>
        </w:rPr>
        <w:t xml:space="preserve"> (</w:t>
      </w:r>
      <w:r>
        <w:rPr>
          <w:rFonts w:ascii="Times New Roman" w:hAnsi="Times New Roman" w:cs="Times New Roman"/>
          <w:color w:val="auto"/>
          <w:sz w:val="28"/>
          <w:szCs w:val="40"/>
        </w:rPr>
        <w:t>свободная без обязательств),</w:t>
      </w:r>
      <w:r w:rsidRPr="008C0E41">
        <w:rPr>
          <w:rFonts w:ascii="Times New Roman" w:hAnsi="Times New Roman" w:cs="Times New Roman"/>
          <w:color w:val="auto"/>
          <w:sz w:val="28"/>
          <w:szCs w:val="40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при этом файл с основными </w:t>
      </w:r>
      <w:proofErr w:type="spellStart"/>
      <w:r>
        <w:rPr>
          <w:rFonts w:ascii="Times New Roman" w:hAnsi="Times New Roman" w:cs="Times New Roman"/>
          <w:color w:val="auto"/>
          <w:sz w:val="28"/>
          <w:szCs w:val="40"/>
        </w:rPr>
        <w:t>расётными</w:t>
      </w:r>
      <w:proofErr w:type="spellEnd"/>
      <w:r>
        <w:rPr>
          <w:rFonts w:ascii="Times New Roman" w:hAnsi="Times New Roman" w:cs="Times New Roman"/>
          <w:color w:val="auto"/>
          <w:sz w:val="28"/>
          <w:szCs w:val="40"/>
        </w:rPr>
        <w:t xml:space="preserve"> функциями </w:t>
      </w:r>
      <w:proofErr w:type="spell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Testus</w:t>
      </w:r>
      <w:proofErr w:type="spellEnd"/>
      <w:r>
        <w:rPr>
          <w:rFonts w:ascii="Times New Roman" w:hAnsi="Times New Roman" w:cs="Times New Roman"/>
          <w:color w:val="auto"/>
          <w:sz w:val="28"/>
          <w:szCs w:val="40"/>
        </w:rPr>
        <w:t>.</w:t>
      </w:r>
      <w:proofErr w:type="spell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py</w:t>
      </w:r>
      <w:proofErr w:type="spellEnd"/>
      <w:r w:rsidRPr="008C0E41">
        <w:rPr>
          <w:rFonts w:ascii="Times New Roman" w:hAnsi="Times New Roman" w:cs="Times New Roman"/>
          <w:color w:val="auto"/>
          <w:sz w:val="28"/>
          <w:szCs w:val="40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не загружен в свободный доступ! Свободный только интерфейс и урезанный шаблон </w:t>
      </w:r>
      <w:proofErr w:type="spell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VibraTable</w:t>
      </w:r>
      <w:proofErr w:type="spellEnd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!</w:t>
      </w:r>
    </w:p>
    <w:p w14:paraId="4A3043CE" w14:textId="310CDF4C" w:rsidR="008C0E41" w:rsidRDefault="008C0E41" w:rsidP="008C0E41">
      <w:p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</w:rPr>
        <w:t>Папки прода:</w:t>
      </w:r>
    </w:p>
    <w:p w14:paraId="6C52B2A1" w14:textId="49253157" w:rsidR="008C0E41" w:rsidRPr="008C0E41" w:rsidRDefault="008C0E41" w:rsidP="008C0E41">
      <w:pPr>
        <w:pStyle w:val="af5"/>
        <w:numPr>
          <w:ilvl w:val="0"/>
          <w:numId w:val="6"/>
        </w:numPr>
        <w:rPr>
          <w:rFonts w:ascii="Times New Roman" w:hAnsi="Times New Roman" w:cs="Times New Roman"/>
          <w:color w:val="auto"/>
          <w:sz w:val="28"/>
          <w:szCs w:val="40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PPUTestus.spec</w:t>
      </w:r>
      <w:proofErr w:type="spellEnd"/>
    </w:p>
    <w:p w14:paraId="5338D022" w14:textId="5D56F71B" w:rsidR="008C0E41" w:rsidRPr="008C0E41" w:rsidRDefault="008C0E41" w:rsidP="008C0E41">
      <w:pPr>
        <w:pStyle w:val="af5"/>
        <w:numPr>
          <w:ilvl w:val="0"/>
          <w:numId w:val="6"/>
        </w:num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build</w:t>
      </w:r>
    </w:p>
    <w:p w14:paraId="3320240A" w14:textId="535F307C" w:rsidR="008C0E41" w:rsidRPr="008C0E41" w:rsidRDefault="008C0E41" w:rsidP="008C0E41">
      <w:pPr>
        <w:pStyle w:val="af5"/>
        <w:numPr>
          <w:ilvl w:val="0"/>
          <w:numId w:val="6"/>
        </w:numPr>
        <w:rPr>
          <w:rFonts w:ascii="Times New Roman" w:hAnsi="Times New Roman" w:cs="Times New Roman"/>
          <w:color w:val="auto"/>
          <w:sz w:val="28"/>
          <w:szCs w:val="40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dist</w:t>
      </w:r>
      <w:proofErr w:type="spellEnd"/>
    </w:p>
    <w:p w14:paraId="2C231BC0" w14:textId="7621DCBC" w:rsidR="008C0E41" w:rsidRPr="008C0E41" w:rsidRDefault="008C0E41" w:rsidP="008C0E41">
      <w:pPr>
        <w:pStyle w:val="af5"/>
        <w:numPr>
          <w:ilvl w:val="0"/>
          <w:numId w:val="6"/>
        </w:num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Documentation</w:t>
      </w:r>
    </w:p>
    <w:p w14:paraId="78F51FCD" w14:textId="76B5A9A2" w:rsidR="008C0E41" w:rsidRPr="008C0E41" w:rsidRDefault="008C0E41" w:rsidP="008C0E41">
      <w:pPr>
        <w:pStyle w:val="af5"/>
        <w:numPr>
          <w:ilvl w:val="0"/>
          <w:numId w:val="6"/>
        </w:num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SR11(for test)</w:t>
      </w:r>
    </w:p>
    <w:p w14:paraId="191964C2" w14:textId="5953F24E" w:rsidR="008C0E41" w:rsidRDefault="008C0E41" w:rsidP="008C0E41">
      <w:p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</w:rPr>
        <w:t>Всякая фигня:</w:t>
      </w:r>
    </w:p>
    <w:p w14:paraId="46766132" w14:textId="7C90FBE3" w:rsidR="008C0E41" w:rsidRPr="008C0E41" w:rsidRDefault="008C0E41" w:rsidP="008C0E41">
      <w:pPr>
        <w:pStyle w:val="af5"/>
        <w:numPr>
          <w:ilvl w:val="0"/>
          <w:numId w:val="5"/>
        </w:numPr>
        <w:rPr>
          <w:rFonts w:ascii="Times New Roman" w:hAnsi="Times New Roman" w:cs="Times New Roman"/>
          <w:color w:val="auto"/>
          <w:sz w:val="28"/>
          <w:szCs w:val="40"/>
        </w:rPr>
      </w:pPr>
      <w:proofErr w:type="gram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.</w:t>
      </w:r>
      <w:proofErr w:type="spell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vscode</w:t>
      </w:r>
      <w:proofErr w:type="spellEnd"/>
      <w:proofErr w:type="gramEnd"/>
    </w:p>
    <w:p w14:paraId="29AA3B5C" w14:textId="7DF93AF0" w:rsidR="008C0E41" w:rsidRPr="00C62DF4" w:rsidRDefault="008C0E41" w:rsidP="008C0E41">
      <w:pPr>
        <w:pStyle w:val="af5"/>
        <w:numPr>
          <w:ilvl w:val="0"/>
          <w:numId w:val="5"/>
        </w:num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__</w:t>
      </w:r>
      <w:proofErr w:type="spell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pycache</w:t>
      </w:r>
      <w:proofErr w:type="spellEnd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__</w:t>
      </w:r>
    </w:p>
    <w:p w14:paraId="7B63BC11" w14:textId="77777777" w:rsidR="00C62DF4" w:rsidRDefault="00C62DF4" w:rsidP="00C62DF4">
      <w:pPr>
        <w:rPr>
          <w:rFonts w:ascii="Times New Roman" w:hAnsi="Times New Roman" w:cs="Times New Roman"/>
          <w:color w:val="auto"/>
          <w:sz w:val="28"/>
          <w:szCs w:val="40"/>
          <w:lang w:val="en-US"/>
        </w:rPr>
      </w:pPr>
    </w:p>
    <w:p w14:paraId="1B77D901" w14:textId="23B16BC2" w:rsidR="00C62DF4" w:rsidRDefault="00C62DF4" w:rsidP="00C62DF4">
      <w:pPr>
        <w:pStyle w:val="2"/>
        <w:rPr>
          <w:rFonts w:cs="Times New Roman"/>
        </w:rPr>
      </w:pPr>
      <w:bookmarkStart w:id="5" w:name="_Toc173506480"/>
      <w:r>
        <w:rPr>
          <w:rFonts w:cs="Times New Roman"/>
        </w:rPr>
        <w:t>Содержание основных файлов</w:t>
      </w:r>
      <w:bookmarkEnd w:id="5"/>
    </w:p>
    <w:p w14:paraId="06ADF65F" w14:textId="39B85122" w:rsidR="00C62DF4" w:rsidRDefault="00C62DF4" w:rsidP="00C62DF4">
      <w:pPr>
        <w:rPr>
          <w:rFonts w:ascii="Times New Roman" w:hAnsi="Times New Roman" w:cs="Times New Roman"/>
          <w:color w:val="auto"/>
          <w:sz w:val="28"/>
          <w:szCs w:val="40"/>
        </w:rPr>
      </w:pPr>
      <w:r w:rsidRPr="00C62DF4">
        <w:rPr>
          <w:rFonts w:ascii="Times New Roman" w:hAnsi="Times New Roman" w:cs="Times New Roman"/>
          <w:b/>
          <w:bCs/>
          <w:color w:val="auto"/>
          <w:sz w:val="28"/>
          <w:szCs w:val="40"/>
          <w:lang w:val="en-US"/>
        </w:rPr>
        <w:t>main</w:t>
      </w:r>
      <w:r w:rsidRPr="00C62DF4">
        <w:rPr>
          <w:rFonts w:ascii="Times New Roman" w:hAnsi="Times New Roman" w:cs="Times New Roman"/>
          <w:b/>
          <w:bCs/>
          <w:color w:val="auto"/>
          <w:sz w:val="28"/>
          <w:szCs w:val="40"/>
        </w:rPr>
        <w:t>.</w:t>
      </w:r>
      <w:proofErr w:type="spellStart"/>
      <w:r w:rsidRPr="00C62DF4">
        <w:rPr>
          <w:rFonts w:ascii="Times New Roman" w:hAnsi="Times New Roman" w:cs="Times New Roman"/>
          <w:b/>
          <w:bCs/>
          <w:color w:val="auto"/>
          <w:sz w:val="28"/>
          <w:szCs w:val="40"/>
          <w:lang w:val="en-US"/>
        </w:rPr>
        <w:t>py</w:t>
      </w:r>
      <w:proofErr w:type="spellEnd"/>
      <w:r w:rsidRPr="00C62DF4">
        <w:rPr>
          <w:rFonts w:ascii="Times New Roman" w:hAnsi="Times New Roman" w:cs="Times New Roman"/>
          <w:color w:val="auto"/>
          <w:sz w:val="28"/>
          <w:szCs w:val="40"/>
        </w:rPr>
        <w:t xml:space="preserve"> – 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создаёт основное окно интерфейса со всеми элементами (кроме тех, которые в </w:t>
      </w: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scrolled</w:t>
      </w:r>
      <w:r w:rsidRPr="00C62DF4">
        <w:rPr>
          <w:rFonts w:ascii="Times New Roman" w:hAnsi="Times New Roman" w:cs="Times New Roman"/>
          <w:color w:val="auto"/>
          <w:sz w:val="28"/>
          <w:szCs w:val="40"/>
        </w:rPr>
        <w:t>.</w:t>
      </w:r>
      <w:proofErr w:type="spell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py</w:t>
      </w:r>
      <w:proofErr w:type="spellEnd"/>
      <w:r w:rsidRPr="00C62DF4">
        <w:rPr>
          <w:rFonts w:ascii="Times New Roman" w:hAnsi="Times New Roman" w:cs="Times New Roman"/>
          <w:color w:val="auto"/>
          <w:sz w:val="28"/>
          <w:szCs w:val="40"/>
        </w:rPr>
        <w:t xml:space="preserve">), </w:t>
      </w:r>
      <w:r>
        <w:rPr>
          <w:rFonts w:ascii="Times New Roman" w:hAnsi="Times New Roman" w:cs="Times New Roman"/>
          <w:color w:val="auto"/>
          <w:sz w:val="28"/>
          <w:szCs w:val="40"/>
        </w:rPr>
        <w:t>подгружает функции и классы из других файлов.</w:t>
      </w:r>
    </w:p>
    <w:p w14:paraId="01C0822C" w14:textId="2A64E222" w:rsidR="00C62DF4" w:rsidRPr="00C62DF4" w:rsidRDefault="00C62DF4" w:rsidP="00C62DF4">
      <w:pPr>
        <w:rPr>
          <w:rFonts w:ascii="Times New Roman" w:hAnsi="Times New Roman" w:cs="Times New Roman"/>
          <w:color w:val="auto"/>
          <w:sz w:val="28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40"/>
          <w:lang w:val="en-US"/>
        </w:rPr>
        <w:t>docGenerator</w:t>
      </w:r>
      <w:proofErr w:type="spellEnd"/>
      <w:r w:rsidRPr="00C62DF4">
        <w:rPr>
          <w:rFonts w:ascii="Times New Roman" w:hAnsi="Times New Roman" w:cs="Times New Roman"/>
          <w:b/>
          <w:bCs/>
          <w:color w:val="auto"/>
          <w:sz w:val="28"/>
          <w:szCs w:val="40"/>
        </w:rPr>
        <w:t>.</w:t>
      </w:r>
      <w:proofErr w:type="spellStart"/>
      <w:r w:rsidRPr="00C62DF4">
        <w:rPr>
          <w:rFonts w:ascii="Times New Roman" w:hAnsi="Times New Roman" w:cs="Times New Roman"/>
          <w:b/>
          <w:bCs/>
          <w:color w:val="auto"/>
          <w:sz w:val="28"/>
          <w:szCs w:val="40"/>
          <w:lang w:val="en-US"/>
        </w:rPr>
        <w:t>py</w:t>
      </w:r>
      <w:proofErr w:type="spellEnd"/>
      <w:r w:rsidRPr="00C62DF4">
        <w:rPr>
          <w:rFonts w:ascii="Times New Roman" w:hAnsi="Times New Roman" w:cs="Times New Roman"/>
          <w:color w:val="auto"/>
          <w:sz w:val="28"/>
          <w:szCs w:val="40"/>
        </w:rPr>
        <w:t xml:space="preserve"> –</w:t>
      </w:r>
      <w:r w:rsidRPr="00C62DF4">
        <w:rPr>
          <w:rFonts w:ascii="Times New Roman" w:hAnsi="Times New Roman" w:cs="Times New Roman"/>
          <w:color w:val="auto"/>
          <w:sz w:val="28"/>
          <w:szCs w:val="40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40"/>
        </w:rPr>
        <w:t>содержит функции для работы со всеми шаблонами применяемых в программе протоколов.</w:t>
      </w:r>
    </w:p>
    <w:p w14:paraId="001AA520" w14:textId="014E9791" w:rsidR="00C62DF4" w:rsidRPr="00C62DF4" w:rsidRDefault="00C62DF4" w:rsidP="00C62DF4">
      <w:pPr>
        <w:rPr>
          <w:rFonts w:ascii="Times New Roman" w:hAnsi="Times New Roman" w:cs="Times New Roman"/>
          <w:color w:val="auto"/>
          <w:sz w:val="28"/>
          <w:szCs w:val="40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40"/>
          <w:lang w:val="en-US"/>
        </w:rPr>
        <w:t>scrolled</w:t>
      </w:r>
      <w:r w:rsidRPr="00C62DF4">
        <w:rPr>
          <w:rFonts w:ascii="Times New Roman" w:hAnsi="Times New Roman" w:cs="Times New Roman"/>
          <w:b/>
          <w:bCs/>
          <w:color w:val="auto"/>
          <w:sz w:val="28"/>
          <w:szCs w:val="40"/>
        </w:rPr>
        <w:t>.</w:t>
      </w:r>
      <w:proofErr w:type="spellStart"/>
      <w:r w:rsidRPr="00C62DF4">
        <w:rPr>
          <w:rFonts w:ascii="Times New Roman" w:hAnsi="Times New Roman" w:cs="Times New Roman"/>
          <w:b/>
          <w:bCs/>
          <w:color w:val="auto"/>
          <w:sz w:val="28"/>
          <w:szCs w:val="40"/>
          <w:lang w:val="en-US"/>
        </w:rPr>
        <w:t>py</w:t>
      </w:r>
      <w:proofErr w:type="spellEnd"/>
      <w:r w:rsidRPr="00C62DF4">
        <w:rPr>
          <w:rFonts w:ascii="Times New Roman" w:hAnsi="Times New Roman" w:cs="Times New Roman"/>
          <w:color w:val="auto"/>
          <w:sz w:val="28"/>
          <w:szCs w:val="40"/>
        </w:rPr>
        <w:t xml:space="preserve"> –</w:t>
      </w:r>
      <w:r w:rsidRPr="00C62DF4">
        <w:rPr>
          <w:rFonts w:ascii="Times New Roman" w:hAnsi="Times New Roman" w:cs="Times New Roman"/>
          <w:color w:val="auto"/>
          <w:sz w:val="28"/>
          <w:szCs w:val="40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содержит класс окна с вертикальным и горизонтальным ползунками (которого нет в открытых источниках), класс окна для запуска </w:t>
      </w:r>
      <w:r w:rsidRPr="00C62DF4">
        <w:rPr>
          <w:rFonts w:ascii="Times New Roman" w:hAnsi="Times New Roman" w:cs="Times New Roman"/>
          <w:color w:val="auto"/>
          <w:sz w:val="28"/>
          <w:szCs w:val="40"/>
        </w:rPr>
        <w:t>.</w:t>
      </w: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gif</w:t>
      </w:r>
      <w:r w:rsidRPr="00C62DF4">
        <w:rPr>
          <w:rFonts w:ascii="Times New Roman" w:hAnsi="Times New Roman" w:cs="Times New Roman"/>
          <w:color w:val="auto"/>
          <w:sz w:val="28"/>
          <w:szCs w:val="40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(источник – </w:t>
      </w:r>
      <w:proofErr w:type="spellStart"/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stackoverflow</w:t>
      </w:r>
      <w:proofErr w:type="spellEnd"/>
      <w:r w:rsidRPr="00C62DF4">
        <w:rPr>
          <w:rFonts w:ascii="Times New Roman" w:hAnsi="Times New Roman" w:cs="Times New Roman"/>
          <w:color w:val="auto"/>
          <w:sz w:val="28"/>
          <w:szCs w:val="40"/>
        </w:rPr>
        <w:t>)</w:t>
      </w:r>
      <w:r>
        <w:rPr>
          <w:rFonts w:ascii="Times New Roman" w:hAnsi="Times New Roman" w:cs="Times New Roman"/>
          <w:color w:val="auto"/>
          <w:sz w:val="28"/>
          <w:szCs w:val="40"/>
        </w:rPr>
        <w:t xml:space="preserve">, класс всплывающего окна с предупреждением (которое позволяет выводить </w:t>
      </w:r>
      <w:r w:rsidRPr="00C62DF4">
        <w:rPr>
          <w:rFonts w:ascii="Times New Roman" w:hAnsi="Times New Roman" w:cs="Times New Roman"/>
          <w:color w:val="auto"/>
          <w:sz w:val="28"/>
          <w:szCs w:val="40"/>
        </w:rPr>
        <w:t>.</w:t>
      </w:r>
      <w:r>
        <w:rPr>
          <w:rFonts w:ascii="Times New Roman" w:hAnsi="Times New Roman" w:cs="Times New Roman"/>
          <w:color w:val="auto"/>
          <w:sz w:val="28"/>
          <w:szCs w:val="40"/>
          <w:lang w:val="en-US"/>
        </w:rPr>
        <w:t>jpeg</w:t>
      </w:r>
      <w:r w:rsidRPr="00C62DF4">
        <w:rPr>
          <w:rFonts w:ascii="Times New Roman" w:hAnsi="Times New Roman" w:cs="Times New Roman"/>
          <w:color w:val="auto"/>
          <w:sz w:val="28"/>
          <w:szCs w:val="40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40"/>
        </w:rPr>
        <w:t>картинки в нём).</w:t>
      </w:r>
    </w:p>
    <w:p w14:paraId="269227CF" w14:textId="7B4402E5" w:rsidR="00C62DF4" w:rsidRPr="00C62DF4" w:rsidRDefault="00C62DF4" w:rsidP="00C62DF4">
      <w:pPr>
        <w:rPr>
          <w:rFonts w:ascii="Times New Roman" w:hAnsi="Times New Roman" w:cs="Times New Roman"/>
          <w:color w:val="auto"/>
          <w:sz w:val="28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40"/>
          <w:lang w:val="en-US"/>
        </w:rPr>
        <w:t>Testus</w:t>
      </w:r>
      <w:proofErr w:type="spellEnd"/>
      <w:r w:rsidRPr="00C62DF4">
        <w:rPr>
          <w:rFonts w:ascii="Times New Roman" w:hAnsi="Times New Roman" w:cs="Times New Roman"/>
          <w:b/>
          <w:bCs/>
          <w:color w:val="auto"/>
          <w:sz w:val="28"/>
          <w:szCs w:val="40"/>
        </w:rPr>
        <w:t>.</w:t>
      </w:r>
      <w:proofErr w:type="spellStart"/>
      <w:r w:rsidRPr="00C62DF4">
        <w:rPr>
          <w:rFonts w:ascii="Times New Roman" w:hAnsi="Times New Roman" w:cs="Times New Roman"/>
          <w:b/>
          <w:bCs/>
          <w:color w:val="auto"/>
          <w:sz w:val="28"/>
          <w:szCs w:val="40"/>
          <w:lang w:val="en-US"/>
        </w:rPr>
        <w:t>py</w:t>
      </w:r>
      <w:proofErr w:type="spellEnd"/>
      <w:r w:rsidRPr="00C62DF4">
        <w:rPr>
          <w:rFonts w:ascii="Times New Roman" w:hAnsi="Times New Roman" w:cs="Times New Roman"/>
          <w:color w:val="auto"/>
          <w:sz w:val="28"/>
          <w:szCs w:val="40"/>
        </w:rPr>
        <w:t xml:space="preserve"> –</w:t>
      </w:r>
      <w:r w:rsidRPr="00C62DF4">
        <w:rPr>
          <w:rFonts w:ascii="Times New Roman" w:hAnsi="Times New Roman" w:cs="Times New Roman"/>
          <w:color w:val="auto"/>
          <w:sz w:val="28"/>
          <w:szCs w:val="40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40"/>
        </w:rPr>
        <w:t>основные функции для чтения файлов и обработке данных.</w:t>
      </w:r>
    </w:p>
    <w:p w14:paraId="41880D6D" w14:textId="77777777" w:rsidR="00C62DF4" w:rsidRPr="00C62DF4" w:rsidRDefault="00C62DF4" w:rsidP="00C62DF4">
      <w:pPr>
        <w:rPr>
          <w:rFonts w:ascii="Times New Roman" w:hAnsi="Times New Roman" w:cs="Times New Roman"/>
          <w:color w:val="auto"/>
          <w:sz w:val="28"/>
          <w:szCs w:val="40"/>
        </w:rPr>
      </w:pPr>
    </w:p>
    <w:p w14:paraId="05E645C6" w14:textId="77777777" w:rsidR="0032171C" w:rsidRPr="00C62DF4" w:rsidRDefault="0032171C">
      <w:pPr>
        <w:rPr>
          <w:rFonts w:ascii="Times New Roman" w:eastAsiaTheme="majorEastAsia" w:hAnsi="Times New Roman" w:cs="Times New Roman"/>
          <w:b/>
          <w:color w:val="auto"/>
          <w:sz w:val="32"/>
          <w:szCs w:val="32"/>
        </w:rPr>
      </w:pPr>
      <w:r w:rsidRPr="00C62DF4">
        <w:rPr>
          <w:rFonts w:cs="Times New Roman"/>
        </w:rPr>
        <w:br w:type="page"/>
      </w:r>
    </w:p>
    <w:p w14:paraId="6A724502" w14:textId="02D6CF95" w:rsidR="00CA499A" w:rsidRPr="00051A63" w:rsidRDefault="00DD0803" w:rsidP="00DD0803">
      <w:pPr>
        <w:pStyle w:val="1"/>
        <w:rPr>
          <w:rFonts w:cs="Times New Roman"/>
        </w:rPr>
      </w:pPr>
      <w:bookmarkStart w:id="6" w:name="_Toc173506481"/>
      <w:r w:rsidRPr="00051A63">
        <w:rPr>
          <w:rFonts w:cs="Times New Roman"/>
        </w:rPr>
        <w:lastRenderedPageBreak/>
        <w:t>Рабочий поток обработки (</w:t>
      </w:r>
      <w:commentRangeStart w:id="7"/>
      <w:r w:rsidRPr="00051A63">
        <w:rPr>
          <w:rFonts w:cs="Times New Roman"/>
          <w:lang w:val="en-US"/>
        </w:rPr>
        <w:t>workflow</w:t>
      </w:r>
      <w:commentRangeEnd w:id="7"/>
      <w:r w:rsidR="00CD4DB6" w:rsidRPr="00051A63">
        <w:rPr>
          <w:rStyle w:val="aa"/>
          <w:rFonts w:eastAsiaTheme="minorHAnsi" w:cs="Times New Roman"/>
          <w:b w:val="0"/>
        </w:rPr>
        <w:commentReference w:id="7"/>
      </w:r>
      <w:r w:rsidRPr="00051A63">
        <w:rPr>
          <w:rFonts w:cs="Times New Roman"/>
        </w:rPr>
        <w:t>)</w:t>
      </w:r>
      <w:bookmarkEnd w:id="6"/>
    </w:p>
    <w:p w14:paraId="5DAD30E8" w14:textId="60751690" w:rsidR="00D87DA5" w:rsidRPr="00051A63" w:rsidRDefault="002F1BFC" w:rsidP="002F1BFC">
      <w:pPr>
        <w:pStyle w:val="a3"/>
      </w:pPr>
      <w:r w:rsidRPr="00051A63">
        <w:t>Здесь указаны укрупненные схемы работы процессов обработки. Данные схемы нужны для примерного понимания последовательности процессов, а также для дальнейшей декомпозиции.</w:t>
      </w:r>
    </w:p>
    <w:p w14:paraId="7B20E122" w14:textId="52E9A7AD" w:rsidR="00D87DA5" w:rsidRPr="00051A63" w:rsidRDefault="00D87DA5" w:rsidP="00D87DA5">
      <w:pPr>
        <w:pStyle w:val="2"/>
        <w:rPr>
          <w:rFonts w:cs="Times New Roman"/>
        </w:rPr>
      </w:pPr>
      <w:bookmarkStart w:id="8" w:name="_Toc173506482"/>
      <w:r w:rsidRPr="00051A63">
        <w:rPr>
          <w:rFonts w:cs="Times New Roman"/>
        </w:rPr>
        <w:t>Условные обозначения</w:t>
      </w:r>
      <w:bookmarkEnd w:id="8"/>
    </w:p>
    <w:p w14:paraId="7956D943" w14:textId="24D1A44E" w:rsidR="00D87DA5" w:rsidRPr="00051A63" w:rsidRDefault="003B7DEE" w:rsidP="00D87DA5">
      <w:pPr>
        <w:pStyle w:val="a3"/>
      </w:pPr>
      <w:r>
        <w:rPr>
          <w:noProof/>
        </w:rPr>
        <w:drawing>
          <wp:inline distT="0" distB="0" distL="0" distR="0" wp14:anchorId="7151285D" wp14:editId="1173DC28">
            <wp:extent cx="4104005" cy="6007100"/>
            <wp:effectExtent l="0" t="0" r="0" b="0"/>
            <wp:docPr id="1937086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4741A" w14:textId="77777777" w:rsidR="00D87DA5" w:rsidRPr="00051A63" w:rsidRDefault="00D87DA5" w:rsidP="00D87DA5">
      <w:pPr>
        <w:pStyle w:val="a3"/>
      </w:pPr>
    </w:p>
    <w:p w14:paraId="21F8E11C" w14:textId="20BCD23E" w:rsidR="00DD0803" w:rsidRPr="00D80072" w:rsidRDefault="00D80072" w:rsidP="00BF4F3F">
      <w:pPr>
        <w:pStyle w:val="2"/>
        <w:rPr>
          <w:rFonts w:cs="Times New Roman"/>
        </w:rPr>
      </w:pPr>
      <w:bookmarkStart w:id="9" w:name="_Toc173506483"/>
      <w:r>
        <w:rPr>
          <w:rFonts w:cs="Times New Roman"/>
        </w:rPr>
        <w:lastRenderedPageBreak/>
        <w:t>Вибростолик</w:t>
      </w:r>
      <w:bookmarkEnd w:id="9"/>
    </w:p>
    <w:p w14:paraId="18DEA067" w14:textId="3E877F4F" w:rsidR="0041033F" w:rsidRPr="00051A63" w:rsidRDefault="00941368">
      <w:pPr>
        <w:rPr>
          <w:rFonts w:ascii="Times New Roman" w:hAnsi="Times New Roman" w:cs="Times New Roman"/>
          <w:color w:val="auto"/>
          <w:lang w:val="en-US"/>
        </w:rPr>
      </w:pPr>
      <w:r>
        <w:rPr>
          <w:noProof/>
        </w:rPr>
        <w:drawing>
          <wp:inline distT="0" distB="0" distL="0" distR="0" wp14:anchorId="437CD685" wp14:editId="380FBE4D">
            <wp:extent cx="5940425" cy="3399155"/>
            <wp:effectExtent l="0" t="0" r="3175" b="0"/>
            <wp:docPr id="10065319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033F" w:rsidRPr="00051A63">
        <w:rPr>
          <w:rFonts w:ascii="Times New Roman" w:hAnsi="Times New Roman" w:cs="Times New Roman"/>
          <w:color w:val="auto"/>
          <w:lang w:val="en-US"/>
        </w:rPr>
        <w:br w:type="page"/>
      </w:r>
    </w:p>
    <w:p w14:paraId="53090F1C" w14:textId="168C94AC" w:rsidR="00BF4F3F" w:rsidRPr="00051A63" w:rsidRDefault="00D80072" w:rsidP="0041033F">
      <w:pPr>
        <w:pStyle w:val="2"/>
        <w:rPr>
          <w:rFonts w:cs="Times New Roman"/>
        </w:rPr>
      </w:pPr>
      <w:bookmarkStart w:id="10" w:name="_Toc173506484"/>
      <w:r>
        <w:rPr>
          <w:rFonts w:cs="Times New Roman"/>
        </w:rPr>
        <w:lastRenderedPageBreak/>
        <w:t>УПСИ-1</w:t>
      </w:r>
      <w:bookmarkEnd w:id="10"/>
    </w:p>
    <w:p w14:paraId="6A9A7AD8" w14:textId="4367A01D" w:rsidR="00CD4DB6" w:rsidRPr="00051A63" w:rsidRDefault="00CD4DB6">
      <w:pPr>
        <w:rPr>
          <w:rFonts w:ascii="Times New Roman" w:hAnsi="Times New Roman" w:cs="Times New Roman"/>
          <w:color w:val="auto"/>
          <w:sz w:val="28"/>
          <w:szCs w:val="40"/>
        </w:rPr>
      </w:pPr>
      <w:r w:rsidRPr="00051A63">
        <w:rPr>
          <w:rFonts w:ascii="Times New Roman" w:hAnsi="Times New Roman" w:cs="Times New Roman"/>
          <w:color w:val="auto"/>
        </w:rPr>
        <w:br w:type="page"/>
      </w:r>
    </w:p>
    <w:p w14:paraId="797644BC" w14:textId="6A59B392" w:rsidR="00CD4DB6" w:rsidRPr="00051A63" w:rsidRDefault="00D80072" w:rsidP="00CD4DB6">
      <w:pPr>
        <w:pStyle w:val="2"/>
        <w:rPr>
          <w:rFonts w:cs="Times New Roman"/>
        </w:rPr>
      </w:pPr>
      <w:bookmarkStart w:id="11" w:name="_Toc173506485"/>
      <w:r>
        <w:rPr>
          <w:rFonts w:cs="Times New Roman"/>
        </w:rPr>
        <w:lastRenderedPageBreak/>
        <w:t>Остаточная деформация</w:t>
      </w:r>
      <w:bookmarkEnd w:id="11"/>
    </w:p>
    <w:p w14:paraId="6C91A1C1" w14:textId="1CA9D543" w:rsidR="00CD4DB6" w:rsidRPr="00051A63" w:rsidRDefault="00CD4DB6" w:rsidP="00CD4DB6">
      <w:pPr>
        <w:rPr>
          <w:rFonts w:ascii="Times New Roman" w:hAnsi="Times New Roman" w:cs="Times New Roman"/>
          <w:color w:val="auto"/>
        </w:rPr>
      </w:pPr>
    </w:p>
    <w:p w14:paraId="2D61FFD2" w14:textId="239FDE5A" w:rsidR="002F1BFC" w:rsidRPr="0032171C" w:rsidRDefault="002F1BFC">
      <w:pPr>
        <w:rPr>
          <w:rFonts w:ascii="Times New Roman" w:hAnsi="Times New Roman" w:cs="Times New Roman"/>
          <w:color w:val="auto"/>
        </w:rPr>
      </w:pPr>
      <w:r w:rsidRPr="00051A63">
        <w:rPr>
          <w:rFonts w:ascii="Times New Roman" w:hAnsi="Times New Roman" w:cs="Times New Roman"/>
          <w:color w:val="auto"/>
        </w:rPr>
        <w:br w:type="page"/>
      </w:r>
    </w:p>
    <w:p w14:paraId="4721EBFA" w14:textId="5E936B60" w:rsidR="002F1BFC" w:rsidRPr="00051A63" w:rsidRDefault="00EA29D8" w:rsidP="002F1BFC">
      <w:pPr>
        <w:pStyle w:val="1"/>
        <w:rPr>
          <w:rFonts w:cs="Times New Roman"/>
        </w:rPr>
      </w:pPr>
      <w:bookmarkStart w:id="12" w:name="_Toc173506486"/>
      <w:r>
        <w:rPr>
          <w:rFonts w:cs="Times New Roman"/>
        </w:rPr>
        <w:lastRenderedPageBreak/>
        <w:t>Описание процессов</w:t>
      </w:r>
      <w:r w:rsidR="002F1BFC" w:rsidRPr="00051A63">
        <w:rPr>
          <w:rFonts w:cs="Times New Roman"/>
        </w:rPr>
        <w:t xml:space="preserve"> обработки</w:t>
      </w:r>
      <w:bookmarkEnd w:id="12"/>
    </w:p>
    <w:p w14:paraId="4AF8F152" w14:textId="56F0DEDF" w:rsidR="00E727F3" w:rsidRDefault="00E727F3" w:rsidP="00E727F3">
      <w:pPr>
        <w:pStyle w:val="a3"/>
      </w:pPr>
      <w:r w:rsidRPr="00051A63">
        <w:t>Ниже буд</w:t>
      </w:r>
      <w:r w:rsidR="00EA29D8">
        <w:t xml:space="preserve">ет приведен список действий пользователя во время работы с программой. </w:t>
      </w:r>
    </w:p>
    <w:p w14:paraId="678E8767" w14:textId="30BEAE9A" w:rsidR="00B9190F" w:rsidRPr="00051A63" w:rsidRDefault="00B9190F" w:rsidP="00E727F3">
      <w:pPr>
        <w:pStyle w:val="a3"/>
      </w:pPr>
      <w:r>
        <w:t>После запуска программы, пользователю необходимо заполнить все поля, не обозначенные как опциональные. Данные об образце одинаковы для всех видов тестов и меняются синхронно.</w:t>
      </w:r>
    </w:p>
    <w:p w14:paraId="11944C9F" w14:textId="37EB1A48" w:rsidR="002F1BFC" w:rsidRPr="00051A63" w:rsidRDefault="007A1FB8" w:rsidP="002F1BFC">
      <w:pPr>
        <w:pStyle w:val="2"/>
        <w:rPr>
          <w:rFonts w:cs="Times New Roman"/>
        </w:rPr>
      </w:pPr>
      <w:bookmarkStart w:id="13" w:name="_Toc173506487"/>
      <w:r>
        <w:rPr>
          <w:rFonts w:cs="Times New Roman"/>
        </w:rPr>
        <w:t>Обработка испытаний на вибростол</w:t>
      </w:r>
      <w:r w:rsidR="00F77DF3">
        <w:rPr>
          <w:rFonts w:cs="Times New Roman"/>
        </w:rPr>
        <w:t>ике</w:t>
      </w:r>
      <w:bookmarkEnd w:id="13"/>
    </w:p>
    <w:p w14:paraId="0DD55685" w14:textId="30B96464" w:rsidR="00412430" w:rsidRDefault="007A1FB8" w:rsidP="00E727F3">
      <w:pPr>
        <w:pStyle w:val="a3"/>
      </w:pPr>
      <w:r>
        <w:t>Пользователю нужно</w:t>
      </w:r>
      <w:r w:rsidR="00B9190F">
        <w:t xml:space="preserve"> добавить н</w:t>
      </w:r>
      <w:r>
        <w:t>еобходимое</w:t>
      </w:r>
      <w:r w:rsidR="00B9190F">
        <w:t xml:space="preserve"> количество испытаний образца при различной нагрузке, нажав соответствующую кнопку. Далее выбрать</w:t>
      </w:r>
      <w:r w:rsidR="00EA29D8">
        <w:t xml:space="preserve"> </w:t>
      </w:r>
      <w:r w:rsidR="00B9190F">
        <w:t xml:space="preserve">соответствующие испытаниям </w:t>
      </w:r>
      <w:r w:rsidR="00EA29D8" w:rsidRPr="00EA29D8">
        <w:t>.</w:t>
      </w:r>
      <w:r w:rsidR="00EA29D8">
        <w:rPr>
          <w:lang w:val="en-US"/>
        </w:rPr>
        <w:t>csv</w:t>
      </w:r>
      <w:r w:rsidR="00B9190F">
        <w:t xml:space="preserve"> файлы и заполнить поля для каждого измерения</w:t>
      </w:r>
      <w:r w:rsidR="00EA29D8">
        <w:t xml:space="preserve">. </w:t>
      </w:r>
      <w:r w:rsidR="00412430">
        <w:t>Для запуска расчёта пользователь должен нажать соответствующую кнопку.</w:t>
      </w:r>
    </w:p>
    <w:p w14:paraId="515AD09F" w14:textId="77777777" w:rsidR="00F77DF3" w:rsidRDefault="00F77DF3" w:rsidP="00E727F3">
      <w:pPr>
        <w:pStyle w:val="a3"/>
      </w:pPr>
    </w:p>
    <w:p w14:paraId="08B6A3F1" w14:textId="2A8259CF" w:rsidR="00F77DF3" w:rsidRDefault="00F77DF3" w:rsidP="00F77DF3">
      <w:pPr>
        <w:pStyle w:val="1"/>
        <w:rPr>
          <w:rFonts w:cs="Times New Roman"/>
        </w:rPr>
      </w:pPr>
      <w:bookmarkStart w:id="14" w:name="_Toc173506488"/>
      <w:r w:rsidRPr="00F77DF3">
        <w:rPr>
          <w:rFonts w:cs="Times New Roman"/>
        </w:rPr>
        <w:t>Методология получения результатов</w:t>
      </w:r>
      <w:bookmarkEnd w:id="14"/>
    </w:p>
    <w:p w14:paraId="0C4AD793" w14:textId="63812535" w:rsidR="00F77DF3" w:rsidRDefault="00F77DF3" w:rsidP="00F77DF3">
      <w:pPr>
        <w:pStyle w:val="2"/>
      </w:pPr>
      <w:bookmarkStart w:id="15" w:name="_Toc173506489"/>
      <w:r>
        <w:t>Вибростолик</w:t>
      </w:r>
      <w:bookmarkEnd w:id="15"/>
    </w:p>
    <w:p w14:paraId="5BA1FAFB" w14:textId="77777777" w:rsidR="00F77DF3" w:rsidRPr="00F77DF3" w:rsidRDefault="00F77DF3" w:rsidP="00F77DF3">
      <w:pPr>
        <w:spacing w:line="276" w:lineRule="auto"/>
        <w:jc w:val="both"/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 xml:space="preserve">Измеренные акселерограммы </w:t>
      </w:r>
      <w:r w:rsidRPr="00F77DF3">
        <w:rPr>
          <w:rFonts w:ascii="Times New Roman" w:eastAsia="Calibri" w:hAnsi="Times New Roman" w:cs="Times New Roman"/>
          <w:color w:val="auto"/>
          <w:kern w:val="0"/>
          <w:position w:val="-12"/>
          <w:sz w:val="28"/>
          <w:lang w:val="en-US"/>
          <w14:ligatures w14:val="none"/>
        </w:rPr>
        <w:object w:dxaOrig="1050" w:dyaOrig="375" w14:anchorId="6C0623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65pt;height:18.25pt" o:ole="">
            <v:imagedata r:id="rId15" o:title=""/>
          </v:shape>
          <o:OLEObject Type="Embed" ProgID="Equation.DSMT4" ShapeID="_x0000_i1025" DrawAspect="Content" ObjectID="_1784119368" r:id="rId16"/>
        </w:objec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 xml:space="preserve"> обрабатывали для получения спектральных характеристик </w:t>
      </w:r>
      <w:r w:rsidRPr="00F77DF3">
        <w:rPr>
          <w:rFonts w:ascii="Times New Roman" w:eastAsia="Calibri" w:hAnsi="Times New Roman" w:cs="Times New Roman"/>
          <w:color w:val="FF0000"/>
          <w:kern w:val="0"/>
          <w:position w:val="-12"/>
          <w:sz w:val="28"/>
          <w:lang w:val="en-US"/>
          <w14:ligatures w14:val="none"/>
        </w:rPr>
        <w:object w:dxaOrig="1245" w:dyaOrig="375" w14:anchorId="428498D0">
          <v:shape id="_x0000_i1026" type="#_x0000_t75" style="width:62.35pt;height:18.25pt" o:ole="">
            <v:imagedata r:id="rId17" o:title=""/>
          </v:shape>
          <o:OLEObject Type="Embed" ProgID="Equation.DSMT4" ShapeID="_x0000_i1026" DrawAspect="Content" ObjectID="_1784119369" r:id="rId18"/>
        </w:objec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 xml:space="preserve"> по каждому из каналов.  Передаточную функцию определяли, как отношение спектральных характеристик виброускорений, полученных на вибростоле (акселерометр 5’ на рис. 3), к спектральным характеристикам виброускорений, зарегистрированным на исследуемом образце (акселерометр 5 на рис. 3):</w:t>
      </w:r>
    </w:p>
    <w:p w14:paraId="7026499F" w14:textId="35BCC2CB" w:rsidR="00F77DF3" w:rsidRPr="00F77DF3" w:rsidRDefault="00F77DF3" w:rsidP="00F77DF3">
      <w:pPr>
        <w:spacing w:line="276" w:lineRule="auto"/>
        <w:jc w:val="right"/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position w:val="-34"/>
          <w:sz w:val="28"/>
          <w:lang w:val="en-US"/>
          <w14:ligatures w14:val="none"/>
        </w:rPr>
        <w:object w:dxaOrig="1635" w:dyaOrig="780" w14:anchorId="73E72F9D">
          <v:shape id="_x0000_i1027" type="#_x0000_t75" style="width:81.65pt;height:38.7pt" o:ole="">
            <v:imagedata r:id="rId19" o:title=""/>
          </v:shape>
          <o:OLEObject Type="Embed" ProgID="Equation.DSMT4" ShapeID="_x0000_i1027" DrawAspect="Content" ObjectID="_1784119370" r:id="rId20"/>
        </w:objec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>,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MACROBUTTON MTPlaceRef \* MERGEFORMAT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SEQ MTEqn \h \* MERGEFORMAT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fldChar w:fldCharType="end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>(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SEQ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MTEqn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c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\*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Arabic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\*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MERGEFORMAT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separate"/>
      </w:r>
      <w:r w:rsidR="00C62DF4" w:rsidRPr="00C62DF4">
        <w:rPr>
          <w:rFonts w:ascii="Times New Roman" w:eastAsia="Calibri" w:hAnsi="Times New Roman" w:cs="Times New Roman"/>
          <w:noProof/>
          <w:color w:val="auto"/>
          <w:kern w:val="0"/>
          <w:sz w:val="28"/>
          <w14:ligatures w14:val="none"/>
        </w:rPr>
        <w:instrText>1</w:instrText>
      </w:r>
      <w:r w:rsidRPr="00F77DF3">
        <w:rPr>
          <w:rFonts w:ascii="Times New Roman" w:eastAsia="Calibri" w:hAnsi="Times New Roman" w:cs="Times New Roman"/>
          <w:noProof/>
          <w:color w:val="auto"/>
          <w:kern w:val="0"/>
          <w:sz w:val="28"/>
          <w14:ligatures w14:val="none"/>
        </w:rPr>
        <w:fldChar w:fldCharType="end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>)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fldChar w:fldCharType="end"/>
      </w:r>
    </w:p>
    <w:p w14:paraId="07E33BD2" w14:textId="77777777" w:rsidR="00F77DF3" w:rsidRPr="00F77DF3" w:rsidRDefault="00F77DF3" w:rsidP="00F77DF3">
      <w:pPr>
        <w:spacing w:line="276" w:lineRule="auto"/>
        <w:jc w:val="both"/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 xml:space="preserve">где </w:t>
      </w:r>
      <w:r w:rsidRPr="00F77DF3">
        <w:rPr>
          <w:rFonts w:ascii="Times New Roman" w:eastAsia="Calibri" w:hAnsi="Times New Roman" w:cs="Times New Roman"/>
          <w:i/>
          <w:color w:val="auto"/>
          <w:kern w:val="0"/>
          <w:sz w:val="28"/>
          <w:lang w:val="en-US"/>
          <w14:ligatures w14:val="none"/>
        </w:rPr>
        <w:t>f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 xml:space="preserve"> – частота воздействия в Гц.</w:t>
      </w:r>
    </w:p>
    <w:p w14:paraId="337A9FDC" w14:textId="77777777" w:rsidR="00F77DF3" w:rsidRPr="00F77DF3" w:rsidRDefault="00F77DF3" w:rsidP="00F77DF3">
      <w:pPr>
        <w:spacing w:line="276" w:lineRule="auto"/>
        <w:jc w:val="both"/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 xml:space="preserve">Эффективность виброизоляции прослойки их вспененного полиэтилена </w:t>
      </w:r>
      <w:r w:rsidRPr="00F77DF3">
        <w:rPr>
          <w:rFonts w:ascii="Times New Roman" w:eastAsia="Calibri" w:hAnsi="Times New Roman" w:cs="Times New Roman"/>
          <w:color w:val="auto"/>
          <w:kern w:val="0"/>
          <w:position w:val="-4"/>
          <w:sz w:val="28"/>
          <w:lang w:val="en-US"/>
          <w14:ligatures w14:val="none"/>
        </w:rPr>
        <w:object w:dxaOrig="375" w:dyaOrig="255" w14:anchorId="071A81E4">
          <v:shape id="_x0000_i1028" type="#_x0000_t75" style="width:18.25pt;height:12.9pt" o:ole="">
            <v:imagedata r:id="rId21" o:title=""/>
          </v:shape>
          <o:OLEObject Type="Embed" ProgID="Equation.DSMT4" ShapeID="_x0000_i1028" DrawAspect="Content" ObjectID="_1784119371" r:id="rId22"/>
        </w:objec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>, дБ, определяли по формуле:</w:t>
      </w:r>
    </w:p>
    <w:p w14:paraId="02539A16" w14:textId="1818836B" w:rsidR="00F77DF3" w:rsidRPr="00F77DF3" w:rsidRDefault="00F77DF3" w:rsidP="00F77DF3">
      <w:pPr>
        <w:spacing w:line="276" w:lineRule="auto"/>
        <w:jc w:val="right"/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position w:val="-14"/>
          <w:sz w:val="28"/>
          <w:lang w:val="en-US"/>
          <w14:ligatures w14:val="none"/>
        </w:rPr>
        <w:object w:dxaOrig="2460" w:dyaOrig="405" w14:anchorId="1EF5B204">
          <v:shape id="_x0000_i1029" type="#_x0000_t75" style="width:122.5pt;height:20.4pt" o:ole="">
            <v:imagedata r:id="rId23" o:title=""/>
          </v:shape>
          <o:OLEObject Type="Embed" ProgID="Equation.DSMT4" ShapeID="_x0000_i1029" DrawAspect="Content" ObjectID="_1784119372" r:id="rId24"/>
        </w:objec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>.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MACROBUTTON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MTPlaceRef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\*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MERGEFORMAT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SEQ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MTEqn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h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\*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MERGEFORMAT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end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>(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SEQ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MTEqn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c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\*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Arabic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\*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instrText>MERGEFORMAT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 xml:space="preserve"> 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separate"/>
      </w:r>
      <w:r w:rsidR="00C62DF4" w:rsidRPr="00C62DF4">
        <w:rPr>
          <w:rFonts w:ascii="Times New Roman" w:eastAsia="Calibri" w:hAnsi="Times New Roman" w:cs="Times New Roman"/>
          <w:noProof/>
          <w:color w:val="auto"/>
          <w:kern w:val="0"/>
          <w:sz w:val="28"/>
          <w14:ligatures w14:val="none"/>
        </w:rPr>
        <w:instrText>2</w:instrText>
      </w:r>
      <w:r w:rsidRPr="00F77DF3">
        <w:rPr>
          <w:rFonts w:ascii="Times New Roman" w:eastAsia="Calibri" w:hAnsi="Times New Roman" w:cs="Times New Roman"/>
          <w:noProof/>
          <w:color w:val="auto"/>
          <w:kern w:val="0"/>
          <w:sz w:val="28"/>
          <w14:ligatures w14:val="none"/>
        </w:rPr>
        <w:fldChar w:fldCharType="end"/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instrText>)</w:instrTex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lang w:val="en-US"/>
          <w14:ligatures w14:val="none"/>
        </w:rPr>
        <w:fldChar w:fldCharType="end"/>
      </w:r>
    </w:p>
    <w:p w14:paraId="5C4AE554" w14:textId="77777777" w:rsidR="00F77DF3" w:rsidRPr="00F77DF3" w:rsidRDefault="00F77DF3" w:rsidP="00F77DF3">
      <w:pPr>
        <w:spacing w:line="276" w:lineRule="auto"/>
        <w:jc w:val="both"/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>Динамический модуль упругости материала определяли на вибростенде НИИСФ РААСН при нагрузках 2000 Н/м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:vertAlign w:val="superscript"/>
          <w14:ligatures w14:val="none"/>
        </w:rPr>
        <w:t>2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>, 5000 Н/м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:vertAlign w:val="superscript"/>
          <w14:ligatures w14:val="none"/>
        </w:rPr>
        <w:t>2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 xml:space="preserve"> и 10000 Н/м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:vertAlign w:val="superscript"/>
          <w14:ligatures w14:val="none"/>
        </w:rPr>
        <w:t xml:space="preserve">2 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>в соответствии с ГОСТ 16297-80 по формуле:</w:t>
      </w:r>
    </w:p>
    <w:p w14:paraId="404CAF38" w14:textId="7D392B03" w:rsidR="00F77DF3" w:rsidRPr="00F77DF3" w:rsidRDefault="00F77DF3" w:rsidP="00F77DF3">
      <w:pPr>
        <w:tabs>
          <w:tab w:val="center" w:pos="4680"/>
          <w:tab w:val="right" w:pos="9360"/>
        </w:tabs>
        <w:spacing w:line="276" w:lineRule="auto"/>
        <w:jc w:val="both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lastRenderedPageBreak/>
        <w:tab/>
      </w:r>
      <m:oMath>
        <m:sSub>
          <m:sSubPr>
            <m:ctrlPr>
              <w:rPr>
                <w:rFonts w:ascii="Cambria Math" w:eastAsia="Calibri" w:hAnsi="Cambria Math" w:cs="Times New Roman"/>
                <w:i/>
                <w:color w:val="auto"/>
                <w:sz w:val="36"/>
                <w:szCs w:val="36"/>
              </w:rPr>
            </m:ctrlPr>
          </m:sSubPr>
          <m:e>
            <m:r>
              <w:rPr>
                <w:rFonts w:ascii="Cambria Math" w:eastAsia="Calibri" w:hAnsi="Cambria Math" w:cs="Times New Roman"/>
                <w:color w:val="auto"/>
                <w:sz w:val="36"/>
                <w:szCs w:val="36"/>
                <w:lang w:val="en-US"/>
              </w:rPr>
              <m:t>E</m:t>
            </m:r>
          </m:e>
          <m:sub>
            <m:r>
              <w:rPr>
                <w:rFonts w:ascii="Cambria Math" w:eastAsia="Calibri" w:hAnsi="Cambria Math" w:cs="Times New Roman"/>
                <w:color w:val="auto"/>
                <w:sz w:val="36"/>
                <w:szCs w:val="36"/>
              </w:rPr>
              <m:t>д</m:t>
            </m:r>
          </m:sub>
        </m:sSub>
        <m:r>
          <w:rPr>
            <w:rFonts w:ascii="Cambria Math" w:eastAsia="Calibri" w:hAnsi="Cambria Math" w:cs="Times New Roman"/>
            <w:color w:val="auto"/>
            <w:sz w:val="36"/>
            <w:szCs w:val="36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color w:val="auto"/>
                <w:sz w:val="36"/>
                <w:szCs w:val="36"/>
              </w:rPr>
            </m:ctrlPr>
          </m:fPr>
          <m:num>
            <m:r>
              <w:rPr>
                <w:rFonts w:ascii="Cambria Math" w:eastAsia="Calibri" w:hAnsi="Cambria Math" w:cs="Times New Roman"/>
                <w:color w:val="auto"/>
                <w:sz w:val="36"/>
                <w:szCs w:val="36"/>
              </w:rPr>
              <m:t>4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color w:val="auto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color w:val="auto"/>
                    <w:sz w:val="36"/>
                    <w:szCs w:val="36"/>
                  </w:rPr>
                  <m:t>π</m:t>
                </m:r>
              </m:e>
              <m:sup>
                <m:r>
                  <w:rPr>
                    <w:rFonts w:ascii="Cambria Math" w:eastAsia="Calibri" w:hAnsi="Cambria Math" w:cs="Times New Roman"/>
                    <w:color w:val="auto"/>
                    <w:sz w:val="36"/>
                    <w:szCs w:val="36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eastAsia="Calibri" w:hAnsi="Cambria Math" w:cs="Times New Roman"/>
                    <w:i/>
                    <w:color w:val="auto"/>
                    <w:sz w:val="36"/>
                    <w:szCs w:val="36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color w:val="auto"/>
                    <w:sz w:val="36"/>
                    <w:szCs w:val="36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="Calibri" w:hAnsi="Cambria Math" w:cs="Times New Roman"/>
                    <w:color w:val="auto"/>
                    <w:sz w:val="36"/>
                    <w:szCs w:val="36"/>
                  </w:rPr>
                  <m:t>рез</m:t>
                </m:r>
              </m:sub>
              <m:sup>
                <m:r>
                  <w:rPr>
                    <w:rFonts w:ascii="Cambria Math" w:eastAsia="Calibri" w:hAnsi="Cambria Math" w:cs="Times New Roman"/>
                    <w:color w:val="auto"/>
                    <w:sz w:val="36"/>
                    <w:szCs w:val="36"/>
                  </w:rPr>
                  <m:t>2</m:t>
                </m:r>
              </m:sup>
            </m:sSubSup>
            <m:r>
              <w:rPr>
                <w:rFonts w:ascii="Cambria Math" w:eastAsia="Calibri" w:hAnsi="Cambria Math" w:cs="Times New Roman"/>
                <w:color w:val="auto"/>
                <w:sz w:val="36"/>
                <w:szCs w:val="36"/>
                <w:lang w:val="en-US"/>
              </w:rPr>
              <m:t>M</m:t>
            </m:r>
            <m:r>
              <w:rPr>
                <w:rFonts w:ascii="Cambria Math" w:eastAsia="Calibri" w:hAnsi="Cambria Math" w:cs="Times New Roman"/>
                <w:color w:val="auto"/>
                <w:sz w:val="36"/>
                <w:szCs w:val="36"/>
              </w:rPr>
              <m:t>h</m:t>
            </m:r>
          </m:num>
          <m:den>
            <m:r>
              <w:rPr>
                <w:rFonts w:ascii="Cambria Math" w:eastAsia="Calibri" w:hAnsi="Cambria Math" w:cs="Times New Roman"/>
                <w:color w:val="auto"/>
                <w:sz w:val="36"/>
                <w:szCs w:val="36"/>
              </w:rPr>
              <m:t>F</m:t>
            </m:r>
          </m:den>
        </m:f>
      </m:oMath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, </w:t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tab/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instrText xml:space="preserve"> MACROBUTTON MTPlaceRef \* MERGEFORMAT </w:instrText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instrText xml:space="preserve"> SEQ MTEqn \h \* MERGEFORMAT </w:instrText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fldChar w:fldCharType="end"/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instrText>(</w:instrText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fldChar w:fldCharType="begin"/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instrText xml:space="preserve"> SEQ MTEqn \c \* Arabic \* MERGEFORMAT </w:instrText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fldChar w:fldCharType="separate"/>
      </w:r>
      <w:r w:rsidR="00C62DF4">
        <w:rPr>
          <w:rFonts w:ascii="Times New Roman" w:eastAsia="Calibri" w:hAnsi="Times New Roman" w:cs="Times New Roman"/>
          <w:noProof/>
          <w:color w:val="auto"/>
          <w:sz w:val="28"/>
          <w:szCs w:val="28"/>
        </w:rPr>
        <w:instrText>3</w:instrText>
      </w:r>
      <w:r w:rsidRPr="00F77DF3">
        <w:rPr>
          <w:rFonts w:ascii="Times New Roman" w:eastAsia="Calibri" w:hAnsi="Times New Roman" w:cs="Times New Roman"/>
          <w:noProof/>
          <w:color w:val="auto"/>
          <w:sz w:val="28"/>
          <w:szCs w:val="28"/>
        </w:rPr>
        <w:fldChar w:fldCharType="end"/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instrText>)</w:instrText>
      </w:r>
      <w:r w:rsidRPr="00F77DF3">
        <w:rPr>
          <w:rFonts w:ascii="Times New Roman" w:eastAsia="Calibri" w:hAnsi="Times New Roman" w:cs="Times New Roman"/>
          <w:color w:val="auto"/>
          <w:sz w:val="28"/>
          <w:szCs w:val="28"/>
        </w:rPr>
        <w:fldChar w:fldCharType="end"/>
      </w:r>
    </w:p>
    <w:p w14:paraId="58EAD0CF" w14:textId="77777777" w:rsidR="00F77DF3" w:rsidRPr="00F77DF3" w:rsidRDefault="00F77DF3" w:rsidP="00F77DF3">
      <w:pPr>
        <w:spacing w:line="276" w:lineRule="auto"/>
        <w:jc w:val="both"/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 xml:space="preserve">где 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i/>
          <w:color w:val="auto"/>
          <w:kern w:val="0"/>
          <w:sz w:val="28"/>
          <w:szCs w:val="28"/>
          <w:lang w:val="en-US"/>
          <w14:ligatures w14:val="none"/>
        </w:rPr>
        <w:t>f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:vertAlign w:val="subscript"/>
          <w14:ligatures w14:val="none"/>
        </w:rPr>
        <w:t>рез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>– частота резонанса, Гц;</w:t>
      </w:r>
    </w:p>
    <w:p w14:paraId="43596A65" w14:textId="77777777" w:rsidR="00F77DF3" w:rsidRPr="00F77DF3" w:rsidRDefault="00F77DF3" w:rsidP="00F77DF3">
      <w:pPr>
        <w:spacing w:line="276" w:lineRule="auto"/>
        <w:jc w:val="both"/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i/>
          <w:color w:val="auto"/>
          <w:kern w:val="0"/>
          <w:sz w:val="28"/>
          <w:szCs w:val="28"/>
          <w:lang w:val="en-US"/>
          <w14:ligatures w14:val="none"/>
        </w:rPr>
        <w:t>M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 xml:space="preserve"> – масса груза, кг;</w:t>
      </w:r>
    </w:p>
    <w:p w14:paraId="58536C52" w14:textId="77777777" w:rsidR="00F77DF3" w:rsidRPr="00F77DF3" w:rsidRDefault="00F77DF3" w:rsidP="00F77DF3">
      <w:pPr>
        <w:spacing w:line="276" w:lineRule="auto"/>
        <w:jc w:val="both"/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i/>
          <w:color w:val="auto"/>
          <w:kern w:val="0"/>
          <w:sz w:val="28"/>
          <w:szCs w:val="28"/>
          <w:lang w:val="en-US"/>
          <w14:ligatures w14:val="none"/>
        </w:rPr>
        <w:t>h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 xml:space="preserve"> – высота образца под нагрузкой, м;</w:t>
      </w:r>
    </w:p>
    <w:p w14:paraId="136F7882" w14:textId="77777777" w:rsidR="00F77DF3" w:rsidRPr="00F77DF3" w:rsidRDefault="00F77DF3" w:rsidP="00F77DF3">
      <w:pPr>
        <w:spacing w:line="276" w:lineRule="auto"/>
        <w:jc w:val="both"/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ab/>
      </w:r>
      <w:r w:rsidRPr="00F77DF3">
        <w:rPr>
          <w:rFonts w:ascii="Times New Roman" w:eastAsia="Calibri" w:hAnsi="Times New Roman" w:cs="Times New Roman"/>
          <w:i/>
          <w:color w:val="auto"/>
          <w:kern w:val="0"/>
          <w:sz w:val="28"/>
          <w:szCs w:val="28"/>
          <w:lang w:val="en-US"/>
          <w14:ligatures w14:val="none"/>
        </w:rPr>
        <w:t>F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 xml:space="preserve"> –площадь испытываемого образца, м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:vertAlign w:val="superscript"/>
          <w14:ligatures w14:val="none"/>
        </w:rPr>
        <w:t>2</w: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>.</w:t>
      </w:r>
    </w:p>
    <w:p w14:paraId="366ECA3A" w14:textId="77777777" w:rsidR="00F77DF3" w:rsidRPr="00F77DF3" w:rsidRDefault="00F77DF3" w:rsidP="00F77DF3">
      <w:pPr>
        <w:spacing w:line="276" w:lineRule="auto"/>
        <w:jc w:val="both"/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sz w:val="28"/>
          <w14:ligatures w14:val="none"/>
        </w:rPr>
        <w:t>Резонансную частоту определяли как частоту, соответствующую максимальному пику на графике передаточной функции, что соответствует методике ГОСТ Р 56801-2015 «Пластмассы. Определение механических свойств при динамическом нагружении. Часть 1. Общие принципы». Графики передаточной функции и эффективности виброизоляции представлены в протоколах испытаний для справки (приложения 1-5).</w:t>
      </w:r>
    </w:p>
    <w:p w14:paraId="5350D2FC" w14:textId="77777777" w:rsidR="00F77DF3" w:rsidRPr="00F77DF3" w:rsidRDefault="00F77DF3" w:rsidP="00F77DF3">
      <w:pPr>
        <w:spacing w:line="276" w:lineRule="auto"/>
        <w:jc w:val="both"/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 xml:space="preserve">Коэффициент потерь определяли по ГОСТ Р 56801-2015 по ширине резонансного пика, как показано на рис. 4. При этом точки А и В на графике рис. 4 соответствуют частотам, при которых амплитуда ускорений в </w:t>
      </w:r>
      <w:r w:rsidRPr="00F77DF3">
        <w:rPr>
          <w:rFonts w:ascii="Times New Roman" w:eastAsia="Calibri" w:hAnsi="Times New Roman" w:cs="Times New Roman"/>
          <w:color w:val="auto"/>
          <w:kern w:val="0"/>
          <w:position w:val="-6"/>
          <w:sz w:val="28"/>
          <w:szCs w:val="28"/>
          <w:lang w:val="en-US"/>
          <w14:ligatures w14:val="none"/>
        </w:rPr>
        <w:object w:dxaOrig="600" w:dyaOrig="345" w14:anchorId="52BB010B">
          <v:shape id="_x0000_i1030" type="#_x0000_t75" style="width:30.1pt;height:17.2pt" o:ole="">
            <v:imagedata r:id="rId25" o:title=""/>
          </v:shape>
          <o:OLEObject Type="Embed" ProgID="Equation.DSMT4" ShapeID="_x0000_i1030" DrawAspect="Content" ObjectID="_1784119373" r:id="rId26"/>
        </w:object>
      </w: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 xml:space="preserve"> раз меньше максимальной амплитуды, достигаемой на резонансной частоте (</w:t>
      </w:r>
      <w:r w:rsidRPr="00F77DF3">
        <w:rPr>
          <w:rFonts w:ascii="Times New Roman" w:eastAsia="Calibri" w:hAnsi="Times New Roman" w:cs="Times New Roman"/>
          <w:i/>
          <w:color w:val="auto"/>
          <w:kern w:val="0"/>
          <w:sz w:val="28"/>
          <w:szCs w:val="28"/>
          <w:lang w:val="en-US"/>
          <w14:ligatures w14:val="none"/>
        </w:rPr>
        <w:t>n</w:t>
      </w:r>
      <w:r w:rsidRPr="00F77DF3">
        <w:rPr>
          <w:rFonts w:ascii="Times New Roman" w:eastAsia="Calibri" w:hAnsi="Times New Roman" w:cs="Times New Roman"/>
          <w:i/>
          <w:color w:val="auto"/>
          <w:kern w:val="0"/>
          <w:sz w:val="28"/>
          <w:szCs w:val="28"/>
          <w14:ligatures w14:val="none"/>
        </w:rPr>
        <w:t xml:space="preserve"> = </w:t>
      </w:r>
      <m:oMath>
        <m:rad>
          <m:radPr>
            <m:degHide m:val="1"/>
            <m:ctrlPr>
              <w:rPr>
                <w:rFonts w:ascii="Cambria Math" w:eastAsia="Calibri" w:hAnsi="Cambria Math" w:cs="Times New Roman"/>
                <w:i/>
                <w:color w:val="auto"/>
                <w:kern w:val="0"/>
                <w:sz w:val="24"/>
                <w:szCs w:val="24"/>
                <w:lang w:val="en-US"/>
                <w14:ligatures w14:val="none"/>
              </w:rPr>
            </m:ctrlPr>
          </m:radPr>
          <m:deg/>
          <m:e>
            <m:r>
              <w:rPr>
                <w:rFonts w:ascii="Cambria Math" w:eastAsia="Calibri" w:hAnsi="Cambria Math" w:cs="Times New Roman"/>
                <w:color w:val="auto"/>
                <w:kern w:val="0"/>
                <w:sz w:val="24"/>
                <w:szCs w:val="24"/>
                <w14:ligatures w14:val="none"/>
              </w:rPr>
              <m:t>2</m:t>
            </m:r>
          </m:e>
        </m:rad>
      </m:oMath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 xml:space="preserve">)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45"/>
      </w:tblGrid>
      <w:tr w:rsidR="00F77DF3" w:rsidRPr="00F77DF3" w14:paraId="42F276A5" w14:textId="77777777" w:rsidTr="00F77DF3">
        <w:tc>
          <w:tcPr>
            <w:tcW w:w="9345" w:type="dxa"/>
            <w:hideMark/>
          </w:tcPr>
          <w:p w14:paraId="5EBAE510" w14:textId="77777777" w:rsidR="00F77DF3" w:rsidRPr="00F77DF3" w:rsidRDefault="00F77DF3" w:rsidP="00F77DF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color w:val="auto"/>
                <w:kern w:val="0"/>
                <w:sz w:val="28"/>
                <w:szCs w:val="28"/>
                <w14:ligatures w14:val="none"/>
              </w:rPr>
            </w:pPr>
            <w:r w:rsidRPr="00F77DF3">
              <w:rPr>
                <w:rFonts w:ascii="Times New Roman" w:eastAsia="Calibri" w:hAnsi="Times New Roman" w:cs="Times New Roman"/>
                <w:noProof/>
                <w:color w:val="auto"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7AFFCC1F" wp14:editId="4246C510">
                  <wp:extent cx="3263900" cy="2254250"/>
                  <wp:effectExtent l="0" t="0" r="0" b="0"/>
                  <wp:docPr id="11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900" cy="225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7DF3" w:rsidRPr="00F77DF3" w14:paraId="28F46240" w14:textId="77777777" w:rsidTr="00F77DF3">
        <w:tc>
          <w:tcPr>
            <w:tcW w:w="9345" w:type="dxa"/>
            <w:hideMark/>
          </w:tcPr>
          <w:p w14:paraId="6ABE7DFE" w14:textId="77777777" w:rsidR="00F77DF3" w:rsidRPr="00F77DF3" w:rsidRDefault="00F77DF3" w:rsidP="00F77DF3">
            <w:pPr>
              <w:spacing w:after="240" w:line="276" w:lineRule="auto"/>
              <w:jc w:val="center"/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</w:pPr>
            <w:r w:rsidRPr="00F77DF3">
              <w:rPr>
                <w:rFonts w:ascii="Times New Roman" w:eastAsia="Calibri" w:hAnsi="Times New Roman" w:cs="Times New Roman"/>
                <w:color w:val="auto"/>
                <w:sz w:val="28"/>
                <w:szCs w:val="28"/>
              </w:rPr>
              <w:t>Рис. 4. Частоты, определяющие ширину полосы резонансной амплитуды.</w:t>
            </w:r>
          </w:p>
        </w:tc>
      </w:tr>
    </w:tbl>
    <w:p w14:paraId="4269F715" w14:textId="77777777" w:rsidR="00F77DF3" w:rsidRPr="00F77DF3" w:rsidRDefault="00F77DF3" w:rsidP="00F77DF3">
      <w:pPr>
        <w:spacing w:line="276" w:lineRule="auto"/>
        <w:jc w:val="both"/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</w:pPr>
      <w:r w:rsidRPr="00F77DF3">
        <w:rPr>
          <w:rFonts w:ascii="Times New Roman" w:eastAsia="Calibri" w:hAnsi="Times New Roman" w:cs="Times New Roman"/>
          <w:color w:val="auto"/>
          <w:kern w:val="0"/>
          <w:sz w:val="28"/>
          <w:szCs w:val="28"/>
          <w14:ligatures w14:val="none"/>
        </w:rPr>
        <w:t>С учётом введённых обозначений, формула для коэффициента потерь примет вид:</w:t>
      </w:r>
    </w:p>
    <w:p w14:paraId="7638C58E" w14:textId="6CA05B8C" w:rsidR="00F77DF3" w:rsidRPr="00F77DF3" w:rsidRDefault="00F77DF3" w:rsidP="00F77DF3">
      <w:pPr>
        <w:pStyle w:val="af3"/>
      </w:pPr>
      <w:r w:rsidRPr="00F77DF3">
        <w:tab/>
      </w:r>
      <w:r w:rsidRPr="00F77DF3">
        <w:rPr>
          <w:position w:val="-32"/>
        </w:rPr>
        <w:object w:dxaOrig="1125" w:dyaOrig="705" w14:anchorId="6B23E8AC">
          <v:shape id="_x0000_i1031" type="#_x0000_t75" style="width:55.9pt;height:35.45pt" o:ole="">
            <v:imagedata r:id="rId28" o:title=""/>
          </v:shape>
          <o:OLEObject Type="Embed" ProgID="Equation.DSMT4" ShapeID="_x0000_i1031" DrawAspect="Content" ObjectID="_1784119374" r:id="rId29"/>
        </w:object>
      </w:r>
      <w:r w:rsidRPr="00F77DF3">
        <w:t xml:space="preserve"> </w:t>
      </w:r>
      <w:r w:rsidRPr="00F77DF3">
        <w:tab/>
      </w:r>
      <w:r w:rsidRPr="00F77DF3">
        <w:fldChar w:fldCharType="begin"/>
      </w:r>
      <w:r w:rsidRPr="00F77DF3">
        <w:instrText xml:space="preserve"> MACROBUTTON MTPlaceRef \* MERGEFORMAT </w:instrText>
      </w:r>
      <w:r w:rsidRPr="00F77DF3">
        <w:fldChar w:fldCharType="begin"/>
      </w:r>
      <w:r w:rsidRPr="00F77DF3">
        <w:instrText xml:space="preserve"> SEQ MTEqn \h \* MERGEFORMAT </w:instrText>
      </w:r>
      <w:r w:rsidRPr="00F77DF3">
        <w:fldChar w:fldCharType="end"/>
      </w:r>
      <w:r w:rsidRPr="00F77DF3">
        <w:instrText>(</w:instrText>
      </w:r>
      <w:fldSimple w:instr=" SEQ MTEqn \c \* Arabic \* MERGEFORMAT ">
        <w:r w:rsidR="00C62DF4">
          <w:rPr>
            <w:noProof/>
          </w:rPr>
          <w:instrText>4</w:instrText>
        </w:r>
      </w:fldSimple>
      <w:r w:rsidRPr="00F77DF3">
        <w:instrText>)</w:instrText>
      </w:r>
      <w:r w:rsidRPr="00F77DF3">
        <w:fldChar w:fldCharType="end"/>
      </w:r>
    </w:p>
    <w:p w14:paraId="1EAA7189" w14:textId="77777777" w:rsidR="00F77DF3" w:rsidRPr="00F77DF3" w:rsidRDefault="00F77DF3" w:rsidP="00F77DF3">
      <w:pPr>
        <w:pStyle w:val="a3"/>
      </w:pPr>
    </w:p>
    <w:sectPr w:rsidR="00F77DF3" w:rsidRPr="00F77DF3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7" w:author="Артур Айзатулин" w:date="2023-03-30T10:41:00Z" w:initials="АА">
    <w:p w14:paraId="310F8319" w14:textId="77777777" w:rsidR="00CD4DB6" w:rsidRDefault="00CD4DB6" w:rsidP="00CD4DB6">
      <w:pPr>
        <w:pStyle w:val="a3"/>
      </w:pPr>
      <w:r>
        <w:rPr>
          <w:rStyle w:val="aa"/>
        </w:rPr>
        <w:annotationRef/>
      </w:r>
      <w:r>
        <w:t xml:space="preserve">При изменении логики/кода программы нужно вносить все изменения в </w:t>
      </w:r>
      <w:r>
        <w:rPr>
          <w:lang w:val="en-US"/>
        </w:rPr>
        <w:t>workflow</w:t>
      </w:r>
    </w:p>
    <w:p w14:paraId="141A13F8" w14:textId="395A47FD" w:rsidR="00CD4DB6" w:rsidRDefault="00CD4DB6" w:rsidP="00CD4DB6">
      <w:pPr>
        <w:pStyle w:val="a3"/>
      </w:pPr>
      <w:r>
        <w:t xml:space="preserve">Одно из ближайших изменений – выбор типа проводимых измерений для определения оценочного показателя, относительно которого проводится сравнения полученных результатов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41A13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7CFE5C8" w16cex:dateUtc="2023-03-30T07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41A13F8" w16cid:durableId="27CFE5C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1CDB63" w14:textId="77777777" w:rsidR="006D7F82" w:rsidRDefault="006D7F82" w:rsidP="00AD5BD5">
      <w:pPr>
        <w:spacing w:after="0" w:line="240" w:lineRule="auto"/>
      </w:pPr>
      <w:r>
        <w:separator/>
      </w:r>
    </w:p>
  </w:endnote>
  <w:endnote w:type="continuationSeparator" w:id="0">
    <w:p w14:paraId="43357CEB" w14:textId="77777777" w:rsidR="006D7F82" w:rsidRDefault="006D7F82" w:rsidP="00AD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1E5F7" w14:textId="77777777" w:rsidR="00AD5BD5" w:rsidRDefault="00AD5BD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106A57" w14:textId="77777777" w:rsidR="00AD5BD5" w:rsidRDefault="00AD5BD5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896ED" w14:textId="77777777" w:rsidR="00AD5BD5" w:rsidRDefault="00AD5BD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93F2FD" w14:textId="77777777" w:rsidR="006D7F82" w:rsidRDefault="006D7F82" w:rsidP="00AD5BD5">
      <w:pPr>
        <w:spacing w:after="0" w:line="240" w:lineRule="auto"/>
      </w:pPr>
      <w:r>
        <w:separator/>
      </w:r>
    </w:p>
  </w:footnote>
  <w:footnote w:type="continuationSeparator" w:id="0">
    <w:p w14:paraId="48A36855" w14:textId="77777777" w:rsidR="006D7F82" w:rsidRDefault="006D7F82" w:rsidP="00AD5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B784F" w14:textId="77777777" w:rsidR="00AD5BD5" w:rsidRDefault="00AD5BD5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60513859"/>
      <w:docPartObj>
        <w:docPartGallery w:val="Page Numbers (Top of Page)"/>
        <w:docPartUnique/>
      </w:docPartObj>
    </w:sdtPr>
    <w:sdtContent>
      <w:p w14:paraId="38AA2F74" w14:textId="11CC701D" w:rsidR="00AD5BD5" w:rsidRDefault="00AD5BD5" w:rsidP="00AD5BD5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241FBD" w14:textId="77777777" w:rsidR="00AD5BD5" w:rsidRDefault="00AD5BD5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E09FF"/>
    <w:multiLevelType w:val="hybridMultilevel"/>
    <w:tmpl w:val="50CC36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956F8"/>
    <w:multiLevelType w:val="hybridMultilevel"/>
    <w:tmpl w:val="617E7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056FD"/>
    <w:multiLevelType w:val="hybridMultilevel"/>
    <w:tmpl w:val="D3EA5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B7901"/>
    <w:multiLevelType w:val="hybridMultilevel"/>
    <w:tmpl w:val="BF7A65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934D0"/>
    <w:multiLevelType w:val="hybridMultilevel"/>
    <w:tmpl w:val="B6D21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D497C"/>
    <w:multiLevelType w:val="hybridMultilevel"/>
    <w:tmpl w:val="B714F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624948">
    <w:abstractNumId w:val="2"/>
  </w:num>
  <w:num w:numId="2" w16cid:durableId="1646427433">
    <w:abstractNumId w:val="5"/>
  </w:num>
  <w:num w:numId="3" w16cid:durableId="1063793227">
    <w:abstractNumId w:val="1"/>
  </w:num>
  <w:num w:numId="4" w16cid:durableId="1230768573">
    <w:abstractNumId w:val="3"/>
  </w:num>
  <w:num w:numId="5" w16cid:durableId="1365210695">
    <w:abstractNumId w:val="4"/>
  </w:num>
  <w:num w:numId="6" w16cid:durableId="153041575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Артур Айзатулин">
    <w15:presenceInfo w15:providerId="Windows Live" w15:userId="b6cd426c08e716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C4"/>
    <w:rsid w:val="00051A63"/>
    <w:rsid w:val="000932F0"/>
    <w:rsid w:val="000B25CF"/>
    <w:rsid w:val="0017714E"/>
    <w:rsid w:val="001C2233"/>
    <w:rsid w:val="002F1BFC"/>
    <w:rsid w:val="00305B54"/>
    <w:rsid w:val="0032171C"/>
    <w:rsid w:val="003B7DEE"/>
    <w:rsid w:val="003D3E5D"/>
    <w:rsid w:val="0041033F"/>
    <w:rsid w:val="00412430"/>
    <w:rsid w:val="00414DE8"/>
    <w:rsid w:val="004B26F4"/>
    <w:rsid w:val="004F2E73"/>
    <w:rsid w:val="005567C4"/>
    <w:rsid w:val="00590086"/>
    <w:rsid w:val="006343E2"/>
    <w:rsid w:val="0069571D"/>
    <w:rsid w:val="006D6F59"/>
    <w:rsid w:val="006D7F82"/>
    <w:rsid w:val="006F15D3"/>
    <w:rsid w:val="007A1FB8"/>
    <w:rsid w:val="00816D89"/>
    <w:rsid w:val="008C0E41"/>
    <w:rsid w:val="009029F4"/>
    <w:rsid w:val="00932785"/>
    <w:rsid w:val="00941368"/>
    <w:rsid w:val="009A7E62"/>
    <w:rsid w:val="00A75765"/>
    <w:rsid w:val="00AD5BD5"/>
    <w:rsid w:val="00B5033E"/>
    <w:rsid w:val="00B5126C"/>
    <w:rsid w:val="00B836FD"/>
    <w:rsid w:val="00B9190F"/>
    <w:rsid w:val="00BF4F3F"/>
    <w:rsid w:val="00C46166"/>
    <w:rsid w:val="00C62DF4"/>
    <w:rsid w:val="00CA499A"/>
    <w:rsid w:val="00CD4DB6"/>
    <w:rsid w:val="00CE2C65"/>
    <w:rsid w:val="00D80072"/>
    <w:rsid w:val="00D87DA5"/>
    <w:rsid w:val="00DB1BA2"/>
    <w:rsid w:val="00DD0803"/>
    <w:rsid w:val="00DF0D00"/>
    <w:rsid w:val="00E42F18"/>
    <w:rsid w:val="00E727F3"/>
    <w:rsid w:val="00EA29D8"/>
    <w:rsid w:val="00EC3E51"/>
    <w:rsid w:val="00EE52B1"/>
    <w:rsid w:val="00F324DC"/>
    <w:rsid w:val="00F77DF3"/>
    <w:rsid w:val="00FD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B0CBD"/>
  <w15:chartTrackingRefBased/>
  <w15:docId w15:val="{8BEADE16-E899-4F37-B195-B80E94899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Яode"/>
    <w:rsid w:val="003D3E5D"/>
    <w:rPr>
      <w:rFonts w:ascii="Candara" w:hAnsi="Candara"/>
      <w:color w:val="8EAADB" w:themeColor="accent1" w:themeTint="99"/>
    </w:rPr>
  </w:style>
  <w:style w:type="paragraph" w:styleId="1">
    <w:name w:val="heading 1"/>
    <w:basedOn w:val="a"/>
    <w:next w:val="a"/>
    <w:link w:val="10"/>
    <w:autoRedefine/>
    <w:uiPriority w:val="9"/>
    <w:qFormat/>
    <w:rsid w:val="000B25CF"/>
    <w:pPr>
      <w:keepNext/>
      <w:keepLines/>
      <w:spacing w:before="480" w:after="240"/>
      <w:outlineLvl w:val="0"/>
    </w:pPr>
    <w:rPr>
      <w:rFonts w:ascii="Times New Roman" w:eastAsiaTheme="majorEastAsia" w:hAnsi="Times New Roman" w:cstheme="majorBidi"/>
      <w:b/>
      <w:color w:val="auto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B25CF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color w:val="auto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ИИСФ"/>
    <w:basedOn w:val="a"/>
    <w:link w:val="a4"/>
    <w:autoRedefine/>
    <w:qFormat/>
    <w:rsid w:val="00F77DF3"/>
    <w:pPr>
      <w:spacing w:line="276" w:lineRule="auto"/>
      <w:jc w:val="both"/>
    </w:pPr>
    <w:rPr>
      <w:rFonts w:ascii="Times New Roman" w:hAnsi="Times New Roman" w:cs="Times New Roman"/>
      <w:color w:val="auto"/>
      <w:sz w:val="28"/>
      <w:szCs w:val="40"/>
    </w:rPr>
  </w:style>
  <w:style w:type="character" w:customStyle="1" w:styleId="a4">
    <w:name w:val="НИИСФ Знак"/>
    <w:basedOn w:val="a0"/>
    <w:link w:val="a3"/>
    <w:rsid w:val="00F77DF3"/>
    <w:rPr>
      <w:rFonts w:ascii="Times New Roman" w:hAnsi="Times New Roman" w:cs="Times New Roman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0B25CF"/>
    <w:rPr>
      <w:rFonts w:ascii="Times New Roman" w:eastAsiaTheme="majorEastAsia" w:hAnsi="Times New Roman" w:cstheme="majorBidi"/>
      <w:b/>
      <w:sz w:val="36"/>
      <w:szCs w:val="32"/>
    </w:rPr>
  </w:style>
  <w:style w:type="paragraph" w:styleId="a5">
    <w:name w:val="Subtitle"/>
    <w:basedOn w:val="a"/>
    <w:next w:val="a"/>
    <w:link w:val="a6"/>
    <w:autoRedefine/>
    <w:uiPriority w:val="11"/>
    <w:qFormat/>
    <w:rsid w:val="004B26F4"/>
    <w:pPr>
      <w:numPr>
        <w:ilvl w:val="1"/>
      </w:numPr>
      <w:ind w:left="708"/>
    </w:pPr>
    <w:rPr>
      <w:rFonts w:ascii="Times New Roman" w:eastAsiaTheme="minorEastAsia" w:hAnsi="Times New Roman"/>
      <w:b/>
      <w:spacing w:val="15"/>
      <w:sz w:val="28"/>
      <w:lang w:val="en-US"/>
    </w:rPr>
  </w:style>
  <w:style w:type="character" w:customStyle="1" w:styleId="a6">
    <w:name w:val="Подзаголовок Знак"/>
    <w:basedOn w:val="a0"/>
    <w:link w:val="a5"/>
    <w:uiPriority w:val="11"/>
    <w:rsid w:val="004B26F4"/>
    <w:rPr>
      <w:rFonts w:ascii="Times New Roman" w:eastAsiaTheme="minorEastAsia" w:hAnsi="Times New Roman"/>
      <w:b/>
      <w:spacing w:val="15"/>
      <w:sz w:val="28"/>
      <w:lang w:val="en-US"/>
    </w:rPr>
  </w:style>
  <w:style w:type="paragraph" w:styleId="a7">
    <w:name w:val="No Spacing"/>
    <w:uiPriority w:val="1"/>
    <w:qFormat/>
    <w:rsid w:val="00CA499A"/>
    <w:pPr>
      <w:spacing w:after="0" w:line="240" w:lineRule="auto"/>
    </w:pPr>
    <w:rPr>
      <w:rFonts w:ascii="Candara" w:hAnsi="Candara"/>
    </w:rPr>
  </w:style>
  <w:style w:type="character" w:customStyle="1" w:styleId="20">
    <w:name w:val="Заголовок 2 Знак"/>
    <w:basedOn w:val="a0"/>
    <w:link w:val="2"/>
    <w:uiPriority w:val="9"/>
    <w:rsid w:val="000B25CF"/>
    <w:rPr>
      <w:rFonts w:ascii="Times New Roman" w:eastAsiaTheme="majorEastAsia" w:hAnsi="Times New Roman" w:cstheme="majorBidi"/>
      <w:b/>
      <w:sz w:val="28"/>
      <w:szCs w:val="26"/>
    </w:rPr>
  </w:style>
  <w:style w:type="paragraph" w:styleId="a8">
    <w:name w:val="TOC Heading"/>
    <w:basedOn w:val="1"/>
    <w:next w:val="a"/>
    <w:uiPriority w:val="39"/>
    <w:unhideWhenUsed/>
    <w:qFormat/>
    <w:rsid w:val="00CA499A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D080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D0803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DD0803"/>
    <w:rPr>
      <w:color w:val="0563C1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CD4DB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CD4DB6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CD4DB6"/>
    <w:rPr>
      <w:rFonts w:ascii="Candara" w:hAnsi="Candara"/>
      <w:color w:val="8EAADB" w:themeColor="accent1" w:themeTint="99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D4DB6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CD4DB6"/>
    <w:rPr>
      <w:rFonts w:ascii="Candara" w:hAnsi="Candara"/>
      <w:b/>
      <w:bCs/>
      <w:color w:val="8EAADB" w:themeColor="accent1" w:themeTint="99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AD5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D5BD5"/>
    <w:rPr>
      <w:rFonts w:ascii="Candara" w:hAnsi="Candara"/>
      <w:color w:val="8EAADB" w:themeColor="accent1" w:themeTint="99"/>
    </w:rPr>
  </w:style>
  <w:style w:type="paragraph" w:styleId="af1">
    <w:name w:val="footer"/>
    <w:basedOn w:val="a"/>
    <w:link w:val="af2"/>
    <w:uiPriority w:val="99"/>
    <w:unhideWhenUsed/>
    <w:rsid w:val="00AD5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D5BD5"/>
    <w:rPr>
      <w:rFonts w:ascii="Candara" w:hAnsi="Candara"/>
      <w:color w:val="8EAADB" w:themeColor="accent1" w:themeTint="99"/>
    </w:rPr>
  </w:style>
  <w:style w:type="paragraph" w:customStyle="1" w:styleId="af3">
    <w:name w:val="Формулы"/>
    <w:basedOn w:val="a"/>
    <w:link w:val="af4"/>
    <w:qFormat/>
    <w:rsid w:val="00F77DF3"/>
    <w:pPr>
      <w:tabs>
        <w:tab w:val="center" w:pos="4680"/>
        <w:tab w:val="right" w:pos="9360"/>
      </w:tabs>
      <w:spacing w:line="276" w:lineRule="auto"/>
      <w:jc w:val="both"/>
    </w:pPr>
    <w:rPr>
      <w:rFonts w:ascii="Times New Roman" w:eastAsia="Calibri" w:hAnsi="Times New Roman" w:cs="Times New Roman"/>
      <w:color w:val="auto"/>
      <w:sz w:val="28"/>
      <w:szCs w:val="28"/>
    </w:rPr>
  </w:style>
  <w:style w:type="character" w:customStyle="1" w:styleId="af4">
    <w:name w:val="Формулы Знак"/>
    <w:basedOn w:val="a0"/>
    <w:link w:val="af3"/>
    <w:rsid w:val="00F77DF3"/>
    <w:rPr>
      <w:rFonts w:ascii="Times New Roman" w:eastAsia="Calibri" w:hAnsi="Times New Roman" w:cs="Times New Roman"/>
      <w:sz w:val="28"/>
      <w:szCs w:val="28"/>
    </w:rPr>
  </w:style>
  <w:style w:type="paragraph" w:styleId="af5">
    <w:name w:val="List Paragraph"/>
    <w:basedOn w:val="a"/>
    <w:uiPriority w:val="34"/>
    <w:qFormat/>
    <w:rsid w:val="00321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0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3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footer" Target="footer2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oleObject" Target="embeddings/oleObject5.bin"/><Relationship Id="rId32" Type="http://schemas.openxmlformats.org/officeDocument/2006/relationships/footer" Target="footer1.xml"/><Relationship Id="rId37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image" Target="media/image11.wmf"/><Relationship Id="rId36" Type="http://schemas.openxmlformats.org/officeDocument/2006/relationships/fontTable" Target="fontTable.xml"/><Relationship Id="rId10" Type="http://schemas.microsoft.com/office/2011/relationships/commentsExtended" Target="commentsExtended.xml"/><Relationship Id="rId19" Type="http://schemas.openxmlformats.org/officeDocument/2006/relationships/image" Target="media/image6.wmf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oleObject" Target="embeddings/oleObject4.bin"/><Relationship Id="rId27" Type="http://schemas.openxmlformats.org/officeDocument/2006/relationships/image" Target="media/image10.jpe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68B97-4ED0-4D32-89FE-E81061195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6246</TotalTime>
  <Pages>11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Айзатулин</dc:creator>
  <cp:keywords/>
  <dc:description/>
  <cp:lastModifiedBy>Чечулина Любовь</cp:lastModifiedBy>
  <cp:revision>22</cp:revision>
  <dcterms:created xsi:type="dcterms:W3CDTF">2023-03-30T06:44:00Z</dcterms:created>
  <dcterms:modified xsi:type="dcterms:W3CDTF">2024-08-02T12:56:00Z</dcterms:modified>
</cp:coreProperties>
</file>