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94DD4" w:rsidRPr="00194DD4" w:rsidRDefault="00194DD4" w:rsidP="00194D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94DD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Business Problem</w:t>
      </w:r>
    </w:p>
    <w:p w:rsidR="00194DD4" w:rsidRPr="00194DD4" w:rsidRDefault="00194DD4" w:rsidP="00194D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94DD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1.1 Business Objective</w:t>
      </w:r>
    </w:p>
    <w:p w:rsidR="00194DD4" w:rsidRPr="00194DD4" w:rsidRDefault="00194DD4" w:rsidP="00194D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4D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logistics company wants to understand the relationship between </w:t>
      </w:r>
      <w:r w:rsidRPr="00194DD4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Sorting Time</w:t>
      </w:r>
      <w:r w:rsidRPr="00194D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194DD4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Delivery</w:t>
      </w:r>
      <w:r w:rsidRPr="00194DD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194DD4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Time</w:t>
      </w:r>
      <w:r w:rsidRPr="00194DD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194DD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The goal is to </w:t>
      </w:r>
      <w:r w:rsidRPr="00194DD4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predict delivery time</w:t>
      </w:r>
      <w:r w:rsidRPr="00194D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based on sorting time so the company can:</w:t>
      </w:r>
    </w:p>
    <w:p w:rsidR="00194DD4" w:rsidRPr="00194DD4" w:rsidRDefault="00194DD4" w:rsidP="00194D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4DD4">
        <w:rPr>
          <w:rFonts w:ascii="Times New Roman" w:eastAsia="Times New Roman" w:hAnsi="Times New Roman" w:cs="Times New Roman"/>
          <w:sz w:val="24"/>
          <w:szCs w:val="24"/>
          <w:lang w:eastAsia="en-IN"/>
        </w:rPr>
        <w:t>Estimate delivery schedules accurately</w:t>
      </w:r>
    </w:p>
    <w:p w:rsidR="00194DD4" w:rsidRPr="00194DD4" w:rsidRDefault="009B01D2" w:rsidP="00194D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Optimise</w:t>
      </w:r>
      <w:bookmarkStart w:id="0" w:name="_GoBack"/>
      <w:bookmarkEnd w:id="0"/>
      <w:r w:rsidR="00194DD4" w:rsidRPr="00194D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workforce allocation</w:t>
      </w:r>
    </w:p>
    <w:p w:rsidR="00194DD4" w:rsidRPr="00194DD4" w:rsidRDefault="00194DD4" w:rsidP="00194D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4DD4">
        <w:rPr>
          <w:rFonts w:ascii="Times New Roman" w:eastAsia="Times New Roman" w:hAnsi="Times New Roman" w:cs="Times New Roman"/>
          <w:sz w:val="24"/>
          <w:szCs w:val="24"/>
          <w:lang w:eastAsia="en-IN"/>
        </w:rPr>
        <w:t>Improve customer satisfaction through reliable delivery predictions</w:t>
      </w:r>
    </w:p>
    <w:p w:rsidR="00194DD4" w:rsidRPr="00194DD4" w:rsidRDefault="00194DD4" w:rsidP="00194D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94DD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1.2 Constraints</w:t>
      </w:r>
    </w:p>
    <w:p w:rsidR="00194DD4" w:rsidRPr="00194DD4" w:rsidRDefault="00194DD4" w:rsidP="00194DD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4DD4">
        <w:rPr>
          <w:rFonts w:ascii="Times New Roman" w:eastAsia="Times New Roman" w:hAnsi="Times New Roman" w:cs="Times New Roman"/>
          <w:sz w:val="24"/>
          <w:szCs w:val="24"/>
          <w:lang w:eastAsia="en-IN"/>
        </w:rPr>
        <w:t>Dataset is small → limits model complexity</w:t>
      </w:r>
    </w:p>
    <w:p w:rsidR="00194DD4" w:rsidRDefault="00194DD4" w:rsidP="00194DD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4D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Only one predictor variable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is </w:t>
      </w:r>
      <w:r w:rsidRPr="00194DD4">
        <w:rPr>
          <w:rFonts w:ascii="Times New Roman" w:eastAsia="Times New Roman" w:hAnsi="Times New Roman" w:cs="Times New Roman"/>
          <w:sz w:val="24"/>
          <w:szCs w:val="24"/>
          <w:lang w:eastAsia="en-IN"/>
        </w:rPr>
        <w:t>available</w:t>
      </w:r>
    </w:p>
    <w:tbl>
      <w:tblPr>
        <w:tblStyle w:val="TableGrid"/>
        <w:tblW w:w="8991" w:type="dxa"/>
        <w:tblInd w:w="360" w:type="dxa"/>
        <w:tblLook w:val="04A0" w:firstRow="1" w:lastRow="0" w:firstColumn="1" w:lastColumn="0" w:noHBand="0" w:noVBand="1"/>
      </w:tblPr>
      <w:tblGrid>
        <w:gridCol w:w="1684"/>
        <w:gridCol w:w="2149"/>
        <w:gridCol w:w="1973"/>
        <w:gridCol w:w="1626"/>
        <w:gridCol w:w="1559"/>
      </w:tblGrid>
      <w:tr w:rsidR="00194DD4" w:rsidTr="00194DD4">
        <w:trPr>
          <w:trHeight w:val="599"/>
        </w:trPr>
        <w:tc>
          <w:tcPr>
            <w:tcW w:w="1684" w:type="dxa"/>
          </w:tcPr>
          <w:p w:rsidR="00194DD4" w:rsidRDefault="00194DD4" w:rsidP="00194DD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Feature Name</w:t>
            </w:r>
          </w:p>
        </w:tc>
        <w:tc>
          <w:tcPr>
            <w:tcW w:w="2149" w:type="dxa"/>
          </w:tcPr>
          <w:p w:rsidR="00194DD4" w:rsidRDefault="00194DD4" w:rsidP="00194DD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Data Type</w:t>
            </w:r>
          </w:p>
        </w:tc>
        <w:tc>
          <w:tcPr>
            <w:tcW w:w="1973" w:type="dxa"/>
          </w:tcPr>
          <w:p w:rsidR="00194DD4" w:rsidRDefault="00194DD4" w:rsidP="00194DD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Description </w:t>
            </w:r>
          </w:p>
        </w:tc>
        <w:tc>
          <w:tcPr>
            <w:tcW w:w="1626" w:type="dxa"/>
          </w:tcPr>
          <w:p w:rsidR="00194DD4" w:rsidRDefault="00194DD4" w:rsidP="00194DD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Relevance Model</w:t>
            </w:r>
          </w:p>
        </w:tc>
        <w:tc>
          <w:tcPr>
            <w:tcW w:w="1559" w:type="dxa"/>
          </w:tcPr>
          <w:p w:rsidR="00194DD4" w:rsidRDefault="00194DD4" w:rsidP="00194DD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Reason if not Relevant</w:t>
            </w:r>
          </w:p>
        </w:tc>
      </w:tr>
      <w:tr w:rsidR="00194DD4" w:rsidTr="00194DD4">
        <w:trPr>
          <w:trHeight w:val="398"/>
        </w:trPr>
        <w:tc>
          <w:tcPr>
            <w:tcW w:w="1684" w:type="dxa"/>
          </w:tcPr>
          <w:p w:rsidR="00194DD4" w:rsidRDefault="00194DD4" w:rsidP="00194DD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Sorting_Time</w:t>
            </w:r>
          </w:p>
        </w:tc>
        <w:tc>
          <w:tcPr>
            <w:tcW w:w="2149" w:type="dxa"/>
          </w:tcPr>
          <w:p w:rsidR="00194DD4" w:rsidRDefault="00194DD4" w:rsidP="00194DD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Numeric(continous)</w:t>
            </w:r>
          </w:p>
        </w:tc>
        <w:tc>
          <w:tcPr>
            <w:tcW w:w="1973" w:type="dxa"/>
          </w:tcPr>
          <w:p w:rsidR="00194DD4" w:rsidRDefault="00194DD4" w:rsidP="00194DD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Time taken to sort the item before dispatch</w:t>
            </w:r>
          </w:p>
        </w:tc>
        <w:tc>
          <w:tcPr>
            <w:tcW w:w="1626" w:type="dxa"/>
          </w:tcPr>
          <w:p w:rsidR="00194DD4" w:rsidRDefault="00194DD4" w:rsidP="00194DD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Independent variable </w:t>
            </w:r>
          </w:p>
          <w:p w:rsidR="00194DD4" w:rsidRDefault="00194DD4" w:rsidP="00194DD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1559" w:type="dxa"/>
          </w:tcPr>
          <w:p w:rsidR="00194DD4" w:rsidRDefault="00194DD4" w:rsidP="00194DD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194DD4" w:rsidTr="00194DD4">
        <w:trPr>
          <w:trHeight w:val="398"/>
        </w:trPr>
        <w:tc>
          <w:tcPr>
            <w:tcW w:w="1684" w:type="dxa"/>
          </w:tcPr>
          <w:p w:rsidR="00194DD4" w:rsidRDefault="00194DD4" w:rsidP="00194DD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Delivery_Time</w:t>
            </w:r>
          </w:p>
        </w:tc>
        <w:tc>
          <w:tcPr>
            <w:tcW w:w="2149" w:type="dxa"/>
          </w:tcPr>
          <w:p w:rsidR="00194DD4" w:rsidRDefault="00194DD4" w:rsidP="00194DD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Numeric(continous)</w:t>
            </w:r>
          </w:p>
        </w:tc>
        <w:tc>
          <w:tcPr>
            <w:tcW w:w="1973" w:type="dxa"/>
          </w:tcPr>
          <w:p w:rsidR="00194DD4" w:rsidRDefault="00194DD4" w:rsidP="00194DD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Total time taken to deliver items</w:t>
            </w:r>
          </w:p>
        </w:tc>
        <w:tc>
          <w:tcPr>
            <w:tcW w:w="1626" w:type="dxa"/>
          </w:tcPr>
          <w:p w:rsidR="00194DD4" w:rsidRDefault="00194DD4" w:rsidP="00194DD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Target variable</w:t>
            </w:r>
          </w:p>
        </w:tc>
        <w:tc>
          <w:tcPr>
            <w:tcW w:w="1559" w:type="dxa"/>
          </w:tcPr>
          <w:p w:rsidR="00194DD4" w:rsidRDefault="00194DD4" w:rsidP="00194DD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</w:tbl>
    <w:p w:rsidR="00194DD4" w:rsidRDefault="00194DD4" w:rsidP="00194DD4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1659"/>
        <w:gridCol w:w="2296"/>
        <w:gridCol w:w="1489"/>
        <w:gridCol w:w="1574"/>
        <w:gridCol w:w="1638"/>
      </w:tblGrid>
      <w:tr w:rsidR="00284DBD" w:rsidTr="00402706">
        <w:tc>
          <w:tcPr>
            <w:tcW w:w="1659" w:type="dxa"/>
          </w:tcPr>
          <w:p w:rsidR="00194DD4" w:rsidRDefault="00194DD4" w:rsidP="00194DD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Model Type</w:t>
            </w:r>
          </w:p>
        </w:tc>
        <w:tc>
          <w:tcPr>
            <w:tcW w:w="2296" w:type="dxa"/>
          </w:tcPr>
          <w:p w:rsidR="00194DD4" w:rsidRDefault="00194DD4" w:rsidP="00194DD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Transformation</w:t>
            </w:r>
          </w:p>
        </w:tc>
        <w:tc>
          <w:tcPr>
            <w:tcW w:w="1489" w:type="dxa"/>
          </w:tcPr>
          <w:p w:rsidR="00194DD4" w:rsidRDefault="00284DBD" w:rsidP="00194DD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RMSE</w:t>
            </w:r>
          </w:p>
        </w:tc>
        <w:tc>
          <w:tcPr>
            <w:tcW w:w="1574" w:type="dxa"/>
          </w:tcPr>
          <w:p w:rsidR="00194DD4" w:rsidRDefault="00284DBD" w:rsidP="00194DD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R_square</w:t>
            </w:r>
          </w:p>
        </w:tc>
        <w:tc>
          <w:tcPr>
            <w:tcW w:w="1638" w:type="dxa"/>
          </w:tcPr>
          <w:p w:rsidR="00194DD4" w:rsidRDefault="00284DBD" w:rsidP="00194DD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Correlation r</w:t>
            </w:r>
          </w:p>
        </w:tc>
      </w:tr>
      <w:tr w:rsidR="00284DBD" w:rsidTr="00402706">
        <w:tc>
          <w:tcPr>
            <w:tcW w:w="1659" w:type="dxa"/>
          </w:tcPr>
          <w:p w:rsidR="00194DD4" w:rsidRDefault="00284DBD" w:rsidP="00194DD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Linear</w:t>
            </w:r>
          </w:p>
        </w:tc>
        <w:tc>
          <w:tcPr>
            <w:tcW w:w="2296" w:type="dxa"/>
          </w:tcPr>
          <w:p w:rsidR="00194DD4" w:rsidRDefault="00284DBD" w:rsidP="00194DD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Baseline</w:t>
            </w:r>
          </w:p>
        </w:tc>
        <w:tc>
          <w:tcPr>
            <w:tcW w:w="1489" w:type="dxa"/>
          </w:tcPr>
          <w:p w:rsidR="00194DD4" w:rsidRDefault="00284DBD" w:rsidP="00194DD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84D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2.791</w:t>
            </w:r>
          </w:p>
        </w:tc>
        <w:tc>
          <w:tcPr>
            <w:tcW w:w="1574" w:type="dxa"/>
          </w:tcPr>
          <w:p w:rsidR="00194DD4" w:rsidRDefault="009B01D2" w:rsidP="00194DD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B01D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0.68</w:t>
            </w:r>
          </w:p>
        </w:tc>
        <w:tc>
          <w:tcPr>
            <w:tcW w:w="1638" w:type="dxa"/>
          </w:tcPr>
          <w:p w:rsidR="00194DD4" w:rsidRDefault="001A70E9" w:rsidP="00194DD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A70E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0.82</w:t>
            </w:r>
          </w:p>
        </w:tc>
      </w:tr>
      <w:tr w:rsidR="00284DBD" w:rsidTr="00402706">
        <w:tc>
          <w:tcPr>
            <w:tcW w:w="1659" w:type="dxa"/>
          </w:tcPr>
          <w:p w:rsidR="00194DD4" w:rsidRDefault="00284DBD" w:rsidP="00194DD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log</w:t>
            </w:r>
          </w:p>
        </w:tc>
        <w:tc>
          <w:tcPr>
            <w:tcW w:w="2296" w:type="dxa"/>
          </w:tcPr>
          <w:p w:rsidR="00194DD4" w:rsidRDefault="00284DBD" w:rsidP="00194DD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Log(sorting_Time)</w:t>
            </w:r>
          </w:p>
        </w:tc>
        <w:tc>
          <w:tcPr>
            <w:tcW w:w="1489" w:type="dxa"/>
          </w:tcPr>
          <w:p w:rsidR="00194DD4" w:rsidRDefault="00284DBD" w:rsidP="00194DD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84D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2.733</w:t>
            </w:r>
          </w:p>
        </w:tc>
        <w:tc>
          <w:tcPr>
            <w:tcW w:w="1574" w:type="dxa"/>
          </w:tcPr>
          <w:p w:rsidR="00194DD4" w:rsidRDefault="009B01D2" w:rsidP="00194DD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B01D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0.69</w:t>
            </w:r>
          </w:p>
        </w:tc>
        <w:tc>
          <w:tcPr>
            <w:tcW w:w="1638" w:type="dxa"/>
          </w:tcPr>
          <w:p w:rsidR="00194DD4" w:rsidRDefault="001A70E9" w:rsidP="00194DD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A70E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0.83</w:t>
            </w:r>
          </w:p>
        </w:tc>
      </w:tr>
      <w:tr w:rsidR="00284DBD" w:rsidTr="00402706">
        <w:tc>
          <w:tcPr>
            <w:tcW w:w="1659" w:type="dxa"/>
          </w:tcPr>
          <w:p w:rsidR="00284DBD" w:rsidRDefault="00284DBD" w:rsidP="00194DD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Exponential</w:t>
            </w:r>
          </w:p>
        </w:tc>
        <w:tc>
          <w:tcPr>
            <w:tcW w:w="2296" w:type="dxa"/>
          </w:tcPr>
          <w:p w:rsidR="00284DBD" w:rsidRDefault="00284DBD" w:rsidP="00194DD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Log(Delivery_Time)</w:t>
            </w:r>
          </w:p>
        </w:tc>
        <w:tc>
          <w:tcPr>
            <w:tcW w:w="1489" w:type="dxa"/>
          </w:tcPr>
          <w:p w:rsidR="00284DBD" w:rsidRDefault="00284DBD" w:rsidP="00194DD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84D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2.94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</w:t>
            </w:r>
          </w:p>
        </w:tc>
        <w:tc>
          <w:tcPr>
            <w:tcW w:w="1574" w:type="dxa"/>
          </w:tcPr>
          <w:p w:rsidR="00284DBD" w:rsidRDefault="009B01D2" w:rsidP="00194DD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B01D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0.71</w:t>
            </w:r>
          </w:p>
        </w:tc>
        <w:tc>
          <w:tcPr>
            <w:tcW w:w="1638" w:type="dxa"/>
          </w:tcPr>
          <w:p w:rsidR="00284DBD" w:rsidRDefault="001A70E9" w:rsidP="00194DD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A70E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0.84</w:t>
            </w:r>
          </w:p>
        </w:tc>
      </w:tr>
      <w:tr w:rsidR="00284DBD" w:rsidTr="00402706">
        <w:tc>
          <w:tcPr>
            <w:tcW w:w="1659" w:type="dxa"/>
          </w:tcPr>
          <w:p w:rsidR="00284DBD" w:rsidRDefault="00284DBD" w:rsidP="00194DD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polynomial</w:t>
            </w:r>
          </w:p>
        </w:tc>
        <w:tc>
          <w:tcPr>
            <w:tcW w:w="2296" w:type="dxa"/>
          </w:tcPr>
          <w:p w:rsidR="00284DBD" w:rsidRDefault="00284DBD" w:rsidP="00194DD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Sorting_Time_square</w:t>
            </w:r>
          </w:p>
        </w:tc>
        <w:tc>
          <w:tcPr>
            <w:tcW w:w="1489" w:type="dxa"/>
          </w:tcPr>
          <w:p w:rsidR="00284DBD" w:rsidRDefault="00284DBD" w:rsidP="00194DD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84D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2.799</w:t>
            </w:r>
          </w:p>
        </w:tc>
        <w:tc>
          <w:tcPr>
            <w:tcW w:w="1574" w:type="dxa"/>
          </w:tcPr>
          <w:p w:rsidR="00284DBD" w:rsidRDefault="009B01D2" w:rsidP="00194DD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B01D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0.76</w:t>
            </w:r>
          </w:p>
        </w:tc>
        <w:tc>
          <w:tcPr>
            <w:tcW w:w="1638" w:type="dxa"/>
          </w:tcPr>
          <w:p w:rsidR="00284DBD" w:rsidRDefault="001A70E9" w:rsidP="00194DD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A70E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0.78</w:t>
            </w:r>
          </w:p>
        </w:tc>
      </w:tr>
    </w:tbl>
    <w:p w:rsidR="00402706" w:rsidRPr="00402706" w:rsidRDefault="009B01D2" w:rsidP="004027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    </w:t>
      </w:r>
      <w:r w:rsidR="00402706" w:rsidRPr="00402706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 </w:t>
      </w:r>
      <w:r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 </w:t>
      </w:r>
      <w:r w:rsidR="00402706" w:rsidRPr="00402706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coefficient</w:t>
      </w:r>
      <w:r w:rsidR="004027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positive =</w:t>
      </w:r>
      <w:r w:rsidR="00402706" w:rsidRPr="00402706">
        <w:rPr>
          <w:rFonts w:ascii="Times New Roman" w:eastAsia="Times New Roman" w:hAnsi="Times New Roman" w:cs="Times New Roman"/>
          <w:sz w:val="24"/>
          <w:szCs w:val="24"/>
          <w:lang w:eastAsia="en-IN"/>
        </w:rPr>
        <w:t>delivery time increases with sorting time</w:t>
      </w:r>
    </w:p>
    <w:p w:rsidR="00402706" w:rsidRPr="00402706" w:rsidRDefault="00402706" w:rsidP="004027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27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="009B01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r w:rsidRPr="00402706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High R² value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</w:t>
      </w:r>
      <w:r w:rsidRPr="004027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model explains most variability</w:t>
      </w:r>
    </w:p>
    <w:p w:rsidR="00402706" w:rsidRPr="00402706" w:rsidRDefault="00402706" w:rsidP="004027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27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9B01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r w:rsidRPr="00402706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Low RMSE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</w:t>
      </w:r>
      <w:r w:rsidRPr="00402706">
        <w:rPr>
          <w:rFonts w:ascii="Times New Roman" w:eastAsia="Times New Roman" w:hAnsi="Times New Roman" w:cs="Times New Roman"/>
          <w:sz w:val="24"/>
          <w:szCs w:val="24"/>
          <w:lang w:eastAsia="en-IN"/>
        </w:rPr>
        <w:t>prediction error is minimal</w:t>
      </w:r>
    </w:p>
    <w:p w:rsidR="00402706" w:rsidRPr="00402706" w:rsidRDefault="00402706" w:rsidP="004027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27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="009B01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r w:rsidRPr="00402706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p-value &lt; 0.05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</w:t>
      </w:r>
      <w:r w:rsidRPr="004027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relationship is statistically significant</w:t>
      </w:r>
    </w:p>
    <w:p w:rsidR="00194DD4" w:rsidRPr="00194DD4" w:rsidRDefault="00194DD4" w:rsidP="00194DD4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A4930" w:rsidRDefault="00EA4930"/>
    <w:sectPr w:rsidR="00EA49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AB61D07"/>
    <w:multiLevelType w:val="multilevel"/>
    <w:tmpl w:val="A7B42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5E617B1F"/>
    <w:multiLevelType w:val="multilevel"/>
    <w:tmpl w:val="6DBA1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4DD4"/>
    <w:rsid w:val="00194DD4"/>
    <w:rsid w:val="001A70E9"/>
    <w:rsid w:val="00284DBD"/>
    <w:rsid w:val="00402706"/>
    <w:rsid w:val="007F4749"/>
    <w:rsid w:val="009B01D2"/>
    <w:rsid w:val="00EA4930"/>
    <w:rsid w:val="00F70F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3648FB5-3E5B-41FA-B577-E06ADCA147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194DD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194DD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94DD4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194DD4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194DD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94D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table" w:styleId="TableGrid">
    <w:name w:val="Table Grid"/>
    <w:basedOn w:val="TableNormal"/>
    <w:uiPriority w:val="39"/>
    <w:rsid w:val="00194DD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6731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79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1</Pages>
  <Words>175</Words>
  <Characters>1004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2026-01-10T06:51:00Z</dcterms:created>
  <dcterms:modified xsi:type="dcterms:W3CDTF">2026-01-12T17:39:00Z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f0f2b452-f55d-4840-bb5c-e5e738a81376</vt:lpwstr>
  </property>
</Properties>
</file>