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80" w:before="0"/>
        <w:jc w:val="center"/>
      </w:pPr>
      <w:r>
        <w:rPr>
          <w:rFonts w:ascii="Arial" w:cs="Arial" w:eastAsia="Arial" w:hAnsi="Arial"/>
          <w:b/>
          <w:bCs/>
          <w:color w:val="0D9488"/>
          <w:sz w:val="28"/>
          <w:szCs w:val="28"/>
        </w:rPr>
        <w:t xml:space="preserve">PHASE 3</w:t>
      </w:r>
    </w:p>
    <w:p>
      <w:pPr>
        <w:spacing w:after="200" w:before="0"/>
        <w:jc w:val="center"/>
      </w:pPr>
      <w:r>
        <w:rPr>
          <w:rFonts w:ascii="Arial" w:cs="Arial" w:eastAsia="Arial" w:hAnsi="Arial"/>
          <w:b/>
          <w:bCs/>
          <w:color w:val="1E293B"/>
          <w:sz w:val="56"/>
          <w:szCs w:val="56"/>
        </w:rPr>
        <w:t xml:space="preserve">Test Plan &amp; Results</w:t>
      </w:r>
    </w:p>
    <w:p>
      <w:pPr>
        <w:pBdr>
          <w:top w:val="single" w:color="0D9488" w:sz="8" w:space="4"/>
          <w:bottom w:val="single" w:color="0D9488" w:sz="8" w:space="4"/>
        </w:pBdr>
        <w:spacing w:after="80" w:before="0"/>
        <w:jc w:val="center"/>
      </w:pPr>
      <w:r>
        <w:rPr>
          <w:rFonts w:ascii="Arial" w:cs="Arial" w:eastAsia="Arial" w:hAnsi="Arial"/>
          <w:b w:val="false"/>
          <w:bCs w:val="false"/>
          <w:color w:val="1E293B"/>
          <w:sz w:val="32"/>
          <w:szCs w:val="32"/>
        </w:rPr>
        <w:t xml:space="preserve">MediCore ERP — Clinic Management System</w:t>
      </w:r>
    </w:p>
    <w:p>
      <w:pPr>
        <w:spacing w:after="300" w:before="300"/>
      </w:pPr>
    </w:p>
    <w:p>
      <w:pPr>
        <w:spacing w:after="80" w:before="0"/>
        <w:jc w:val="center"/>
      </w:pPr>
      <w:r>
        <w:rPr>
          <w:rFonts w:ascii="Arial" w:cs="Arial" w:eastAsia="Arial" w:hAnsi="Arial"/>
          <w:color w:val="64748B"/>
          <w:sz w:val="24"/>
          <w:szCs w:val="24"/>
        </w:rPr>
        <w:t xml:space="preserve">Software Engineering Lab</w:t>
      </w:r>
    </w:p>
    <w:p>
      <w:pPr>
        <w:spacing w:after="80" w:before="0"/>
        <w:jc w:val="center"/>
      </w:pPr>
      <w:r>
        <w:rPr>
          <w:rFonts w:ascii="Arial" w:cs="Arial" w:eastAsia="Arial" w:hAnsi="Arial"/>
          <w:color w:val="64748B"/>
          <w:sz w:val="24"/>
          <w:szCs w:val="24"/>
        </w:rPr>
        <w:t xml:space="preserve">April 2026</w:t>
      </w:r>
    </w:p>
    <w:p>
      <w:pPr>
        <w:spacing w:after="200" w:before="400"/>
      </w:pPr>
    </w:p>
    <w:p>
      <w:pPr>
        <w:spacing w:after="80" w:before="0"/>
        <w:jc w:val="center"/>
      </w:pPr>
      <w:r>
        <w:rPr>
          <w:rFonts w:ascii="Arial" w:cs="Arial" w:eastAsia="Arial" w:hAnsi="Arial"/>
          <w:b/>
          <w:bCs/>
          <w:color w:val="FFFFFF"/>
          <w:sz w:val="24"/>
          <w:szCs w:val="24"/>
        </w:rPr>
        <w:t xml:space="preserve">44 / 44 Test Cases Passed   |   7 Modules   |   0 Bugs</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E293B"/>
          <w:sz w:val="32"/>
          <w:szCs w:val="32"/>
        </w:rPr>
        <w:t xml:space="preserve">Section 1: Test Plan Overview</w:t>
      </w:r>
    </w:p>
    <w:p>
      <w:pPr>
        <w:pBdr>
          <w:bottom w:val="single" w:color="CBD5E1" w:sz="6" w:space="1"/>
        </w:pBdr>
        <w:spacing w:after="200" w:before="200"/>
      </w:pPr>
    </w:p>
    <w:p>
      <w:pPr>
        <w:pStyle w:val="Heading2"/>
        <w:spacing w:after="120" w:before="240"/>
      </w:pPr>
      <w:r>
        <w:rPr>
          <w:rFonts w:ascii="Arial" w:cs="Arial" w:eastAsia="Arial" w:hAnsi="Arial"/>
          <w:b/>
          <w:bCs/>
          <w:color w:val="0D9488"/>
          <w:sz w:val="24"/>
          <w:szCs w:val="24"/>
        </w:rPr>
        <w:t xml:space="preserve">1.1  Purpose</w:t>
      </w:r>
    </w:p>
    <w:p>
      <w:pPr>
        <w:spacing w:after="60" w:before="60"/>
      </w:pPr>
      <w:r>
        <w:rPr>
          <w:rFonts w:ascii="Arial" w:cs="Arial" w:eastAsia="Arial" w:hAnsi="Arial"/>
          <w:b w:val="false"/>
          <w:bCs w:val="false"/>
          <w:color w:val="1E293B"/>
          <w:sz w:val="20"/>
          <w:szCs w:val="20"/>
        </w:rPr>
        <w:t xml:space="preserve">This document describes the testing strategy, test cases, and results for the MediCore ERP Clinic Management System. The goal is to verify that all 25 functional requirements are correctly implemented and all system behaviors meet the defined acceptance criteria.</w:t>
      </w:r>
    </w:p>
    <w:p>
      <w:pPr>
        <w:spacing w:after="80" w:before="80"/>
      </w:pPr>
    </w:p>
    <w:p>
      <w:pPr>
        <w:pStyle w:val="Heading2"/>
        <w:spacing w:after="120" w:before="240"/>
      </w:pPr>
      <w:r>
        <w:rPr>
          <w:rFonts w:ascii="Arial" w:cs="Arial" w:eastAsia="Arial" w:hAnsi="Arial"/>
          <w:b/>
          <w:bCs/>
          <w:color w:val="0D9488"/>
          <w:sz w:val="24"/>
          <w:szCs w:val="24"/>
        </w:rPr>
        <w:t xml:space="preserve">1.2  Test Environment</w:t>
      </w:r>
    </w:p>
    <w:p>
      <w:pPr>
        <w:pStyle w:val="ListParagraph"/>
        <w:numPr>
          <w:ilvl w:val="0"/>
          <w:numId w:val="2"/>
        </w:numPr>
        <w:spacing w:after="40" w:before="40"/>
      </w:pPr>
      <w:r>
        <w:rPr>
          <w:rFonts w:ascii="Arial" w:cs="Arial" w:eastAsia="Arial" w:hAnsi="Arial"/>
          <w:b/>
          <w:bCs/>
          <w:color w:val="1E293B"/>
          <w:sz w:val="20"/>
          <w:szCs w:val="20"/>
        </w:rPr>
        <w:t xml:space="preserve">Browser: </w:t>
      </w:r>
      <w:r>
        <w:rPr>
          <w:rFonts w:ascii="Arial" w:cs="Arial" w:eastAsia="Arial" w:hAnsi="Arial"/>
          <w:color w:val="1E293B"/>
          <w:sz w:val="20"/>
          <w:szCs w:val="20"/>
        </w:rPr>
        <w:t xml:space="preserve">Google Chrome 124+ / Microsoft Edge 124+</w:t>
      </w:r>
    </w:p>
    <w:p>
      <w:pPr>
        <w:pStyle w:val="ListParagraph"/>
        <w:numPr>
          <w:ilvl w:val="0"/>
          <w:numId w:val="2"/>
        </w:numPr>
        <w:spacing w:after="40" w:before="40"/>
      </w:pPr>
      <w:r>
        <w:rPr>
          <w:rFonts w:ascii="Arial" w:cs="Arial" w:eastAsia="Arial" w:hAnsi="Arial"/>
          <w:b/>
          <w:bCs/>
          <w:color w:val="1E293B"/>
          <w:sz w:val="20"/>
          <w:szCs w:val="20"/>
        </w:rPr>
        <w:t xml:space="preserve">Operating System: </w:t>
      </w:r>
      <w:r>
        <w:rPr>
          <w:rFonts w:ascii="Arial" w:cs="Arial" w:eastAsia="Arial" w:hAnsi="Arial"/>
          <w:color w:val="1E293B"/>
          <w:sz w:val="20"/>
          <w:szCs w:val="20"/>
        </w:rPr>
        <w:t xml:space="preserve">Windows 11</w:t>
      </w:r>
    </w:p>
    <w:p>
      <w:pPr>
        <w:pStyle w:val="ListParagraph"/>
        <w:numPr>
          <w:ilvl w:val="0"/>
          <w:numId w:val="2"/>
        </w:numPr>
        <w:spacing w:after="40" w:before="40"/>
      </w:pPr>
      <w:r>
        <w:rPr>
          <w:rFonts w:ascii="Arial" w:cs="Arial" w:eastAsia="Arial" w:hAnsi="Arial"/>
          <w:b/>
          <w:bCs/>
          <w:color w:val="1E293B"/>
          <w:sz w:val="20"/>
          <w:szCs w:val="20"/>
        </w:rPr>
        <w:t xml:space="preserve">Resolution: </w:t>
      </w:r>
      <w:r>
        <w:rPr>
          <w:rFonts w:ascii="Arial" w:cs="Arial" w:eastAsia="Arial" w:hAnsi="Arial"/>
          <w:color w:val="1E293B"/>
          <w:sz w:val="20"/>
          <w:szCs w:val="20"/>
        </w:rPr>
        <w:t xml:space="preserve">1920x1080 (minimum 1280px width)</w:t>
      </w:r>
    </w:p>
    <w:p>
      <w:pPr>
        <w:pStyle w:val="ListParagraph"/>
        <w:numPr>
          <w:ilvl w:val="0"/>
          <w:numId w:val="2"/>
        </w:numPr>
        <w:spacing w:after="40" w:before="40"/>
      </w:pPr>
      <w:r>
        <w:rPr>
          <w:rFonts w:ascii="Arial" w:cs="Arial" w:eastAsia="Arial" w:hAnsi="Arial"/>
          <w:b/>
          <w:bCs/>
          <w:color w:val="1E293B"/>
          <w:sz w:val="20"/>
          <w:szCs w:val="20"/>
        </w:rPr>
        <w:t xml:space="preserve">Frontend: </w:t>
      </w:r>
      <w:r>
        <w:rPr>
          <w:rFonts w:ascii="Arial" w:cs="Arial" w:eastAsia="Arial" w:hAnsi="Arial"/>
          <w:color w:val="1E293B"/>
          <w:sz w:val="20"/>
          <w:szCs w:val="20"/>
        </w:rPr>
        <w:t xml:space="preserve">Vite dev server (localhost:5173) and Vercel production</w:t>
      </w:r>
    </w:p>
    <w:p>
      <w:pPr>
        <w:pStyle w:val="ListParagraph"/>
        <w:numPr>
          <w:ilvl w:val="0"/>
          <w:numId w:val="2"/>
        </w:numPr>
        <w:spacing w:after="40" w:before="40"/>
      </w:pPr>
      <w:r>
        <w:rPr>
          <w:rFonts w:ascii="Arial" w:cs="Arial" w:eastAsia="Arial" w:hAnsi="Arial"/>
          <w:b/>
          <w:bCs/>
          <w:color w:val="1E293B"/>
          <w:sz w:val="20"/>
          <w:szCs w:val="20"/>
        </w:rPr>
        <w:t xml:space="preserve">Backend: </w:t>
      </w:r>
      <w:r>
        <w:rPr>
          <w:rFonts w:ascii="Arial" w:cs="Arial" w:eastAsia="Arial" w:hAnsi="Arial"/>
          <w:color w:val="1E293B"/>
          <w:sz w:val="20"/>
          <w:szCs w:val="20"/>
        </w:rPr>
        <w:t xml:space="preserve">Firebase Firestore + Firebase Authentication (medicore-clinic-66a7f project)</w:t>
      </w:r>
    </w:p>
    <w:p>
      <w:pPr>
        <w:pStyle w:val="ListParagraph"/>
        <w:numPr>
          <w:ilvl w:val="0"/>
          <w:numId w:val="2"/>
        </w:numPr>
        <w:spacing w:after="40" w:before="40"/>
      </w:pPr>
      <w:r>
        <w:rPr>
          <w:rFonts w:ascii="Arial" w:cs="Arial" w:eastAsia="Arial" w:hAnsi="Arial"/>
          <w:b/>
          <w:bCs/>
          <w:color w:val="1E293B"/>
          <w:sz w:val="20"/>
          <w:szCs w:val="20"/>
        </w:rPr>
        <w:t xml:space="preserve">Test Data: </w:t>
      </w:r>
      <w:r>
        <w:rPr>
          <w:rFonts w:ascii="Arial" w:cs="Arial" w:eastAsia="Arial" w:hAnsi="Arial"/>
          <w:color w:val="1E293B"/>
          <w:sz w:val="20"/>
          <w:szCs w:val="20"/>
        </w:rPr>
        <w:t xml:space="preserve">Seeded via in-app Setup page (5 patients, 5 appointments, 10 inventory items)</w:t>
      </w:r>
    </w:p>
    <w:p>
      <w:pPr>
        <w:spacing w:after="40" w:before="80"/>
      </w:pPr>
    </w:p>
    <w:p>
      <w:pPr>
        <w:spacing w:after="60" w:before="60"/>
      </w:pPr>
      <w:r>
        <w:rPr>
          <w:rFonts w:ascii="Arial" w:cs="Arial" w:eastAsia="Arial" w:hAnsi="Arial"/>
          <w:b/>
          <w:bCs/>
          <w:color w:val="1E293B"/>
          <w:sz w:val="20"/>
          <w:szCs w:val="20"/>
        </w:rPr>
        <w:t xml:space="preserve">Demo Accounts:</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receptionist@clinic.com / clinic123   (role: receptionist)</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doctor@clinic.com / clinic123   (role: doctor)</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inventory@clinic.com / clinic123   (role: inventory)</w:t>
      </w:r>
    </w:p>
    <w:p>
      <w:pPr>
        <w:spacing w:after="80" w:before="80"/>
      </w:pPr>
    </w:p>
    <w:p>
      <w:pPr>
        <w:pStyle w:val="Heading2"/>
        <w:spacing w:after="120" w:before="240"/>
      </w:pPr>
      <w:r>
        <w:rPr>
          <w:rFonts w:ascii="Arial" w:cs="Arial" w:eastAsia="Arial" w:hAnsi="Arial"/>
          <w:b/>
          <w:bCs/>
          <w:color w:val="0D9488"/>
          <w:sz w:val="24"/>
          <w:szCs w:val="24"/>
        </w:rPr>
        <w:t xml:space="preserve">1.3  Testing Approach</w:t>
      </w:r>
    </w:p>
    <w:p>
      <w:pPr>
        <w:pStyle w:val="ListParagraph"/>
        <w:numPr>
          <w:ilvl w:val="0"/>
          <w:numId w:val="2"/>
        </w:numPr>
        <w:spacing w:after="40" w:before="40"/>
      </w:pPr>
      <w:r>
        <w:rPr>
          <w:rFonts w:ascii="Arial" w:cs="Arial" w:eastAsia="Arial" w:hAnsi="Arial"/>
          <w:b/>
          <w:bCs/>
          <w:color w:val="1E293B"/>
          <w:sz w:val="20"/>
          <w:szCs w:val="20"/>
        </w:rPr>
        <w:t xml:space="preserve">Manual Functional Testing: </w:t>
      </w:r>
      <w:r>
        <w:rPr>
          <w:rFonts w:ascii="Arial" w:cs="Arial" w:eastAsia="Arial" w:hAnsi="Arial"/>
          <w:color w:val="1E293B"/>
          <w:sz w:val="20"/>
          <w:szCs w:val="20"/>
        </w:rPr>
        <w:t xml:space="preserve">All 44 test cases executed manually</w:t>
      </w:r>
    </w:p>
    <w:p>
      <w:pPr>
        <w:pStyle w:val="ListParagraph"/>
        <w:numPr>
          <w:ilvl w:val="0"/>
          <w:numId w:val="2"/>
        </w:numPr>
        <w:spacing w:after="40" w:before="40"/>
      </w:pPr>
      <w:r>
        <w:rPr>
          <w:rFonts w:ascii="Arial" w:cs="Arial" w:eastAsia="Arial" w:hAnsi="Arial"/>
          <w:b/>
          <w:bCs/>
          <w:color w:val="1E293B"/>
          <w:sz w:val="20"/>
          <w:szCs w:val="20"/>
        </w:rPr>
        <w:t xml:space="preserve">Happy Path Testing: </w:t>
      </w:r>
      <w:r>
        <w:rPr>
          <w:rFonts w:ascii="Arial" w:cs="Arial" w:eastAsia="Arial" w:hAnsi="Arial"/>
          <w:color w:val="1E293B"/>
          <w:sz w:val="20"/>
          <w:szCs w:val="20"/>
        </w:rPr>
        <w:t xml:space="preserve">Verifying successful flows</w:t>
      </w:r>
    </w:p>
    <w:p>
      <w:pPr>
        <w:pStyle w:val="ListParagraph"/>
        <w:numPr>
          <w:ilvl w:val="0"/>
          <w:numId w:val="2"/>
        </w:numPr>
        <w:spacing w:after="40" w:before="40"/>
      </w:pPr>
      <w:r>
        <w:rPr>
          <w:rFonts w:ascii="Arial" w:cs="Arial" w:eastAsia="Arial" w:hAnsi="Arial"/>
          <w:b/>
          <w:bCs/>
          <w:color w:val="1E293B"/>
          <w:sz w:val="20"/>
          <w:szCs w:val="20"/>
        </w:rPr>
        <w:t xml:space="preserve">Negative Testing: </w:t>
      </w:r>
      <w:r>
        <w:rPr>
          <w:rFonts w:ascii="Arial" w:cs="Arial" w:eastAsia="Arial" w:hAnsi="Arial"/>
          <w:color w:val="1E293B"/>
          <w:sz w:val="20"/>
          <w:szCs w:val="20"/>
        </w:rPr>
        <w:t xml:space="preserve">Invalid inputs, unauthorized access, insufficient stock</w:t>
      </w:r>
    </w:p>
    <w:p>
      <w:pPr>
        <w:pStyle w:val="ListParagraph"/>
        <w:numPr>
          <w:ilvl w:val="0"/>
          <w:numId w:val="2"/>
        </w:numPr>
        <w:spacing w:after="40" w:before="40"/>
      </w:pPr>
      <w:r>
        <w:rPr>
          <w:rFonts w:ascii="Arial" w:cs="Arial" w:eastAsia="Arial" w:hAnsi="Arial"/>
          <w:b/>
          <w:bCs/>
          <w:color w:val="1E293B"/>
          <w:sz w:val="20"/>
          <w:szCs w:val="20"/>
        </w:rPr>
        <w:t xml:space="preserve">Integration Testing: </w:t>
      </w:r>
      <w:r>
        <w:rPr>
          <w:rFonts w:ascii="Arial" w:cs="Arial" w:eastAsia="Arial" w:hAnsi="Arial"/>
          <w:color w:val="1E293B"/>
          <w:sz w:val="20"/>
          <w:szCs w:val="20"/>
        </w:rPr>
        <w:t xml:space="preserve">Atomic transaction end-to-end verification</w:t>
      </w:r>
    </w:p>
    <w:p>
      <w:pPr>
        <w:pStyle w:val="ListParagraph"/>
        <w:numPr>
          <w:ilvl w:val="0"/>
          <w:numId w:val="2"/>
        </w:numPr>
        <w:spacing w:after="40" w:before="40"/>
      </w:pPr>
      <w:r>
        <w:rPr>
          <w:rFonts w:ascii="Arial" w:cs="Arial" w:eastAsia="Arial" w:hAnsi="Arial"/>
          <w:b/>
          <w:bCs/>
          <w:color w:val="1E293B"/>
          <w:sz w:val="20"/>
          <w:szCs w:val="20"/>
        </w:rPr>
        <w:t xml:space="preserve">Role-Based Testing: </w:t>
      </w:r>
      <w:r>
        <w:rPr>
          <w:rFonts w:ascii="Arial" w:cs="Arial" w:eastAsia="Arial" w:hAnsi="Arial"/>
          <w:color w:val="1E293B"/>
          <w:sz w:val="20"/>
          <w:szCs w:val="20"/>
        </w:rPr>
        <w:t xml:space="preserve">Each test executed as appropriate role</w:t>
      </w:r>
    </w:p>
    <w:p>
      <w:r>
        <w:br w:type="page"/>
      </w:r>
    </w:p>
    <w:p>
      <w:pPr>
        <w:pStyle w:val="Heading1"/>
        <w:spacing w:after="160" w:before="360"/>
      </w:pPr>
      <w:r>
        <w:rPr>
          <w:rFonts w:ascii="Arial" w:cs="Arial" w:eastAsia="Arial" w:hAnsi="Arial"/>
          <w:b/>
          <w:bCs/>
          <w:color w:val="1E293B"/>
          <w:sz w:val="32"/>
          <w:szCs w:val="32"/>
        </w:rPr>
        <w:t xml:space="preserve">Section 2: Test Cases</w:t>
      </w:r>
    </w:p>
    <w:p>
      <w:pPr>
        <w:pBdr>
          <w:bottom w:val="single" w:color="CBD5E1" w:sz="6" w:space="1"/>
        </w:pBdr>
        <w:spacing w:after="200" w:before="200"/>
      </w:pPr>
    </w:p>
    <w:p>
      <w:pPr>
        <w:pBdr>
          <w:bottom w:val="single" w:color="0D9488" w:sz="4" w:space="1"/>
        </w:pBdr>
        <w:spacing w:after="120" w:before="280"/>
      </w:pPr>
      <w:r>
        <w:rPr>
          <w:rFonts w:ascii="Arial" w:cs="Arial" w:eastAsia="Arial" w:hAnsi="Arial"/>
          <w:b/>
          <w:bCs/>
          <w:color w:val="1E293B"/>
          <w:sz w:val="22"/>
          <w:szCs w:val="22"/>
        </w:rPr>
        <w:t xml:space="preserve">Module T1: Authentication &amp; Role Management   (9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TC-1.1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Valid login — Receptionist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app. 2. Enter receptionist@clinic.com / clinic123. 3. Click Sign 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Redirected to /dashboard. Sidebar shows: Dashboard, Patients, Appointments, Seed Database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TC-1.2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Valid login — Doctor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Enter doctor@clinic.com / clinic123. 2. Click Sign In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Redirected to /dashboard. Sidebar shows: Dashboard, My Appointments, Seed Database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TC-1.3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Valid login — Inventory Manager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Enter inventory@clinic.com / clinic123. 2. Click Sign 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Redirected to /dashboard. Sidebar shows: Dashboard, Inventory, Seed Database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TC-1.4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Invalid password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Enter valid email. 2. Enter wrong password. 3. Click Sign In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Error toast: "Invalid email or password." Login stays on page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TC-1.5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Empty fields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Leave email empty. 2. Click Sign 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Form validation prevents submission. Error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TC-1.6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Role-based route guard — Receptionist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Receptionist. 2. Navigate to /inventory directly in URL bar</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Redirected to /dashboard. Inventory page inaccessible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TC-1.7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Role-based route guard — Inventory Manager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Inventory Manager. 2. Navigate to /patients directly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Redirected to /dashboard. Patients page inaccessible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TC-1.8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Unauthenticated route guard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app without logging in. 2. Navigate to /dashboard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Redirected to /login page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TC-1.9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Logout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Sign Out in sidebar.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Session cleared. Redirected to /login. Success toast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80" w:before="200"/>
      </w:pPr>
    </w:p>
    <w:p>
      <w:pPr>
        <w:pBdr>
          <w:bottom w:val="single" w:color="0D9488" w:sz="4" w:space="1"/>
        </w:pBdr>
        <w:spacing w:after="120" w:before="280"/>
      </w:pPr>
      <w:r>
        <w:rPr>
          <w:rFonts w:ascii="Arial" w:cs="Arial" w:eastAsia="Arial" w:hAnsi="Arial"/>
          <w:b/>
          <w:bCs/>
          <w:color w:val="1E293B"/>
          <w:sz w:val="22"/>
          <w:szCs w:val="22"/>
        </w:rPr>
        <w:t xml:space="preserve">Module T2: Patient Management   (7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TC-2.1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Register new patient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Receptionist. 2. Go to Patients. 3. Click Add Patient. 4. Fill all fields. 5. Save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Patient appears in list. Total count increments. Today count increments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TC-2.2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Required field validation</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Add Patient form. 2. Leave First Name empty. 3. Click Save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Validation error shown. Patient not saved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TC-2.3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Search by name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Go to Patients. 2. Type "Sara" in search box</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Only patients with "Sara" in name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TC-2.4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Search by email</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Type "ahmed@email.com" in search</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Patient Ahmed Hassan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TC-2.5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Edit patient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Edit on Sara Johnson. 2. Change phone to 555-9999. 3. Save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Updated phone shown in list. Toast: "Patient updated"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TC-2.6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Delete patient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Delete on a patient. 2. Confirm deletion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Patient removed from list. Count decrements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TC-2.7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Stats bar accuracy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Go to Patients. 2. Check stats bar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Total, Male, Female, Today counts match actual data</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80" w:before="200"/>
      </w:pPr>
    </w:p>
    <w:p>
      <w:pPr>
        <w:pBdr>
          <w:bottom w:val="single" w:color="0D9488" w:sz="4" w:space="1"/>
        </w:pBdr>
        <w:spacing w:after="120" w:before="280"/>
      </w:pPr>
      <w:r>
        <w:rPr>
          <w:rFonts w:ascii="Arial" w:cs="Arial" w:eastAsia="Arial" w:hAnsi="Arial"/>
          <w:b/>
          <w:bCs/>
          <w:color w:val="1E293B"/>
          <w:sz w:val="22"/>
          <w:szCs w:val="22"/>
        </w:rPr>
        <w:t xml:space="preserve">Module T3: Appointment Management   (6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TC-3.1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Book appointment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Receptionist. 2. Go to Appointments. 3. Click Book Appointment. 4. Fill patient, doctor, date, time, reason. 5. Save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Appointment appears in list with "Scheduled" status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TC-3.2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Set urgent priority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Book appointment. 2. Set Priority to Urgent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Appointment shows orange "Urgent" badge in list</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TC-3.3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Today's appointments highlight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Book appointment for today's date.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Appointment appears in "Today's Appointments" highlighted section with teal border</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TC-3.4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Status filter tabs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Go to Appointments. 2. Click "Scheduled" tab</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Only appointments with status=scheduled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TC-3.5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Cancel appointment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status dropdown on appointment. 2. Select Cancelled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Appointment status updates to "Cancelled". Appears in Cancelled tab</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TC-3.6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Appointment date ordering</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View appointment list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Appointments sorted by date, today's first</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80" w:before="200"/>
      </w:pPr>
    </w:p>
    <w:p>
      <w:r>
        <w:br w:type="page"/>
      </w:r>
    </w:p>
    <w:p>
      <w:pPr>
        <w:pBdr>
          <w:bottom w:val="single" w:color="0D9488" w:sz="4" w:space="1"/>
        </w:pBdr>
        <w:spacing w:after="120" w:before="280"/>
      </w:pPr>
      <w:r>
        <w:rPr>
          <w:rFonts w:ascii="Arial" w:cs="Arial" w:eastAsia="Arial" w:hAnsi="Arial"/>
          <w:b/>
          <w:bCs/>
          <w:color w:val="1E293B"/>
          <w:sz w:val="22"/>
          <w:szCs w:val="22"/>
        </w:rPr>
        <w:t xml:space="preserve">Module T4: Examination &amp; Atomic Transaction   (6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TC-4.1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Complete examination with supply usage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Doctor. 2. Go to My Appointments. 3. Click Examine on scheduled appointment. 4. Enter diagnosis. 5. Select 1x Paracetamol. 6. Click Complete Examination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Paracetamol quantity decrements by 1 (48-&gt;47). Appointment status = Completed. Examination saved. Success animation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TC-4.2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Multiple supply items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Examination. 2. Select 2x Paracetamol + 1x Surgical Gloves. 3. Complete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Both items decremented atomically. All changes committed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TC-4.3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Atomic rollback on insufficient stock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Examination. 2. Select quantity &gt; available stock for any item. 3. Complete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Transaction error shown. NO inventory changes. Examination NOT saved. Appointment stays Scheduled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TC-4.4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Required diagnosis field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Examination. 2. Leave diagnosis empty. 3. Click Complete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Validation error. Transaction not triggered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TC-4.5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Examination without supply usage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Examination. 2. Enter diagnosis only. 3. Complete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Examination saved. Appointment completed. No inventory changes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TC-4.6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Supply selector shows available items only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Open Examination.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Only inventory items with quantity &gt; 0 shown in supply selector</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80" w:before="200"/>
      </w:pPr>
    </w:p>
    <w:p>
      <w:pPr>
        <w:pBdr>
          <w:bottom w:val="single" w:color="0D9488" w:sz="4" w:space="1"/>
        </w:pBdr>
        <w:spacing w:after="120" w:before="280"/>
      </w:pPr>
      <w:r>
        <w:rPr>
          <w:rFonts w:ascii="Arial" w:cs="Arial" w:eastAsia="Arial" w:hAnsi="Arial"/>
          <w:b/>
          <w:bCs/>
          <w:color w:val="1E293B"/>
          <w:sz w:val="22"/>
          <w:szCs w:val="22"/>
        </w:rPr>
        <w:t xml:space="preserve">Module T5: Inventory Management   (7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TC-5.1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Add inventory item</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Inventory Manager. 2. Go to Inventory. 3. Click Add Item. 4. Fill all fields. 5. Save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Item appears in list. Total value updates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TC-5.2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Low-stock warning banner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Go to Inventory. 2. Observe items with qty &lt; threshold (Amoxicillin qty=3, threshold=10)</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Amber warning banner visible: "X items below threshold"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TC-5.3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Color-coded stock bars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View inventory list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Green bars for normal stock, amber for low, red for zero</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TC-5.4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Category filter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"Medicine" tab</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Only Medicine category items shown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TC-5.5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Edit item quantity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Edit on Amoxicillin. 2. Change quantity to 50. 3. Save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Quantity updates. Low-stock warning disappears if above threshold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TC-5.6</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Delete inventory item</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Delete on an item. 2. Confirm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Item removed from list. Total value updates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TC-5.7</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Sort by quantity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"Quantity" column header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Items sorted ascending by quantity</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80" w:before="200"/>
      </w:pPr>
    </w:p>
    <w:p>
      <w:pPr>
        <w:pBdr>
          <w:bottom w:val="single" w:color="0D9488" w:sz="4" w:space="1"/>
        </w:pBdr>
        <w:spacing w:after="120" w:before="280"/>
      </w:pPr>
      <w:r>
        <w:rPr>
          <w:rFonts w:ascii="Arial" w:cs="Arial" w:eastAsia="Arial" w:hAnsi="Arial"/>
          <w:b/>
          <w:bCs/>
          <w:color w:val="1E293B"/>
          <w:sz w:val="22"/>
          <w:szCs w:val="22"/>
        </w:rPr>
        <w:t xml:space="preserve">Module T6: Dashboard &amp; Statistics   (4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TC-6.1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Dashboard stats — Receptionist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Receptionist. 2. View dashboard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Shows: Total Patients, Today's Appointments, Inventory Items, Low Stock count</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TC-6.2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Dashboard stats — Doctor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Doctor. 2. View dashboard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Shows appointments-focused stats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TC-6.3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Dashboard stats — Inventory Manager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Inventory Manager. 2. View dashboard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Shows inventory-focused stats including low stock alert count</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TC-6.4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Today's appointments on dashboard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Login as any role. 2. View dashboard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Today's appointments section shows current-day bookings</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pPr>
        <w:spacing w:after="80" w:before="200"/>
      </w:pPr>
    </w:p>
    <w:p>
      <w:pPr>
        <w:pBdr>
          <w:bottom w:val="single" w:color="0D9488" w:sz="4" w:space="1"/>
        </w:pBdr>
        <w:spacing w:after="120" w:before="280"/>
      </w:pPr>
      <w:r>
        <w:rPr>
          <w:rFonts w:ascii="Arial" w:cs="Arial" w:eastAsia="Arial" w:hAnsi="Arial"/>
          <w:b/>
          <w:bCs/>
          <w:color w:val="1E293B"/>
          <w:sz w:val="22"/>
          <w:szCs w:val="22"/>
        </w:rPr>
        <w:t xml:space="preserve">Module T7: UI/UX &amp; Navigation   (5 test cases)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400"/>
        <w:gridCol w:w="2560"/>
        <w:gridCol w:w="90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TC ID</w:t>
            </w:r>
          </w:p>
        </w:tc>
        <w:tc>
          <w:tcPr>
            <w:tcW w:type="dxa" w:w="16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w:t>
            </w:r>
          </w:p>
        </w:tc>
        <w:tc>
          <w:tcPr>
            <w:tcW w:type="dxa" w:w="3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Steps</w:t>
            </w:r>
          </w:p>
        </w:tc>
        <w:tc>
          <w:tcPr>
            <w:tcW w:type="dxa" w:w="25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Expected Result</w:t>
            </w:r>
          </w:p>
        </w:tc>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Status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TC-7.1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Sidebar collapse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Collapse button in sidebar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Sidebar collapses to 72px icon-only view. Labels hidden</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TC-7.2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Sidebar expand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Click collapse toggle again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Sidebar expands to 240px. Labels visible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TC-7.3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Active nav highlight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Navigate to Patients page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Patients nav item highlighted with teal gradient</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TC-7.4</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Toast notifications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Add a patient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Success toast appears top-right: "Patient added"</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TC-7.5</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Database seeder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1. Go to Setup page. 2. Click Seed Database Now</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Progress shown. Collections created. Success summary displayed. Already-existing collections show "Already exists" badge</w:t>
            </w:r>
          </w:p>
        </w:tc>
        <w:tc>
          <w:tcPr>
            <w:tcW w:type="dxa" w:w="9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PASS</w:t>
            </w:r>
          </w:p>
        </w:tc>
      </w:tr>
    </w:tbl>
    <w:p>
      <w:r>
        <w:br w:type="page"/>
      </w:r>
    </w:p>
    <w:p>
      <w:pPr>
        <w:pStyle w:val="Heading1"/>
        <w:spacing w:after="160" w:before="360"/>
      </w:pPr>
      <w:r>
        <w:rPr>
          <w:rFonts w:ascii="Arial" w:cs="Arial" w:eastAsia="Arial" w:hAnsi="Arial"/>
          <w:b/>
          <w:bCs/>
          <w:color w:val="1E293B"/>
          <w:sz w:val="32"/>
          <w:szCs w:val="32"/>
        </w:rPr>
        <w:t xml:space="preserve">Section 3: Test Summary</w:t>
      </w:r>
    </w:p>
    <w:p>
      <w:pPr>
        <w:pBdr>
          <w:bottom w:val="single" w:color="CBD5E1" w:sz="6" w:space="1"/>
        </w:pBdr>
        <w:spacing w:after="200" w:before="20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Module</w:t>
            </w:r>
          </w:p>
        </w:tc>
        <w:tc>
          <w:tcPr>
            <w:tcW w:type="dxa" w:w="20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Test Cases</w:t>
            </w:r>
          </w:p>
        </w:tc>
        <w:tc>
          <w:tcPr>
            <w:tcW w:type="dxa" w:w="20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Passed</w:t>
            </w:r>
          </w:p>
        </w:tc>
        <w:tc>
          <w:tcPr>
            <w:tcW w:type="dxa" w:w="18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Failed</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T1: Authentication &amp; Roles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9</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9</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T2: Patient Management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7</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7</w:t>
            </w:r>
          </w:p>
        </w:tc>
        <w:tc>
          <w:tcPr>
            <w:tcW w:type="dxa" w:w="1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T3: Appointment Management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6</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6</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T4: Examination &amp; Transaction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6</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6</w:t>
            </w:r>
          </w:p>
        </w:tc>
        <w:tc>
          <w:tcPr>
            <w:tcW w:type="dxa" w:w="1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T5: Inventory Management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7</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7</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T6: Dashboard &amp; Statistics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4</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4</w:t>
            </w:r>
          </w:p>
        </w:tc>
        <w:tc>
          <w:tcPr>
            <w:tcW w:type="dxa" w:w="1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T7: UI/UX &amp; Navigation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5</w:t>
            </w:r>
          </w:p>
        </w:tc>
        <w:tc>
          <w:tcPr>
            <w:tcW w:type="dxa" w:w="2000"/>
            <w:tcBorders>
              <w:top w:val="single" w:color="CBD5E1" w:sz="1"/>
              <w:left w:val="single" w:color="CBD5E1" w:sz="1"/>
              <w:bottom w:val="single" w:color="CBD5E1" w:sz="1"/>
              <w:right w:val="single" w:color="CBD5E1" w:sz="1"/>
            </w:tcBorders>
            <w:shd w:fill="D1FAE5" w:val="clear"/>
            <w:tcMar>
              <w:top w:type="dxa" w:w="80"/>
              <w:left w:type="dxa" w:w="120"/>
              <w:bottom w:type="dxa" w:w="80"/>
              <w:right w:type="dxa" w:w="120"/>
            </w:tcMar>
            <w:vAlign w:val="top"/>
          </w:tcPr>
          <w:p>
            <w:r>
              <w:rPr>
                <w:rFonts w:ascii="Arial" w:cs="Arial" w:eastAsia="Arial" w:hAnsi="Arial"/>
                <w:b/>
                <w:bCs/>
                <w:color w:val="065F46"/>
                <w:sz w:val="18"/>
                <w:szCs w:val="18"/>
              </w:rPr>
              <w:t xml:space="preserve">5</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0</w:t>
            </w:r>
          </w:p>
        </w:tc>
      </w:tr>
      <w:tr>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top"/>
          </w:tcPr>
          <w:p>
            <w:r>
              <w:rPr>
                <w:rFonts w:ascii="Arial" w:cs="Arial" w:eastAsia="Arial" w:hAnsi="Arial"/>
                <w:b/>
                <w:bCs/>
                <w:color w:val="FFFFFF"/>
                <w:sz w:val="18"/>
                <w:szCs w:val="18"/>
              </w:rPr>
              <w:t xml:space="preserve">TOTAL</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top"/>
          </w:tcPr>
          <w:p>
            <w:r>
              <w:rPr>
                <w:rFonts w:ascii="Arial" w:cs="Arial" w:eastAsia="Arial" w:hAnsi="Arial"/>
                <w:b/>
                <w:bCs/>
                <w:color w:val="FFFFFF"/>
                <w:sz w:val="18"/>
                <w:szCs w:val="18"/>
              </w:rPr>
              <w:t xml:space="preserve">44</w:t>
            </w:r>
          </w:p>
        </w:tc>
        <w:tc>
          <w:tcPr>
            <w:tcW w:type="dxa" w:w="20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vAlign w:val="top"/>
          </w:tcPr>
          <w:p>
            <w:r>
              <w:rPr>
                <w:rFonts w:ascii="Arial" w:cs="Arial" w:eastAsia="Arial" w:hAnsi="Arial"/>
                <w:b/>
                <w:bCs/>
                <w:color w:val="FFFFFF"/>
                <w:sz w:val="18"/>
                <w:szCs w:val="18"/>
              </w:rPr>
              <w:t xml:space="preserve">44</w:t>
            </w:r>
          </w:p>
        </w:tc>
        <w:tc>
          <w:tcPr>
            <w:tcW w:type="dxa" w:w="18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top"/>
          </w:tcPr>
          <w:p>
            <w:r>
              <w:rPr>
                <w:rFonts w:ascii="Arial" w:cs="Arial" w:eastAsia="Arial" w:hAnsi="Arial"/>
                <w:b/>
                <w:bCs/>
                <w:color w:val="FFFFFF"/>
                <w:sz w:val="18"/>
                <w:szCs w:val="18"/>
              </w:rPr>
              <w:t xml:space="preserve">0</w:t>
            </w:r>
          </w:p>
        </w:tc>
      </w:tr>
    </w:tbl>
    <w:p>
      <w:pPr>
        <w:spacing w:after="80" w:before="160"/>
      </w:pPr>
    </w:p>
    <w:p>
      <w:pPr>
        <w:spacing w:after="120" w:before="120"/>
      </w:pPr>
      <w:r>
        <w:rPr>
          <w:rFonts w:ascii="Arial" w:cs="Arial" w:eastAsia="Arial" w:hAnsi="Arial"/>
          <w:b/>
          <w:bCs/>
          <w:color w:val="1E293B"/>
          <w:sz w:val="24"/>
          <w:szCs w:val="24"/>
        </w:rPr>
        <w:t xml:space="preserve">Overall Result: </w:t>
      </w:r>
      <w:r>
        <w:rPr>
          <w:rFonts w:ascii="Arial" w:cs="Arial" w:eastAsia="Arial" w:hAnsi="Arial"/>
          <w:b/>
          <w:bCs/>
          <w:color w:val="065F46"/>
          <w:sz w:val="24"/>
          <w:szCs w:val="24"/>
        </w:rPr>
        <w:t xml:space="preserve">44/44 Test Cases PASSED (100%)</w:t>
      </w:r>
    </w:p>
    <w:p>
      <w:r>
        <w:br w:type="page"/>
      </w:r>
    </w:p>
    <w:p>
      <w:pPr>
        <w:pStyle w:val="Heading1"/>
        <w:spacing w:after="160" w:before="360"/>
      </w:pPr>
      <w:r>
        <w:rPr>
          <w:rFonts w:ascii="Arial" w:cs="Arial" w:eastAsia="Arial" w:hAnsi="Arial"/>
          <w:b/>
          <w:bCs/>
          <w:color w:val="1E293B"/>
          <w:sz w:val="32"/>
          <w:szCs w:val="32"/>
        </w:rPr>
        <w:t xml:space="preserve">Section 4: Critical Test — TC-4.1 Atomic Transaction Trace</w:t>
      </w:r>
    </w:p>
    <w:p>
      <w:pPr>
        <w:pBdr>
          <w:bottom w:val="single" w:color="CBD5E1" w:sz="6" w:space="1"/>
        </w:pBdr>
        <w:spacing w:after="200" w:before="200"/>
      </w:pPr>
    </w:p>
    <w:p>
      <w:pPr>
        <w:spacing w:after="60" w:before="60"/>
      </w:pPr>
      <w:r>
        <w:rPr>
          <w:rFonts w:ascii="Arial" w:cs="Arial" w:eastAsia="Arial" w:hAnsi="Arial"/>
          <w:b w:val="false"/>
          <w:bCs w:val="false"/>
          <w:color w:val="1E293B"/>
          <w:sz w:val="20"/>
          <w:szCs w:val="20"/>
        </w:rPr>
        <w:t xml:space="preserve">This test verifies the core ERP integration feature.</w:t>
      </w:r>
    </w:p>
    <w:p>
      <w:pPr>
        <w:spacing w:after="40" w:before="80"/>
      </w:pPr>
    </w:p>
    <w:p>
      <w:pPr>
        <w:pStyle w:val="Heading2"/>
        <w:spacing w:after="120" w:before="240"/>
      </w:pPr>
      <w:r>
        <w:rPr>
          <w:rFonts w:ascii="Arial" w:cs="Arial" w:eastAsia="Arial" w:hAnsi="Arial"/>
          <w:b/>
          <w:bCs/>
          <w:color w:val="0D9488"/>
          <w:sz w:val="24"/>
          <w:szCs w:val="24"/>
        </w:rPr>
        <w:t xml:space="preserve">Pre-conditions</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Paracetamol 500mg quantity = 48 (seeded value)</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doctor@clinic.com logged in</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One scheduled appointment exists</w:t>
      </w:r>
    </w:p>
    <w:p>
      <w:pPr>
        <w:spacing w:after="80" w:before="80"/>
      </w:pPr>
    </w:p>
    <w:p>
      <w:pPr>
        <w:pStyle w:val="Heading2"/>
        <w:spacing w:after="120" w:before="240"/>
      </w:pPr>
      <w:r>
        <w:rPr>
          <w:rFonts w:ascii="Arial" w:cs="Arial" w:eastAsia="Arial" w:hAnsi="Arial"/>
          <w:b/>
          <w:bCs/>
          <w:color w:val="0D9488"/>
          <w:sz w:val="24"/>
          <w:szCs w:val="24"/>
        </w:rPr>
        <w:t xml:space="preserve">Execution Trace</w:t>
      </w:r>
    </w:p>
    <w:p>
      <w:pPr>
        <w:spacing w:after="40" w:before="40"/>
      </w:pPr>
      <w:r>
        <w:rPr>
          <w:rFonts w:ascii="Arial" w:cs="Arial" w:eastAsia="Arial" w:hAnsi="Arial"/>
          <w:b/>
          <w:bCs/>
          <w:color w:val="0D9488"/>
          <w:sz w:val="20"/>
          <w:szCs w:val="20"/>
        </w:rPr>
        <w:t xml:space="preserve">1.  </w:t>
      </w:r>
      <w:r>
        <w:rPr>
          <w:rFonts w:ascii="Arial" w:cs="Arial" w:eastAsia="Arial" w:hAnsi="Arial"/>
          <w:color w:val="1E293B"/>
          <w:sz w:val="20"/>
          <w:szCs w:val="20"/>
        </w:rPr>
        <w:t xml:space="preserve">Navigated to My Appointments</w:t>
      </w:r>
    </w:p>
    <w:p>
      <w:pPr>
        <w:spacing w:after="40" w:before="40"/>
      </w:pPr>
      <w:r>
        <w:rPr>
          <w:rFonts w:ascii="Arial" w:cs="Arial" w:eastAsia="Arial" w:hAnsi="Arial"/>
          <w:b/>
          <w:bCs/>
          <w:color w:val="0D9488"/>
          <w:sz w:val="20"/>
          <w:szCs w:val="20"/>
        </w:rPr>
        <w:t xml:space="preserve">2.  </w:t>
      </w:r>
      <w:r>
        <w:rPr>
          <w:rFonts w:ascii="Arial" w:cs="Arial" w:eastAsia="Arial" w:hAnsi="Arial"/>
          <w:color w:val="1E293B"/>
          <w:sz w:val="20"/>
          <w:szCs w:val="20"/>
        </w:rPr>
        <w:t xml:space="preserve">Clicked "Examine" on Sara Johnson's appointment</w:t>
      </w:r>
    </w:p>
    <w:p>
      <w:pPr>
        <w:spacing w:after="40" w:before="40"/>
      </w:pPr>
      <w:r>
        <w:rPr>
          <w:rFonts w:ascii="Arial" w:cs="Arial" w:eastAsia="Arial" w:hAnsi="Arial"/>
          <w:b/>
          <w:bCs/>
          <w:color w:val="0D9488"/>
          <w:sz w:val="20"/>
          <w:szCs w:val="20"/>
        </w:rPr>
        <w:t xml:space="preserve">3.  </w:t>
      </w:r>
      <w:r>
        <w:rPr>
          <w:rFonts w:ascii="Arial" w:cs="Arial" w:eastAsia="Arial" w:hAnsi="Arial"/>
          <w:color w:val="1E293B"/>
          <w:sz w:val="20"/>
          <w:szCs w:val="20"/>
        </w:rPr>
        <w:t xml:space="preserve">ExaminationModal opened — inventory loaded: Paracetamol 500mg (48 units) visible</w:t>
      </w:r>
    </w:p>
    <w:p>
      <w:pPr>
        <w:spacing w:after="40" w:before="40"/>
      </w:pPr>
      <w:r>
        <w:rPr>
          <w:rFonts w:ascii="Arial" w:cs="Arial" w:eastAsia="Arial" w:hAnsi="Arial"/>
          <w:b/>
          <w:bCs/>
          <w:color w:val="0D9488"/>
          <w:sz w:val="20"/>
          <w:szCs w:val="20"/>
        </w:rPr>
        <w:t xml:space="preserve">4.  </w:t>
      </w:r>
      <w:r>
        <w:rPr>
          <w:rFonts w:ascii="Arial" w:cs="Arial" w:eastAsia="Arial" w:hAnsi="Arial"/>
          <w:color w:val="1E293B"/>
          <w:sz w:val="20"/>
          <w:szCs w:val="20"/>
        </w:rPr>
        <w:t xml:space="preserve">Entered diagnosis: "Routine checkup — headache"</w:t>
      </w:r>
    </w:p>
    <w:p>
      <w:pPr>
        <w:spacing w:after="40" w:before="40"/>
      </w:pPr>
      <w:r>
        <w:rPr>
          <w:rFonts w:ascii="Arial" w:cs="Arial" w:eastAsia="Arial" w:hAnsi="Arial"/>
          <w:b/>
          <w:bCs/>
          <w:color w:val="0D9488"/>
          <w:sz w:val="20"/>
          <w:szCs w:val="20"/>
        </w:rPr>
        <w:t xml:space="preserve">5.  </w:t>
      </w:r>
      <w:r>
        <w:rPr>
          <w:rFonts w:ascii="Arial" w:cs="Arial" w:eastAsia="Arial" w:hAnsi="Arial"/>
          <w:color w:val="1E293B"/>
          <w:sz w:val="20"/>
          <w:szCs w:val="20"/>
        </w:rPr>
        <w:t xml:space="preserve">Clicked "+" next to Paracetamol 500mg — quantity set to 1</w:t>
      </w:r>
    </w:p>
    <w:p>
      <w:pPr>
        <w:spacing w:after="40" w:before="40"/>
      </w:pPr>
      <w:r>
        <w:rPr>
          <w:rFonts w:ascii="Arial" w:cs="Arial" w:eastAsia="Arial" w:hAnsi="Arial"/>
          <w:b/>
          <w:bCs/>
          <w:color w:val="0D9488"/>
          <w:sz w:val="20"/>
          <w:szCs w:val="20"/>
        </w:rPr>
        <w:t xml:space="preserve">6.  </w:t>
      </w:r>
      <w:r>
        <w:rPr>
          <w:rFonts w:ascii="Arial" w:cs="Arial" w:eastAsia="Arial" w:hAnsi="Arial"/>
          <w:color w:val="1E293B"/>
          <w:sz w:val="20"/>
          <w:szCs w:val="20"/>
        </w:rPr>
        <w:t xml:space="preserve">Clicked "Complete Examination"</w:t>
      </w:r>
    </w:p>
    <w:p>
      <w:pPr>
        <w:spacing w:after="40" w:before="40"/>
      </w:pPr>
      <w:r>
        <w:rPr>
          <w:rFonts w:ascii="Arial" w:cs="Arial" w:eastAsia="Arial" w:hAnsi="Arial"/>
          <w:b/>
          <w:bCs/>
          <w:color w:val="0D9488"/>
          <w:sz w:val="20"/>
          <w:szCs w:val="20"/>
        </w:rPr>
        <w:t xml:space="preserve">7.  </w:t>
      </w:r>
      <w:r>
        <w:rPr>
          <w:rFonts w:ascii="Arial" w:cs="Arial" w:eastAsia="Arial" w:hAnsi="Arial"/>
          <w:color w:val="1E293B"/>
          <w:sz w:val="20"/>
          <w:szCs w:val="20"/>
        </w:rPr>
        <w:t xml:space="preserve">Firebase runTransaction() executed:</w:t>
      </w:r>
    </w:p>
    <w:p>
      <w:pPr>
        <w:spacing w:after="40" w:before="40"/>
      </w:pPr>
      <w:r>
        <w:rPr>
          <w:rFonts w:ascii="Arial" w:cs="Arial" w:eastAsia="Arial" w:hAnsi="Arial"/>
          <w:color w:val="64748B"/>
          <w:sz w:val="20"/>
          <w:szCs w:val="20"/>
        </w:rPr>
        <w:t xml:space="preserve">        - Read Paracetamol doc: quantity = 48</w:t>
      </w:r>
    </w:p>
    <w:p>
      <w:pPr>
        <w:spacing w:after="40" w:before="40"/>
      </w:pPr>
      <w:r>
        <w:rPr>
          <w:rFonts w:ascii="Arial" w:cs="Arial" w:eastAsia="Arial" w:hAnsi="Arial"/>
          <w:b/>
          <w:bCs/>
          <w:color w:val="065F46"/>
          <w:sz w:val="20"/>
          <w:szCs w:val="20"/>
        </w:rPr>
        <w:t xml:space="preserve">        - Validated: 48 &gt;= 1  (check)</w:t>
      </w:r>
    </w:p>
    <w:p>
      <w:pPr>
        <w:spacing w:after="40" w:before="40"/>
      </w:pPr>
      <w:r>
        <w:rPr>
          <w:rFonts w:ascii="Arial" w:cs="Arial" w:eastAsia="Arial" w:hAnsi="Arial"/>
          <w:color w:val="64748B"/>
          <w:sz w:val="20"/>
          <w:szCs w:val="20"/>
        </w:rPr>
        <w:t xml:space="preserve">        - Wrote: quantity = 47</w:t>
      </w:r>
    </w:p>
    <w:p>
      <w:pPr>
        <w:spacing w:after="40" w:before="40"/>
      </w:pPr>
      <w:r>
        <w:rPr>
          <w:rFonts w:ascii="Arial" w:cs="Arial" w:eastAsia="Arial" w:hAnsi="Arial"/>
          <w:b/>
          <w:bCs/>
          <w:color w:val="0D9488"/>
          <w:sz w:val="20"/>
          <w:szCs w:val="20"/>
        </w:rPr>
        <w:t xml:space="preserve">8.  </w:t>
      </w:r>
      <w:r>
        <w:rPr>
          <w:rFonts w:ascii="Arial" w:cs="Arial" w:eastAsia="Arial" w:hAnsi="Arial"/>
          <w:color w:val="1E293B"/>
          <w:sz w:val="20"/>
          <w:szCs w:val="20"/>
        </w:rPr>
        <w:t xml:space="preserve">Examination document created in examinations collection</w:t>
      </w:r>
    </w:p>
    <w:p>
      <w:pPr>
        <w:spacing w:after="40" w:before="40"/>
      </w:pPr>
      <w:r>
        <w:rPr>
          <w:rFonts w:ascii="Arial" w:cs="Arial" w:eastAsia="Arial" w:hAnsi="Arial"/>
          <w:b/>
          <w:bCs/>
          <w:color w:val="0D9488"/>
          <w:sz w:val="20"/>
          <w:szCs w:val="20"/>
        </w:rPr>
        <w:t xml:space="preserve">9.  </w:t>
      </w:r>
      <w:r>
        <w:rPr>
          <w:rFonts w:ascii="Arial" w:cs="Arial" w:eastAsia="Arial" w:hAnsi="Arial"/>
          <w:color w:val="1E293B"/>
          <w:sz w:val="20"/>
          <w:szCs w:val="20"/>
        </w:rPr>
        <w:t xml:space="preserve">Appointment status updated to "completed"</w:t>
      </w:r>
    </w:p>
    <w:p>
      <w:pPr>
        <w:spacing w:after="40" w:before="40"/>
      </w:pPr>
      <w:r>
        <w:rPr>
          <w:rFonts w:ascii="Arial" w:cs="Arial" w:eastAsia="Arial" w:hAnsi="Arial"/>
          <w:b/>
          <w:bCs/>
          <w:color w:val="0D9488"/>
          <w:sz w:val="20"/>
          <w:szCs w:val="20"/>
        </w:rPr>
        <w:t xml:space="preserve">10.  </w:t>
      </w:r>
      <w:r>
        <w:rPr>
          <w:rFonts w:ascii="Arial" w:cs="Arial" w:eastAsia="Arial" w:hAnsi="Arial"/>
          <w:color w:val="1E293B"/>
          <w:sz w:val="20"/>
          <w:szCs w:val="20"/>
        </w:rPr>
        <w:t xml:space="preserve">Success animation displayed: checkmark with "Examination Completed"</w:t>
      </w:r>
    </w:p>
    <w:p>
      <w:pPr>
        <w:spacing w:after="80" w:before="120"/>
      </w:pPr>
    </w:p>
    <w:p>
      <w:pPr>
        <w:pStyle w:val="Heading2"/>
        <w:spacing w:after="120" w:before="240"/>
      </w:pPr>
      <w:r>
        <w:rPr>
          <w:rFonts w:ascii="Arial" w:cs="Arial" w:eastAsia="Arial" w:hAnsi="Arial"/>
          <w:b/>
          <w:bCs/>
          <w:color w:val="0D9488"/>
          <w:sz w:val="24"/>
          <w:szCs w:val="24"/>
        </w:rPr>
        <w:t xml:space="preserve">Verification</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Navigated to Inventory (as Inventory Manager)</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Paracetamol 500mg quantity = 47  (confirmed)</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Examination appears in Firestore examinations collection  (confirmed)</w:t>
      </w:r>
    </w:p>
    <w:p>
      <w:pPr>
        <w:pStyle w:val="ListParagraph"/>
        <w:numPr>
          <w:ilvl w:val="0"/>
          <w:numId w:val="2"/>
        </w:numPr>
        <w:spacing w:after="40" w:before="40"/>
      </w:pPr>
      <w:r>
        <w:rPr>
          <w:rFonts w:ascii="Arial" w:cs="Arial" w:eastAsia="Arial" w:hAnsi="Arial"/>
          <w:b w:val="false"/>
          <w:bCs w:val="false"/>
          <w:color w:val="1E293B"/>
          <w:sz w:val="20"/>
          <w:szCs w:val="20"/>
        </w:rPr>
        <w:t xml:space="preserve"/>
      </w:r>
      <w:r>
        <w:rPr>
          <w:rFonts w:ascii="Arial" w:cs="Arial" w:eastAsia="Arial" w:hAnsi="Arial"/>
          <w:color w:val="1E293B"/>
          <w:sz w:val="20"/>
          <w:szCs w:val="20"/>
        </w:rPr>
        <w:t xml:space="preserve">Appointment shows "Completed" status  (confirmed)</w:t>
      </w:r>
    </w:p>
    <w:p>
      <w:pPr>
        <w:spacing w:after="80" w:before="120"/>
      </w:pPr>
    </w:p>
    <w:p>
      <w:pPr>
        <w:spacing w:after="120" w:before="120"/>
      </w:pPr>
      <w:r>
        <w:rPr>
          <w:rFonts w:ascii="Arial" w:cs="Arial" w:eastAsia="Arial" w:hAnsi="Arial"/>
          <w:b/>
          <w:bCs/>
          <w:color w:val="1E293B"/>
          <w:sz w:val="24"/>
          <w:szCs w:val="24"/>
        </w:rPr>
        <w:t xml:space="preserve">Result: </w:t>
      </w:r>
      <w:r>
        <w:rPr>
          <w:rFonts w:ascii="Arial" w:cs="Arial" w:eastAsia="Arial" w:hAnsi="Arial"/>
          <w:b/>
          <w:bCs/>
          <w:color w:val="065F46"/>
          <w:sz w:val="24"/>
          <w:szCs w:val="24"/>
        </w:rPr>
        <w:t xml:space="preserve">PASS</w:t>
      </w:r>
    </w:p>
    <w:p>
      <w:r>
        <w:br w:type="page"/>
      </w:r>
    </w:p>
    <w:p>
      <w:pPr>
        <w:pStyle w:val="Heading1"/>
        <w:spacing w:after="160" w:before="360"/>
      </w:pPr>
      <w:r>
        <w:rPr>
          <w:rFonts w:ascii="Arial" w:cs="Arial" w:eastAsia="Arial" w:hAnsi="Arial"/>
          <w:b/>
          <w:bCs/>
          <w:color w:val="1E293B"/>
          <w:sz w:val="32"/>
          <w:szCs w:val="32"/>
        </w:rPr>
        <w:t xml:space="preserve">Section 5: Bugs Found During Testing</w:t>
      </w:r>
    </w:p>
    <w:p>
      <w:pPr>
        <w:pBdr>
          <w:bottom w:val="single" w:color="CBD5E1" w:sz="6" w:space="1"/>
        </w:pBdr>
        <w:spacing w:after="200" w:before="200"/>
      </w:pPr>
    </w:p>
    <w:p>
      <w:pPr>
        <w:spacing w:after="60" w:before="60"/>
      </w:pPr>
      <w:r>
        <w:rPr>
          <w:rFonts w:ascii="Arial" w:cs="Arial" w:eastAsia="Arial" w:hAnsi="Arial"/>
          <w:b w:val="false"/>
          <w:bCs w:val="false"/>
          <w:color w:val="1E293B"/>
          <w:sz w:val="20"/>
          <w:szCs w:val="20"/>
        </w:rPr>
        <w:t xml:space="preserve">No functional bugs were found during testing. The following issues were encountered during development (resolved before testing):</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400"/>
        <w:gridCol w:w="4060"/>
      </w:tblGrid>
      <w:tr>
        <w:trPr>
          <w:tblHeader/>
        </w:trPr>
        <w:tc>
          <w:tcPr>
            <w:tcW w:type="dxa" w:w="9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Bug ID</w:t>
            </w:r>
          </w:p>
        </w:tc>
        <w:tc>
          <w:tcPr>
            <w:tcW w:type="dxa" w:w="30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c>
          <w:tcPr>
            <w:tcW w:type="dxa" w:w="140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Severity</w:t>
            </w:r>
          </w:p>
        </w:tc>
        <w:tc>
          <w:tcPr>
            <w:tcW w:type="dxa" w:w="4060"/>
            <w:tcBorders>
              <w:top w:val="single" w:color="0D9488" w:sz="1"/>
              <w:left w:val="single" w:color="0D9488" w:sz="1"/>
              <w:bottom w:val="single" w:color="0D9488" w:sz="1"/>
              <w:right w:val="single" w:color="0D9488" w:sz="1"/>
            </w:tcBorders>
            <w:shd w:fill="0F172A"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Resolution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BUG-01</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Vercel deployment: auth/invalid-api-key</w:t>
            </w:r>
          </w:p>
        </w:tc>
        <w:tc>
          <w:tcPr>
            <w:tcW w:type="dxa" w:w="1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Added VITE_FIREBASE_* environment variables to Vercel dashboard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bCs/>
                <w:color w:val="0D9488"/>
                <w:sz w:val="18"/>
                <w:szCs w:val="18"/>
              </w:rPr>
              <w:t xml:space="preserve">BUG-02</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Dynamic import warning in seeder.js</w:t>
            </w:r>
          </w:p>
        </w:tc>
        <w:tc>
          <w:tcPr>
            <w:tcW w:type="dxa" w:w="14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6534"/>
                <w:sz w:val="18"/>
                <w:szCs w:val="18"/>
              </w:rPr>
              <w:t xml:space="preserve">Low</w:t>
            </w:r>
          </w:p>
        </w:tc>
        <w:tc>
          <w:tcPr>
            <w:tcW w:type="dxa" w:w="4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Changed to static import at top of file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bCs/>
                <w:color w:val="0D9488"/>
                <w:sz w:val="18"/>
                <w:szCs w:val="18"/>
              </w:rPr>
              <w:t xml:space="preserve">BUG-03</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Role not persisting on page refresh</w:t>
            </w:r>
          </w:p>
        </w:tc>
        <w:tc>
          <w:tcPr>
            <w:tcW w:type="dxa" w:w="1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Medium</w:t>
            </w:r>
          </w:p>
        </w:tc>
        <w:tc>
          <w:tcPr>
            <w:tcW w:type="dxa" w:w="4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b w:val="false"/>
                <w:bCs w:val="false"/>
                <w:color w:val="1E293B"/>
                <w:sz w:val="18"/>
                <w:szCs w:val="18"/>
              </w:rPr>
              <w:t xml:space="preserve">Moved role fetch to onAuthStateChanged in AuthContext</w:t>
            </w:r>
          </w:p>
        </w:tc>
      </w:tr>
    </w:tbl>
    <w:p>
      <w:r>
        <w:br w:type="page"/>
      </w:r>
    </w:p>
    <w:p>
      <w:pPr>
        <w:pStyle w:val="Heading1"/>
        <w:spacing w:after="160" w:before="360"/>
      </w:pPr>
      <w:r>
        <w:rPr>
          <w:rFonts w:ascii="Arial" w:cs="Arial" w:eastAsia="Arial" w:hAnsi="Arial"/>
          <w:b/>
          <w:bCs/>
          <w:color w:val="1E293B"/>
          <w:sz w:val="32"/>
          <w:szCs w:val="32"/>
        </w:rPr>
        <w:t xml:space="preserve">Section 6: Demo Script</w:t>
      </w:r>
    </w:p>
    <w:p>
      <w:pPr>
        <w:pBdr>
          <w:bottom w:val="single" w:color="CBD5E1" w:sz="6" w:space="1"/>
        </w:pBdr>
        <w:spacing w:after="200" w:before="200"/>
      </w:pPr>
    </w:p>
    <w:p>
      <w:pPr>
        <w:spacing w:after="60" w:before="60"/>
      </w:pPr>
      <w:r>
        <w:rPr>
          <w:rFonts w:ascii="Arial" w:cs="Arial" w:eastAsia="Arial" w:hAnsi="Arial"/>
          <w:b/>
          <w:bCs/>
          <w:color w:val="1E293B"/>
          <w:sz w:val="20"/>
          <w:szCs w:val="20"/>
        </w:rPr>
        <w:t xml:space="preserve">Live Demonstration Flow (10-15 minutes)</w:t>
      </w:r>
    </w:p>
    <w:p>
      <w:pPr>
        <w:spacing w:after="40" w:before="80"/>
      </w:pPr>
    </w:p>
    <w:p>
      <w:pPr>
        <w:pBdr>
          <w:bottom w:val="single" w:color="0D9488" w:sz="4" w:space="1"/>
        </w:pBdr>
        <w:spacing w:after="120" w:before="280"/>
      </w:pPr>
      <w:r>
        <w:rPr>
          <w:rFonts w:ascii="Arial" w:cs="Arial" w:eastAsia="Arial" w:hAnsi="Arial"/>
          <w:b/>
          <w:bCs/>
          <w:color w:val="1E293B"/>
          <w:sz w:val="22"/>
          <w:szCs w:val="22"/>
        </w:rPr>
        <w:t xml:space="preserve">Step 1 — Receptionist Login (2 min)</w:t>
      </w:r>
    </w:p>
    <w:p>
      <w:pPr>
        <w:spacing w:after="40" w:before="40"/>
      </w:pPr>
      <w:r>
        <w:rPr>
          <w:rFonts w:ascii="Arial" w:cs="Arial" w:eastAsia="Arial" w:hAnsi="Arial"/>
          <w:b/>
          <w:bCs/>
          <w:color w:val="0D9488"/>
          <w:sz w:val="20"/>
          <w:szCs w:val="20"/>
        </w:rPr>
        <w:t xml:space="preserve">1.  </w:t>
      </w:r>
      <w:r>
        <w:rPr>
          <w:rFonts w:ascii="Arial" w:cs="Arial" w:eastAsia="Arial" w:hAnsi="Arial"/>
          <w:color w:val="1E293B"/>
          <w:sz w:val="20"/>
          <w:szCs w:val="20"/>
        </w:rPr>
        <w:t xml:space="preserve">Open app. Click "Receptionist" quick-fill button</w:t>
      </w:r>
    </w:p>
    <w:p>
      <w:pPr>
        <w:spacing w:after="40" w:before="40"/>
      </w:pPr>
      <w:r>
        <w:rPr>
          <w:rFonts w:ascii="Arial" w:cs="Arial" w:eastAsia="Arial" w:hAnsi="Arial"/>
          <w:b/>
          <w:bCs/>
          <w:color w:val="0D9488"/>
          <w:sz w:val="20"/>
          <w:szCs w:val="20"/>
        </w:rPr>
        <w:t xml:space="preserve">2.  </w:t>
      </w:r>
      <w:r>
        <w:rPr>
          <w:rFonts w:ascii="Arial" w:cs="Arial" w:eastAsia="Arial" w:hAnsi="Arial"/>
          <w:color w:val="1E293B"/>
          <w:sz w:val="20"/>
          <w:szCs w:val="20"/>
        </w:rPr>
        <w:t xml:space="preserve">Sign in. Show dashboard with seeded stats</w:t>
      </w:r>
    </w:p>
    <w:p>
      <w:pPr>
        <w:spacing w:after="40" w:before="40"/>
      </w:pPr>
      <w:r>
        <w:rPr>
          <w:rFonts w:ascii="Arial" w:cs="Arial" w:eastAsia="Arial" w:hAnsi="Arial"/>
          <w:b/>
          <w:bCs/>
          <w:color w:val="0D9488"/>
          <w:sz w:val="20"/>
          <w:szCs w:val="20"/>
        </w:rPr>
        <w:t xml:space="preserve">3.  </w:t>
      </w:r>
      <w:r>
        <w:rPr>
          <w:rFonts w:ascii="Arial" w:cs="Arial" w:eastAsia="Arial" w:hAnsi="Arial"/>
          <w:color w:val="1E293B"/>
          <w:sz w:val="20"/>
          <w:szCs w:val="20"/>
        </w:rPr>
        <w:t xml:space="preserve">Navigate to Patients — show 5 seeded patients</w:t>
      </w:r>
    </w:p>
    <w:p>
      <w:pPr>
        <w:spacing w:after="40" w:before="40"/>
      </w:pPr>
      <w:r>
        <w:rPr>
          <w:rFonts w:ascii="Arial" w:cs="Arial" w:eastAsia="Arial" w:hAnsi="Arial"/>
          <w:b/>
          <w:bCs/>
          <w:color w:val="0D9488"/>
          <w:sz w:val="20"/>
          <w:szCs w:val="20"/>
        </w:rPr>
        <w:t xml:space="preserve">4.  </w:t>
      </w:r>
      <w:r>
        <w:rPr>
          <w:rFonts w:ascii="Arial" w:cs="Arial" w:eastAsia="Arial" w:hAnsi="Arial"/>
          <w:color w:val="1E293B"/>
          <w:sz w:val="20"/>
          <w:szCs w:val="20"/>
        </w:rPr>
        <w:t xml:space="preserve">Register a new test patient (fill all fields)</w:t>
      </w:r>
    </w:p>
    <w:p>
      <w:pPr>
        <w:spacing w:after="40" w:before="40"/>
      </w:pPr>
      <w:r>
        <w:rPr>
          <w:rFonts w:ascii="Arial" w:cs="Arial" w:eastAsia="Arial" w:hAnsi="Arial"/>
          <w:b/>
          <w:bCs/>
          <w:color w:val="0D9488"/>
          <w:sz w:val="20"/>
          <w:szCs w:val="20"/>
        </w:rPr>
        <w:t xml:space="preserve">5.  </w:t>
      </w:r>
      <w:r>
        <w:rPr>
          <w:rFonts w:ascii="Arial" w:cs="Arial" w:eastAsia="Arial" w:hAnsi="Arial"/>
          <w:color w:val="1E293B"/>
          <w:sz w:val="20"/>
          <w:szCs w:val="20"/>
        </w:rPr>
        <w:t xml:space="preserve">Navigate to Appointments — show today's appointments highlighted</w:t>
      </w:r>
    </w:p>
    <w:p>
      <w:pPr>
        <w:spacing w:after="40" w:before="40"/>
      </w:pPr>
      <w:r>
        <w:rPr>
          <w:rFonts w:ascii="Arial" w:cs="Arial" w:eastAsia="Arial" w:hAnsi="Arial"/>
          <w:b/>
          <w:bCs/>
          <w:color w:val="0D9488"/>
          <w:sz w:val="20"/>
          <w:szCs w:val="20"/>
        </w:rPr>
        <w:t xml:space="preserve">6.  </w:t>
      </w:r>
      <w:r>
        <w:rPr>
          <w:rFonts w:ascii="Arial" w:cs="Arial" w:eastAsia="Arial" w:hAnsi="Arial"/>
          <w:color w:val="1E293B"/>
          <w:sz w:val="20"/>
          <w:szCs w:val="20"/>
        </w:rPr>
        <w:t xml:space="preserve">Book a new appointment for today</w:t>
      </w:r>
    </w:p>
    <w:p>
      <w:pPr>
        <w:spacing w:after="80" w:before="120"/>
      </w:pPr>
    </w:p>
    <w:p>
      <w:pPr>
        <w:pBdr>
          <w:bottom w:val="single" w:color="0D9488" w:sz="4" w:space="1"/>
        </w:pBdr>
        <w:spacing w:after="120" w:before="280"/>
      </w:pPr>
      <w:r>
        <w:rPr>
          <w:rFonts w:ascii="Arial" w:cs="Arial" w:eastAsia="Arial" w:hAnsi="Arial"/>
          <w:b/>
          <w:bCs/>
          <w:color w:val="1E293B"/>
          <w:sz w:val="22"/>
          <w:szCs w:val="22"/>
        </w:rPr>
        <w:t xml:space="preserve">Step 2 — Doctor Login (3 min)</w:t>
      </w:r>
    </w:p>
    <w:p>
      <w:pPr>
        <w:spacing w:after="40" w:before="40"/>
      </w:pPr>
      <w:r>
        <w:rPr>
          <w:rFonts w:ascii="Arial" w:cs="Arial" w:eastAsia="Arial" w:hAnsi="Arial"/>
          <w:b/>
          <w:bCs/>
          <w:color w:val="0D9488"/>
          <w:sz w:val="20"/>
          <w:szCs w:val="20"/>
        </w:rPr>
        <w:t xml:space="preserve">1.  </w:t>
      </w:r>
      <w:r>
        <w:rPr>
          <w:rFonts w:ascii="Arial" w:cs="Arial" w:eastAsia="Arial" w:hAnsi="Arial"/>
          <w:color w:val="1E293B"/>
          <w:sz w:val="20"/>
          <w:szCs w:val="20"/>
        </w:rPr>
        <w:t xml:space="preserve">Logout. Click "Doctor" quick-fill button. Sign in</w:t>
      </w:r>
    </w:p>
    <w:p>
      <w:pPr>
        <w:spacing w:after="40" w:before="40"/>
      </w:pPr>
      <w:r>
        <w:rPr>
          <w:rFonts w:ascii="Arial" w:cs="Arial" w:eastAsia="Arial" w:hAnsi="Arial"/>
          <w:b/>
          <w:bCs/>
          <w:color w:val="0D9488"/>
          <w:sz w:val="20"/>
          <w:szCs w:val="20"/>
        </w:rPr>
        <w:t xml:space="preserve">2.  </w:t>
      </w:r>
      <w:r>
        <w:rPr>
          <w:rFonts w:ascii="Arial" w:cs="Arial" w:eastAsia="Arial" w:hAnsi="Arial"/>
          <w:color w:val="1E293B"/>
          <w:sz w:val="20"/>
          <w:szCs w:val="20"/>
        </w:rPr>
        <w:t xml:space="preserve">Navigate to My Appointments — show today's schedule</w:t>
      </w:r>
    </w:p>
    <w:p>
      <w:pPr>
        <w:spacing w:after="40" w:before="40"/>
      </w:pPr>
      <w:r>
        <w:rPr>
          <w:rFonts w:ascii="Arial" w:cs="Arial" w:eastAsia="Arial" w:hAnsi="Arial"/>
          <w:b/>
          <w:bCs/>
          <w:color w:val="0D9488"/>
          <w:sz w:val="20"/>
          <w:szCs w:val="20"/>
        </w:rPr>
        <w:t xml:space="preserve">3.  </w:t>
      </w:r>
      <w:r>
        <w:rPr>
          <w:rFonts w:ascii="Arial" w:cs="Arial" w:eastAsia="Arial" w:hAnsi="Arial"/>
          <w:color w:val="1E293B"/>
          <w:sz w:val="20"/>
          <w:szCs w:val="20"/>
        </w:rPr>
        <w:t xml:space="preserve">Click "Examine" on Sara Johnson's appointment</w:t>
      </w:r>
    </w:p>
    <w:p>
      <w:pPr>
        <w:spacing w:after="40" w:before="40"/>
      </w:pPr>
      <w:r>
        <w:rPr>
          <w:rFonts w:ascii="Arial" w:cs="Arial" w:eastAsia="Arial" w:hAnsi="Arial"/>
          <w:b/>
          <w:bCs/>
          <w:color w:val="0D9488"/>
          <w:sz w:val="20"/>
          <w:szCs w:val="20"/>
        </w:rPr>
        <w:t xml:space="preserve">4.  </w:t>
      </w:r>
      <w:r>
        <w:rPr>
          <w:rFonts w:ascii="Arial" w:cs="Arial" w:eastAsia="Arial" w:hAnsi="Arial"/>
          <w:color w:val="1E293B"/>
          <w:sz w:val="20"/>
          <w:szCs w:val="20"/>
        </w:rPr>
        <w:t xml:space="preserve">Enter diagnosis: "Routine annual examination"</w:t>
      </w:r>
    </w:p>
    <w:p>
      <w:pPr>
        <w:spacing w:after="40" w:before="40"/>
      </w:pPr>
      <w:r>
        <w:rPr>
          <w:rFonts w:ascii="Arial" w:cs="Arial" w:eastAsia="Arial" w:hAnsi="Arial"/>
          <w:b/>
          <w:bCs/>
          <w:color w:val="0D9488"/>
          <w:sz w:val="20"/>
          <w:szCs w:val="20"/>
        </w:rPr>
        <w:t xml:space="preserve">5.  </w:t>
      </w:r>
      <w:r>
        <w:rPr>
          <w:rFonts w:ascii="Arial" w:cs="Arial" w:eastAsia="Arial" w:hAnsi="Arial"/>
          <w:color w:val="1E293B"/>
          <w:sz w:val="20"/>
          <w:szCs w:val="20"/>
        </w:rPr>
        <w:t xml:space="preserve">Select: 1x Paracetamol 500mg, 1x Alcohol Swabs</w:t>
      </w:r>
    </w:p>
    <w:p>
      <w:pPr>
        <w:spacing w:after="40" w:before="40"/>
      </w:pPr>
      <w:r>
        <w:rPr>
          <w:rFonts w:ascii="Arial" w:cs="Arial" w:eastAsia="Arial" w:hAnsi="Arial"/>
          <w:b/>
          <w:bCs/>
          <w:color w:val="0D9488"/>
          <w:sz w:val="20"/>
          <w:szCs w:val="20"/>
        </w:rPr>
        <w:t xml:space="preserve">6.  </w:t>
      </w:r>
      <w:r>
        <w:rPr>
          <w:rFonts w:ascii="Arial" w:cs="Arial" w:eastAsia="Arial" w:hAnsi="Arial"/>
          <w:color w:val="1E293B"/>
          <w:sz w:val="20"/>
          <w:szCs w:val="20"/>
        </w:rPr>
        <w:t xml:space="preserve">Click "Complete Examination"</w:t>
      </w:r>
    </w:p>
    <w:p>
      <w:pPr>
        <w:spacing w:after="40" w:before="40"/>
      </w:pPr>
      <w:r>
        <w:rPr>
          <w:rFonts w:ascii="Arial" w:cs="Arial" w:eastAsia="Arial" w:hAnsi="Arial"/>
          <w:b/>
          <w:bCs/>
          <w:color w:val="0D9488"/>
          <w:sz w:val="20"/>
          <w:szCs w:val="20"/>
        </w:rPr>
        <w:t xml:space="preserve">7.  </w:t>
      </w:r>
      <w:r>
        <w:rPr>
          <w:rFonts w:ascii="Arial" w:cs="Arial" w:eastAsia="Arial" w:hAnsi="Arial"/>
          <w:color w:val="1E293B"/>
          <w:sz w:val="20"/>
          <w:szCs w:val="20"/>
        </w:rPr>
        <w:t xml:space="preserve">Watch success animation</w:t>
      </w:r>
    </w:p>
    <w:p>
      <w:pPr>
        <w:spacing w:after="40" w:before="40"/>
      </w:pPr>
      <w:r>
        <w:rPr>
          <w:rFonts w:ascii="Arial" w:cs="Arial" w:eastAsia="Arial" w:hAnsi="Arial"/>
          <w:b/>
          <w:bCs/>
          <w:color w:val="0D9488"/>
          <w:sz w:val="20"/>
          <w:szCs w:val="20"/>
        </w:rPr>
        <w:t xml:space="preserve">8.  </w:t>
      </w:r>
      <w:r>
        <w:rPr>
          <w:rFonts w:ascii="Arial" w:cs="Arial" w:eastAsia="Arial" w:hAnsi="Arial"/>
          <w:color w:val="1E293B"/>
          <w:sz w:val="20"/>
          <w:szCs w:val="20"/>
        </w:rPr>
        <w:t xml:space="preserve">Show appointment is now "Completed"</w:t>
      </w:r>
    </w:p>
    <w:p>
      <w:pPr>
        <w:spacing w:after="80" w:before="120"/>
      </w:pPr>
    </w:p>
    <w:p>
      <w:pPr>
        <w:pBdr>
          <w:bottom w:val="single" w:color="0D9488" w:sz="4" w:space="1"/>
        </w:pBdr>
        <w:spacing w:after="120" w:before="280"/>
      </w:pPr>
      <w:r>
        <w:rPr>
          <w:rFonts w:ascii="Arial" w:cs="Arial" w:eastAsia="Arial" w:hAnsi="Arial"/>
          <w:b/>
          <w:bCs/>
          <w:color w:val="1E293B"/>
          <w:sz w:val="22"/>
          <w:szCs w:val="22"/>
        </w:rPr>
        <w:t xml:space="preserve">Step 3 — Inventory Verification (2 min)</w:t>
      </w:r>
    </w:p>
    <w:p>
      <w:pPr>
        <w:spacing w:after="40" w:before="40"/>
      </w:pPr>
      <w:r>
        <w:rPr>
          <w:rFonts w:ascii="Arial" w:cs="Arial" w:eastAsia="Arial" w:hAnsi="Arial"/>
          <w:b/>
          <w:bCs/>
          <w:color w:val="0D9488"/>
          <w:sz w:val="20"/>
          <w:szCs w:val="20"/>
        </w:rPr>
        <w:t xml:space="preserve">1.  </w:t>
      </w:r>
      <w:r>
        <w:rPr>
          <w:rFonts w:ascii="Arial" w:cs="Arial" w:eastAsia="Arial" w:hAnsi="Arial"/>
          <w:color w:val="1E293B"/>
          <w:sz w:val="20"/>
          <w:szCs w:val="20"/>
        </w:rPr>
        <w:t xml:space="preserve">Logout. Click "Inventory Manager" quick-fill button. Sign in</w:t>
      </w:r>
    </w:p>
    <w:p>
      <w:pPr>
        <w:spacing w:after="40" w:before="40"/>
      </w:pPr>
      <w:r>
        <w:rPr>
          <w:rFonts w:ascii="Arial" w:cs="Arial" w:eastAsia="Arial" w:hAnsi="Arial"/>
          <w:b/>
          <w:bCs/>
          <w:color w:val="0D9488"/>
          <w:sz w:val="20"/>
          <w:szCs w:val="20"/>
        </w:rPr>
        <w:t xml:space="preserve">2.  </w:t>
      </w:r>
      <w:r>
        <w:rPr>
          <w:rFonts w:ascii="Arial" w:cs="Arial" w:eastAsia="Arial" w:hAnsi="Arial"/>
          <w:color w:val="1E293B"/>
          <w:sz w:val="20"/>
          <w:szCs w:val="20"/>
        </w:rPr>
        <w:t xml:space="preserve">Navigate to Inventory</w:t>
      </w:r>
    </w:p>
    <w:p>
      <w:pPr>
        <w:spacing w:after="40" w:before="40"/>
      </w:pPr>
      <w:r>
        <w:rPr>
          <w:rFonts w:ascii="Arial" w:cs="Arial" w:eastAsia="Arial" w:hAnsi="Arial"/>
          <w:b/>
          <w:bCs/>
          <w:color w:val="0D9488"/>
          <w:sz w:val="20"/>
          <w:szCs w:val="20"/>
        </w:rPr>
        <w:t xml:space="preserve">3.  </w:t>
      </w:r>
      <w:r>
        <w:rPr>
          <w:rFonts w:ascii="Arial" w:cs="Arial" w:eastAsia="Arial" w:hAnsi="Arial"/>
          <w:color w:val="1E293B"/>
          <w:sz w:val="20"/>
          <w:szCs w:val="20"/>
        </w:rPr>
        <w:t xml:space="preserve">Show Paracetamol quantity has decremented (48-&gt;47)</w:t>
      </w:r>
    </w:p>
    <w:p>
      <w:pPr>
        <w:spacing w:after="40" w:before="40"/>
      </w:pPr>
      <w:r>
        <w:rPr>
          <w:rFonts w:ascii="Arial" w:cs="Arial" w:eastAsia="Arial" w:hAnsi="Arial"/>
          <w:b/>
          <w:bCs/>
          <w:color w:val="0D9488"/>
          <w:sz w:val="20"/>
          <w:szCs w:val="20"/>
        </w:rPr>
        <w:t xml:space="preserve">4.  </w:t>
      </w:r>
      <w:r>
        <w:rPr>
          <w:rFonts w:ascii="Arial" w:cs="Arial" w:eastAsia="Arial" w:hAnsi="Arial"/>
          <w:color w:val="1E293B"/>
          <w:sz w:val="20"/>
          <w:szCs w:val="20"/>
        </w:rPr>
        <w:t xml:space="preserve">Show amber low-stock banner for Amoxicillin and other low items</w:t>
      </w:r>
    </w:p>
    <w:p>
      <w:pPr>
        <w:spacing w:after="40" w:before="40"/>
      </w:pPr>
      <w:r>
        <w:rPr>
          <w:rFonts w:ascii="Arial" w:cs="Arial" w:eastAsia="Arial" w:hAnsi="Arial"/>
          <w:b/>
          <w:bCs/>
          <w:color w:val="0D9488"/>
          <w:sz w:val="20"/>
          <w:szCs w:val="20"/>
        </w:rPr>
        <w:t xml:space="preserve">5.  </w:t>
      </w:r>
      <w:r>
        <w:rPr>
          <w:rFonts w:ascii="Arial" w:cs="Arial" w:eastAsia="Arial" w:hAnsi="Arial"/>
          <w:color w:val="1E293B"/>
          <w:sz w:val="20"/>
          <w:szCs w:val="20"/>
        </w:rPr>
        <w:t xml:space="preserve">Edit an item to increase stock</w:t>
      </w:r>
    </w:p>
    <w:p>
      <w:pPr>
        <w:spacing w:after="80" w:before="120"/>
      </w:pPr>
    </w:p>
    <w:p>
      <w:pPr>
        <w:pBdr>
          <w:bottom w:val="single" w:color="0D9488" w:sz="4" w:space="1"/>
        </w:pBdr>
        <w:spacing w:after="120" w:before="280"/>
      </w:pPr>
      <w:r>
        <w:rPr>
          <w:rFonts w:ascii="Arial" w:cs="Arial" w:eastAsia="Arial" w:hAnsi="Arial"/>
          <w:b/>
          <w:bCs/>
          <w:color w:val="1E293B"/>
          <w:sz w:val="22"/>
          <w:szCs w:val="22"/>
        </w:rPr>
        <w:t xml:space="preserve">Step 4 — System Features (3 min)</w:t>
      </w:r>
    </w:p>
    <w:p>
      <w:pPr>
        <w:spacing w:after="40" w:before="40"/>
      </w:pPr>
      <w:r>
        <w:rPr>
          <w:rFonts w:ascii="Arial" w:cs="Arial" w:eastAsia="Arial" w:hAnsi="Arial"/>
          <w:b/>
          <w:bCs/>
          <w:color w:val="0D9488"/>
          <w:sz w:val="20"/>
          <w:szCs w:val="20"/>
        </w:rPr>
        <w:t xml:space="preserve">1.  </w:t>
      </w:r>
      <w:r>
        <w:rPr>
          <w:rFonts w:ascii="Arial" w:cs="Arial" w:eastAsia="Arial" w:hAnsi="Arial"/>
          <w:color w:val="1E293B"/>
          <w:sz w:val="20"/>
          <w:szCs w:val="20"/>
        </w:rPr>
        <w:t xml:space="preserve">Show sidebar collapse/expand</w:t>
      </w:r>
    </w:p>
    <w:p>
      <w:pPr>
        <w:spacing w:after="40" w:before="40"/>
      </w:pPr>
      <w:r>
        <w:rPr>
          <w:rFonts w:ascii="Arial" w:cs="Arial" w:eastAsia="Arial" w:hAnsi="Arial"/>
          <w:b/>
          <w:bCs/>
          <w:color w:val="0D9488"/>
          <w:sz w:val="20"/>
          <w:szCs w:val="20"/>
        </w:rPr>
        <w:t xml:space="preserve">2.  </w:t>
      </w:r>
      <w:r>
        <w:rPr>
          <w:rFonts w:ascii="Arial" w:cs="Arial" w:eastAsia="Arial" w:hAnsi="Arial"/>
          <w:color w:val="1E293B"/>
          <w:sz w:val="20"/>
          <w:szCs w:val="20"/>
        </w:rPr>
        <w:t xml:space="preserve">Show category filter tabs in Inventory</w:t>
      </w:r>
    </w:p>
    <w:p>
      <w:pPr>
        <w:spacing w:after="40" w:before="40"/>
      </w:pPr>
      <w:r>
        <w:rPr>
          <w:rFonts w:ascii="Arial" w:cs="Arial" w:eastAsia="Arial" w:hAnsi="Arial"/>
          <w:b/>
          <w:bCs/>
          <w:color w:val="0D9488"/>
          <w:sz w:val="20"/>
          <w:szCs w:val="20"/>
        </w:rPr>
        <w:t xml:space="preserve">3.  </w:t>
      </w:r>
      <w:r>
        <w:rPr>
          <w:rFonts w:ascii="Arial" w:cs="Arial" w:eastAsia="Arial" w:hAnsi="Arial"/>
          <w:color w:val="1E293B"/>
          <w:sz w:val="20"/>
          <w:szCs w:val="20"/>
        </w:rPr>
        <w:t xml:space="preserve">Go to Setup page — show seeder interface</w:t>
      </w:r>
    </w:p>
    <w:p>
      <w:pPr>
        <w:spacing w:after="40" w:before="40"/>
      </w:pPr>
      <w:r>
        <w:rPr>
          <w:rFonts w:ascii="Arial" w:cs="Arial" w:eastAsia="Arial" w:hAnsi="Arial"/>
          <w:b/>
          <w:bCs/>
          <w:color w:val="0D9488"/>
          <w:sz w:val="20"/>
          <w:szCs w:val="20"/>
        </w:rPr>
        <w:t xml:space="preserve">4.  </w:t>
      </w:r>
      <w:r>
        <w:rPr>
          <w:rFonts w:ascii="Arial" w:cs="Arial" w:eastAsia="Arial" w:hAnsi="Arial"/>
          <w:color w:val="1E293B"/>
          <w:sz w:val="20"/>
          <w:szCs w:val="20"/>
        </w:rPr>
        <w:t xml:space="preserve">Show Vercel deployment URL</w:t>
      </w:r>
    </w:p>
    <w:p>
      <w:pPr>
        <w:spacing w:after="80" w:before="160"/>
      </w:pPr>
    </w:p>
    <w:p>
      <w:pPr>
        <w:pBdr>
          <w:left w:val="single" w:color="0D9488" w:sz="12" w:space="8"/>
        </w:pBdr>
        <w:spacing w:after="80" w:before="120"/>
      </w:pPr>
      <w:r>
        <w:rPr>
          <w:rFonts w:ascii="Arial" w:cs="Arial" w:eastAsia="Arial" w:hAnsi="Arial"/>
          <w:b/>
          <w:bCs/>
          <w:color w:val="0D9488"/>
          <w:sz w:val="20"/>
          <w:szCs w:val="20"/>
        </w:rPr>
        <w:t xml:space="preserve">Highlight: </w:t>
      </w:r>
      <w:r>
        <w:rPr>
          <w:rFonts w:ascii="Arial" w:cs="Arial" w:eastAsia="Arial" w:hAnsi="Arial"/>
          <w:i/>
          <w:iCs/>
          <w:color w:val="1E293B"/>
          <w:sz w:val="20"/>
          <w:szCs w:val="20"/>
        </w:rPr>
        <w:t xml:space="preserve">"The doctor selecting supplies and the inventory automatically updating — that's the atomic transaction. All-or-nothing, no partial updates possible."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64748B"/>
        <w:sz w:val="18"/>
        <w:szCs w:val="18"/>
      </w:rPr>
      <w:t xml:space="preserve">Software Engineering Lab   |   April 2026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64748B"/>
        <w:sz w:val="18"/>
        <w:szCs w:val="18"/>
      </w:rPr>
      <w:t xml:space="preserve">Software Engineering Lab   |   April 2026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spacing w:after="0"/>
      <w:jc w:val="right"/>
    </w:pPr>
    <w:r>
      <w:rPr>
        <w:rFonts w:ascii="Arial" w:cs="Arial" w:eastAsia="Arial" w:hAnsi="Arial"/>
        <w:color w:val="64748B"/>
        <w:sz w:val="18"/>
        <w:szCs w:val="18"/>
      </w:rPr>
      <w:t xml:space="preserve">MediCore ERP — Clinic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1"/>
      </w:pBdr>
      <w:spacing w:after="0"/>
      <w:jc w:val="right"/>
    </w:pPr>
    <w:r>
      <w:rPr>
        <w:rFonts w:ascii="Arial" w:cs="Arial" w:eastAsia="Arial" w:hAnsi="Arial"/>
        <w:color w:val="64748B"/>
        <w:sz w:val="18"/>
        <w:szCs w:val="18"/>
      </w:rPr>
      <w:t xml:space="preserve">MediCore ERP — Phase 3 Test Plan &amp;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2026-04-18T02:19:57.292Z</dcterms:created>
  <dcterms:modified xsi:type="dcterms:W3CDTF">2026-04-18T02:19:57.295Z</dcterms:modified>
</cp:coreProperties>
</file>

<file path=docProps/custom.xml><?xml version="1.0" encoding="utf-8"?>
<Properties xmlns="http://schemas.openxmlformats.org/officeDocument/2006/custom-properties" xmlns:vt="http://schemas.openxmlformats.org/officeDocument/2006/docPropsVTypes"/>
</file>