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b w:val="1"/>
          <w:sz w:val="56"/>
          <w:szCs w:val="56"/>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b w:val="1"/>
          <w:sz w:val="56"/>
          <w:szCs w:val="56"/>
        </w:rPr>
      </w:pPr>
      <w:r w:rsidDel="00000000" w:rsidR="00000000" w:rsidRPr="00000000">
        <w:rPr>
          <w:rtl w:val="0"/>
        </w:rPr>
      </w:r>
    </w:p>
    <w:p w:rsidR="00000000" w:rsidDel="00000000" w:rsidP="00000000" w:rsidRDefault="00000000" w:rsidRPr="00000000">
      <w:pPr>
        <w:pStyle w:val="Title"/>
        <w:pBdr>
          <w:top w:color="auto" w:space="0" w:sz="0" w:val="none"/>
          <w:left w:color="auto" w:space="0" w:sz="0" w:val="none"/>
          <w:bottom w:color="auto" w:space="0" w:sz="0" w:val="none"/>
          <w:right w:color="auto" w:space="0" w:sz="0" w:val="none"/>
          <w:between w:color="auto" w:space="0" w:sz="0" w:val="none"/>
        </w:pBdr>
        <w:contextualSpacing w:val="0"/>
        <w:jc w:val="center"/>
        <w:rPr>
          <w:sz w:val="72"/>
          <w:szCs w:val="72"/>
        </w:rPr>
      </w:pPr>
      <w:bookmarkStart w:colFirst="0" w:colLast="0" w:name="_qanic700p1z" w:id="0"/>
      <w:bookmarkEnd w:id="0"/>
      <w:r w:rsidDel="00000000" w:rsidR="00000000" w:rsidRPr="00000000">
        <w:rPr>
          <w:b w:val="1"/>
          <w:sz w:val="72"/>
          <w:szCs w:val="72"/>
          <w:rtl w:val="0"/>
        </w:rPr>
        <w:t xml:space="preserve">ALGORITMOS</w:t>
      </w:r>
      <w:r w:rsidDel="00000000" w:rsidR="00000000" w:rsidRPr="00000000">
        <w:rPr>
          <w:sz w:val="72"/>
          <w:szCs w:val="72"/>
          <w:rtl w:val="0"/>
        </w:rPr>
        <w:t xml:space="preserve"> </w:t>
      </w:r>
    </w:p>
    <w:p w:rsidR="00000000" w:rsidDel="00000000" w:rsidP="00000000" w:rsidRDefault="00000000" w:rsidRPr="00000000">
      <w:pPr>
        <w:pStyle w:val="Title"/>
        <w:pBdr>
          <w:top w:color="auto" w:space="0" w:sz="0" w:val="none"/>
          <w:left w:color="auto" w:space="0" w:sz="0" w:val="none"/>
          <w:bottom w:color="auto" w:space="0" w:sz="0" w:val="none"/>
          <w:right w:color="auto" w:space="0" w:sz="0" w:val="none"/>
          <w:between w:color="auto" w:space="0" w:sz="0" w:val="none"/>
        </w:pBdr>
        <w:contextualSpacing w:val="0"/>
        <w:jc w:val="center"/>
        <w:rPr>
          <w:sz w:val="72"/>
          <w:szCs w:val="72"/>
        </w:rPr>
      </w:pPr>
      <w:bookmarkStart w:colFirst="0" w:colLast="0" w:name="_qanic700p1z" w:id="0"/>
      <w:bookmarkEnd w:id="0"/>
      <w:r w:rsidDel="00000000" w:rsidR="00000000" w:rsidRPr="00000000">
        <w:rPr>
          <w:b w:val="1"/>
          <w:sz w:val="72"/>
          <w:szCs w:val="72"/>
          <w:rtl w:val="0"/>
        </w:rPr>
        <w:t xml:space="preserve">Y</w:t>
      </w:r>
      <w:r w:rsidDel="00000000" w:rsidR="00000000" w:rsidRPr="00000000">
        <w:rPr>
          <w:sz w:val="72"/>
          <w:szCs w:val="72"/>
          <w:rtl w:val="0"/>
        </w:rPr>
        <w:t xml:space="preserve"> </w:t>
      </w:r>
    </w:p>
    <w:p w:rsidR="00000000" w:rsidDel="00000000" w:rsidP="00000000" w:rsidRDefault="00000000" w:rsidRPr="00000000">
      <w:pPr>
        <w:pStyle w:val="Title"/>
        <w:pBdr>
          <w:top w:color="auto" w:space="0" w:sz="0" w:val="none"/>
          <w:left w:color="auto" w:space="0" w:sz="0" w:val="none"/>
          <w:bottom w:color="auto" w:space="0" w:sz="0" w:val="none"/>
          <w:right w:color="auto" w:space="0" w:sz="0" w:val="none"/>
          <w:between w:color="auto" w:space="0" w:sz="0" w:val="none"/>
        </w:pBdr>
        <w:contextualSpacing w:val="0"/>
        <w:jc w:val="center"/>
        <w:rPr>
          <w:b w:val="1"/>
          <w:sz w:val="72"/>
          <w:szCs w:val="72"/>
        </w:rPr>
      </w:pPr>
      <w:bookmarkStart w:colFirst="0" w:colLast="0" w:name="_muuqx1aumjp8" w:id="1"/>
      <w:bookmarkEnd w:id="1"/>
      <w:r w:rsidDel="00000000" w:rsidR="00000000" w:rsidRPr="00000000">
        <w:rPr>
          <w:b w:val="1"/>
          <w:sz w:val="72"/>
          <w:szCs w:val="72"/>
          <w:rtl w:val="0"/>
        </w:rPr>
        <w:t xml:space="preserve">ESTRUCTURAS DE DATOS I</w:t>
      </w:r>
    </w:p>
    <w:p w:rsidR="00000000" w:rsidDel="00000000" w:rsidP="00000000" w:rsidRDefault="00000000" w:rsidRPr="00000000">
      <w:pPr>
        <w:pStyle w:val="Title"/>
        <w:pBdr>
          <w:top w:color="auto" w:space="0" w:sz="0" w:val="none"/>
          <w:left w:color="auto" w:space="0" w:sz="0" w:val="none"/>
          <w:bottom w:color="auto" w:space="0" w:sz="0" w:val="none"/>
          <w:right w:color="auto" w:space="0" w:sz="0" w:val="none"/>
          <w:between w:color="auto" w:space="0" w:sz="0" w:val="none"/>
        </w:pBdr>
        <w:contextualSpacing w:val="0"/>
        <w:jc w:val="center"/>
        <w:rPr/>
      </w:pPr>
      <w:bookmarkStart w:colFirst="0" w:colLast="0" w:name="_yu192n7v9unx" w:id="2"/>
      <w:bookmarkEnd w:id="2"/>
      <w:r w:rsidDel="00000000" w:rsidR="00000000" w:rsidRPr="00000000">
        <w:rPr>
          <w:rtl w:val="0"/>
        </w:rPr>
      </w:r>
    </w:p>
    <w:p w:rsidR="00000000" w:rsidDel="00000000" w:rsidP="00000000" w:rsidRDefault="00000000" w:rsidRPr="00000000">
      <w:pPr>
        <w:pStyle w:val="Subtitle"/>
        <w:pBdr>
          <w:top w:color="auto" w:space="0" w:sz="0" w:val="none"/>
          <w:left w:color="auto" w:space="0" w:sz="0" w:val="none"/>
          <w:bottom w:color="auto" w:space="0" w:sz="0" w:val="none"/>
          <w:right w:color="auto" w:space="0" w:sz="0" w:val="none"/>
          <w:between w:color="auto" w:space="0" w:sz="0" w:val="none"/>
        </w:pBdr>
        <w:contextualSpacing w:val="0"/>
        <w:jc w:val="center"/>
        <w:rPr/>
      </w:pPr>
      <w:bookmarkStart w:colFirst="0" w:colLast="0" w:name="_qanic700p1z" w:id="0"/>
      <w:bookmarkEnd w:id="0"/>
      <w:r w:rsidDel="00000000" w:rsidR="00000000" w:rsidRPr="00000000">
        <w:rPr>
          <w:rtl w:val="0"/>
        </w:rPr>
        <w:t xml:space="preserve">Defensa  de obligatorio</w:t>
      </w:r>
      <w:r w:rsidDel="00000000" w:rsidR="00000000" w:rsidRPr="00000000">
        <w:rPr>
          <w:rtl w:val="0"/>
        </w:rPr>
        <w:t xml:space="preserve"> - 29/11/2017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sz w:val="56"/>
          <w:szCs w:val="56"/>
        </w:rPr>
      </w:pPr>
      <w:r w:rsidDel="00000000" w:rsidR="00000000" w:rsidRPr="00000000">
        <w:rPr>
          <w:rFonts w:ascii="Trebuchet MS" w:cs="Trebuchet MS" w:eastAsia="Trebuchet MS" w:hAnsi="Trebuchet MS"/>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sz w:val="56"/>
          <w:szCs w:val="56"/>
        </w:rPr>
      </w:pPr>
      <w:r w:rsidDel="00000000" w:rsidR="00000000" w:rsidRPr="00000000">
        <w:rPr>
          <w:rFonts w:ascii="Trebuchet MS" w:cs="Trebuchet MS" w:eastAsia="Trebuchet MS" w:hAnsi="Trebuchet MS"/>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sz w:val="56"/>
          <w:szCs w:val="56"/>
        </w:rPr>
      </w:pPr>
      <w:r w:rsidDel="00000000" w:rsidR="00000000" w:rsidRPr="00000000">
        <w:rPr>
          <w:rFonts w:ascii="Trebuchet MS" w:cs="Trebuchet MS" w:eastAsia="Trebuchet MS" w:hAnsi="Trebuchet MS"/>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sz w:val="56"/>
          <w:szCs w:val="56"/>
        </w:rPr>
      </w:pPr>
      <w:r w:rsidDel="00000000" w:rsidR="00000000" w:rsidRPr="00000000">
        <w:rPr>
          <w:rFonts w:ascii="Trebuchet MS" w:cs="Trebuchet MS" w:eastAsia="Trebuchet MS" w:hAnsi="Trebuchet MS"/>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rebuchet MS" w:cs="Trebuchet MS" w:eastAsia="Trebuchet MS" w:hAnsi="Trebuchet MS"/>
          <w:sz w:val="56"/>
          <w:szCs w:val="56"/>
        </w:rPr>
      </w:pPr>
      <w:r w:rsidDel="00000000" w:rsidR="00000000" w:rsidRPr="00000000">
        <w:rPr>
          <w:rFonts w:ascii="Trebuchet MS" w:cs="Trebuchet MS" w:eastAsia="Trebuchet MS" w:hAnsi="Trebuchet MS"/>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left"/>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Rafael Cohen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b w:val="1"/>
          <w:sz w:val="24"/>
          <w:szCs w:val="24"/>
          <w:rtl w:val="0"/>
        </w:rPr>
        <w:t xml:space="preserve">Estudiantes</w:t>
      </w:r>
      <w:r w:rsidDel="00000000" w:rsidR="00000000" w:rsidRPr="00000000">
        <w:rPr>
          <w:sz w:val="24"/>
          <w:szCs w:val="24"/>
          <w:rtl w:val="0"/>
        </w:rPr>
        <w:t xml:space="preserve">: Guillermo Polachek (153924) / Sebastián Villar (177751) </w:t>
      </w:r>
    </w:p>
    <w:p w:rsidR="00000000" w:rsidDel="00000000" w:rsidP="00000000" w:rsidRDefault="00000000" w:rsidRPr="00000000">
      <w:pPr>
        <w:pStyle w:val="Heading1"/>
        <w:contextualSpacing w:val="0"/>
        <w:rPr/>
      </w:pPr>
      <w:bookmarkStart w:colFirst="0" w:colLast="0" w:name="_bbhhc9c7ido3" w:id="3"/>
      <w:bookmarkEnd w:id="3"/>
      <w:r w:rsidDel="00000000" w:rsidR="00000000" w:rsidRPr="00000000">
        <w:rPr>
          <w:rtl w:val="0"/>
        </w:rPr>
        <w:t xml:space="preserve">Contenido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Comentarios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Resultado de pruebas ejecutadas </w:t>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Prueba 0</w:t>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Prueba 9</w:t>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Prueba 15</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Resultado de pruebas JUnit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hkd87bzd2wjo" w:id="4"/>
      <w:bookmarkEnd w:id="4"/>
      <w:r w:rsidDel="00000000" w:rsidR="00000000" w:rsidRPr="00000000">
        <w:rPr>
          <w:rtl w:val="0"/>
        </w:rPr>
        <w:t xml:space="preserve">Comentarios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Todas las pruebas se ejecutaron exitosamente.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Luego de entregar el obligatorio se implementaron cambios en el código  de </w:t>
      </w:r>
      <w:r w:rsidDel="00000000" w:rsidR="00000000" w:rsidRPr="00000000">
        <w:rPr>
          <w:rFonts w:ascii="Consolas" w:cs="Consolas" w:eastAsia="Consolas" w:hAnsi="Consolas"/>
          <w:color w:val="1155cc"/>
          <w:sz w:val="24"/>
          <w:szCs w:val="24"/>
          <w:rtl w:val="0"/>
        </w:rPr>
        <w:t xml:space="preserve">OBLM3A.java</w:t>
      </w:r>
      <w:r w:rsidDel="00000000" w:rsidR="00000000" w:rsidRPr="00000000">
        <w:rPr>
          <w:sz w:val="24"/>
          <w:szCs w:val="24"/>
          <w:rtl w:val="0"/>
        </w:rPr>
        <w:t xml:space="preserve"> para mejorar los retornos de cada prueba ejecutada (en el obligatorio se utilizó una variable de tipo </w:t>
      </w:r>
      <w:r w:rsidDel="00000000" w:rsidR="00000000" w:rsidRPr="00000000">
        <w:rPr>
          <w:rFonts w:ascii="Consolas" w:cs="Consolas" w:eastAsia="Consolas" w:hAnsi="Consolas"/>
          <w:sz w:val="24"/>
          <w:szCs w:val="24"/>
          <w:rtl w:val="0"/>
        </w:rPr>
        <w:t xml:space="preserve">Retorno</w:t>
      </w:r>
      <w:r w:rsidDel="00000000" w:rsidR="00000000" w:rsidRPr="00000000">
        <w:rPr>
          <w:sz w:val="24"/>
          <w:szCs w:val="24"/>
          <w:rtl w:val="0"/>
        </w:rPr>
        <w:t xml:space="preserve"> para cada prueba y en esta oportunidad eso se modificó para utilizar una única variable de ese tipo en todas las pruebas).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el ejercicio complementario, que utiliza una matriz de distancias, se utilizó una lista de ciudad mientras que en los ejercicios principales, la estructura de datos utilizada para las ciudades fue un árbol binario.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También se modificó el método</w:t>
      </w:r>
      <w:r w:rsidDel="00000000" w:rsidR="00000000" w:rsidRPr="00000000">
        <w:rPr>
          <w:rFonts w:ascii="Consolas" w:cs="Consolas" w:eastAsia="Consolas" w:hAnsi="Consolas"/>
          <w:color w:val="1155cc"/>
          <w:sz w:val="24"/>
          <w:szCs w:val="24"/>
          <w:rtl w:val="0"/>
        </w:rPr>
        <w:t xml:space="preserve"> realizarReserva(int cliente, String ciudad, String crucero)</w:t>
      </w:r>
      <w:r w:rsidDel="00000000" w:rsidR="00000000" w:rsidRPr="00000000">
        <w:rPr>
          <w:sz w:val="24"/>
          <w:szCs w:val="24"/>
          <w:rtl w:val="0"/>
        </w:rPr>
        <w:t xml:space="preserve"> para setearle la referencia al elemento que queda en cola de espera.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m6a9e81dr6p" w:id="5"/>
      <w:bookmarkEnd w:id="5"/>
      <w:r w:rsidDel="00000000" w:rsidR="00000000" w:rsidRPr="00000000">
        <w:rPr>
          <w:rtl w:val="0"/>
        </w:rPr>
        <w:t xml:space="preserve">Resultados de Prueba0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------------------CREACION DEL SISTEMA------------------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se crea el sistema de reservas por tener tope negativo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crea el sistema de reservas con un tope de 5 ciudades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------------------INGRESO DE CIUDADES------------------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Santiago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Montevideo ya existe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se ingresa New York, por superar el tope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CIUDADES------------------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------------------REGISTRO CRUCEROS------------------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registra crucero MSC 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registra crucero Carnival 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registra crucero Costa Cruise a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registra crucero Royal Caribbean Int. a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registra crucero Disney Cruise Line a Santiago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cantidad de estrellas no está entre 1 y 5</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capacidad es menor a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Ya existe un crucero con ese nombre para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ciudad no existe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CRUCEROS INGRESADOS------------------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------------------REGISTRO SERVICIOS------------------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Servicio wifi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Servicio Shopping a bordo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Servicio guarderia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Servicio wifi en Royal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Servicio Shopping a bordo en Royal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Servicio guarderia en Royal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ese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ciudad no existe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------------------ELIMINO SERVICIOS------------------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Borro servicio wifi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ese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el servicio en el crucero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ciudad no existe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------------------REALIZO RESERVAS------------------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Reserva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Reserva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Reserva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Reserva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Reserva en MSC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ese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ciudad no existe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------------------CANCELO RESERVAS------------------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elimina reserva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El cliente no tiene reserva en el crucero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ese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La ciudad no existe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------------------INGRESO COMENTARIO------------------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comentario a crucero Disney Cruise Line de Santiago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comentario a crucero MSC Poesia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comentario a crucero MSC Poesia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comentario a crucero MSC Poesia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Ranking mayor a 5</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el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SERVICIOS------------------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No existen servicios registrados en el Crucero Costa Cruise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listan servicios de crucero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Servicios del Crucero MSC Poesia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1 - Servicio Guarderia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2 - Servicio Shopping a bordo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listan servicios de crucero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el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CRUCEROS POR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MSC Poesia 3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Carnival Cruise Line 4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No existen Cruceros registrados en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en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Costa Cruise 3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CRUCEROS POR RANKING ASCENDENTE PARA UNA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Carnival Cruise Line 4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MSC Poesia 3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No existen Cruceros registrados en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en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Costa Cruise 3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CRUCEROS POR RANKING DESCENDENTE PARA UNA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MSC Poesia 3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Carnival Cruise Line 4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No existen Cruceros registrados en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Lima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en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Costa Cruise 3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 de cruceros en Panamá</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TODOS LOS CRUCEROS POR RANKING------------------</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Cruceros ordenados por Ranking Global</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Disney Cruise Line 4 4</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MSC Poesia 3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Carnival Cruise Line 4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Costa Cruise 3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Royal Caribbean Int. 5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Listado de cruceros por ranking</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------------------LISTO COMENTARIOS------------------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Comentarios del Crucero MSC Poesia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1 - Nos gusto mucho el crucero - 3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2 - Mala limpieza - 2</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3 - Muy lindo crucero, personal muy amable - 4</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Listado de comentarios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Comentarios del Crucero Disney Cruise Line Santiago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1 - Muy lindo crucero, personal muy amable - 4</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Listado de comentarios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el crucero en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la ciudad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------------------SE DESTRUYE EL SISTEMA DE RESERVAS------------------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elimina el sistema de reservas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RESULTADOS DE LA PRUEBA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Correctas: 70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Incorrectas: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NI: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BUILD SUCCESSFUL (total time: 3 seconds)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tdiab3c1b2"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yzcv2n6n57cl"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k8my4yfi2we"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siipu5vgh9i" w:id="9"/>
      <w:bookmarkEnd w:id="9"/>
      <w:r w:rsidDel="00000000" w:rsidR="00000000" w:rsidRPr="00000000">
        <w:rPr>
          <w:rtl w:val="0"/>
        </w:rPr>
        <w:t xml:space="preserve">Resultados de Prueba9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crea el sistema de reservas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Royal Caribbean Int.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realiza la reserva del cliente 1 para el Royal Caribbean Int.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realiza la reserva del cliente 2 para el Royal Caribbean Int.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realiza la reserva del cliente 3 para el Royal Caribbean Int.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El cliente 4 queda en lista de espera para el Royal Caribbean Int.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No existe un crucero de nombre Disney Cruise Line en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intenta agregar crucero a ciuedad que No existe la ciudad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Reservas del Crucero Royal Caribbean Int. en la ciudad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1 - Reserva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2 - Reserva 2</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3 - Reserva 1</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Listado de reservas para la ciudad Montevideo y el crucero Royal Caribbean Int..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cancela la reserva del cliente 1 para el Royal Caribbean Int. de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Reservas del Crucero Royal Caribbean Int. en la ciudad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1 - Reserva 4</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2 - Reserva 3</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3 - Reserva 1</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Listado de reservas para la ciudad Montevideo y el crucero Royal Caribbean Int..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RESULTADOS DE LA PRUEBA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Correctas: 12</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Incorrectas: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NI: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BUILD SUCCESSFUL (total time: 2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67ie77mfna4n" w:id="10"/>
      <w:bookmarkEnd w:id="10"/>
      <w:r w:rsidDel="00000000" w:rsidR="00000000" w:rsidRPr="00000000">
        <w:rPr>
          <w:rtl w:val="0"/>
        </w:rPr>
        <w:t xml:space="preserve">Resultados de Prueba15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creÃ³ el sistema de reservas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Montevideo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Buenos Aires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Porto Alegre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Rio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Miami</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ingresa San Pablo</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Testeo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Comentario: Se cargo matriz de distancias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...................OK....................</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El camino más corto desde Mvd a MIA es con escala en POA y la distancia es 12.</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RESULTADOS DE LA PRUEBA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Correctas: 8</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Incorrectas: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Pruebas NI: 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BUILD SUCCESSFUL (total time: 2 seconds)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